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18C6" w14:textId="77777777" w:rsidR="003257BD" w:rsidRDefault="00FB2DBD">
      <w:pPr>
        <w:pStyle w:val="Title"/>
      </w:pPr>
      <w:r>
        <w:t>SR Model Analysis Report</w:t>
      </w:r>
    </w:p>
    <w:p w14:paraId="5AC91E4C" w14:textId="77777777" w:rsidR="003257BD" w:rsidRDefault="00FB2DBD">
      <w:pPr>
        <w:pStyle w:val="Date"/>
      </w:pPr>
      <w:r>
        <w:t>30 April,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90550194"/>
        <w:docPartObj>
          <w:docPartGallery w:val="Table of Contents"/>
          <w:docPartUnique/>
        </w:docPartObj>
      </w:sdtPr>
      <w:sdtEndPr/>
      <w:sdtContent>
        <w:p w14:paraId="709C368D" w14:textId="77777777" w:rsidR="003257BD" w:rsidRDefault="00FB2DBD">
          <w:pPr>
            <w:pStyle w:val="TOCHeading"/>
          </w:pPr>
          <w:r>
            <w:t>Table of Contents</w:t>
          </w:r>
        </w:p>
        <w:p w14:paraId="33E5C379" w14:textId="77777777" w:rsidR="00A52954" w:rsidRDefault="00FB2DB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433434" w:history="1">
            <w:r w:rsidR="00A52954" w:rsidRPr="00686F1E">
              <w:rPr>
                <w:rStyle w:val="Hyperlink"/>
              </w:rPr>
              <w:t>1</w:t>
            </w:r>
            <w:r w:rsidR="00A52954">
              <w:rPr>
                <w:rFonts w:eastAsiaTheme="minorEastAsia"/>
                <w:noProof/>
                <w:kern w:val="2"/>
                <w:lang w:eastAsia="ja-JP"/>
                <w14:ligatures w14:val="standardContextual"/>
              </w:rPr>
              <w:tab/>
            </w:r>
            <w:r w:rsidR="00A52954" w:rsidRPr="00686F1E">
              <w:rPr>
                <w:rStyle w:val="Hyperlink"/>
              </w:rPr>
              <w:t>Project Description</w:t>
            </w:r>
            <w:r w:rsidR="00A52954">
              <w:rPr>
                <w:noProof/>
                <w:webHidden/>
              </w:rPr>
              <w:tab/>
            </w:r>
            <w:r w:rsidR="00A52954">
              <w:rPr>
                <w:noProof/>
                <w:webHidden/>
              </w:rPr>
              <w:fldChar w:fldCharType="begin"/>
            </w:r>
            <w:r w:rsidR="00A52954">
              <w:rPr>
                <w:noProof/>
                <w:webHidden/>
              </w:rPr>
              <w:instrText xml:space="preserve"> PAGEREF _Toc228433434 \h </w:instrText>
            </w:r>
            <w:r w:rsidR="00A52954">
              <w:rPr>
                <w:noProof/>
                <w:webHidden/>
              </w:rPr>
            </w:r>
            <w:r w:rsidR="00A52954">
              <w:rPr>
                <w:noProof/>
                <w:webHidden/>
              </w:rPr>
              <w:fldChar w:fldCharType="separate"/>
            </w:r>
            <w:r w:rsidR="00A52954">
              <w:rPr>
                <w:noProof/>
                <w:webHidden/>
              </w:rPr>
              <w:t>1</w:t>
            </w:r>
            <w:r w:rsidR="00A52954">
              <w:rPr>
                <w:noProof/>
                <w:webHidden/>
              </w:rPr>
              <w:fldChar w:fldCharType="end"/>
            </w:r>
          </w:hyperlink>
        </w:p>
        <w:p w14:paraId="1088C35D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35" w:history="1">
            <w:r w:rsidRPr="00686F1E">
              <w:rPr>
                <w:rStyle w:val="Hyperlink"/>
              </w:rPr>
              <w:t>1.1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Stock Name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886C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36" w:history="1">
            <w:r w:rsidRPr="00686F1E">
              <w:rPr>
                <w:rStyle w:val="Hyperlink"/>
              </w:rPr>
              <w:t>1.2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Project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7591" w14:textId="77777777" w:rsidR="00A52954" w:rsidRDefault="00A5295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8433437" w:history="1">
            <w:r w:rsidRPr="00686F1E">
              <w:rPr>
                <w:rStyle w:val="Hyperlink"/>
              </w:rPr>
              <w:t>2</w:t>
            </w:r>
            <w:r>
              <w:rPr>
                <w:rFonts w:eastAsiaTheme="minorEastAsia"/>
                <w:noProof/>
                <w:kern w:val="2"/>
                <w:lang w:eastAsia="ja-JP"/>
                <w14:ligatures w14:val="standardContextual"/>
              </w:rPr>
              <w:tab/>
            </w:r>
            <w:r w:rsidRPr="00686F1E">
              <w:rPr>
                <w:rStyle w:val="Hyperlink"/>
              </w:rPr>
              <w:t>Analysis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42FD1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38" w:history="1">
            <w:r w:rsidRPr="00686F1E">
              <w:rPr>
                <w:rStyle w:val="Hyperlink"/>
              </w:rPr>
              <w:t>2.1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Data and Model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2D3C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39" w:history="1">
            <w:r w:rsidRPr="00686F1E">
              <w:rPr>
                <w:rStyle w:val="Hyperlink"/>
              </w:rPr>
              <w:t>2.2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Model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1522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0" w:history="1">
            <w:r w:rsidRPr="00686F1E">
              <w:rPr>
                <w:rStyle w:val="Hyperlink"/>
              </w:rPr>
              <w:t>2.3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Biological Reference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BE59" w14:textId="77777777" w:rsidR="00A52954" w:rsidRDefault="00A5295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8433441" w:history="1">
            <w:r w:rsidRPr="00686F1E">
              <w:rPr>
                <w:rStyle w:val="Hyperlink"/>
              </w:rPr>
              <w:t>3</w:t>
            </w:r>
            <w:r>
              <w:rPr>
                <w:rFonts w:eastAsiaTheme="minorEastAsia"/>
                <w:noProof/>
                <w:kern w:val="2"/>
                <w:lang w:eastAsia="ja-JP"/>
                <w14:ligatures w14:val="standardContextual"/>
              </w:rPr>
              <w:tab/>
            </w:r>
            <w:r w:rsidRPr="00686F1E">
              <w:rPr>
                <w:rStyle w:val="Hyperlink"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460F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2" w:history="1">
            <w:r w:rsidRPr="00686F1E">
              <w:rPr>
                <w:rStyle w:val="Hyperlink"/>
              </w:rPr>
              <w:t>3.1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Spawner and Recruit timeseries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6C51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3" w:history="1">
            <w:r w:rsidRPr="00686F1E">
              <w:rPr>
                <w:rStyle w:val="Hyperlink"/>
              </w:rPr>
              <w:t>3.2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Spawner-Recruit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221D" w14:textId="77777777" w:rsidR="00A52954" w:rsidRDefault="00A5295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8433444" w:history="1">
            <w:r w:rsidRPr="00686F1E">
              <w:rPr>
                <w:rStyle w:val="Hyperlink"/>
              </w:rPr>
              <w:t>4</w:t>
            </w:r>
            <w:r>
              <w:rPr>
                <w:rFonts w:eastAsiaTheme="minorEastAsia"/>
                <w:noProof/>
                <w:kern w:val="2"/>
                <w:lang w:eastAsia="ja-JP"/>
                <w14:ligatures w14:val="standardContextual"/>
              </w:rPr>
              <w:tab/>
            </w:r>
            <w:r w:rsidRPr="00686F1E">
              <w:rPr>
                <w:rStyle w:val="Hyperlink"/>
              </w:rPr>
              <w:t>Model Diagnoses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7F56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5" w:history="1">
            <w:r w:rsidRPr="00686F1E">
              <w:rPr>
                <w:rStyle w:val="Hyperlink"/>
              </w:rPr>
              <w:t>4.1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Prediction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E70D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6" w:history="1">
            <w:r w:rsidRPr="00686F1E">
              <w:rPr>
                <w:rStyle w:val="Hyperlink"/>
              </w:rPr>
              <w:t>4.2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Residual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AB47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7" w:history="1">
            <w:r w:rsidRPr="00686F1E">
              <w:rPr>
                <w:rStyle w:val="Hyperlink"/>
              </w:rPr>
              <w:t>4.3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MSY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7632" w14:textId="77777777" w:rsidR="00A52954" w:rsidRDefault="00A5295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8433448" w:history="1">
            <w:r w:rsidRPr="00686F1E">
              <w:rPr>
                <w:rStyle w:val="Hyperlink"/>
              </w:rPr>
              <w:t>5</w:t>
            </w:r>
            <w:r>
              <w:rPr>
                <w:rFonts w:eastAsiaTheme="minorEastAsia"/>
                <w:noProof/>
                <w:kern w:val="2"/>
                <w:lang w:eastAsia="ja-JP"/>
                <w14:ligatures w14:val="standardContextual"/>
              </w:rPr>
              <w:tab/>
            </w:r>
            <w:r w:rsidRPr="00686F1E">
              <w:rPr>
                <w:rStyle w:val="Hyperlink"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26DF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49" w:history="1">
            <w:r w:rsidRPr="00686F1E">
              <w:rPr>
                <w:rStyle w:val="Hyperlink"/>
              </w:rPr>
              <w:t>5.1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Spawner Recruit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F028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50" w:history="1">
            <w:r w:rsidRPr="00686F1E">
              <w:rPr>
                <w:rStyle w:val="Hyperlink"/>
              </w:rPr>
              <w:t>5.2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Model data 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22BF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51" w:history="1">
            <w:r w:rsidRPr="00686F1E">
              <w:rPr>
                <w:rStyle w:val="Hyperlink"/>
              </w:rPr>
              <w:t>5.3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Mean Biass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7D447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52" w:history="1">
            <w:r w:rsidRPr="00686F1E">
              <w:rPr>
                <w:rStyle w:val="Hyperlink"/>
              </w:rPr>
              <w:t>5.4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Biological Reference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67EF" w14:textId="77777777" w:rsidR="00A52954" w:rsidRDefault="00A5295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8433453" w:history="1">
            <w:r w:rsidRPr="00686F1E">
              <w:rPr>
                <w:rStyle w:val="Hyperlink"/>
              </w:rPr>
              <w:t>5.4.1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Additional Model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01E1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54" w:history="1">
            <w:r w:rsidRPr="00686F1E">
              <w:rPr>
                <w:rStyle w:val="Hyperlink"/>
              </w:rPr>
              <w:t>5.5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Model Output Parameters based on expected median vs. mean recruit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0E93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55" w:history="1">
            <w:r w:rsidRPr="00686F1E">
              <w:rPr>
                <w:rStyle w:val="Hyperlink"/>
              </w:rPr>
              <w:t>5.6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Outlier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DE5D" w14:textId="77777777" w:rsidR="00A52954" w:rsidRDefault="00A5295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433456" w:history="1">
            <w:r w:rsidRPr="00686F1E">
              <w:rPr>
                <w:rStyle w:val="Hyperlink"/>
              </w:rPr>
              <w:t>5.7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Profile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8223" w14:textId="77777777" w:rsidR="00A52954" w:rsidRDefault="00A5295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8433457" w:history="1">
            <w:r w:rsidRPr="00686F1E">
              <w:rPr>
                <w:rStyle w:val="Hyperlink"/>
              </w:rPr>
              <w:t>5.7.1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MSY-RMAX Profile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35EE" w14:textId="77777777" w:rsidR="00A52954" w:rsidRDefault="00A5295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8433458" w:history="1">
            <w:r w:rsidRPr="00686F1E">
              <w:rPr>
                <w:rStyle w:val="Hyperlink"/>
              </w:rPr>
              <w:t>5.7.2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Target Yield-Recruit Profile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D4A9" w14:textId="77777777" w:rsidR="00A52954" w:rsidRDefault="00A5295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8433459" w:history="1">
            <w:r w:rsidRPr="00686F1E">
              <w:rPr>
                <w:rStyle w:val="Hyperlink"/>
              </w:rPr>
              <w:t>5.7.3</w:t>
            </w:r>
            <w:r>
              <w:rPr>
                <w:noProof/>
              </w:rPr>
              <w:tab/>
            </w:r>
            <w:r w:rsidRPr="00686F1E">
              <w:rPr>
                <w:rStyle w:val="Hyperlink"/>
              </w:rPr>
              <w:t>Custom Escapement Goal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3222" w14:textId="77777777" w:rsidR="003257BD" w:rsidRDefault="00FB2DBD">
          <w:r>
            <w:fldChar w:fldCharType="end"/>
          </w:r>
        </w:p>
      </w:sdtContent>
    </w:sdt>
    <w:p w14:paraId="64DB1AEA" w14:textId="77777777" w:rsidR="003257BD" w:rsidRDefault="00FB2DBD">
      <w:r>
        <w:br w:type="page"/>
      </w:r>
    </w:p>
    <w:p w14:paraId="44A477AC" w14:textId="77777777" w:rsidR="003257BD" w:rsidRDefault="00FB2DBD">
      <w:pPr>
        <w:pStyle w:val="Heading1"/>
      </w:pPr>
      <w:bookmarkStart w:id="0" w:name="project-description"/>
      <w:bookmarkStart w:id="1" w:name="_Toc228433434"/>
      <w:r>
        <w:lastRenderedPageBreak/>
        <w:t>1</w:t>
      </w:r>
      <w:r>
        <w:tab/>
        <w:t>Project Description</w:t>
      </w:r>
      <w:bookmarkEnd w:id="1"/>
    </w:p>
    <w:p w14:paraId="748FD434" w14:textId="77777777" w:rsidR="003257BD" w:rsidRDefault="00FB2DBD">
      <w:pPr>
        <w:pStyle w:val="Heading2"/>
      </w:pPr>
      <w:bookmarkStart w:id="2" w:name="stock-name"/>
      <w:bookmarkStart w:id="3" w:name="_Toc228433435"/>
      <w:r>
        <w:t>1.1</w:t>
      </w:r>
      <w:r>
        <w:tab/>
        <w:t>Stock Name :</w:t>
      </w:r>
      <w:bookmarkEnd w:id="3"/>
    </w:p>
    <w:p w14:paraId="4CCCBD1C" w14:textId="77777777" w:rsidR="003257BD" w:rsidRDefault="00FB2DBD">
      <w:pPr>
        <w:pStyle w:val="Heading2"/>
      </w:pPr>
      <w:bookmarkStart w:id="4" w:name="project-description-1"/>
      <w:bookmarkStart w:id="5" w:name="_Toc228433436"/>
      <w:bookmarkEnd w:id="2"/>
      <w:r>
        <w:t>1.2</w:t>
      </w:r>
      <w:r>
        <w:tab/>
        <w:t>Project description:</w:t>
      </w:r>
      <w:bookmarkEnd w:id="5"/>
    </w:p>
    <w:p w14:paraId="657FBC80" w14:textId="77777777" w:rsidR="003257BD" w:rsidRDefault="00FB2DBD">
      <w:pPr>
        <w:pStyle w:val="Heading1"/>
      </w:pPr>
      <w:bookmarkStart w:id="6" w:name="analysis-methods"/>
      <w:bookmarkStart w:id="7" w:name="_Toc228433437"/>
      <w:bookmarkEnd w:id="0"/>
      <w:bookmarkEnd w:id="4"/>
      <w:r>
        <w:t>2</w:t>
      </w:r>
      <w:r>
        <w:tab/>
        <w:t>Analysis Methods</w:t>
      </w:r>
      <w:bookmarkEnd w:id="7"/>
    </w:p>
    <w:p w14:paraId="706F78D4" w14:textId="77777777" w:rsidR="003257BD" w:rsidRDefault="00FB2DBD">
      <w:pPr>
        <w:pStyle w:val="Heading2"/>
      </w:pPr>
      <w:bookmarkStart w:id="8" w:name="data-and-model-configurations"/>
      <w:bookmarkStart w:id="9" w:name="_Toc228433438"/>
      <w:r>
        <w:t>2.1</w:t>
      </w:r>
      <w:r>
        <w:tab/>
        <w:t>Data and Model Configurations</w:t>
      </w:r>
      <w:bookmarkEnd w:id="9"/>
    </w:p>
    <w:p w14:paraId="7F7B404B" w14:textId="77777777" w:rsidR="003257BD" w:rsidRDefault="00FB2DBD">
      <w:pPr>
        <w:pStyle w:val="FirstParagraph"/>
      </w:pPr>
      <w:r>
        <w:rPr>
          <w:b/>
          <w:bCs/>
        </w:rPr>
        <w:t>Input Data</w:t>
      </w:r>
      <w:r>
        <w:br/>
        <w:t>File name: data.csv</w:t>
      </w:r>
      <w:r>
        <w:br/>
      </w:r>
      <w:r>
        <w:t>Data Type: S-R</w:t>
      </w:r>
      <w:r>
        <w:br/>
        <w:t>Year range: 1976 - 2018</w:t>
      </w:r>
      <w:r>
        <w:br/>
        <w:t>Brood Year range: 1976 - 2018</w:t>
      </w:r>
      <w:r>
        <w:br/>
        <w:t>Age range: NA</w:t>
      </w:r>
    </w:p>
    <w:p w14:paraId="365E7103" w14:textId="77777777" w:rsidR="003257BD" w:rsidRDefault="00FB2DBD">
      <w:pPr>
        <w:pStyle w:val="BodyText"/>
      </w:pPr>
      <w:r>
        <w:rPr>
          <w:b/>
          <w:bCs/>
        </w:rPr>
        <w:t>Data Modification</w:t>
      </w:r>
      <w:r>
        <w:br/>
        <w:t>Trimmed Brood Year range: No data trimming</w:t>
      </w:r>
      <w:r>
        <w:br/>
        <w:t>Trimmed Age range: NA</w:t>
      </w:r>
      <w:r>
        <w:br/>
        <w:t>Age Pooling Method:</w:t>
      </w:r>
    </w:p>
    <w:p w14:paraId="60224BFE" w14:textId="77777777" w:rsidR="003257BD" w:rsidRDefault="00FB2DBD">
      <w:pPr>
        <w:pStyle w:val="BodyText"/>
      </w:pPr>
      <w:r>
        <w:rPr>
          <w:b/>
          <w:bCs/>
        </w:rPr>
        <w:t>Model</w:t>
      </w:r>
      <w:r>
        <w:br/>
        <w:t>SR Model: Ricker</w:t>
      </w:r>
      <w:r>
        <w:br/>
        <w:t>SR Model Type: standard</w:t>
      </w:r>
      <w:r>
        <w:br/>
        <w:t>SR Model addition: None</w:t>
      </w:r>
    </w:p>
    <w:p w14:paraId="1ECA2931" w14:textId="77777777" w:rsidR="003257BD" w:rsidRDefault="00FB2DBD">
      <w:pPr>
        <w:pStyle w:val="BodyText"/>
      </w:pPr>
      <w:r>
        <w:rPr>
          <w:b/>
          <w:bCs/>
        </w:rPr>
        <w:t>Model Configuration</w:t>
      </w:r>
      <w:r>
        <w:br/>
        <w:t>Total Iteration: 15000</w:t>
      </w:r>
      <w:r>
        <w:br/>
        <w:t>Burn-in: 5000</w:t>
      </w:r>
      <w:r>
        <w:br/>
        <w:t>Posterior: 10000</w:t>
      </w:r>
      <w:r>
        <w:br/>
        <w:t>Thinning: 5</w:t>
      </w:r>
      <w:r>
        <w:br/>
        <w:t>Chains: 3</w:t>
      </w:r>
      <w:r>
        <w:br/>
        <w:t>Total Posterior Samples: 6000</w:t>
      </w:r>
      <w:r>
        <w:br/>
        <w:t>Change Default Priors: Default</w:t>
      </w:r>
    </w:p>
    <w:p w14:paraId="4C9AEF14" w14:textId="77777777" w:rsidR="003257BD" w:rsidRDefault="00FB2DBD">
      <w:pPr>
        <w:pStyle w:val="BodyText"/>
      </w:pPr>
      <w:r>
        <w:rPr>
          <w:b/>
          <w:bCs/>
        </w:rPr>
        <w:t xml:space="preserve">SR Target </w:t>
      </w:r>
      <w:r>
        <w:t xml:space="preserve"> Median Target</w:t>
      </w:r>
    </w:p>
    <w:p w14:paraId="6ED2A788" w14:textId="77777777" w:rsidR="003257BD" w:rsidRDefault="00FB2DBD">
      <w:pPr>
        <w:pStyle w:val="Heading2"/>
      </w:pPr>
      <w:bookmarkStart w:id="10" w:name="model-parameters"/>
      <w:bookmarkStart w:id="11" w:name="_Toc228433439"/>
      <w:bookmarkEnd w:id="8"/>
      <w:r>
        <w:t>2.2</w:t>
      </w:r>
      <w:r>
        <w:tab/>
        <w:t>Model Parameters</w:t>
      </w:r>
      <w:bookmarkEnd w:id="11"/>
    </w:p>
    <w:p w14:paraId="2272015F" w14:textId="77777777" w:rsidR="003257BD" w:rsidRDefault="00FB2DBD">
      <w:pPr>
        <w:pStyle w:val="TableCaption"/>
      </w:pPr>
      <w:r>
        <w:t>JAGS parameters summary.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JAGS parameters summary."/>
      </w:tblPr>
      <w:tblGrid>
        <w:gridCol w:w="998"/>
        <w:gridCol w:w="1041"/>
        <w:gridCol w:w="711"/>
        <w:gridCol w:w="1041"/>
        <w:gridCol w:w="1041"/>
        <w:gridCol w:w="1041"/>
        <w:gridCol w:w="1041"/>
        <w:gridCol w:w="1041"/>
        <w:gridCol w:w="711"/>
        <w:gridCol w:w="656"/>
      </w:tblGrid>
      <w:tr w:rsidR="003257BD" w14:paraId="45045A3D" w14:textId="77777777" w:rsidTr="00325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B61D2" w14:textId="77777777" w:rsidR="003257BD" w:rsidRDefault="003257BD">
            <w:pPr>
              <w:pStyle w:val="Compact"/>
            </w:pPr>
          </w:p>
        </w:tc>
        <w:tc>
          <w:tcPr>
            <w:tcW w:w="0" w:type="auto"/>
          </w:tcPr>
          <w:p w14:paraId="6BD473A1" w14:textId="77777777" w:rsidR="003257BD" w:rsidRDefault="00FB2DBD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5064C61F" w14:textId="77777777" w:rsidR="003257BD" w:rsidRDefault="00FB2DBD">
            <w:pPr>
              <w:pStyle w:val="Compact"/>
              <w:jc w:val="right"/>
            </w:pPr>
            <w:r>
              <w:t>sd</w:t>
            </w:r>
          </w:p>
        </w:tc>
        <w:tc>
          <w:tcPr>
            <w:tcW w:w="0" w:type="auto"/>
          </w:tcPr>
          <w:p w14:paraId="45117CFC" w14:textId="77777777" w:rsidR="003257BD" w:rsidRDefault="00FB2DBD">
            <w:pPr>
              <w:pStyle w:val="Compact"/>
              <w:jc w:val="right"/>
            </w:pPr>
            <w:r>
              <w:t>2.5%</w:t>
            </w:r>
          </w:p>
        </w:tc>
        <w:tc>
          <w:tcPr>
            <w:tcW w:w="0" w:type="auto"/>
          </w:tcPr>
          <w:p w14:paraId="4AF4B4B3" w14:textId="77777777" w:rsidR="003257BD" w:rsidRDefault="00FB2DBD">
            <w:pPr>
              <w:pStyle w:val="Compact"/>
              <w:jc w:val="right"/>
            </w:pPr>
            <w:r>
              <w:t>25%</w:t>
            </w:r>
          </w:p>
        </w:tc>
        <w:tc>
          <w:tcPr>
            <w:tcW w:w="0" w:type="auto"/>
          </w:tcPr>
          <w:p w14:paraId="28C5191C" w14:textId="77777777" w:rsidR="003257BD" w:rsidRDefault="00FB2DBD">
            <w:pPr>
              <w:pStyle w:val="Compact"/>
              <w:jc w:val="right"/>
            </w:pPr>
            <w:r>
              <w:t>50%</w:t>
            </w:r>
          </w:p>
        </w:tc>
        <w:tc>
          <w:tcPr>
            <w:tcW w:w="0" w:type="auto"/>
          </w:tcPr>
          <w:p w14:paraId="2C611819" w14:textId="77777777" w:rsidR="003257BD" w:rsidRDefault="00FB2DBD">
            <w:pPr>
              <w:pStyle w:val="Compact"/>
              <w:jc w:val="right"/>
            </w:pPr>
            <w:r>
              <w:t>75%</w:t>
            </w:r>
          </w:p>
        </w:tc>
        <w:tc>
          <w:tcPr>
            <w:tcW w:w="0" w:type="auto"/>
          </w:tcPr>
          <w:p w14:paraId="23E63127" w14:textId="77777777" w:rsidR="003257BD" w:rsidRDefault="00FB2DBD">
            <w:pPr>
              <w:pStyle w:val="Compact"/>
              <w:jc w:val="right"/>
            </w:pPr>
            <w:r>
              <w:t>97.5%</w:t>
            </w:r>
          </w:p>
        </w:tc>
        <w:tc>
          <w:tcPr>
            <w:tcW w:w="0" w:type="auto"/>
          </w:tcPr>
          <w:p w14:paraId="50F8763D" w14:textId="77777777" w:rsidR="003257BD" w:rsidRDefault="00FB2DBD">
            <w:pPr>
              <w:pStyle w:val="Compact"/>
              <w:jc w:val="right"/>
            </w:pPr>
            <w:r>
              <w:t>Rhat</w:t>
            </w:r>
          </w:p>
        </w:tc>
        <w:tc>
          <w:tcPr>
            <w:tcW w:w="0" w:type="auto"/>
          </w:tcPr>
          <w:p w14:paraId="66DCF087" w14:textId="77777777" w:rsidR="003257BD" w:rsidRDefault="00FB2DBD">
            <w:pPr>
              <w:pStyle w:val="Compact"/>
              <w:jc w:val="right"/>
            </w:pPr>
            <w:r>
              <w:t>n.eff</w:t>
            </w:r>
          </w:p>
        </w:tc>
      </w:tr>
      <w:tr w:rsidR="003257BD" w14:paraId="59B6356F" w14:textId="77777777">
        <w:tc>
          <w:tcPr>
            <w:tcW w:w="0" w:type="auto"/>
          </w:tcPr>
          <w:p w14:paraId="53069EEA" w14:textId="77777777" w:rsidR="003257BD" w:rsidRDefault="00FB2DBD">
            <w:pPr>
              <w:pStyle w:val="Compact"/>
            </w:pPr>
            <w:r>
              <w:t>beta</w:t>
            </w:r>
          </w:p>
        </w:tc>
        <w:tc>
          <w:tcPr>
            <w:tcW w:w="0" w:type="auto"/>
          </w:tcPr>
          <w:p w14:paraId="400B5F29" w14:textId="77777777" w:rsidR="003257BD" w:rsidRDefault="00FB2DBD">
            <w:pPr>
              <w:pStyle w:val="Compact"/>
              <w:jc w:val="right"/>
            </w:pPr>
            <w:r>
              <w:t>0.136</w:t>
            </w:r>
          </w:p>
        </w:tc>
        <w:tc>
          <w:tcPr>
            <w:tcW w:w="0" w:type="auto"/>
          </w:tcPr>
          <w:p w14:paraId="0F4E6DCE" w14:textId="77777777" w:rsidR="003257BD" w:rsidRDefault="00FB2DBD">
            <w:pPr>
              <w:pStyle w:val="Compact"/>
              <w:jc w:val="right"/>
            </w:pPr>
            <w:r>
              <w:t>0.018</w:t>
            </w:r>
          </w:p>
        </w:tc>
        <w:tc>
          <w:tcPr>
            <w:tcW w:w="0" w:type="auto"/>
          </w:tcPr>
          <w:p w14:paraId="4ED73D5E" w14:textId="77777777" w:rsidR="003257BD" w:rsidRDefault="00FB2DBD">
            <w:pPr>
              <w:pStyle w:val="Compact"/>
              <w:jc w:val="right"/>
            </w:pPr>
            <w:r>
              <w:t>0.100</w:t>
            </w:r>
          </w:p>
        </w:tc>
        <w:tc>
          <w:tcPr>
            <w:tcW w:w="0" w:type="auto"/>
          </w:tcPr>
          <w:p w14:paraId="325A2E91" w14:textId="77777777" w:rsidR="003257BD" w:rsidRDefault="00FB2DBD">
            <w:pPr>
              <w:pStyle w:val="Compact"/>
              <w:jc w:val="right"/>
            </w:pPr>
            <w:r>
              <w:t>0.123</w:t>
            </w:r>
          </w:p>
        </w:tc>
        <w:tc>
          <w:tcPr>
            <w:tcW w:w="0" w:type="auto"/>
          </w:tcPr>
          <w:p w14:paraId="48B94E56" w14:textId="77777777" w:rsidR="003257BD" w:rsidRDefault="00FB2DBD">
            <w:pPr>
              <w:pStyle w:val="Compact"/>
              <w:jc w:val="right"/>
            </w:pPr>
            <w:r>
              <w:t>0.135</w:t>
            </w:r>
          </w:p>
        </w:tc>
        <w:tc>
          <w:tcPr>
            <w:tcW w:w="0" w:type="auto"/>
          </w:tcPr>
          <w:p w14:paraId="07FF1508" w14:textId="77777777" w:rsidR="003257BD" w:rsidRDefault="00FB2DBD">
            <w:pPr>
              <w:pStyle w:val="Compact"/>
              <w:jc w:val="right"/>
            </w:pPr>
            <w:r>
              <w:t>0.148</w:t>
            </w:r>
          </w:p>
        </w:tc>
        <w:tc>
          <w:tcPr>
            <w:tcW w:w="0" w:type="auto"/>
          </w:tcPr>
          <w:p w14:paraId="5FD69AF0" w14:textId="77777777" w:rsidR="003257BD" w:rsidRDefault="00FB2DBD">
            <w:pPr>
              <w:pStyle w:val="Compact"/>
              <w:jc w:val="right"/>
            </w:pPr>
            <w:r>
              <w:t>0.172</w:t>
            </w:r>
          </w:p>
        </w:tc>
        <w:tc>
          <w:tcPr>
            <w:tcW w:w="0" w:type="auto"/>
          </w:tcPr>
          <w:p w14:paraId="4702CA85" w14:textId="77777777" w:rsidR="003257BD" w:rsidRDefault="00FB2DBD">
            <w:pPr>
              <w:pStyle w:val="Compact"/>
              <w:jc w:val="right"/>
            </w:pPr>
            <w:r>
              <w:t>1.001</w:t>
            </w:r>
          </w:p>
        </w:tc>
        <w:tc>
          <w:tcPr>
            <w:tcW w:w="0" w:type="auto"/>
          </w:tcPr>
          <w:p w14:paraId="51202848" w14:textId="77777777" w:rsidR="003257BD" w:rsidRDefault="00FB2DBD">
            <w:pPr>
              <w:pStyle w:val="Compact"/>
              <w:jc w:val="right"/>
            </w:pPr>
            <w:r>
              <w:t>4400</w:t>
            </w:r>
          </w:p>
        </w:tc>
      </w:tr>
      <w:tr w:rsidR="003257BD" w14:paraId="064F898E" w14:textId="77777777">
        <w:tc>
          <w:tcPr>
            <w:tcW w:w="0" w:type="auto"/>
          </w:tcPr>
          <w:p w14:paraId="3E2CD704" w14:textId="77777777" w:rsidR="003257BD" w:rsidRDefault="00FB2DBD">
            <w:pPr>
              <w:pStyle w:val="Compact"/>
            </w:pPr>
            <w:r>
              <w:t>deviance</w:t>
            </w:r>
          </w:p>
        </w:tc>
        <w:tc>
          <w:tcPr>
            <w:tcW w:w="0" w:type="auto"/>
          </w:tcPr>
          <w:p w14:paraId="59417950" w14:textId="77777777" w:rsidR="003257BD" w:rsidRDefault="00FB2DBD">
            <w:pPr>
              <w:pStyle w:val="Compact"/>
              <w:jc w:val="right"/>
            </w:pPr>
            <w:r>
              <w:t>1050.958</w:t>
            </w:r>
          </w:p>
        </w:tc>
        <w:tc>
          <w:tcPr>
            <w:tcW w:w="0" w:type="auto"/>
          </w:tcPr>
          <w:p w14:paraId="3FD7C921" w14:textId="77777777" w:rsidR="003257BD" w:rsidRDefault="00FB2DBD">
            <w:pPr>
              <w:pStyle w:val="Compact"/>
              <w:jc w:val="right"/>
            </w:pPr>
            <w:r>
              <w:t>2.670</w:t>
            </w:r>
          </w:p>
        </w:tc>
        <w:tc>
          <w:tcPr>
            <w:tcW w:w="0" w:type="auto"/>
          </w:tcPr>
          <w:p w14:paraId="544BD360" w14:textId="77777777" w:rsidR="003257BD" w:rsidRDefault="00FB2DBD">
            <w:pPr>
              <w:pStyle w:val="Compact"/>
              <w:jc w:val="right"/>
            </w:pPr>
            <w:r>
              <w:t>1047.936</w:t>
            </w:r>
          </w:p>
        </w:tc>
        <w:tc>
          <w:tcPr>
            <w:tcW w:w="0" w:type="auto"/>
          </w:tcPr>
          <w:p w14:paraId="7BF8E249" w14:textId="77777777" w:rsidR="003257BD" w:rsidRDefault="00FB2DBD">
            <w:pPr>
              <w:pStyle w:val="Compact"/>
              <w:jc w:val="right"/>
            </w:pPr>
            <w:r>
              <w:t>1049.028</w:t>
            </w:r>
          </w:p>
        </w:tc>
        <w:tc>
          <w:tcPr>
            <w:tcW w:w="0" w:type="auto"/>
          </w:tcPr>
          <w:p w14:paraId="160E179D" w14:textId="77777777" w:rsidR="003257BD" w:rsidRDefault="00FB2DBD">
            <w:pPr>
              <w:pStyle w:val="Compact"/>
              <w:jc w:val="right"/>
            </w:pPr>
            <w:r>
              <w:t>1050.245</w:t>
            </w:r>
          </w:p>
        </w:tc>
        <w:tc>
          <w:tcPr>
            <w:tcW w:w="0" w:type="auto"/>
          </w:tcPr>
          <w:p w14:paraId="35AC96B6" w14:textId="77777777" w:rsidR="003257BD" w:rsidRDefault="00FB2DBD">
            <w:pPr>
              <w:pStyle w:val="Compact"/>
              <w:jc w:val="right"/>
            </w:pPr>
            <w:r>
              <w:t>1052.165</w:t>
            </w:r>
          </w:p>
        </w:tc>
        <w:tc>
          <w:tcPr>
            <w:tcW w:w="0" w:type="auto"/>
          </w:tcPr>
          <w:p w14:paraId="391E9231" w14:textId="77777777" w:rsidR="003257BD" w:rsidRDefault="00FB2DBD">
            <w:pPr>
              <w:pStyle w:val="Compact"/>
              <w:jc w:val="right"/>
            </w:pPr>
            <w:r>
              <w:t>1058.148</w:t>
            </w:r>
          </w:p>
        </w:tc>
        <w:tc>
          <w:tcPr>
            <w:tcW w:w="0" w:type="auto"/>
          </w:tcPr>
          <w:p w14:paraId="64DB45FA" w14:textId="77777777" w:rsidR="003257BD" w:rsidRDefault="00FB2DBD">
            <w:pPr>
              <w:pStyle w:val="Compact"/>
              <w:jc w:val="right"/>
            </w:pPr>
            <w:r>
              <w:t>1.001</w:t>
            </w:r>
          </w:p>
        </w:tc>
        <w:tc>
          <w:tcPr>
            <w:tcW w:w="0" w:type="auto"/>
          </w:tcPr>
          <w:p w14:paraId="4B188267" w14:textId="77777777" w:rsidR="003257BD" w:rsidRDefault="00FB2DBD">
            <w:pPr>
              <w:pStyle w:val="Compact"/>
              <w:jc w:val="right"/>
            </w:pPr>
            <w:r>
              <w:t>4800</w:t>
            </w:r>
          </w:p>
        </w:tc>
      </w:tr>
      <w:tr w:rsidR="003257BD" w14:paraId="5B2F00B2" w14:textId="77777777">
        <w:tc>
          <w:tcPr>
            <w:tcW w:w="0" w:type="auto"/>
          </w:tcPr>
          <w:p w14:paraId="345CC1C9" w14:textId="77777777" w:rsidR="003257BD" w:rsidRDefault="00FB2DBD">
            <w:pPr>
              <w:pStyle w:val="Compact"/>
            </w:pPr>
            <w:r>
              <w:t>lnalpha</w:t>
            </w:r>
          </w:p>
        </w:tc>
        <w:tc>
          <w:tcPr>
            <w:tcW w:w="0" w:type="auto"/>
          </w:tcPr>
          <w:p w14:paraId="65831482" w14:textId="77777777" w:rsidR="003257BD" w:rsidRDefault="00FB2DBD">
            <w:pPr>
              <w:pStyle w:val="Compact"/>
              <w:jc w:val="right"/>
            </w:pPr>
            <w:r>
              <w:t>1.596</w:t>
            </w:r>
          </w:p>
        </w:tc>
        <w:tc>
          <w:tcPr>
            <w:tcW w:w="0" w:type="auto"/>
          </w:tcPr>
          <w:p w14:paraId="70B6ACEB" w14:textId="77777777" w:rsidR="003257BD" w:rsidRDefault="00FB2DBD">
            <w:pPr>
              <w:pStyle w:val="Compact"/>
              <w:jc w:val="right"/>
            </w:pPr>
            <w:r>
              <w:t>0.156</w:t>
            </w:r>
          </w:p>
        </w:tc>
        <w:tc>
          <w:tcPr>
            <w:tcW w:w="0" w:type="auto"/>
          </w:tcPr>
          <w:p w14:paraId="2B14B094" w14:textId="77777777" w:rsidR="003257BD" w:rsidRDefault="00FB2DBD">
            <w:pPr>
              <w:pStyle w:val="Compact"/>
              <w:jc w:val="right"/>
            </w:pPr>
            <w:r>
              <w:t>1.293</w:t>
            </w:r>
          </w:p>
        </w:tc>
        <w:tc>
          <w:tcPr>
            <w:tcW w:w="0" w:type="auto"/>
          </w:tcPr>
          <w:p w14:paraId="53C6E552" w14:textId="77777777" w:rsidR="003257BD" w:rsidRDefault="00FB2DBD">
            <w:pPr>
              <w:pStyle w:val="Compact"/>
              <w:jc w:val="right"/>
            </w:pPr>
            <w:r>
              <w:t>1.491</w:t>
            </w:r>
          </w:p>
        </w:tc>
        <w:tc>
          <w:tcPr>
            <w:tcW w:w="0" w:type="auto"/>
          </w:tcPr>
          <w:p w14:paraId="1058668A" w14:textId="77777777" w:rsidR="003257BD" w:rsidRDefault="00FB2DBD">
            <w:pPr>
              <w:pStyle w:val="Compact"/>
              <w:jc w:val="right"/>
            </w:pPr>
            <w:r>
              <w:t>1.594</w:t>
            </w:r>
          </w:p>
        </w:tc>
        <w:tc>
          <w:tcPr>
            <w:tcW w:w="0" w:type="auto"/>
          </w:tcPr>
          <w:p w14:paraId="2A627741" w14:textId="77777777" w:rsidR="003257BD" w:rsidRDefault="00FB2DBD">
            <w:pPr>
              <w:pStyle w:val="Compact"/>
              <w:jc w:val="right"/>
            </w:pPr>
            <w:r>
              <w:t>1.700</w:t>
            </w:r>
          </w:p>
        </w:tc>
        <w:tc>
          <w:tcPr>
            <w:tcW w:w="0" w:type="auto"/>
          </w:tcPr>
          <w:p w14:paraId="1E85B828" w14:textId="77777777" w:rsidR="003257BD" w:rsidRDefault="00FB2DBD">
            <w:pPr>
              <w:pStyle w:val="Compact"/>
              <w:jc w:val="right"/>
            </w:pPr>
            <w:r>
              <w:t>1.906</w:t>
            </w:r>
          </w:p>
        </w:tc>
        <w:tc>
          <w:tcPr>
            <w:tcW w:w="0" w:type="auto"/>
          </w:tcPr>
          <w:p w14:paraId="0AF68B36" w14:textId="77777777" w:rsidR="003257BD" w:rsidRDefault="00FB2DBD">
            <w:pPr>
              <w:pStyle w:val="Compact"/>
              <w:jc w:val="right"/>
            </w:pPr>
            <w:r>
              <w:t>1.002</w:t>
            </w:r>
          </w:p>
        </w:tc>
        <w:tc>
          <w:tcPr>
            <w:tcW w:w="0" w:type="auto"/>
          </w:tcPr>
          <w:p w14:paraId="2F473E55" w14:textId="77777777" w:rsidR="003257BD" w:rsidRDefault="00FB2DBD">
            <w:pPr>
              <w:pStyle w:val="Compact"/>
              <w:jc w:val="right"/>
            </w:pPr>
            <w:r>
              <w:t>1500</w:t>
            </w:r>
          </w:p>
        </w:tc>
      </w:tr>
      <w:tr w:rsidR="003257BD" w14:paraId="56DDD549" w14:textId="77777777">
        <w:tc>
          <w:tcPr>
            <w:tcW w:w="0" w:type="auto"/>
          </w:tcPr>
          <w:p w14:paraId="353A80E2" w14:textId="77777777" w:rsidR="003257BD" w:rsidRDefault="00FB2DBD">
            <w:pPr>
              <w:pStyle w:val="Compact"/>
            </w:pPr>
            <w:r>
              <w:t>sigma</w:t>
            </w:r>
          </w:p>
        </w:tc>
        <w:tc>
          <w:tcPr>
            <w:tcW w:w="0" w:type="auto"/>
          </w:tcPr>
          <w:p w14:paraId="206F3E3D" w14:textId="77777777" w:rsidR="003257BD" w:rsidRDefault="00FB2DBD">
            <w:pPr>
              <w:pStyle w:val="Compact"/>
              <w:jc w:val="right"/>
            </w:pPr>
            <w:r>
              <w:t>0.408</w:t>
            </w:r>
          </w:p>
        </w:tc>
        <w:tc>
          <w:tcPr>
            <w:tcW w:w="0" w:type="auto"/>
          </w:tcPr>
          <w:p w14:paraId="66B35F5B" w14:textId="77777777" w:rsidR="003257BD" w:rsidRDefault="00FB2DBD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0" w:type="auto"/>
          </w:tcPr>
          <w:p w14:paraId="0A5E24EA" w14:textId="77777777" w:rsidR="003257BD" w:rsidRDefault="00FB2DBD">
            <w:pPr>
              <w:pStyle w:val="Compact"/>
              <w:jc w:val="right"/>
            </w:pPr>
            <w:r>
              <w:t>0.328</w:t>
            </w:r>
          </w:p>
        </w:tc>
        <w:tc>
          <w:tcPr>
            <w:tcW w:w="0" w:type="auto"/>
          </w:tcPr>
          <w:p w14:paraId="58BAEC57" w14:textId="77777777" w:rsidR="003257BD" w:rsidRDefault="00FB2DBD">
            <w:pPr>
              <w:pStyle w:val="Compact"/>
              <w:jc w:val="right"/>
            </w:pPr>
            <w:r>
              <w:t>0.375</w:t>
            </w:r>
          </w:p>
        </w:tc>
        <w:tc>
          <w:tcPr>
            <w:tcW w:w="0" w:type="auto"/>
          </w:tcPr>
          <w:p w14:paraId="16099C73" w14:textId="77777777" w:rsidR="003257BD" w:rsidRDefault="00FB2DBD">
            <w:pPr>
              <w:pStyle w:val="Compact"/>
              <w:jc w:val="right"/>
            </w:pPr>
            <w:r>
              <w:t>0.402</w:t>
            </w:r>
          </w:p>
        </w:tc>
        <w:tc>
          <w:tcPr>
            <w:tcW w:w="0" w:type="auto"/>
          </w:tcPr>
          <w:p w14:paraId="09C3AF43" w14:textId="77777777" w:rsidR="003257BD" w:rsidRDefault="00FB2DBD">
            <w:pPr>
              <w:pStyle w:val="Compact"/>
              <w:jc w:val="right"/>
            </w:pPr>
            <w:r>
              <w:t>0.435</w:t>
            </w:r>
          </w:p>
        </w:tc>
        <w:tc>
          <w:tcPr>
            <w:tcW w:w="0" w:type="auto"/>
          </w:tcPr>
          <w:p w14:paraId="33275BC2" w14:textId="77777777" w:rsidR="003257BD" w:rsidRDefault="00FB2DBD">
            <w:pPr>
              <w:pStyle w:val="Compact"/>
              <w:jc w:val="right"/>
            </w:pPr>
            <w:r>
              <w:t>0.516</w:t>
            </w:r>
          </w:p>
        </w:tc>
        <w:tc>
          <w:tcPr>
            <w:tcW w:w="0" w:type="auto"/>
          </w:tcPr>
          <w:p w14:paraId="07F7E0B8" w14:textId="77777777" w:rsidR="003257BD" w:rsidRDefault="00FB2DBD">
            <w:pPr>
              <w:pStyle w:val="Compact"/>
              <w:jc w:val="right"/>
            </w:pPr>
            <w:r>
              <w:t>1.001</w:t>
            </w:r>
          </w:p>
        </w:tc>
        <w:tc>
          <w:tcPr>
            <w:tcW w:w="0" w:type="auto"/>
          </w:tcPr>
          <w:p w14:paraId="4B74B202" w14:textId="77777777" w:rsidR="003257BD" w:rsidRDefault="00FB2DBD">
            <w:pPr>
              <w:pStyle w:val="Compact"/>
              <w:jc w:val="right"/>
            </w:pPr>
            <w:r>
              <w:t>5300</w:t>
            </w:r>
          </w:p>
        </w:tc>
      </w:tr>
    </w:tbl>
    <w:p w14:paraId="174C3434" w14:textId="77777777" w:rsidR="003257BD" w:rsidRDefault="00FB2DBD">
      <w:pPr>
        <w:pStyle w:val="BodyText"/>
      </w:pPr>
      <w:r>
        <w:lastRenderedPageBreak/>
        <w:t>For each parameter, n.eff is a crude measure of effective sample size, and Rhat is the potential scale reduction factor (at convergence, Rhat=1).</w:t>
      </w:r>
      <w:r>
        <w:br/>
        <w:t>DIC info (using the rule, pV = var(deviance)/2) pV = 3.56 and DIC = 1054.52 DIC is an estimate of expected predictive error (lower deviance is better).</w:t>
      </w:r>
    </w:p>
    <w:p w14:paraId="617B6AD5" w14:textId="77777777" w:rsidR="003257BD" w:rsidRDefault="00FB2DBD">
      <w:pPr>
        <w:pStyle w:val="Heading2"/>
      </w:pPr>
      <w:bookmarkStart w:id="12" w:name="biological-reference-parameters"/>
      <w:bookmarkStart w:id="13" w:name="_Toc228433440"/>
      <w:bookmarkEnd w:id="10"/>
      <w:r>
        <w:t>2.3</w:t>
      </w:r>
      <w:r>
        <w:tab/>
        <w:t>Biological Reference Parameters</w:t>
      </w:r>
      <w:bookmarkEnd w:id="13"/>
    </w:p>
    <w:p w14:paraId="56BE5335" w14:textId="77777777" w:rsidR="003257BD" w:rsidRDefault="00FB2DBD">
      <w:pPr>
        <w:pStyle w:val="TableCaption"/>
      </w:pPr>
      <w:r>
        <w:t>Spawner Recruit model parameters summary.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pawner Recruit model parameters summary."/>
      </w:tblPr>
      <w:tblGrid>
        <w:gridCol w:w="889"/>
        <w:gridCol w:w="711"/>
        <w:gridCol w:w="864"/>
        <w:gridCol w:w="1401"/>
        <w:gridCol w:w="876"/>
        <w:gridCol w:w="766"/>
        <w:gridCol w:w="742"/>
        <w:gridCol w:w="766"/>
        <w:gridCol w:w="876"/>
      </w:tblGrid>
      <w:tr w:rsidR="003257BD" w14:paraId="5FA049C9" w14:textId="77777777" w:rsidTr="00325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8AEC52" w14:textId="77777777" w:rsidR="003257BD" w:rsidRDefault="00FB2DBD">
            <w:pPr>
              <w:pStyle w:val="Compact"/>
            </w:pPr>
            <w:r>
              <w:t>List</w:t>
            </w:r>
          </w:p>
        </w:tc>
        <w:tc>
          <w:tcPr>
            <w:tcW w:w="0" w:type="auto"/>
          </w:tcPr>
          <w:p w14:paraId="1298FE5A" w14:textId="77777777" w:rsidR="003257BD" w:rsidRDefault="00FB2DBD">
            <w:pPr>
              <w:pStyle w:val="Compact"/>
              <w:jc w:val="right"/>
            </w:pPr>
            <w:r>
              <w:t>alpha</w:t>
            </w:r>
          </w:p>
        </w:tc>
        <w:tc>
          <w:tcPr>
            <w:tcW w:w="0" w:type="auto"/>
          </w:tcPr>
          <w:p w14:paraId="12628024" w14:textId="77777777" w:rsidR="003257BD" w:rsidRDefault="00FB2DBD">
            <w:pPr>
              <w:pStyle w:val="Compact"/>
              <w:jc w:val="right"/>
            </w:pPr>
            <w:r>
              <w:t>lnalpha</w:t>
            </w:r>
          </w:p>
        </w:tc>
        <w:tc>
          <w:tcPr>
            <w:tcW w:w="0" w:type="auto"/>
          </w:tcPr>
          <w:p w14:paraId="67DA9674" w14:textId="77777777" w:rsidR="003257BD" w:rsidRDefault="00FB2DBD">
            <w:pPr>
              <w:pStyle w:val="Compact"/>
              <w:jc w:val="right"/>
            </w:pPr>
            <w:r>
              <w:t>beta x10^(-4)</w:t>
            </w:r>
          </w:p>
        </w:tc>
        <w:tc>
          <w:tcPr>
            <w:tcW w:w="0" w:type="auto"/>
          </w:tcPr>
          <w:p w14:paraId="47CAD4E1" w14:textId="77777777" w:rsidR="003257BD" w:rsidRDefault="00FB2DBD">
            <w:pPr>
              <w:pStyle w:val="Compact"/>
              <w:jc w:val="right"/>
            </w:pPr>
            <w:r>
              <w:t>Seq</w:t>
            </w:r>
          </w:p>
        </w:tc>
        <w:tc>
          <w:tcPr>
            <w:tcW w:w="0" w:type="auto"/>
          </w:tcPr>
          <w:p w14:paraId="4B55956D" w14:textId="77777777" w:rsidR="003257BD" w:rsidRDefault="00FB2DBD">
            <w:pPr>
              <w:pStyle w:val="Compact"/>
              <w:jc w:val="right"/>
            </w:pPr>
            <w:r>
              <w:t>Smsy</w:t>
            </w:r>
          </w:p>
        </w:tc>
        <w:tc>
          <w:tcPr>
            <w:tcW w:w="0" w:type="auto"/>
          </w:tcPr>
          <w:p w14:paraId="2D5260B3" w14:textId="77777777" w:rsidR="003257BD" w:rsidRDefault="00FB2DBD">
            <w:pPr>
              <w:pStyle w:val="Compact"/>
              <w:jc w:val="right"/>
            </w:pPr>
            <w:r>
              <w:t>Umsy</w:t>
            </w:r>
          </w:p>
        </w:tc>
        <w:tc>
          <w:tcPr>
            <w:tcW w:w="0" w:type="auto"/>
          </w:tcPr>
          <w:p w14:paraId="4C546E4C" w14:textId="77777777" w:rsidR="003257BD" w:rsidRDefault="00FB2DBD">
            <w:pPr>
              <w:pStyle w:val="Compact"/>
              <w:jc w:val="right"/>
            </w:pPr>
            <w:r>
              <w:t>Sgen</w:t>
            </w:r>
          </w:p>
        </w:tc>
        <w:tc>
          <w:tcPr>
            <w:tcW w:w="0" w:type="auto"/>
          </w:tcPr>
          <w:p w14:paraId="5E182715" w14:textId="77777777" w:rsidR="003257BD" w:rsidRDefault="00FB2DBD">
            <w:pPr>
              <w:pStyle w:val="Compact"/>
              <w:jc w:val="right"/>
            </w:pPr>
            <w:r>
              <w:t>Smax</w:t>
            </w:r>
          </w:p>
        </w:tc>
      </w:tr>
      <w:tr w:rsidR="003257BD" w14:paraId="1EBBF2A0" w14:textId="77777777">
        <w:tc>
          <w:tcPr>
            <w:tcW w:w="0" w:type="auto"/>
          </w:tcPr>
          <w:p w14:paraId="233B9936" w14:textId="77777777" w:rsidR="003257BD" w:rsidRDefault="00FB2DBD">
            <w:pPr>
              <w:pStyle w:val="Compact"/>
            </w:pPr>
            <w:r>
              <w:t>Min</w:t>
            </w:r>
          </w:p>
        </w:tc>
        <w:tc>
          <w:tcPr>
            <w:tcW w:w="0" w:type="auto"/>
          </w:tcPr>
          <w:p w14:paraId="40716364" w14:textId="77777777" w:rsidR="003257BD" w:rsidRDefault="00FB2DBD">
            <w:pPr>
              <w:pStyle w:val="Compact"/>
              <w:jc w:val="right"/>
            </w:pPr>
            <w:r>
              <w:t>2.588</w:t>
            </w:r>
          </w:p>
        </w:tc>
        <w:tc>
          <w:tcPr>
            <w:tcW w:w="0" w:type="auto"/>
          </w:tcPr>
          <w:p w14:paraId="58FEC4B3" w14:textId="77777777" w:rsidR="003257BD" w:rsidRDefault="00FB2DBD">
            <w:pPr>
              <w:pStyle w:val="Compact"/>
              <w:jc w:val="right"/>
            </w:pPr>
            <w:r>
              <w:t>0.951</w:t>
            </w:r>
          </w:p>
        </w:tc>
        <w:tc>
          <w:tcPr>
            <w:tcW w:w="0" w:type="auto"/>
          </w:tcPr>
          <w:p w14:paraId="40CCEAE8" w14:textId="77777777" w:rsidR="003257BD" w:rsidRDefault="00FB2DBD">
            <w:pPr>
              <w:pStyle w:val="Compact"/>
              <w:jc w:val="right"/>
            </w:pPr>
            <w:r>
              <w:t>0.071</w:t>
            </w:r>
          </w:p>
        </w:tc>
        <w:tc>
          <w:tcPr>
            <w:tcW w:w="0" w:type="auto"/>
          </w:tcPr>
          <w:p w14:paraId="105CA4FE" w14:textId="77777777" w:rsidR="003257BD" w:rsidRDefault="00FB2DBD">
            <w:pPr>
              <w:pStyle w:val="Compact"/>
              <w:jc w:val="right"/>
            </w:pPr>
            <w:r>
              <w:t>94560</w:t>
            </w:r>
          </w:p>
        </w:tc>
        <w:tc>
          <w:tcPr>
            <w:tcW w:w="0" w:type="auto"/>
          </w:tcPr>
          <w:p w14:paraId="4D326E87" w14:textId="77777777" w:rsidR="003257BD" w:rsidRDefault="00FB2DBD">
            <w:pPr>
              <w:pStyle w:val="Compact"/>
              <w:jc w:val="right"/>
            </w:pPr>
            <w:r>
              <w:t>35491</w:t>
            </w:r>
          </w:p>
        </w:tc>
        <w:tc>
          <w:tcPr>
            <w:tcW w:w="0" w:type="auto"/>
          </w:tcPr>
          <w:p w14:paraId="22C70B1C" w14:textId="77777777" w:rsidR="003257BD" w:rsidRDefault="00FB2DBD">
            <w:pPr>
              <w:pStyle w:val="Compact"/>
              <w:jc w:val="right"/>
            </w:pPr>
            <w:r>
              <w:t>0.415</w:t>
            </w:r>
          </w:p>
        </w:tc>
        <w:tc>
          <w:tcPr>
            <w:tcW w:w="0" w:type="auto"/>
          </w:tcPr>
          <w:p w14:paraId="4901F163" w14:textId="77777777" w:rsidR="003257BD" w:rsidRDefault="00FB2DBD">
            <w:pPr>
              <w:pStyle w:val="Compact"/>
              <w:jc w:val="right"/>
            </w:pPr>
            <w:r>
              <w:t>4577</w:t>
            </w:r>
          </w:p>
        </w:tc>
        <w:tc>
          <w:tcPr>
            <w:tcW w:w="0" w:type="auto"/>
          </w:tcPr>
          <w:p w14:paraId="6A962FFD" w14:textId="77777777" w:rsidR="003257BD" w:rsidRDefault="00FB2DBD">
            <w:pPr>
              <w:pStyle w:val="Compact"/>
              <w:jc w:val="right"/>
            </w:pPr>
            <w:r>
              <w:t>47662</w:t>
            </w:r>
          </w:p>
        </w:tc>
      </w:tr>
      <w:tr w:rsidR="003257BD" w14:paraId="458A38C7" w14:textId="77777777">
        <w:tc>
          <w:tcPr>
            <w:tcW w:w="0" w:type="auto"/>
          </w:tcPr>
          <w:p w14:paraId="2B57A550" w14:textId="77777777" w:rsidR="003257BD" w:rsidRDefault="00FB2DBD">
            <w:pPr>
              <w:pStyle w:val="Compact"/>
            </w:pPr>
            <w:r>
              <w:t>2.5%</w:t>
            </w:r>
          </w:p>
        </w:tc>
        <w:tc>
          <w:tcPr>
            <w:tcW w:w="0" w:type="auto"/>
          </w:tcPr>
          <w:p w14:paraId="5C6DC8F3" w14:textId="77777777" w:rsidR="003257BD" w:rsidRDefault="00FB2DBD">
            <w:pPr>
              <w:pStyle w:val="Compact"/>
              <w:jc w:val="right"/>
            </w:pPr>
            <w:r>
              <w:t>3.643</w:t>
            </w:r>
          </w:p>
        </w:tc>
        <w:tc>
          <w:tcPr>
            <w:tcW w:w="0" w:type="auto"/>
          </w:tcPr>
          <w:p w14:paraId="7AC2F8C7" w14:textId="77777777" w:rsidR="003257BD" w:rsidRDefault="00FB2DBD">
            <w:pPr>
              <w:pStyle w:val="Compact"/>
              <w:jc w:val="right"/>
            </w:pPr>
            <w:r>
              <w:t>1.293</w:t>
            </w:r>
          </w:p>
        </w:tc>
        <w:tc>
          <w:tcPr>
            <w:tcW w:w="0" w:type="auto"/>
          </w:tcPr>
          <w:p w14:paraId="24CED6B7" w14:textId="77777777" w:rsidR="003257BD" w:rsidRDefault="00FB2DBD">
            <w:pPr>
              <w:pStyle w:val="Compact"/>
              <w:jc w:val="right"/>
            </w:pPr>
            <w:r>
              <w:t>0.100</w:t>
            </w:r>
          </w:p>
        </w:tc>
        <w:tc>
          <w:tcPr>
            <w:tcW w:w="0" w:type="auto"/>
          </w:tcPr>
          <w:p w14:paraId="2E0FFE07" w14:textId="77777777" w:rsidR="003257BD" w:rsidRDefault="00FB2DBD">
            <w:pPr>
              <w:pStyle w:val="Compact"/>
              <w:jc w:val="right"/>
            </w:pPr>
            <w:r>
              <w:t>105780</w:t>
            </w:r>
          </w:p>
        </w:tc>
        <w:tc>
          <w:tcPr>
            <w:tcW w:w="0" w:type="auto"/>
          </w:tcPr>
          <w:p w14:paraId="36911A53" w14:textId="77777777" w:rsidR="003257BD" w:rsidRDefault="00FB2DBD">
            <w:pPr>
              <w:pStyle w:val="Compact"/>
              <w:jc w:val="right"/>
            </w:pPr>
            <w:r>
              <w:t>39902</w:t>
            </w:r>
          </w:p>
        </w:tc>
        <w:tc>
          <w:tcPr>
            <w:tcW w:w="0" w:type="auto"/>
          </w:tcPr>
          <w:p w14:paraId="77ABBC70" w14:textId="77777777" w:rsidR="003257BD" w:rsidRDefault="00FB2DBD">
            <w:pPr>
              <w:pStyle w:val="Compact"/>
              <w:jc w:val="right"/>
            </w:pPr>
            <w:r>
              <w:t>0.532</w:t>
            </w:r>
          </w:p>
        </w:tc>
        <w:tc>
          <w:tcPr>
            <w:tcW w:w="0" w:type="auto"/>
          </w:tcPr>
          <w:p w14:paraId="1269102C" w14:textId="77777777" w:rsidR="003257BD" w:rsidRDefault="00FB2DBD">
            <w:pPr>
              <w:pStyle w:val="Compact"/>
              <w:jc w:val="right"/>
            </w:pPr>
            <w:r>
              <w:t>6832</w:t>
            </w:r>
          </w:p>
        </w:tc>
        <w:tc>
          <w:tcPr>
            <w:tcW w:w="0" w:type="auto"/>
          </w:tcPr>
          <w:p w14:paraId="639E28A5" w14:textId="77777777" w:rsidR="003257BD" w:rsidRDefault="00FB2DBD">
            <w:pPr>
              <w:pStyle w:val="Compact"/>
              <w:jc w:val="right"/>
            </w:pPr>
            <w:r>
              <w:t>58060</w:t>
            </w:r>
          </w:p>
        </w:tc>
      </w:tr>
      <w:tr w:rsidR="003257BD" w14:paraId="3407153F" w14:textId="77777777">
        <w:tc>
          <w:tcPr>
            <w:tcW w:w="0" w:type="auto"/>
          </w:tcPr>
          <w:p w14:paraId="62B10747" w14:textId="77777777" w:rsidR="003257BD" w:rsidRDefault="00FB2DBD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14:paraId="3C711898" w14:textId="77777777" w:rsidR="003257BD" w:rsidRDefault="00FB2DBD">
            <w:pPr>
              <w:pStyle w:val="Compact"/>
              <w:jc w:val="right"/>
            </w:pPr>
            <w:r>
              <w:t>4.994</w:t>
            </w:r>
          </w:p>
        </w:tc>
        <w:tc>
          <w:tcPr>
            <w:tcW w:w="0" w:type="auto"/>
          </w:tcPr>
          <w:p w14:paraId="59C944FA" w14:textId="77777777" w:rsidR="003257BD" w:rsidRDefault="00FB2DBD">
            <w:pPr>
              <w:pStyle w:val="Compact"/>
              <w:jc w:val="right"/>
            </w:pPr>
            <w:r>
              <w:t>1.596</w:t>
            </w:r>
          </w:p>
        </w:tc>
        <w:tc>
          <w:tcPr>
            <w:tcW w:w="0" w:type="auto"/>
          </w:tcPr>
          <w:p w14:paraId="196808C8" w14:textId="77777777" w:rsidR="003257BD" w:rsidRDefault="00FB2DBD">
            <w:pPr>
              <w:pStyle w:val="Compact"/>
              <w:jc w:val="right"/>
            </w:pPr>
            <w:r>
              <w:t>0.136</w:t>
            </w:r>
          </w:p>
        </w:tc>
        <w:tc>
          <w:tcPr>
            <w:tcW w:w="0" w:type="auto"/>
          </w:tcPr>
          <w:p w14:paraId="4725B1F4" w14:textId="77777777" w:rsidR="003257BD" w:rsidRDefault="00FB2DBD">
            <w:pPr>
              <w:pStyle w:val="Compact"/>
              <w:jc w:val="right"/>
            </w:pPr>
            <w:r>
              <w:t>118465</w:t>
            </w:r>
          </w:p>
        </w:tc>
        <w:tc>
          <w:tcPr>
            <w:tcW w:w="0" w:type="auto"/>
          </w:tcPr>
          <w:p w14:paraId="0C28BA8E" w14:textId="77777777" w:rsidR="003257BD" w:rsidRDefault="00FB2DBD">
            <w:pPr>
              <w:pStyle w:val="Compact"/>
              <w:jc w:val="right"/>
            </w:pPr>
            <w:r>
              <w:t>46231</w:t>
            </w:r>
          </w:p>
        </w:tc>
        <w:tc>
          <w:tcPr>
            <w:tcW w:w="0" w:type="auto"/>
          </w:tcPr>
          <w:p w14:paraId="1189960E" w14:textId="77777777" w:rsidR="003257BD" w:rsidRDefault="00FB2DBD">
            <w:pPr>
              <w:pStyle w:val="Compact"/>
              <w:jc w:val="right"/>
            </w:pPr>
            <w:r>
              <w:t>0.621</w:t>
            </w:r>
          </w:p>
        </w:tc>
        <w:tc>
          <w:tcPr>
            <w:tcW w:w="0" w:type="auto"/>
          </w:tcPr>
          <w:p w14:paraId="664E60F7" w14:textId="77777777" w:rsidR="003257BD" w:rsidRDefault="00FB2DBD">
            <w:pPr>
              <w:pStyle w:val="Compact"/>
              <w:jc w:val="right"/>
            </w:pPr>
            <w:r>
              <w:t>11109</w:t>
            </w:r>
          </w:p>
        </w:tc>
        <w:tc>
          <w:tcPr>
            <w:tcW w:w="0" w:type="auto"/>
          </w:tcPr>
          <w:p w14:paraId="67EAC150" w14:textId="77777777" w:rsidR="003257BD" w:rsidRDefault="00FB2DBD">
            <w:pPr>
              <w:pStyle w:val="Compact"/>
              <w:jc w:val="right"/>
            </w:pPr>
            <w:r>
              <w:t>75164</w:t>
            </w:r>
          </w:p>
        </w:tc>
      </w:tr>
      <w:tr w:rsidR="003257BD" w14:paraId="5E801178" w14:textId="77777777">
        <w:tc>
          <w:tcPr>
            <w:tcW w:w="0" w:type="auto"/>
          </w:tcPr>
          <w:p w14:paraId="0EC6DD0B" w14:textId="77777777" w:rsidR="003257BD" w:rsidRDefault="00FB2DBD">
            <w:pPr>
              <w:pStyle w:val="Compact"/>
            </w:pPr>
            <w:r>
              <w:t>Median</w:t>
            </w:r>
          </w:p>
        </w:tc>
        <w:tc>
          <w:tcPr>
            <w:tcW w:w="0" w:type="auto"/>
          </w:tcPr>
          <w:p w14:paraId="7E1AA996" w14:textId="77777777" w:rsidR="003257BD" w:rsidRDefault="00FB2DBD">
            <w:pPr>
              <w:pStyle w:val="Compact"/>
              <w:jc w:val="right"/>
            </w:pPr>
            <w:r>
              <w:t>4.924</w:t>
            </w:r>
          </w:p>
        </w:tc>
        <w:tc>
          <w:tcPr>
            <w:tcW w:w="0" w:type="auto"/>
          </w:tcPr>
          <w:p w14:paraId="5FE8E157" w14:textId="77777777" w:rsidR="003257BD" w:rsidRDefault="00FB2DBD">
            <w:pPr>
              <w:pStyle w:val="Compact"/>
              <w:jc w:val="right"/>
            </w:pPr>
            <w:r>
              <w:t>1.594</w:t>
            </w:r>
          </w:p>
        </w:tc>
        <w:tc>
          <w:tcPr>
            <w:tcW w:w="0" w:type="auto"/>
          </w:tcPr>
          <w:p w14:paraId="0419BE92" w14:textId="77777777" w:rsidR="003257BD" w:rsidRDefault="00FB2DBD">
            <w:pPr>
              <w:pStyle w:val="Compact"/>
              <w:jc w:val="right"/>
            </w:pPr>
            <w:r>
              <w:t>0.135</w:t>
            </w:r>
          </w:p>
        </w:tc>
        <w:tc>
          <w:tcPr>
            <w:tcW w:w="0" w:type="auto"/>
          </w:tcPr>
          <w:p w14:paraId="6AB09318" w14:textId="77777777" w:rsidR="003257BD" w:rsidRDefault="00FB2DBD">
            <w:pPr>
              <w:pStyle w:val="Compact"/>
              <w:jc w:val="right"/>
            </w:pPr>
            <w:r>
              <w:t>117664</w:t>
            </w:r>
          </w:p>
        </w:tc>
        <w:tc>
          <w:tcPr>
            <w:tcW w:w="0" w:type="auto"/>
          </w:tcPr>
          <w:p w14:paraId="1307F86E" w14:textId="77777777" w:rsidR="003257BD" w:rsidRDefault="00FB2DBD">
            <w:pPr>
              <w:pStyle w:val="Compact"/>
              <w:jc w:val="right"/>
            </w:pPr>
            <w:r>
              <w:t>45820</w:t>
            </w:r>
          </w:p>
        </w:tc>
        <w:tc>
          <w:tcPr>
            <w:tcW w:w="0" w:type="auto"/>
          </w:tcPr>
          <w:p w14:paraId="33D25F57" w14:textId="77777777" w:rsidR="003257BD" w:rsidRDefault="00FB2DBD">
            <w:pPr>
              <w:pStyle w:val="Compact"/>
              <w:jc w:val="right"/>
            </w:pPr>
            <w:r>
              <w:t>0.622</w:t>
            </w:r>
          </w:p>
        </w:tc>
        <w:tc>
          <w:tcPr>
            <w:tcW w:w="0" w:type="auto"/>
          </w:tcPr>
          <w:p w14:paraId="28A05C1B" w14:textId="77777777" w:rsidR="003257BD" w:rsidRDefault="00FB2DBD">
            <w:pPr>
              <w:pStyle w:val="Compact"/>
              <w:jc w:val="right"/>
            </w:pPr>
            <w:r>
              <w:t>10816</w:t>
            </w:r>
          </w:p>
        </w:tc>
        <w:tc>
          <w:tcPr>
            <w:tcW w:w="0" w:type="auto"/>
          </w:tcPr>
          <w:p w14:paraId="2AFA46EF" w14:textId="77777777" w:rsidR="003257BD" w:rsidRDefault="00FB2DBD">
            <w:pPr>
              <w:pStyle w:val="Compact"/>
              <w:jc w:val="right"/>
            </w:pPr>
            <w:r>
              <w:t>74049</w:t>
            </w:r>
          </w:p>
        </w:tc>
      </w:tr>
      <w:tr w:rsidR="003257BD" w14:paraId="7469D30C" w14:textId="77777777">
        <w:tc>
          <w:tcPr>
            <w:tcW w:w="0" w:type="auto"/>
          </w:tcPr>
          <w:p w14:paraId="722B0FD8" w14:textId="77777777" w:rsidR="003257BD" w:rsidRDefault="00FB2DBD">
            <w:pPr>
              <w:pStyle w:val="Compact"/>
            </w:pPr>
            <w:r>
              <w:t>97.5%</w:t>
            </w:r>
          </w:p>
        </w:tc>
        <w:tc>
          <w:tcPr>
            <w:tcW w:w="0" w:type="auto"/>
          </w:tcPr>
          <w:p w14:paraId="790BB6D8" w14:textId="77777777" w:rsidR="003257BD" w:rsidRDefault="00FB2DBD">
            <w:pPr>
              <w:pStyle w:val="Compact"/>
              <w:jc w:val="right"/>
            </w:pPr>
            <w:r>
              <w:t>6.726</w:t>
            </w:r>
          </w:p>
        </w:tc>
        <w:tc>
          <w:tcPr>
            <w:tcW w:w="0" w:type="auto"/>
          </w:tcPr>
          <w:p w14:paraId="51727387" w14:textId="77777777" w:rsidR="003257BD" w:rsidRDefault="00FB2DBD">
            <w:pPr>
              <w:pStyle w:val="Compact"/>
              <w:jc w:val="right"/>
            </w:pPr>
            <w:r>
              <w:t>1.906</w:t>
            </w:r>
          </w:p>
        </w:tc>
        <w:tc>
          <w:tcPr>
            <w:tcW w:w="0" w:type="auto"/>
          </w:tcPr>
          <w:p w14:paraId="2EC6F403" w14:textId="77777777" w:rsidR="003257BD" w:rsidRDefault="00FB2DBD">
            <w:pPr>
              <w:pStyle w:val="Compact"/>
              <w:jc w:val="right"/>
            </w:pPr>
            <w:r>
              <w:t>0.172</w:t>
            </w:r>
          </w:p>
        </w:tc>
        <w:tc>
          <w:tcPr>
            <w:tcW w:w="0" w:type="auto"/>
          </w:tcPr>
          <w:p w14:paraId="218BD522" w14:textId="77777777" w:rsidR="003257BD" w:rsidRDefault="00FB2DBD">
            <w:pPr>
              <w:pStyle w:val="Compact"/>
              <w:jc w:val="right"/>
            </w:pPr>
            <w:r>
              <w:t>135349</w:t>
            </w:r>
          </w:p>
        </w:tc>
        <w:tc>
          <w:tcPr>
            <w:tcW w:w="0" w:type="auto"/>
          </w:tcPr>
          <w:p w14:paraId="0C7C3C1E" w14:textId="77777777" w:rsidR="003257BD" w:rsidRDefault="00FB2DBD">
            <w:pPr>
              <w:pStyle w:val="Compact"/>
              <w:jc w:val="right"/>
            </w:pPr>
            <w:r>
              <w:t>54699</w:t>
            </w:r>
          </w:p>
        </w:tc>
        <w:tc>
          <w:tcPr>
            <w:tcW w:w="0" w:type="auto"/>
          </w:tcPr>
          <w:p w14:paraId="151AF84F" w14:textId="77777777" w:rsidR="003257BD" w:rsidRDefault="00FB2DBD">
            <w:pPr>
              <w:pStyle w:val="Compact"/>
              <w:jc w:val="right"/>
            </w:pPr>
            <w:r>
              <w:t>0.700</w:t>
            </w:r>
          </w:p>
        </w:tc>
        <w:tc>
          <w:tcPr>
            <w:tcW w:w="0" w:type="auto"/>
          </w:tcPr>
          <w:p w14:paraId="46B4A506" w14:textId="77777777" w:rsidR="003257BD" w:rsidRDefault="00FB2DBD">
            <w:pPr>
              <w:pStyle w:val="Compact"/>
              <w:jc w:val="right"/>
            </w:pPr>
            <w:r>
              <w:t>17187</w:t>
            </w:r>
          </w:p>
        </w:tc>
        <w:tc>
          <w:tcPr>
            <w:tcW w:w="0" w:type="auto"/>
          </w:tcPr>
          <w:p w14:paraId="1B2BA51C" w14:textId="77777777" w:rsidR="003257BD" w:rsidRDefault="00FB2DBD">
            <w:pPr>
              <w:pStyle w:val="Compact"/>
              <w:jc w:val="right"/>
            </w:pPr>
            <w:r>
              <w:t>100192</w:t>
            </w:r>
          </w:p>
        </w:tc>
      </w:tr>
      <w:tr w:rsidR="003257BD" w14:paraId="0677E219" w14:textId="77777777">
        <w:tc>
          <w:tcPr>
            <w:tcW w:w="0" w:type="auto"/>
          </w:tcPr>
          <w:p w14:paraId="1AD27630" w14:textId="77777777" w:rsidR="003257BD" w:rsidRDefault="00FB2DBD">
            <w:pPr>
              <w:pStyle w:val="Compact"/>
            </w:pPr>
            <w:r>
              <w:t>Max</w:t>
            </w:r>
          </w:p>
        </w:tc>
        <w:tc>
          <w:tcPr>
            <w:tcW w:w="0" w:type="auto"/>
          </w:tcPr>
          <w:p w14:paraId="170CC89C" w14:textId="77777777" w:rsidR="003257BD" w:rsidRDefault="00FB2DBD">
            <w:pPr>
              <w:pStyle w:val="Compact"/>
              <w:jc w:val="right"/>
            </w:pPr>
            <w:r>
              <w:t>9.587</w:t>
            </w:r>
          </w:p>
        </w:tc>
        <w:tc>
          <w:tcPr>
            <w:tcW w:w="0" w:type="auto"/>
          </w:tcPr>
          <w:p w14:paraId="6078D2D9" w14:textId="77777777" w:rsidR="003257BD" w:rsidRDefault="00FB2DBD">
            <w:pPr>
              <w:pStyle w:val="Compact"/>
              <w:jc w:val="right"/>
            </w:pPr>
            <w:r>
              <w:t>2.260</w:t>
            </w:r>
          </w:p>
        </w:tc>
        <w:tc>
          <w:tcPr>
            <w:tcW w:w="0" w:type="auto"/>
          </w:tcPr>
          <w:p w14:paraId="163DC84B" w14:textId="77777777" w:rsidR="003257BD" w:rsidRDefault="00FB2DBD">
            <w:pPr>
              <w:pStyle w:val="Compact"/>
              <w:jc w:val="right"/>
            </w:pPr>
            <w:r>
              <w:t>0.210</w:t>
            </w:r>
          </w:p>
        </w:tc>
        <w:tc>
          <w:tcPr>
            <w:tcW w:w="0" w:type="auto"/>
          </w:tcPr>
          <w:p w14:paraId="5B39A994" w14:textId="77777777" w:rsidR="003257BD" w:rsidRDefault="00FB2DBD">
            <w:pPr>
              <w:pStyle w:val="Compact"/>
              <w:jc w:val="right"/>
            </w:pPr>
            <w:r>
              <w:t>165551</w:t>
            </w:r>
          </w:p>
        </w:tc>
        <w:tc>
          <w:tcPr>
            <w:tcW w:w="0" w:type="auto"/>
          </w:tcPr>
          <w:p w14:paraId="4E2B85C8" w14:textId="77777777" w:rsidR="003257BD" w:rsidRDefault="00FB2DBD">
            <w:pPr>
              <w:pStyle w:val="Compact"/>
              <w:jc w:val="right"/>
            </w:pPr>
            <w:r>
              <w:t>69531</w:t>
            </w:r>
          </w:p>
        </w:tc>
        <w:tc>
          <w:tcPr>
            <w:tcW w:w="0" w:type="auto"/>
          </w:tcPr>
          <w:p w14:paraId="76B81C86" w14:textId="77777777" w:rsidR="003257BD" w:rsidRDefault="00FB2DBD">
            <w:pPr>
              <w:pStyle w:val="Compact"/>
              <w:jc w:val="right"/>
            </w:pPr>
            <w:r>
              <w:t>0.774</w:t>
            </w:r>
          </w:p>
        </w:tc>
        <w:tc>
          <w:tcPr>
            <w:tcW w:w="0" w:type="auto"/>
          </w:tcPr>
          <w:p w14:paraId="102B3CD7" w14:textId="77777777" w:rsidR="003257BD" w:rsidRDefault="00FB2DBD">
            <w:pPr>
              <w:pStyle w:val="Compact"/>
              <w:jc w:val="right"/>
            </w:pPr>
            <w:r>
              <w:t>26958</w:t>
            </w:r>
          </w:p>
        </w:tc>
        <w:tc>
          <w:tcPr>
            <w:tcW w:w="0" w:type="auto"/>
          </w:tcPr>
          <w:p w14:paraId="65C9B6D4" w14:textId="77777777" w:rsidR="003257BD" w:rsidRDefault="00FB2DBD">
            <w:pPr>
              <w:pStyle w:val="Compact"/>
              <w:jc w:val="right"/>
            </w:pPr>
            <w:r>
              <w:t>141037</w:t>
            </w:r>
          </w:p>
        </w:tc>
      </w:tr>
      <w:tr w:rsidR="003257BD" w14:paraId="75BB6DB6" w14:textId="77777777">
        <w:tc>
          <w:tcPr>
            <w:tcW w:w="0" w:type="auto"/>
          </w:tcPr>
          <w:p w14:paraId="40298EF5" w14:textId="77777777" w:rsidR="003257BD" w:rsidRDefault="00FB2DBD">
            <w:pPr>
              <w:pStyle w:val="Compact"/>
            </w:pPr>
            <w:r>
              <w:t>SD</w:t>
            </w:r>
          </w:p>
        </w:tc>
        <w:tc>
          <w:tcPr>
            <w:tcW w:w="0" w:type="auto"/>
          </w:tcPr>
          <w:p w14:paraId="155E177C" w14:textId="77777777" w:rsidR="003257BD" w:rsidRDefault="00FB2DBD">
            <w:pPr>
              <w:pStyle w:val="Compact"/>
              <w:jc w:val="right"/>
            </w:pPr>
            <w:r>
              <w:t>0.788</w:t>
            </w:r>
          </w:p>
        </w:tc>
        <w:tc>
          <w:tcPr>
            <w:tcW w:w="0" w:type="auto"/>
          </w:tcPr>
          <w:p w14:paraId="55B7B8A7" w14:textId="77777777" w:rsidR="003257BD" w:rsidRDefault="00FB2DBD">
            <w:pPr>
              <w:pStyle w:val="Compact"/>
              <w:jc w:val="right"/>
            </w:pPr>
            <w:r>
              <w:t>0.156</w:t>
            </w:r>
          </w:p>
        </w:tc>
        <w:tc>
          <w:tcPr>
            <w:tcW w:w="0" w:type="auto"/>
          </w:tcPr>
          <w:p w14:paraId="0433B8E3" w14:textId="77777777" w:rsidR="003257BD" w:rsidRDefault="00FB2DBD">
            <w:pPr>
              <w:pStyle w:val="Compact"/>
              <w:jc w:val="right"/>
            </w:pPr>
            <w:r>
              <w:t>0.018</w:t>
            </w:r>
          </w:p>
        </w:tc>
        <w:tc>
          <w:tcPr>
            <w:tcW w:w="0" w:type="auto"/>
          </w:tcPr>
          <w:p w14:paraId="4F488440" w14:textId="77777777" w:rsidR="003257BD" w:rsidRDefault="00FB2DBD">
            <w:pPr>
              <w:pStyle w:val="Compact"/>
              <w:jc w:val="right"/>
            </w:pPr>
            <w:r>
              <w:t>7574</w:t>
            </w:r>
          </w:p>
        </w:tc>
        <w:tc>
          <w:tcPr>
            <w:tcW w:w="0" w:type="auto"/>
          </w:tcPr>
          <w:p w14:paraId="2C067666" w14:textId="77777777" w:rsidR="003257BD" w:rsidRDefault="00FB2DBD">
            <w:pPr>
              <w:pStyle w:val="Compact"/>
              <w:jc w:val="right"/>
            </w:pPr>
            <w:r>
              <w:t>3775</w:t>
            </w:r>
          </w:p>
        </w:tc>
        <w:tc>
          <w:tcPr>
            <w:tcW w:w="0" w:type="auto"/>
          </w:tcPr>
          <w:p w14:paraId="0EF8F728" w14:textId="77777777" w:rsidR="003257BD" w:rsidRDefault="00FB2DBD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0" w:type="auto"/>
          </w:tcPr>
          <w:p w14:paraId="002E73AE" w14:textId="77777777" w:rsidR="003257BD" w:rsidRDefault="00FB2DBD">
            <w:pPr>
              <w:pStyle w:val="Compact"/>
              <w:jc w:val="right"/>
            </w:pPr>
            <w:r>
              <w:t>2655</w:t>
            </w:r>
          </w:p>
        </w:tc>
        <w:tc>
          <w:tcPr>
            <w:tcW w:w="0" w:type="auto"/>
          </w:tcPr>
          <w:p w14:paraId="11188BE4" w14:textId="77777777" w:rsidR="003257BD" w:rsidRDefault="00FB2DBD">
            <w:pPr>
              <w:pStyle w:val="Compact"/>
              <w:jc w:val="right"/>
            </w:pPr>
            <w:r>
              <w:t>10770</w:t>
            </w:r>
          </w:p>
        </w:tc>
      </w:tr>
      <w:tr w:rsidR="003257BD" w14:paraId="42434318" w14:textId="77777777">
        <w:tc>
          <w:tcPr>
            <w:tcW w:w="0" w:type="auto"/>
          </w:tcPr>
          <w:p w14:paraId="326CDD0E" w14:textId="77777777" w:rsidR="003257BD" w:rsidRDefault="00FB2DBD">
            <w:pPr>
              <w:pStyle w:val="Compact"/>
            </w:pPr>
            <w:r>
              <w:t>CV</w:t>
            </w:r>
          </w:p>
        </w:tc>
        <w:tc>
          <w:tcPr>
            <w:tcW w:w="0" w:type="auto"/>
          </w:tcPr>
          <w:p w14:paraId="15692A65" w14:textId="77777777" w:rsidR="003257BD" w:rsidRDefault="00FB2DBD">
            <w:pPr>
              <w:pStyle w:val="Compact"/>
              <w:jc w:val="right"/>
            </w:pPr>
            <w:r>
              <w:t>0.158</w:t>
            </w:r>
          </w:p>
        </w:tc>
        <w:tc>
          <w:tcPr>
            <w:tcW w:w="0" w:type="auto"/>
          </w:tcPr>
          <w:p w14:paraId="7E8C2307" w14:textId="77777777" w:rsidR="003257BD" w:rsidRDefault="00FB2DBD">
            <w:pPr>
              <w:pStyle w:val="Compact"/>
              <w:jc w:val="right"/>
            </w:pPr>
            <w:r>
              <w:t>0.097</w:t>
            </w:r>
          </w:p>
        </w:tc>
        <w:tc>
          <w:tcPr>
            <w:tcW w:w="0" w:type="auto"/>
          </w:tcPr>
          <w:p w14:paraId="6128C88A" w14:textId="77777777" w:rsidR="003257BD" w:rsidRDefault="00FB2DBD">
            <w:pPr>
              <w:pStyle w:val="Compact"/>
              <w:jc w:val="right"/>
            </w:pPr>
            <w:r>
              <w:t>0.136</w:t>
            </w:r>
          </w:p>
        </w:tc>
        <w:tc>
          <w:tcPr>
            <w:tcW w:w="0" w:type="auto"/>
          </w:tcPr>
          <w:p w14:paraId="74A23FDB" w14:textId="77777777" w:rsidR="003257BD" w:rsidRDefault="00FB2DBD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F7899B7" w14:textId="77777777" w:rsidR="003257BD" w:rsidRDefault="00FB2DBD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0ADBD5A" w14:textId="77777777" w:rsidR="003257BD" w:rsidRDefault="00FB2DBD">
            <w:pPr>
              <w:pStyle w:val="Compact"/>
              <w:jc w:val="right"/>
            </w:pPr>
            <w:r>
              <w:t>0.069</w:t>
            </w:r>
          </w:p>
        </w:tc>
        <w:tc>
          <w:tcPr>
            <w:tcW w:w="0" w:type="auto"/>
          </w:tcPr>
          <w:p w14:paraId="4445DE31" w14:textId="77777777" w:rsidR="003257BD" w:rsidRDefault="00FB2DBD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769D5FE" w14:textId="77777777" w:rsidR="003257BD" w:rsidRDefault="00FB2DBD">
            <w:pPr>
              <w:pStyle w:val="Compact"/>
              <w:jc w:val="right"/>
            </w:pPr>
            <w:r>
              <w:t>0</w:t>
            </w:r>
          </w:p>
        </w:tc>
      </w:tr>
    </w:tbl>
    <w:p w14:paraId="2971D70C" w14:textId="77777777" w:rsidR="003257BD" w:rsidRDefault="00FB2DBD">
      <w:r>
        <w:br w:type="page"/>
      </w:r>
    </w:p>
    <w:p w14:paraId="0F53AD58" w14:textId="77777777" w:rsidR="003257BD" w:rsidRDefault="00FB2DBD">
      <w:pPr>
        <w:pStyle w:val="Heading1"/>
      </w:pPr>
      <w:bookmarkStart w:id="14" w:name="figures"/>
      <w:bookmarkStart w:id="15" w:name="_Toc228433441"/>
      <w:bookmarkEnd w:id="6"/>
      <w:bookmarkEnd w:id="12"/>
      <w:r>
        <w:lastRenderedPageBreak/>
        <w:t>3</w:t>
      </w:r>
      <w:r>
        <w:tab/>
        <w:t>Figures</w:t>
      </w:r>
      <w:bookmarkEnd w:id="15"/>
    </w:p>
    <w:p w14:paraId="182DD579" w14:textId="77777777" w:rsidR="003257BD" w:rsidRDefault="00FB2DBD">
      <w:pPr>
        <w:pStyle w:val="Heading2"/>
      </w:pPr>
      <w:bookmarkStart w:id="16" w:name="spawner-and-recruit-timeseries"/>
      <w:bookmarkStart w:id="17" w:name="_Toc228433442"/>
      <w:r>
        <w:t>3.1</w:t>
      </w:r>
      <w:r>
        <w:tab/>
        <w:t>Spawner and Recruit timeseries</w:t>
      </w:r>
      <w:bookmarkEnd w:id="17"/>
    </w:p>
    <w:p w14:paraId="316347E4" w14:textId="77777777" w:rsidR="003257BD" w:rsidRDefault="00FB2DBD">
      <w:r>
        <w:rPr>
          <w:noProof/>
        </w:rPr>
        <w:drawing>
          <wp:inline distT="0" distB="0" distL="0" distR="0" wp14:anchorId="1A616D4B" wp14:editId="26AA9CE8">
            <wp:extent cx="5943600" cy="2971800"/>
            <wp:effectExtent l="0" t="0" r="0" b="0"/>
            <wp:docPr id="28" name="Picture" descr="Figure 1. Spawner(Escapement) and brood year recruit, and Recruit per Spawner (R/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/tmp/RtmpsPHXpD/file1b667e537d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9D3DD" w14:textId="77777777" w:rsidR="003257BD" w:rsidRDefault="00FB2DBD">
      <w:pPr>
        <w:pStyle w:val="ImageCaption"/>
      </w:pPr>
      <w:r>
        <w:t>Figure 1. Spawner(Escapement) and brood year recruit, and Recruit per Spawner (R/S)</w:t>
      </w:r>
    </w:p>
    <w:p w14:paraId="01D19D8E" w14:textId="77777777" w:rsidR="003257BD" w:rsidRDefault="00FB2DBD">
      <w:r>
        <w:br w:type="page"/>
      </w:r>
    </w:p>
    <w:p w14:paraId="61960303" w14:textId="77777777" w:rsidR="003257BD" w:rsidRDefault="00FB2DBD">
      <w:pPr>
        <w:pStyle w:val="Heading2"/>
      </w:pPr>
      <w:bookmarkStart w:id="18" w:name="spawner-recruit-plot"/>
      <w:bookmarkStart w:id="19" w:name="_Toc228433443"/>
      <w:bookmarkEnd w:id="16"/>
      <w:r>
        <w:lastRenderedPageBreak/>
        <w:t>3.2</w:t>
      </w:r>
      <w:r>
        <w:tab/>
        <w:t>Spawner-Recruit Plot</w:t>
      </w:r>
      <w:bookmarkEnd w:id="19"/>
    </w:p>
    <w:p w14:paraId="52FE6D4C" w14:textId="77777777" w:rsidR="003257BD" w:rsidRDefault="00FB2DBD">
      <w:r>
        <w:rPr>
          <w:noProof/>
        </w:rPr>
        <w:drawing>
          <wp:inline distT="0" distB="0" distL="0" distR="0" wp14:anchorId="7A522EC5" wp14:editId="3DD92823">
            <wp:extent cx="5943600" cy="3962400"/>
            <wp:effectExtent l="0" t="0" r="0" b="0"/>
            <wp:docPr id="32" name="Picture" descr="Spawner-recruit curve (sold line: median, dash mean). Gray shade indicates 95% Bayesian credible interv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/tmp/RtmpsPHXpD/file1b667e537d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3D9F9" w14:textId="77777777" w:rsidR="003257BD" w:rsidRDefault="00FB2DBD">
      <w:pPr>
        <w:pStyle w:val="ImageCaption"/>
      </w:pPr>
      <w:r>
        <w:t>Spawner-recruit curve (sold line: median, dash mean). Gray shade indicates 95% Bayesian credible interval.</w:t>
      </w:r>
    </w:p>
    <w:p w14:paraId="5FBDE55F" w14:textId="77777777" w:rsidR="003257BD" w:rsidRDefault="00FB2DBD">
      <w:r>
        <w:br w:type="page"/>
      </w:r>
    </w:p>
    <w:p w14:paraId="13154508" w14:textId="77777777" w:rsidR="003257BD" w:rsidRDefault="00FB2DBD">
      <w:pPr>
        <w:pStyle w:val="Heading1"/>
      </w:pPr>
      <w:bookmarkStart w:id="20" w:name="model-diagnoses"/>
      <w:bookmarkStart w:id="21" w:name="_Toc228433444"/>
      <w:bookmarkEnd w:id="14"/>
      <w:bookmarkEnd w:id="18"/>
      <w:r>
        <w:lastRenderedPageBreak/>
        <w:t>4</w:t>
      </w:r>
      <w:r>
        <w:tab/>
        <w:t>Model Diagnoses</w:t>
      </w:r>
      <w:bookmarkEnd w:id="21"/>
    </w:p>
    <w:p w14:paraId="3205FD61" w14:textId="77777777" w:rsidR="003257BD" w:rsidRDefault="00FB2DBD">
      <w:pPr>
        <w:pStyle w:val="Heading2"/>
      </w:pPr>
      <w:bookmarkStart w:id="22" w:name="prediction-plot"/>
      <w:bookmarkStart w:id="23" w:name="_Toc228433445"/>
      <w:r>
        <w:t>4.1</w:t>
      </w:r>
      <w:r>
        <w:tab/>
        <w:t>Prediction Plot</w:t>
      </w:r>
      <w:bookmarkEnd w:id="23"/>
    </w:p>
    <w:p w14:paraId="2AD631EE" w14:textId="77777777" w:rsidR="003257BD" w:rsidRDefault="00FB2DBD">
      <w:r>
        <w:rPr>
          <w:noProof/>
        </w:rPr>
        <w:drawing>
          <wp:inline distT="0" distB="0" distL="0" distR="0" wp14:anchorId="4EE5A832" wp14:editId="5B726C11">
            <wp:extent cx="5943600" cy="2971800"/>
            <wp:effectExtent l="0" t="0" r="0" b="0"/>
            <wp:docPr id="37" name="Picture" descr="Figure . Predicted and observd recrui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/tmp/RtmpsPHXpD/file1b667e537d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63A12" w14:textId="77777777" w:rsidR="003257BD" w:rsidRDefault="00FB2DBD">
      <w:pPr>
        <w:pStyle w:val="ImageCaption"/>
      </w:pPr>
      <w:r>
        <w:t>Figure . Predicted and observd recruit.</w:t>
      </w:r>
    </w:p>
    <w:p w14:paraId="7F2EB0BB" w14:textId="77777777" w:rsidR="003257BD" w:rsidRDefault="00FB2DBD">
      <w:pPr>
        <w:pStyle w:val="Heading2"/>
      </w:pPr>
      <w:bookmarkStart w:id="24" w:name="residual-plot"/>
      <w:bookmarkStart w:id="25" w:name="_Toc228433446"/>
      <w:bookmarkEnd w:id="22"/>
      <w:r>
        <w:t>4.2</w:t>
      </w:r>
      <w:r>
        <w:tab/>
        <w:t>Residual Plot</w:t>
      </w:r>
      <w:bookmarkEnd w:id="25"/>
    </w:p>
    <w:p w14:paraId="3D3F013A" w14:textId="77777777" w:rsidR="003257BD" w:rsidRDefault="00FB2DBD">
      <w:r>
        <w:rPr>
          <w:noProof/>
        </w:rPr>
        <w:drawing>
          <wp:inline distT="0" distB="0" distL="0" distR="0" wp14:anchorId="4FA8A337" wp14:editId="138A430F">
            <wp:extent cx="5943600" cy="2971800"/>
            <wp:effectExtent l="0" t="0" r="0" b="0"/>
            <wp:docPr id="41" name="Picture" descr="Figure . Residual plo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tmp/RtmpsPHXpD/file1b667e537d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EDB53" w14:textId="77777777" w:rsidR="003257BD" w:rsidRDefault="00FB2DBD">
      <w:pPr>
        <w:pStyle w:val="ImageCaption"/>
      </w:pPr>
      <w:r>
        <w:t>Figure . Residual plot.</w:t>
      </w:r>
    </w:p>
    <w:p w14:paraId="7BD0BD0A" w14:textId="77777777" w:rsidR="003257BD" w:rsidRDefault="00FB2DBD">
      <w:r>
        <w:br w:type="page"/>
      </w:r>
    </w:p>
    <w:p w14:paraId="11F12A30" w14:textId="77777777" w:rsidR="003257BD" w:rsidRDefault="00FB2DBD">
      <w:pPr>
        <w:pStyle w:val="Heading2"/>
      </w:pPr>
      <w:bookmarkStart w:id="26" w:name="msy-profile"/>
      <w:bookmarkStart w:id="27" w:name="_Toc228433447"/>
      <w:bookmarkEnd w:id="24"/>
      <w:r>
        <w:lastRenderedPageBreak/>
        <w:t>4.3</w:t>
      </w:r>
      <w:r>
        <w:tab/>
        <w:t>MSY Profile</w:t>
      </w:r>
      <w:bookmarkEnd w:id="27"/>
    </w:p>
    <w:p w14:paraId="6BEC2929" w14:textId="77777777" w:rsidR="003257BD" w:rsidRDefault="00FB2DBD">
      <w:r>
        <w:rPr>
          <w:noProof/>
        </w:rPr>
        <w:drawing>
          <wp:inline distT="0" distB="0" distL="0" distR="0" wp14:anchorId="3A3B5444" wp14:editId="111C88ED">
            <wp:extent cx="5943600" cy="2971800"/>
            <wp:effectExtent l="0" t="0" r="0" b="0"/>
            <wp:docPr id="45" name="Picture" descr="MSY Profile Analyses plot. The lines indicate the probability of a specified escapement producing yield greater than x percent of the MSY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tmp/RtmpsPHXpD/file1b667e537d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3ECCC" w14:textId="77777777" w:rsidR="003257BD" w:rsidRDefault="00FB2DBD">
      <w:pPr>
        <w:pStyle w:val="ImageCaption"/>
      </w:pPr>
      <w:r>
        <w:t>MSY Profile Analyses plot. The lines indicate the probability of a specified escapement producing yield greater than x percent of the MSY.</w:t>
      </w:r>
    </w:p>
    <w:p w14:paraId="71D04551" w14:textId="77777777" w:rsidR="003257BD" w:rsidRDefault="00FB2DBD">
      <w:r>
        <w:br w:type="page"/>
      </w:r>
    </w:p>
    <w:p w14:paraId="5E003440" w14:textId="77777777" w:rsidR="003257BD" w:rsidRDefault="00FB2DBD">
      <w:r>
        <w:lastRenderedPageBreak/>
        <w:br w:type="page"/>
      </w:r>
    </w:p>
    <w:p w14:paraId="48E176F5" w14:textId="77777777" w:rsidR="003257BD" w:rsidRDefault="00FB2DBD">
      <w:pPr>
        <w:pStyle w:val="Heading1"/>
      </w:pPr>
      <w:bookmarkStart w:id="28" w:name="methods"/>
      <w:bookmarkStart w:id="29" w:name="_Toc228433448"/>
      <w:bookmarkEnd w:id="20"/>
      <w:bookmarkEnd w:id="26"/>
      <w:r>
        <w:lastRenderedPageBreak/>
        <w:t>5</w:t>
      </w:r>
      <w:r>
        <w:tab/>
        <w:t>Methods</w:t>
      </w:r>
      <w:bookmarkEnd w:id="29"/>
    </w:p>
    <w:p w14:paraId="0C9D6A93" w14:textId="77777777" w:rsidR="003257BD" w:rsidRDefault="00FB2DBD">
      <w:pPr>
        <w:pStyle w:val="Heading2"/>
      </w:pPr>
      <w:bookmarkStart w:id="30" w:name="spawner-recruit-model"/>
      <w:bookmarkStart w:id="31" w:name="_Toc228433449"/>
      <w:r>
        <w:t>5.1</w:t>
      </w:r>
      <w:r>
        <w:tab/>
        <w:t>Spawner Recruit Model</w:t>
      </w:r>
      <w:bookmarkEnd w:id="31"/>
    </w:p>
    <w:p w14:paraId="0E0E4D84" w14:textId="77777777" w:rsidR="003257BD" w:rsidRDefault="00FB2DBD">
      <w:pPr>
        <w:pStyle w:val="FirstParagraph"/>
      </w:pPr>
      <w:r>
        <w:t xml:space="preserve">The spawner-recruit data are fitted to the </w:t>
      </w:r>
      <w:r>
        <w:rPr>
          <w:b/>
          <w:bCs/>
        </w:rPr>
        <w:t>Ricker (1957)</w:t>
      </w:r>
      <w:r>
        <w:t xml:space="preserve"> model.</w:t>
      </w:r>
    </w:p>
    <w:p w14:paraId="55C078B3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</m:sSub>
            </m:sup>
          </m:sSup>
        </m:oMath>
      </m:oMathPara>
    </w:p>
    <w:p w14:paraId="53E34A43" w14:textId="77777777" w:rsidR="003257BD" w:rsidRDefault="00FB2DBD">
      <w:pPr>
        <w:pStyle w:val="FirstParagraph"/>
      </w:pPr>
      <w:r>
        <w:rPr>
          <w:b/>
          <w:bCs/>
        </w:rPr>
        <w:t>Log-linear form</w:t>
      </w:r>
    </w:p>
    <w:p w14:paraId="51A4C102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iid</m:t>
              </m:r>
            </m:sub>
          </m:sSub>
        </m:oMath>
      </m:oMathPara>
    </w:p>
    <w:p w14:paraId="388D4D4F" w14:textId="77777777" w:rsidR="003257BD" w:rsidRDefault="00FB2DBD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e>
            </m:d>
          </m:e>
        </m:d>
      </m:oMath>
      <w:r>
        <w:t>.</w:t>
      </w:r>
    </w:p>
    <w:p w14:paraId="1FDB928A" w14:textId="77777777" w:rsidR="003257BD" w:rsidRDefault="00FB2DBD">
      <w:pPr>
        <w:pStyle w:val="BodyText"/>
      </w:pPr>
      <w:r>
        <w:t>where</w:t>
      </w:r>
    </w:p>
    <w:p w14:paraId="45916C82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6FC8FCA" w14:textId="77777777" w:rsidR="003257BD" w:rsidRDefault="00FB2DBD">
      <w:pPr>
        <w:pStyle w:val="FirstParagraph"/>
      </w:pPr>
      <w:r>
        <w:rPr>
          <w:b/>
          <w:bCs/>
        </w:rPr>
        <w:t>AR(1) model option</w:t>
      </w:r>
      <w:r>
        <w:t xml:space="preserve"> </w:t>
      </w:r>
      <w:r>
        <w:t xml:space="preserve">AR(1) model (First-order auto-regressive model) assumes that error is serially correlated or that the value of residual at time </w:t>
      </w:r>
      <w:r>
        <w:rPr>
          <w:i/>
          <w:iCs/>
        </w:rPr>
        <w:t>y</w:t>
      </w:r>
      <w:r>
        <w:t xml:space="preserve"> is a linear function of the residual at time </w:t>
      </w:r>
      <w:r>
        <w:rPr>
          <w:i/>
          <w:iCs/>
        </w:rPr>
        <w:t>y-1</w:t>
      </w:r>
      <w:r>
        <w:t>.</w:t>
      </w:r>
    </w:p>
    <w:p w14:paraId="52252D0C" w14:textId="77777777" w:rsidR="003257BD" w:rsidRDefault="00FB2DBD">
      <w:pPr>
        <w:pStyle w:val="BodyText"/>
      </w:pPr>
      <w:r>
        <w:t>This is modeled as</w:t>
      </w:r>
    </w:p>
    <w:p w14:paraId="773DF827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1F65E55C" w14:textId="77777777" w:rsidR="003257BD" w:rsidRDefault="00FB2DBD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ii</m:t>
              </m:r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231CB132" w14:textId="77777777" w:rsidR="003257BD" w:rsidRDefault="00FB2DBD">
      <w:pPr>
        <w:pStyle w:val="FirstParagraph"/>
      </w:pPr>
      <w:r>
        <w:t>where</w:t>
      </w:r>
    </w:p>
    <w:p w14:paraId="1EC69C8A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iid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47017A6" w14:textId="77777777" w:rsidR="003257BD" w:rsidRDefault="00FB2DBD">
      <w:pPr>
        <w:pStyle w:val="FirstParagraph"/>
      </w:pPr>
      <w:r>
        <w:rPr>
          <w:b/>
          <w:bCs/>
        </w:rPr>
        <w:t xml:space="preserve">Time variant alpha model </w:t>
      </w:r>
      <w:r>
        <w:br/>
        <w:t>Time variant alpha model assumes that alpha takes random walk process.</w:t>
      </w:r>
    </w:p>
    <w:p w14:paraId="1B481A04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iid</m:t>
              </m:r>
            </m:sub>
          </m:sSub>
        </m:oMath>
      </m:oMathPara>
    </w:p>
    <w:p w14:paraId="381AD5B5" w14:textId="77777777" w:rsidR="003257BD" w:rsidRDefault="00FB2DBD">
      <w:pPr>
        <w:pStyle w:val="FirstParagraph"/>
      </w:pPr>
      <w:r>
        <w:t>where</w:t>
      </w:r>
    </w:p>
    <w:p w14:paraId="78855AD1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iid</m:t>
              </m:r>
            </m:sub>
          </m:sSub>
        </m:oMath>
      </m:oMathPara>
    </w:p>
    <w:p w14:paraId="2EF9EA81" w14:textId="77777777" w:rsidR="003257BD" w:rsidRDefault="00FB2DBD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4A623F7" w14:textId="77777777" w:rsidR="003257BD" w:rsidRDefault="00FB2DBD">
      <w:pPr>
        <w:pStyle w:val="Heading2"/>
      </w:pPr>
      <w:bookmarkStart w:id="32" w:name="model-data-fitting"/>
      <w:bookmarkStart w:id="33" w:name="_Toc228433450"/>
      <w:bookmarkEnd w:id="30"/>
      <w:r>
        <w:t>5.2</w:t>
      </w:r>
      <w:r>
        <w:tab/>
      </w:r>
      <w:r>
        <w:t>Model data fitting</w:t>
      </w:r>
      <w:bookmarkEnd w:id="33"/>
    </w:p>
    <w:p w14:paraId="34BE910D" w14:textId="77777777" w:rsidR="003257BD" w:rsidRDefault="00FB2DBD">
      <w:pPr>
        <w:pStyle w:val="FirstParagraph"/>
      </w:pPr>
      <w:r>
        <w:rPr>
          <w:b/>
          <w:bCs/>
        </w:rPr>
        <w:t>Standard Model</w:t>
      </w:r>
      <w:r>
        <w:t xml:space="preserve"> In data fitting of the model, recruit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) derived from the y-th brood year spawner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) is assumed to be log-normally distributed with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and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DCF5CCB" w14:textId="77777777" w:rsidR="003257BD" w:rsidRDefault="00FB2DBD">
      <w:pPr>
        <w:pStyle w:val="BodyText"/>
      </w:pPr>
      <w:r>
        <w:rPr>
          <w:b/>
          <w:bCs/>
        </w:rPr>
        <w:t>Standard and Time variant alpha models</w:t>
      </w:r>
    </w:p>
    <w:p w14:paraId="67278CA5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34B78EB" w14:textId="77777777" w:rsidR="003257BD" w:rsidRDefault="00FB2DBD">
      <w:pPr>
        <w:pStyle w:val="FirstParagraph"/>
      </w:pPr>
      <w:r>
        <w:rPr>
          <w:b/>
          <w:bCs/>
        </w:rPr>
        <w:t>AR1 model</w:t>
      </w:r>
    </w:p>
    <w:p w14:paraId="316ACD8D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95C6F90" w14:textId="77777777" w:rsidR="003257BD" w:rsidRDefault="00FB2DBD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is a log- linearised Ricker spawner-recruit model</w:t>
      </w:r>
    </w:p>
    <w:p w14:paraId="1A30E33F" w14:textId="77777777" w:rsidR="003257BD" w:rsidRDefault="00FB2DBD">
      <w:pPr>
        <w:pStyle w:val="BodyText"/>
      </w:pPr>
      <w:r>
        <w:rPr>
          <w:b/>
          <w:bCs/>
        </w:rPr>
        <w:t>Standard Model</w:t>
      </w:r>
    </w:p>
    <w:p w14:paraId="608AABFF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</m:oMath>
      </m:oMathPara>
    </w:p>
    <w:p w14:paraId="42F533BF" w14:textId="77777777" w:rsidR="003257BD" w:rsidRDefault="00FB2DBD">
      <w:pPr>
        <w:pStyle w:val="FirstParagraph"/>
      </w:pPr>
      <w:r>
        <w:rPr>
          <w:b/>
          <w:bCs/>
        </w:rPr>
        <w:t>AR1 Error Model</w:t>
      </w:r>
    </w:p>
    <w:p w14:paraId="53CF059F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817796E" w14:textId="77777777" w:rsidR="003257BD" w:rsidRDefault="00FB2DBD">
      <w:pPr>
        <w:pStyle w:val="FirstParagraph"/>
      </w:pPr>
      <w:r>
        <w:rPr>
          <w:b/>
          <w:bCs/>
        </w:rPr>
        <w:t>Time variant alpha Model</w:t>
      </w:r>
    </w:p>
    <w:p w14:paraId="479A548A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​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</m:oMath>
      </m:oMathPara>
    </w:p>
    <w:p w14:paraId="06AA1B56" w14:textId="77777777" w:rsidR="003257BD" w:rsidRDefault="00FB2DBD">
      <w:pPr>
        <w:pStyle w:val="FirstParagraph"/>
      </w:pPr>
      <w:r>
        <w:t xml:space="preserve">In the above equations, the conversion from </w:t>
      </w:r>
      <m:oMath>
        <m:r>
          <w:rPr>
            <w:rFonts w:ascii="Cambria Math" w:hAnsi="Cambria Math"/>
          </w:rPr>
          <m:t>S</m:t>
        </m:r>
      </m:oMath>
      <w:r>
        <w:t xml:space="preserve"> to </w:t>
      </w:r>
      <m:oMath>
        <m:r>
          <w:rPr>
            <w:rFonts w:ascii="Cambria Math" w:hAnsi="Cambria Math"/>
          </w:rPr>
          <m:t>s</m:t>
        </m:r>
      </m:oMath>
      <w:r>
        <w:t xml:space="preserve"> makes </w:t>
      </w:r>
      <m:oMath>
        <m:r>
          <w:rPr>
            <w:rFonts w:ascii="Cambria Math" w:hAnsi="Cambria Math"/>
          </w:rPr>
          <m:t>β</m:t>
        </m:r>
      </m:oMath>
      <w:r>
        <w:t xml:space="preserve"> to a range similar to the range of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α</m:t>
        </m:r>
      </m:oMath>
      <w:r>
        <w:t>. This is numerically more efficient to estimate parameters.</w:t>
      </w:r>
    </w:p>
    <w:p w14:paraId="46E7669E" w14:textId="77777777" w:rsidR="003257BD" w:rsidRDefault="00FB2DBD">
      <w:pPr>
        <w:pStyle w:val="Heading2"/>
      </w:pPr>
      <w:bookmarkStart w:id="34" w:name="mean-biass-correction"/>
      <w:bookmarkStart w:id="35" w:name="_Toc228433451"/>
      <w:bookmarkEnd w:id="32"/>
      <w:r>
        <w:t>5.3</w:t>
      </w:r>
      <w:r>
        <w:tab/>
        <w:t>Mean Biass Correction</w:t>
      </w:r>
      <w:bookmarkEnd w:id="35"/>
    </w:p>
    <w:p w14:paraId="365893F7" w14:textId="77777777" w:rsidR="003257BD" w:rsidRDefault="00FB2DBD">
      <w:pPr>
        <w:pStyle w:val="FirstParagraph"/>
      </w:pPr>
      <w:r>
        <w:t>Under the assumption of lognormal distribution of recruit (R),</w:t>
      </w:r>
    </w:p>
    <w:p w14:paraId="7F313907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E65BAA1" w14:textId="77777777" w:rsidR="003257BD" w:rsidRDefault="00FB2DBD">
      <w:pPr>
        <w:pStyle w:val="FirstParagraph"/>
      </w:pPr>
      <w:r>
        <w:t>or</w:t>
      </w:r>
    </w:p>
    <w:p w14:paraId="3FB57A58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023633A" w14:textId="77777777" w:rsidR="003257BD" w:rsidRDefault="00FB2DBD">
      <w:pPr>
        <w:pStyle w:val="FirstParagraph"/>
      </w:pPr>
      <w:r>
        <w:t xml:space="preserve">, </w:t>
      </w:r>
      <m:oMath>
        <m:r>
          <w:rPr>
            <w:rFonts w:ascii="Cambria Math" w:hAnsi="Cambria Math"/>
          </w:rPr>
          <m:t>μ</m:t>
        </m:r>
      </m:oMath>
      <w:r>
        <w:t xml:space="preserve"> is an expected </w:t>
      </w:r>
      <w:r>
        <w:rPr>
          <w:b/>
          <w:bCs/>
        </w:rPr>
        <w:t>Median R</w:t>
      </w:r>
      <w:r>
        <w:br/>
        <w:t xml:space="preserve">Expected </w:t>
      </w:r>
      <w:r>
        <w:rPr>
          <w:b/>
          <w:bCs/>
        </w:rPr>
        <w:t>Mean R</w:t>
      </w:r>
      <w:r>
        <w:t xml:space="preserve"> is</w:t>
      </w:r>
    </w:p>
    <w:p w14:paraId="58A27911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6C0B6893" w14:textId="77777777" w:rsidR="003257BD" w:rsidRDefault="00FB2DBD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</m:oMath>
      </m:oMathPara>
    </w:p>
    <w:p w14:paraId="0CB7C2B8" w14:textId="77777777" w:rsidR="003257BD" w:rsidRDefault="00FB2DBD">
      <w:pPr>
        <w:pStyle w:val="FirstParagraph"/>
      </w:pPr>
      <w:r>
        <w:rPr>
          <w:b/>
          <w:bCs/>
        </w:rPr>
        <w:t>statistical bias corrected alpha parameters</w:t>
      </w:r>
      <w:r>
        <w:br/>
      </w:r>
    </w:p>
    <w:p w14:paraId="00B5D54E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AC4B740" w14:textId="77777777" w:rsidR="003257BD" w:rsidRDefault="00FB2DBD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7B6E8A5" w14:textId="77777777" w:rsidR="003257BD" w:rsidRDefault="00FB2DBD">
      <w:pPr>
        <w:pStyle w:val="Heading2"/>
      </w:pPr>
      <w:bookmarkStart w:id="36" w:name="biological-reference-parameters-1"/>
      <w:bookmarkStart w:id="37" w:name="_Toc228433452"/>
      <w:bookmarkEnd w:id="34"/>
      <w:r>
        <w:t>5.4</w:t>
      </w:r>
      <w:r>
        <w:tab/>
      </w:r>
      <w:r>
        <w:t>Biological Reference Parameters</w:t>
      </w:r>
      <w:bookmarkEnd w:id="37"/>
    </w:p>
    <w:p w14:paraId="4F07D171" w14:textId="77777777" w:rsidR="003257BD" w:rsidRDefault="00FB2DBD">
      <w:pPr>
        <w:pStyle w:val="FirstParagraph"/>
      </w:pPr>
      <w:r>
        <w:t>Following biological reference parameters are generated from the model</w:t>
      </w:r>
      <w:r>
        <w:br/>
        <w:t>* Seq Spawner abundance expected to produce the same number of recruits</w:t>
      </w:r>
      <w:r>
        <w:br/>
        <w:t>* Smsy Spawner abundance expected to produce the maximum number of yield (MSY)</w:t>
      </w:r>
      <w:r>
        <w:br/>
      </w:r>
      <w:r>
        <w:lastRenderedPageBreak/>
        <w:t>* Umsy Exploitation rate expected to produce MSY</w:t>
      </w:r>
      <w:r>
        <w:br/>
        <w:t>* Smax Spawner abundance expected to produce the maximum number of recruits.</w:t>
      </w:r>
      <w:r>
        <w:br/>
        <w:t>* Sgen Spawner abundance expected to produce recruitment size of Smsy. Sgen is a conservation benchmark used by Department of Ocean Canada (DFO)</w:t>
      </w:r>
    </w:p>
    <w:p w14:paraId="79FAAB2C" w14:textId="77777777" w:rsidR="003257BD" w:rsidRDefault="00FB2DBD">
      <w:pPr>
        <w:pStyle w:val="BodyText"/>
      </w:pPr>
      <w:r>
        <w:t>Seq</w:t>
      </w:r>
      <w:r>
        <w:br/>
      </w:r>
    </w:p>
    <w:p w14:paraId="2085AFFF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14:paraId="43BD8A9A" w14:textId="77777777" w:rsidR="003257BD" w:rsidRDefault="00FB2DBD">
      <w:pPr>
        <w:pStyle w:val="FirstParagraph"/>
      </w:pPr>
      <w:r>
        <w:t>Smsy and Umsy of the Ricker model is an approximate</w:t>
      </w:r>
    </w:p>
    <w:p w14:paraId="597AFBED" w14:textId="77777777" w:rsidR="003257BD" w:rsidRDefault="00FB2DBD">
      <w:pPr>
        <w:pStyle w:val="BodyText"/>
      </w:pPr>
      <w:r>
        <w:t xml:space="preserve">where 0 &lt; </w:t>
      </w: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&lt; 3 (Hilbon 1985)</w:t>
      </w:r>
    </w:p>
    <w:p w14:paraId="5E1FA5F6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msy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ln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.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14:paraId="7F2EB9A9" w14:textId="77777777" w:rsidR="003257BD" w:rsidRDefault="00FB2DBD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msy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d>
        </m:oMath>
      </m:oMathPara>
    </w:p>
    <w:p w14:paraId="3E958CCB" w14:textId="77777777" w:rsidR="003257BD" w:rsidRDefault="00FB2DBD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14:paraId="0A472017" w14:textId="77777777" w:rsidR="003257BD" w:rsidRDefault="00FB2DBD">
      <w:pPr>
        <w:pStyle w:val="FirstParagraph"/>
      </w:pPr>
      <w:r>
        <w:rPr>
          <w:b/>
          <w:bCs/>
        </w:rPr>
        <w:t>Note</w:t>
      </w:r>
      <w:r>
        <w:t xml:space="preserve"> </w:t>
      </w:r>
      <w:r>
        <w:t xml:space="preserve">For mean biased correction replace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α</m:t>
        </m:r>
      </m:oMath>
      <w:r>
        <w:t xml:space="preserve"> with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Smax does not </w:t>
      </w:r>
      <w:r>
        <w:rPr>
          <w:b/>
          <w:bCs/>
        </w:rPr>
        <w:t>practically</w:t>
      </w:r>
      <w:r>
        <w:t xml:space="preserve"> exist when ln.alpha or ln.alpha.c is less than 1.0. This is because the Smax (spawner size that produces RMAX) will be </w:t>
      </w:r>
      <w:r>
        <w:rPr>
          <w:b/>
          <w:bCs/>
        </w:rPr>
        <w:t>greater</w:t>
      </w:r>
      <w:r>
        <w:t xml:space="preserve"> than Seq</w:t>
      </w:r>
    </w:p>
    <w:p w14:paraId="65A6CBC0" w14:textId="77777777" w:rsidR="003257BD" w:rsidRDefault="00FB2DBD">
      <w:pPr>
        <w:pStyle w:val="BodyText"/>
      </w:pPr>
      <w:r>
        <w:rPr>
          <w:b/>
          <w:bCs/>
        </w:rPr>
        <w:t>Sgen</w:t>
      </w:r>
      <w:r>
        <w:t xml:space="preserve"> is approximated by numerically solving </w:t>
      </w:r>
      <m:oMath>
        <m:r>
          <w:rPr>
            <w:rFonts w:ascii="Cambria Math" w:hAnsi="Cambria Math"/>
          </w:rPr>
          <m:t>S</m:t>
        </m:r>
      </m:oMath>
      <w:r>
        <w:t xml:space="preserve"> in following equation</w:t>
      </w:r>
    </w:p>
    <w:p w14:paraId="4AE363D5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gen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msy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079CF7A" w14:textId="77777777" w:rsidR="003257BD" w:rsidRDefault="00FB2DBD">
      <w:pPr>
        <w:pStyle w:val="Heading3"/>
      </w:pPr>
      <w:bookmarkStart w:id="38" w:name="additional-model-options"/>
      <w:bookmarkStart w:id="39" w:name="_Toc228433453"/>
      <w:r>
        <w:t>5.4.1</w:t>
      </w:r>
      <w:r>
        <w:tab/>
        <w:t>Additional Model options</w:t>
      </w:r>
      <w:bookmarkEnd w:id="39"/>
    </w:p>
    <w:p w14:paraId="2C1940C8" w14:textId="77777777" w:rsidR="003257BD" w:rsidRDefault="00FB2DBD">
      <w:pPr>
        <w:pStyle w:val="Heading4"/>
      </w:pPr>
      <w:bookmarkStart w:id="40" w:name="ar1-model-option"/>
      <w:r>
        <w:t>5.4.1.1</w:t>
      </w:r>
      <w:r>
        <w:tab/>
        <w:t>AR(1) model option</w:t>
      </w:r>
    </w:p>
    <w:p w14:paraId="5FD6FABE" w14:textId="77777777" w:rsidR="003257BD" w:rsidRDefault="00FB2DBD">
      <w:pPr>
        <w:pStyle w:val="FirstParagraph"/>
      </w:pPr>
      <w:r>
        <w:t xml:space="preserve">AR(1) model (First-order autoregressive model) assumes that the residual is serially auto correlated or that the value of residual at time </w:t>
      </w:r>
      <w:r>
        <w:rPr>
          <w:i/>
          <w:iCs/>
        </w:rPr>
        <w:t>y</w:t>
      </w:r>
      <w:r>
        <w:t xml:space="preserve"> is a linear function of the residual at time </w:t>
      </w:r>
      <w:r>
        <w:rPr>
          <w:i/>
          <w:iCs/>
        </w:rPr>
        <w:t>y-1</w:t>
      </w:r>
      <w:r>
        <w:t>.</w:t>
      </w:r>
    </w:p>
    <w:p w14:paraId="555E2CCE" w14:textId="77777777" w:rsidR="003257BD" w:rsidRDefault="00FB2DBD">
      <w:pPr>
        <w:pStyle w:val="BodyText"/>
      </w:pPr>
      <w:r>
        <w:t>This is modeled as</w:t>
      </w:r>
    </w:p>
    <w:p w14:paraId="18E9B640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59017FCD" w14:textId="77777777" w:rsidR="003257BD" w:rsidRDefault="00FB2DBD">
      <w:pPr>
        <w:pStyle w:val="FirstParagraph"/>
      </w:pPr>
      <w:r>
        <w:t>where</w:t>
      </w:r>
    </w:p>
    <w:p w14:paraId="2990D169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3BE7F3D" w14:textId="77777777" w:rsidR="003257BD" w:rsidRDefault="00FB2DBD">
      <w:pPr>
        <w:pStyle w:val="Heading4"/>
      </w:pPr>
      <w:bookmarkStart w:id="41" w:name="time-variant-alpha-model-option"/>
      <w:bookmarkEnd w:id="40"/>
      <w:r>
        <w:t>5.4.1.2</w:t>
      </w:r>
      <w:r>
        <w:tab/>
        <w:t>Time variant alpha model option</w:t>
      </w:r>
    </w:p>
    <w:p w14:paraId="2E2415B0" w14:textId="77777777" w:rsidR="003257BD" w:rsidRDefault="00FB2DBD">
      <w:pPr>
        <w:pStyle w:val="FirstParagraph"/>
      </w:pPr>
      <w:r>
        <w:t>Time variant alpha model assumes that alpha takes random walk process.</w:t>
      </w:r>
    </w:p>
    <w:p w14:paraId="3960C233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50070062" w14:textId="77777777" w:rsidR="003257BD" w:rsidRDefault="00FB2DBD">
      <w:pPr>
        <w:pStyle w:val="FirstParagraph"/>
      </w:pPr>
      <w:r>
        <w:t>where</w:t>
      </w:r>
    </w:p>
    <w:p w14:paraId="37A691FC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C3B36FC" w14:textId="77777777" w:rsidR="003257BD" w:rsidRDefault="00FB2DBD">
      <w:pPr>
        <w:pStyle w:val="FirstParagraph"/>
      </w:pPr>
      <w:r>
        <w:t>## Model priors Model priors were set to be uniform (Table 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8"/>
        <w:gridCol w:w="1765"/>
        <w:gridCol w:w="1335"/>
      </w:tblGrid>
      <w:tr w:rsidR="003257BD" w14:paraId="08CFF9F5" w14:textId="77777777" w:rsidTr="00325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B90B22" w14:textId="77777777" w:rsidR="003257BD" w:rsidRDefault="00FB2DBD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3ECE9ED" w14:textId="77777777" w:rsidR="003257BD" w:rsidRDefault="00FB2DBD">
            <w:pPr>
              <w:pStyle w:val="Compact"/>
              <w:jc w:val="right"/>
            </w:pPr>
            <w:r>
              <w:t>Prior</w:t>
            </w:r>
          </w:p>
        </w:tc>
        <w:tc>
          <w:tcPr>
            <w:tcW w:w="0" w:type="auto"/>
          </w:tcPr>
          <w:p w14:paraId="02D6E305" w14:textId="77777777" w:rsidR="003257BD" w:rsidRDefault="00FB2DBD">
            <w:pPr>
              <w:pStyle w:val="Compact"/>
              <w:jc w:val="right"/>
            </w:pPr>
            <w:r>
              <w:t>Note</w:t>
            </w:r>
          </w:p>
        </w:tc>
      </w:tr>
      <w:tr w:rsidR="003257BD" w14:paraId="0A2F223C" w14:textId="77777777">
        <w:tc>
          <w:tcPr>
            <w:tcW w:w="0" w:type="auto"/>
          </w:tcPr>
          <w:p w14:paraId="2DB4D5E5" w14:textId="77777777" w:rsidR="003257BD" w:rsidRDefault="00FB2DBD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0D7E6AE8" w14:textId="77777777" w:rsidR="003257BD" w:rsidRDefault="00FB2DBD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45D7FDC4" w14:textId="77777777" w:rsidR="003257BD" w:rsidRDefault="00FB2DBD">
            <w:pPr>
              <w:pStyle w:val="Compact"/>
              <w:jc w:val="right"/>
            </w:pPr>
            <w:r>
              <w:t>All models</w:t>
            </w:r>
          </w:p>
        </w:tc>
      </w:tr>
      <w:tr w:rsidR="003257BD" w14:paraId="054D7901" w14:textId="77777777">
        <w:tc>
          <w:tcPr>
            <w:tcW w:w="0" w:type="auto"/>
          </w:tcPr>
          <w:p w14:paraId="4D41014F" w14:textId="77777777" w:rsidR="003257BD" w:rsidRDefault="00FB2DBD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</w:tcPr>
          <w:p w14:paraId="51DBFF4D" w14:textId="77777777" w:rsidR="003257BD" w:rsidRDefault="00FB2DBD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7FDE115F" w14:textId="77777777" w:rsidR="003257BD" w:rsidRDefault="00FB2DBD">
            <w:pPr>
              <w:pStyle w:val="Compact"/>
              <w:jc w:val="right"/>
            </w:pPr>
            <w:r>
              <w:t>All models</w:t>
            </w:r>
          </w:p>
        </w:tc>
      </w:tr>
      <w:tr w:rsidR="003257BD" w14:paraId="1FE82DA8" w14:textId="77777777">
        <w:tc>
          <w:tcPr>
            <w:tcW w:w="0" w:type="auto"/>
          </w:tcPr>
          <w:p w14:paraId="0827C8D9" w14:textId="77777777" w:rsidR="003257BD" w:rsidRDefault="00FB2DBD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</w:tcPr>
          <w:p w14:paraId="7950EA1F" w14:textId="77777777" w:rsidR="003257BD" w:rsidRDefault="00FB2DBD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3032976E" w14:textId="77777777" w:rsidR="003257BD" w:rsidRDefault="00FB2DBD">
            <w:pPr>
              <w:pStyle w:val="Compact"/>
              <w:jc w:val="right"/>
            </w:pPr>
            <w:r>
              <w:t>All models</w:t>
            </w:r>
          </w:p>
        </w:tc>
      </w:tr>
      <w:tr w:rsidR="003257BD" w14:paraId="3A434B90" w14:textId="77777777">
        <w:tc>
          <w:tcPr>
            <w:tcW w:w="0" w:type="auto"/>
          </w:tcPr>
          <w:p w14:paraId="292C3F94" w14:textId="77777777" w:rsidR="003257BD" w:rsidRDefault="00FB2DBD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ϕ</m:t>
                </m:r>
              </m:oMath>
            </m:oMathPara>
          </w:p>
        </w:tc>
        <w:tc>
          <w:tcPr>
            <w:tcW w:w="0" w:type="auto"/>
          </w:tcPr>
          <w:p w14:paraId="218FD76D" w14:textId="77777777" w:rsidR="003257BD" w:rsidRDefault="00FB2DBD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26482F17" w14:textId="77777777" w:rsidR="003257BD" w:rsidRDefault="00FB2DBD">
            <w:pPr>
              <w:pStyle w:val="Compact"/>
              <w:jc w:val="right"/>
            </w:pPr>
            <w:r>
              <w:rPr>
                <w:b/>
                <w:bCs/>
              </w:rPr>
              <w:t>AR1 option</w:t>
            </w:r>
          </w:p>
        </w:tc>
      </w:tr>
      <w:tr w:rsidR="003257BD" w14:paraId="3345B9FE" w14:textId="77777777">
        <w:tc>
          <w:tcPr>
            <w:tcW w:w="0" w:type="auto"/>
          </w:tcPr>
          <w:p w14:paraId="42B6B4B8" w14:textId="77777777" w:rsidR="003257BD" w:rsidRDefault="00FB2DBD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3FD5C6" w14:textId="77777777" w:rsidR="003257BD" w:rsidRDefault="00FB2DBD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09F91275" w14:textId="77777777" w:rsidR="003257BD" w:rsidRDefault="00FB2DBD">
            <w:pPr>
              <w:pStyle w:val="Compact"/>
              <w:jc w:val="right"/>
            </w:pPr>
            <w:r>
              <w:rPr>
                <w:b/>
                <w:bCs/>
              </w:rPr>
              <w:t>AR1 option</w:t>
            </w:r>
          </w:p>
        </w:tc>
      </w:tr>
      <w:tr w:rsidR="003257BD" w14:paraId="2F4C5294" w14:textId="77777777">
        <w:tc>
          <w:tcPr>
            <w:tcW w:w="0" w:type="auto"/>
          </w:tcPr>
          <w:p w14:paraId="14FD148D" w14:textId="77777777" w:rsidR="003257BD" w:rsidRDefault="00FB2DBD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0A1F71" w14:textId="77777777" w:rsidR="003257BD" w:rsidRDefault="00FB2DBD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3B65110F" w14:textId="77777777" w:rsidR="003257BD" w:rsidRDefault="00FB2DBD">
            <w:pPr>
              <w:pStyle w:val="Compact"/>
              <w:jc w:val="right"/>
            </w:pPr>
            <w:r>
              <w:rPr>
                <w:b/>
                <w:bCs/>
              </w:rPr>
              <w:t>TVA option</w:t>
            </w:r>
          </w:p>
        </w:tc>
      </w:tr>
    </w:tbl>
    <w:p w14:paraId="1E08C159" w14:textId="77777777" w:rsidR="003257BD" w:rsidRDefault="00FB2DBD">
      <w:pPr>
        <w:pStyle w:val="BodyText"/>
      </w:pPr>
      <w:r>
        <w:t>Table 1. Priors for the Ricer/Beverton-Holt spawner recruit model parameters.</w:t>
      </w:r>
    </w:p>
    <w:p w14:paraId="50EE350B" w14:textId="77777777" w:rsidR="003257BD" w:rsidRDefault="00FB2DBD">
      <w:pPr>
        <w:pStyle w:val="Heading2"/>
      </w:pPr>
      <w:bookmarkStart w:id="42" w:name="X935bc57050beb4c0550e83f39345129d69e4cf9"/>
      <w:bookmarkStart w:id="43" w:name="_Toc228433454"/>
      <w:bookmarkEnd w:id="36"/>
      <w:bookmarkEnd w:id="38"/>
      <w:bookmarkEnd w:id="41"/>
      <w:r>
        <w:t>5.5</w:t>
      </w:r>
      <w:r>
        <w:tab/>
        <w:t>Model Output Parameters based on expected median vs. mean recruit</w:t>
      </w:r>
      <w:bookmarkEnd w:id="43"/>
    </w:p>
    <w:p w14:paraId="5D75CC4C" w14:textId="77777777" w:rsidR="003257BD" w:rsidRDefault="00FB2DBD">
      <w:pPr>
        <w:pStyle w:val="FirstParagraph"/>
      </w:pPr>
      <w:r>
        <w:t xml:space="preserve">The model expected mean ln(R) corresponds to </w:t>
      </w:r>
      <w:r>
        <w:rPr>
          <w:b/>
          <w:bCs/>
        </w:rPr>
        <w:t>median</w:t>
      </w:r>
      <w:r>
        <w:t xml:space="preserve"> </w:t>
      </w:r>
      <w:r>
        <w:t xml:space="preserve">recruit. To obtain </w:t>
      </w:r>
      <w:r>
        <w:rPr>
          <w:b/>
          <w:bCs/>
        </w:rPr>
        <w:t>mean</w:t>
      </w:r>
      <w:r>
        <w:t xml:space="preserve"> recruit statistical bias correction is performed as:</w:t>
      </w:r>
    </w:p>
    <w:p w14:paraId="0B2B6FA1" w14:textId="77777777" w:rsidR="003257BD" w:rsidRDefault="00FB2DBD">
      <w:pPr>
        <w:pStyle w:val="BodyText"/>
      </w:pPr>
      <w:r>
        <w:rPr>
          <w:b/>
          <w:bCs/>
        </w:rPr>
        <w:t>statistical bias corrected alpha parameters</w:t>
      </w:r>
      <w:r>
        <w:br/>
      </w:r>
    </w:p>
    <w:p w14:paraId="1C663C2C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91F1ECE" w14:textId="77777777" w:rsidR="003257BD" w:rsidRDefault="00FB2DBD">
      <w:pPr>
        <w:pStyle w:val="FirstParagraph"/>
      </w:pPr>
      <w:r>
        <w:t>and</w:t>
      </w:r>
    </w:p>
    <w:p w14:paraId="59ED8EDD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098E9FD0" w14:textId="77777777" w:rsidR="003257BD" w:rsidRDefault="00FB2DBD">
      <w:pPr>
        <w:pStyle w:val="FirstParagraph"/>
      </w:pPr>
      <w:r>
        <w:t>AR1 model,</w:t>
      </w:r>
    </w:p>
    <w:p w14:paraId="3F9594C7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8796231" w14:textId="77777777" w:rsidR="003257BD" w:rsidRDefault="00FB2DBD">
      <w:pPr>
        <w:pStyle w:val="FirstParagraph"/>
      </w:pPr>
      <w:r>
        <w:t>and</w:t>
      </w:r>
    </w:p>
    <w:p w14:paraId="13B8F215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sup>
          </m:sSup>
        </m:oMath>
      </m:oMathPara>
    </w:p>
    <w:p w14:paraId="392BC1E8" w14:textId="77777777" w:rsidR="003257BD" w:rsidRDefault="00FB2DBD">
      <w:pPr>
        <w:pStyle w:val="FirstParagraph"/>
      </w:pPr>
      <w:r>
        <w:rPr>
          <w:b/>
          <w:bCs/>
        </w:rPr>
        <w:t xml:space="preserve">When using lognormal bias corrected model, </w:t>
      </w:r>
      <m:oMath>
        <m:r>
          <w:rPr>
            <w:rFonts w:ascii="Cambria Math" w:hAnsi="Cambria Math"/>
          </w:rPr>
          <m:t>α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>
        <w:rPr>
          <w:b/>
          <w:bCs/>
        </w:rPr>
        <w:t xml:space="preserve"> are replaced with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c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rPr>
          <w:b/>
          <w:bCs/>
        </w:rPr>
        <w:t>.</w:t>
      </w:r>
    </w:p>
    <w:p w14:paraId="5EBAB68C" w14:textId="77777777" w:rsidR="003257BD" w:rsidRDefault="00FB2DBD">
      <w:pPr>
        <w:pStyle w:val="Heading2"/>
      </w:pPr>
      <w:bookmarkStart w:id="44" w:name="outlier-removal"/>
      <w:bookmarkStart w:id="45" w:name="_Toc228433455"/>
      <w:bookmarkEnd w:id="42"/>
      <w:r>
        <w:t>5.6</w:t>
      </w:r>
      <w:r>
        <w:tab/>
        <w:t>Outlier removal</w:t>
      </w:r>
      <w:bookmarkEnd w:id="45"/>
    </w:p>
    <w:p w14:paraId="3BFA0DD3" w14:textId="77777777" w:rsidR="003257BD" w:rsidRDefault="00FB2DBD">
      <w:pPr>
        <w:pStyle w:val="FirstParagraph"/>
      </w:pPr>
      <w:r>
        <w:t xml:space="preserve">Outlier is defined as posteriors that are below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0.25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IQR</m:t>
        </m:r>
      </m:oMath>
      <w:r>
        <w:t xml:space="preserve"> or above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0.75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IQR</m:t>
        </m:r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0.25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0.75</m:t>
            </m:r>
          </m:sub>
        </m:sSub>
      </m:oMath>
      <w:r>
        <w:t xml:space="preserve"> are 25% and 75% percentile or Q1 and Q3, and </w:t>
      </w:r>
      <m:oMath>
        <m:r>
          <w:rPr>
            <w:rFonts w:ascii="Cambria Math" w:hAnsi="Cambria Math"/>
          </w:rPr>
          <m:t>IQR</m:t>
        </m:r>
      </m:oMath>
      <w:r>
        <w:t xml:space="preserve"> is the difference between the two.</w:t>
      </w:r>
    </w:p>
    <w:p w14:paraId="02F11FE3" w14:textId="77777777" w:rsidR="003257BD" w:rsidRDefault="00FB2DBD">
      <w:pPr>
        <w:pStyle w:val="BodyText"/>
      </w:pPr>
      <w:r>
        <w:lastRenderedPageBreak/>
        <w:t>The outliers are removed when</w:t>
      </w:r>
      <w:r>
        <w:br/>
        <w:t xml:space="preserve">* beta is negative (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0) * log-odd ratio of </w:t>
      </w: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0.001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0.001</m:t>
                </m:r>
                <m:r>
                  <w:rPr>
                    <w:rFonts w:ascii="Cambria Math" w:hAnsi="Cambria Math"/>
                  </w:rPr>
                  <m:t>β</m:t>
                </m:r>
              </m:e>
            </m:d>
          </m:e>
        </m:d>
      </m:oMath>
      <w:r>
        <w:t xml:space="preserve"> is outlier * log-odd ratio of </w:t>
      </w: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0.001</m:t>
            </m:r>
            <m:r>
              <w:rPr>
                <w:rFonts w:ascii="Cambria Math" w:hAnsi="Cambria Math"/>
              </w:rPr>
              <m:t>ln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0.001</m:t>
                </m:r>
                <m:r>
                  <w:rPr>
                    <w:rFonts w:ascii="Cambria Math" w:hAnsi="Cambria Math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  <w:r>
        <w:t xml:space="preserve"> is outlier</w:t>
      </w:r>
    </w:p>
    <w:p w14:paraId="7760FED5" w14:textId="77777777" w:rsidR="003257BD" w:rsidRDefault="00FB2DBD">
      <w:pPr>
        <w:pStyle w:val="Heading2"/>
      </w:pPr>
      <w:bookmarkStart w:id="46" w:name="profile-analyses"/>
      <w:bookmarkStart w:id="47" w:name="_Toc228433456"/>
      <w:bookmarkEnd w:id="44"/>
      <w:r>
        <w:t>5.7</w:t>
      </w:r>
      <w:r>
        <w:tab/>
      </w:r>
      <w:r>
        <w:t>Profile Analyses</w:t>
      </w:r>
      <w:bookmarkEnd w:id="47"/>
    </w:p>
    <w:p w14:paraId="5F1D3A80" w14:textId="77777777" w:rsidR="003257BD" w:rsidRDefault="00FB2DBD">
      <w:pPr>
        <w:pStyle w:val="Heading3"/>
      </w:pPr>
      <w:bookmarkStart w:id="48" w:name="msy-rmax-profile-analysis"/>
      <w:bookmarkStart w:id="49" w:name="_Toc228433457"/>
      <w:r>
        <w:t>5.7.1</w:t>
      </w:r>
      <w:r>
        <w:tab/>
        <w:t>MSY-RMAX Profile Analysis</w:t>
      </w:r>
      <w:bookmarkEnd w:id="49"/>
    </w:p>
    <w:p w14:paraId="7F5A1A7C" w14:textId="77777777" w:rsidR="003257BD" w:rsidRDefault="00FB2DBD">
      <w:pPr>
        <w:pStyle w:val="FirstParagraph"/>
      </w:pPr>
      <w:r>
        <w:t xml:space="preserve">The MSY-RMAX profiles at given range of </w:t>
      </w:r>
      <m:oMath>
        <m:r>
          <w:rPr>
            <w:rFonts w:ascii="Cambria Math" w:hAnsi="Cambria Math"/>
          </w:rPr>
          <m:t>S</m:t>
        </m:r>
      </m:oMath>
      <w:r>
        <w:t xml:space="preserve"> was calculated with following steps.</w:t>
      </w:r>
    </w:p>
    <w:p w14:paraId="3EB70D05" w14:textId="77777777" w:rsidR="003257BD" w:rsidRDefault="00FB2DBD">
      <w:pPr>
        <w:pStyle w:val="Compact"/>
        <w:numPr>
          <w:ilvl w:val="0"/>
          <w:numId w:val="18"/>
        </w:numPr>
      </w:pPr>
      <w:r>
        <w:t xml:space="preserve">In each posterior sample of SR parameters (j) and a given range of spawners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,...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,..</m:t>
            </m:r>
            <m:r>
              <w:rPr>
                <w:rFonts w:ascii="Cambria Math" w:hAnsi="Cambria Math"/>
              </w:rPr>
              <m:t>n</m:t>
            </m:r>
          </m:e>
        </m:d>
      </m:oMath>
    </w:p>
    <w:p w14:paraId="0F7B49F8" w14:textId="77777777" w:rsidR="003257BD" w:rsidRDefault="00FB2DBD">
      <w:pPr>
        <w:pStyle w:val="Compact"/>
        <w:numPr>
          <w:ilvl w:val="1"/>
          <w:numId w:val="19"/>
        </w:numPr>
      </w:pPr>
      <w:r>
        <w:t xml:space="preserve">Calculate the model predicted yield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 or recruit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.</w:t>
      </w:r>
    </w:p>
    <w:p w14:paraId="07D157B5" w14:textId="77777777" w:rsidR="003257BD" w:rsidRDefault="00FB2DBD">
      <w:pPr>
        <w:pStyle w:val="Compact"/>
        <w:numPr>
          <w:ilvl w:val="1"/>
          <w:numId w:val="19"/>
        </w:numPr>
      </w:pPr>
      <w:r>
        <w:t>For each posterior (j) find the maximum yield (</w:t>
      </w:r>
      <w:r>
        <w:rPr>
          <w:b/>
          <w:bCs/>
        </w:rPr>
        <w:t>MSY</w:t>
      </w:r>
      <w:r>
        <w:t xml:space="preserve">) </w:t>
      </w:r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 or recruit (</w:t>
      </w:r>
      <w:r>
        <w:rPr>
          <w:b/>
          <w:bCs/>
        </w:rPr>
        <w:t>RMAX</w:t>
      </w:r>
      <w:r>
        <w:t xml:space="preserve">) </w:t>
      </w:r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.</w:t>
      </w:r>
    </w:p>
    <w:p w14:paraId="051E7F78" w14:textId="77777777" w:rsidR="003257BD" w:rsidRDefault="00FB2DBD">
      <w:pPr>
        <w:pStyle w:val="Compact"/>
        <w:numPr>
          <w:ilvl w:val="1"/>
          <w:numId w:val="19"/>
        </w:numPr>
      </w:pPr>
      <w:r>
        <w:t xml:space="preserve">Assign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to 1 if the expected yield or recruit is above the q% of the MSY or RMAX</w:t>
      </w:r>
    </w:p>
    <w:p w14:paraId="7E0CC15B" w14:textId="77777777" w:rsidR="003257BD" w:rsidRDefault="00FB2DBD">
      <w:pPr>
        <w:pStyle w:val="Compact"/>
        <w:numPr>
          <w:ilvl w:val="1"/>
          <w:numId w:val="19"/>
        </w:numPr>
      </w:pPr>
      <w:r>
        <w:t xml:space="preserve">Assign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to 0 if otherwise</w:t>
      </w:r>
    </w:p>
    <w:p w14:paraId="4A62CB0D" w14:textId="77777777" w:rsidR="003257BD" w:rsidRDefault="00FB2DBD">
      <w:pPr>
        <w:pStyle w:val="Compact"/>
        <w:numPr>
          <w:ilvl w:val="1"/>
          <w:numId w:val="19"/>
        </w:numPr>
      </w:pPr>
      <w:r>
        <w:t xml:space="preserve">At each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calculate the mean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across the simulation samples (j) that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</w:p>
    <w:p w14:paraId="4B148977" w14:textId="77777777" w:rsidR="003257BD" w:rsidRDefault="00FB2DBD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is the probability of a given spawner size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 producing a mean/median yield or recruit above the q.MSY or q.RMax.</w:t>
      </w:r>
    </w:p>
    <w:p w14:paraId="6DEA689A" w14:textId="77777777" w:rsidR="003257BD" w:rsidRDefault="00FB2DBD">
      <w:pPr>
        <w:pStyle w:val="FirstParagraph"/>
      </w:pPr>
      <w:r>
        <w:t>This is written as:</w:t>
      </w:r>
    </w:p>
    <w:p w14:paraId="54BBDBFF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5F3AFCF" w14:textId="77777777" w:rsidR="003257BD" w:rsidRDefault="00FB2DBD">
      <w:pPr>
        <w:pStyle w:val="FirstParagraph"/>
      </w:pPr>
      <w:r>
        <w:t>where</w:t>
      </w:r>
    </w:p>
    <w:p w14:paraId="30AC80CD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r>
                      <w:rPr>
                        <w:rFonts w:ascii="Cambria Math" w:hAnsi="Cambria Math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r>
                      <w:rPr>
                        <w:rFonts w:ascii="Cambria Math" w:hAnsi="Cambria Math"/>
                      </w:rPr>
                      <m:t>ot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erwise</m:t>
                    </m:r>
                  </m:e>
                </m:mr>
              </m:m>
            </m:e>
          </m:d>
        </m:oMath>
      </m:oMathPara>
    </w:p>
    <w:p w14:paraId="64D601D3" w14:textId="77777777" w:rsidR="003257BD" w:rsidRDefault="00FB2DBD">
      <w:pPr>
        <w:pStyle w:val="FirstParagraph"/>
      </w:pPr>
      <w:r>
        <w:t>and</w:t>
      </w:r>
    </w:p>
    <w:p w14:paraId="0110F531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r>
                      <w:rPr>
                        <w:rFonts w:ascii="Cambria Math" w:hAnsi="Cambria Math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r>
                      <w:rPr>
                        <w:rFonts w:ascii="Cambria Math" w:hAnsi="Cambria Math"/>
                      </w:rPr>
                      <m:t>ot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erwise</m:t>
                    </m:r>
                  </m:e>
                </m:mr>
              </m:m>
            </m:e>
          </m:d>
        </m:oMath>
      </m:oMathPara>
    </w:p>
    <w:p w14:paraId="029AFDBF" w14:textId="77777777" w:rsidR="003257BD" w:rsidRDefault="00FB2DBD">
      <w:pPr>
        <w:pStyle w:val="FirstParagraph"/>
      </w:pPr>
      <w:r>
        <w:rPr>
          <w:b/>
          <w:bCs/>
        </w:rPr>
        <w:t>MSY and RMAX profile based Escapement Goal range</w:t>
      </w:r>
    </w:p>
    <w:p w14:paraId="0F052A8F" w14:textId="77777777" w:rsidR="003257BD" w:rsidRDefault="00FB2DBD">
      <w:pPr>
        <w:pStyle w:val="BodyText"/>
      </w:pPr>
      <w:r>
        <w:t>The MSY and RMAX profile based Escapement Goal range is determined by setting a target achievement probability (p) and deriving a range of 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) where P(S) is equal to and greater than the target p. </w:t>
      </w:r>
    </w:p>
    <w:p w14:paraId="543E6854" w14:textId="77777777" w:rsidR="003257BD" w:rsidRDefault="00FB2DBD"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msy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79354ECB" w14:textId="77777777" w:rsidR="003257BD" w:rsidRDefault="00FB2DBD"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0D1CB60A" w14:textId="77777777" w:rsidR="003257BD" w:rsidRDefault="00FB2DBD">
      <w:pPr>
        <w:pStyle w:val="Heading3"/>
      </w:pPr>
      <w:bookmarkStart w:id="50" w:name="target-yield-recruit-profile-analysis"/>
      <w:bookmarkStart w:id="51" w:name="_Toc228433458"/>
      <w:bookmarkEnd w:id="48"/>
      <w:r>
        <w:t>5.7.2</w:t>
      </w:r>
      <w:r>
        <w:tab/>
        <w:t>Target Yield-Recruit Profile Analysis</w:t>
      </w:r>
      <w:bookmarkEnd w:id="51"/>
    </w:p>
    <w:p w14:paraId="21804D84" w14:textId="77777777" w:rsidR="003257BD" w:rsidRDefault="00FB2DBD">
      <w:pPr>
        <w:pStyle w:val="FirstParagraph"/>
      </w:pPr>
      <w:r>
        <w:t xml:space="preserve">Similar to the MSY and RMAX rpofile analyses, target Yield-Recruit profile at given range of </w:t>
      </w:r>
      <m:oMath>
        <m:r>
          <w:rPr>
            <w:rFonts w:ascii="Cambria Math" w:hAnsi="Cambria Math"/>
          </w:rPr>
          <m:t>S</m:t>
        </m:r>
      </m:oMath>
      <w:r>
        <w:t xml:space="preserve"> was calculated with following steps.</w:t>
      </w:r>
    </w:p>
    <w:p w14:paraId="522A770D" w14:textId="77777777" w:rsidR="003257BD" w:rsidRDefault="00FB2DBD">
      <w:pPr>
        <w:pStyle w:val="Compact"/>
        <w:numPr>
          <w:ilvl w:val="0"/>
          <w:numId w:val="20"/>
        </w:numPr>
      </w:pPr>
      <w:r>
        <w:lastRenderedPageBreak/>
        <w:t>In each posterior sample of SR parameters (j) and a given range of spawners</w:t>
      </w:r>
    </w:p>
    <w:p w14:paraId="42260D1B" w14:textId="77777777" w:rsidR="003257BD" w:rsidRDefault="00FB2DBD">
      <w:pPr>
        <w:pStyle w:val="Compac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erei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,...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,...</m:t>
              </m:r>
            </m:e>
          </m:d>
        </m:oMath>
      </m:oMathPara>
    </w:p>
    <w:p w14:paraId="48D1A76A" w14:textId="77777777" w:rsidR="003257BD" w:rsidRDefault="00FB2DBD">
      <w:pPr>
        <w:pStyle w:val="Compact"/>
        <w:numPr>
          <w:ilvl w:val="1"/>
          <w:numId w:val="21"/>
        </w:numPr>
      </w:pPr>
      <w:r>
        <w:t xml:space="preserve">Calculate the model predicted yield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 or recruit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.</w:t>
      </w:r>
    </w:p>
    <w:p w14:paraId="2E1068D9" w14:textId="77777777" w:rsidR="003257BD" w:rsidRDefault="00FB2DBD">
      <w:pPr>
        <w:pStyle w:val="Compact"/>
        <w:numPr>
          <w:ilvl w:val="1"/>
          <w:numId w:val="21"/>
        </w:numPr>
      </w:pPr>
      <w:r>
        <w:t xml:space="preserve">Assign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to 1 if the expected yield or recruit is above the target yield (TY) or recruit (TR)</w:t>
      </w:r>
    </w:p>
    <w:p w14:paraId="4693106B" w14:textId="77777777" w:rsidR="003257BD" w:rsidRDefault="00FB2DBD">
      <w:pPr>
        <w:pStyle w:val="Compact"/>
        <w:numPr>
          <w:ilvl w:val="1"/>
          <w:numId w:val="21"/>
        </w:numPr>
      </w:pPr>
      <w:r>
        <w:t xml:space="preserve">Assign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to 0 if otherwise</w:t>
      </w:r>
    </w:p>
    <w:p w14:paraId="12E9AC92" w14:textId="77777777" w:rsidR="003257BD" w:rsidRDefault="00FB2DBD">
      <w:pPr>
        <w:pStyle w:val="Compact"/>
        <w:numPr>
          <w:ilvl w:val="1"/>
          <w:numId w:val="21"/>
        </w:numPr>
      </w:pPr>
      <w:r>
        <w:t xml:space="preserve">At each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calculate the mean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across the simulation samples (j) that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298E0C65" w14:textId="77777777" w:rsidR="003257BD" w:rsidRDefault="00FB2DBD">
      <w:pPr>
        <w:pStyle w:val="Compact"/>
        <w:numPr>
          <w:ilvl w:val="1"/>
          <w:numId w:val="21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is the probability of a given spawner size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 producing a yield or recruit above the TY or TR.</w:t>
      </w:r>
    </w:p>
    <w:p w14:paraId="497E50BD" w14:textId="77777777" w:rsidR="003257BD" w:rsidRDefault="00FB2DBD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TY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r>
                      <w:rPr>
                        <w:rFonts w:ascii="Cambria Math" w:hAnsi="Cambria Math"/>
                      </w:rPr>
                      <m:t>ot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erwise</m:t>
                    </m:r>
                  </m:e>
                </m:mr>
              </m:m>
            </m:e>
          </m:d>
        </m:oMath>
      </m:oMathPara>
    </w:p>
    <w:p w14:paraId="0DEC3888" w14:textId="77777777" w:rsidR="003257BD" w:rsidRDefault="00FB2DBD">
      <w:pPr>
        <w:pStyle w:val="FirstParagraph"/>
      </w:pPr>
      <w:r>
        <w:t>or</w:t>
      </w:r>
    </w:p>
    <w:p w14:paraId="3A417307" w14:textId="77777777" w:rsidR="003257BD" w:rsidRDefault="00FB2DB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TR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  </m:t>
                    </m:r>
                    <m:r>
                      <w:rPr>
                        <w:rFonts w:ascii="Cambria Math" w:hAnsi="Cambria Math"/>
                      </w:rPr>
                      <m:t>ot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erwise</m:t>
                    </m:r>
                  </m:e>
                </m:mr>
              </m:m>
            </m:e>
          </m:d>
        </m:oMath>
      </m:oMathPara>
    </w:p>
    <w:p w14:paraId="7BE6A12A" w14:textId="77777777" w:rsidR="003257BD" w:rsidRDefault="00FB2DBD">
      <w:pPr>
        <w:pStyle w:val="FirstParagraph"/>
      </w:pPr>
      <w:r>
        <w:rPr>
          <w:b/>
          <w:bCs/>
        </w:rPr>
        <w:t>Target Yield-Recruit based Escapement Goal range</w:t>
      </w:r>
    </w:p>
    <w:p w14:paraId="59C1CF5A" w14:textId="77777777" w:rsidR="003257BD" w:rsidRDefault="00FB2DBD">
      <w:pPr>
        <w:pStyle w:val="BodyText"/>
      </w:pPr>
      <w:r>
        <w:t>The target yield and recruit profile based Escapement Goal range is determined by setting a target achievement probability (p) and deriving a range of 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) where P(S) is equal to and greater than the target p. </w:t>
      </w:r>
    </w:p>
    <w:p w14:paraId="7B3C9CB6" w14:textId="77777777" w:rsidR="003257BD" w:rsidRDefault="00FB2DBD">
      <w:pPr>
        <w:pStyle w:val="Heading3"/>
      </w:pPr>
      <w:bookmarkStart w:id="52" w:name="custom-escapement-goal-analyses"/>
      <w:bookmarkStart w:id="53" w:name="_Toc228433459"/>
      <w:bookmarkEnd w:id="50"/>
      <w:r>
        <w:t>5.7.3</w:t>
      </w:r>
      <w:r>
        <w:tab/>
        <w:t>Custom Escapement Goal Analyses</w:t>
      </w:r>
      <w:bookmarkEnd w:id="53"/>
    </w:p>
    <w:p w14:paraId="5F54FD55" w14:textId="77777777" w:rsidR="003257BD" w:rsidRDefault="00FB2DBD">
      <w:pPr>
        <w:pStyle w:val="FirstParagraph"/>
      </w:pPr>
      <w:r>
        <w:t>In the Custom Escapement Goal Analyses, the user defined escapement range(S) was divided to 200 sequence of S (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,...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200</m:t>
                </m:r>
              </m:sub>
            </m:sSub>
          </m:e>
        </m:d>
      </m:oMath>
      <w:r>
        <w:t>). The expected and predicted yield and recruit were calculated for each S for each posterior sample (j), and summarized.</w:t>
      </w:r>
    </w:p>
    <w:p w14:paraId="5A879299" w14:textId="77777777" w:rsidR="003257BD" w:rsidRDefault="00FB2DBD">
      <w:pPr>
        <w:pStyle w:val="BodyText"/>
      </w:pPr>
      <w:r>
        <w:t>The probability of yield above the target yield (TY) over the S range was calculated as:</w:t>
      </w:r>
    </w:p>
    <w:p w14:paraId="1E0FE6EE" w14:textId="77777777" w:rsidR="003257BD" w:rsidRDefault="00FB2DB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TY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200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nary>
            </m:num>
            <m:den>
              <m:r>
                <w:rPr>
                  <w:rFonts w:ascii="Cambria Math" w:hAnsi="Cambria Math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31AE8CA" w14:textId="77777777" w:rsidR="003257BD" w:rsidRDefault="00FB2DBD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TR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200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nary>
            </m:num>
            <m:den>
              <m:r>
                <w:rPr>
                  <w:rFonts w:ascii="Cambria Math" w:hAnsi="Cambria Math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bookmarkEnd w:id="28"/>
      <w:bookmarkEnd w:id="46"/>
      <w:bookmarkEnd w:id="52"/>
    </w:p>
    <w:sectPr w:rsidR="003257B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EB7C" w14:textId="77777777" w:rsidR="00FB2DBD" w:rsidRDefault="00FB2DBD">
      <w:pPr>
        <w:spacing w:after="0"/>
      </w:pPr>
      <w:r>
        <w:separator/>
      </w:r>
    </w:p>
  </w:endnote>
  <w:endnote w:type="continuationSeparator" w:id="0">
    <w:p w14:paraId="399CC243" w14:textId="77777777" w:rsidR="00FB2DBD" w:rsidRDefault="00FB2D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0DD5" w14:textId="77777777" w:rsidR="00FB2DBD" w:rsidRDefault="00FB2DBD">
      <w:r>
        <w:separator/>
      </w:r>
    </w:p>
  </w:footnote>
  <w:footnote w:type="continuationSeparator" w:id="0">
    <w:p w14:paraId="4931ED96" w14:textId="77777777" w:rsidR="00FB2DBD" w:rsidRDefault="00FB2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D35C0B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35464F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0666E6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AEBCF6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D0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028047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BF452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9A4FB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62A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7B47A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1F6E4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693A5E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5ECA0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00A99411"/>
    <w:multiLevelType w:val="multilevel"/>
    <w:tmpl w:val="24FC4F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30E4DE8A"/>
    <w:multiLevelType w:val="multilevel"/>
    <w:tmpl w:val="212863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4822368">
    <w:abstractNumId w:val="0"/>
  </w:num>
  <w:num w:numId="2" w16cid:durableId="1882671896">
    <w:abstractNumId w:val="14"/>
  </w:num>
  <w:num w:numId="3" w16cid:durableId="1107964580">
    <w:abstractNumId w:val="10"/>
  </w:num>
  <w:num w:numId="4" w16cid:durableId="1342010632">
    <w:abstractNumId w:val="8"/>
  </w:num>
  <w:num w:numId="5" w16cid:durableId="1622179752">
    <w:abstractNumId w:val="7"/>
  </w:num>
  <w:num w:numId="6" w16cid:durableId="690373760">
    <w:abstractNumId w:val="6"/>
  </w:num>
  <w:num w:numId="7" w16cid:durableId="1251499795">
    <w:abstractNumId w:val="5"/>
  </w:num>
  <w:num w:numId="8" w16cid:durableId="336083831">
    <w:abstractNumId w:val="9"/>
  </w:num>
  <w:num w:numId="9" w16cid:durableId="1546410333">
    <w:abstractNumId w:val="4"/>
  </w:num>
  <w:num w:numId="10" w16cid:durableId="1558513629">
    <w:abstractNumId w:val="3"/>
  </w:num>
  <w:num w:numId="11" w16cid:durableId="317074263">
    <w:abstractNumId w:val="2"/>
  </w:num>
  <w:num w:numId="12" w16cid:durableId="1762677702">
    <w:abstractNumId w:val="1"/>
  </w:num>
  <w:num w:numId="13" w16cid:durableId="27948002">
    <w:abstractNumId w:val="12"/>
  </w:num>
  <w:num w:numId="14" w16cid:durableId="13975815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700275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15264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7907550">
    <w:abstractNumId w:val="11"/>
  </w:num>
  <w:num w:numId="18" w16cid:durableId="61678106">
    <w:abstractNumId w:val="12"/>
  </w:num>
  <w:num w:numId="19" w16cid:durableId="1677611006">
    <w:abstractNumId w:val="12"/>
  </w:num>
  <w:num w:numId="20" w16cid:durableId="1970547532">
    <w:abstractNumId w:val="12"/>
  </w:num>
  <w:num w:numId="21" w16cid:durableId="1139571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BD"/>
    <w:rsid w:val="003257BD"/>
    <w:rsid w:val="00A52954"/>
    <w:rsid w:val="00B435BC"/>
    <w:rsid w:val="00B5483E"/>
    <w:rsid w:val="00FB2D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0AFD"/>
  <w15:docId w15:val="{2FB7543E-3887-4AAD-8752-21525C49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5A5206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84663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3">
    <w:name w:val="heading 3"/>
    <w:basedOn w:val="Normal"/>
    <w:next w:val="BodyText"/>
    <w:uiPriority w:val="9"/>
    <w:unhideWhenUsed/>
    <w:qFormat/>
    <w:rsid w:val="00B3484B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color w:val="000000" w:themeColor="text1"/>
      <w:sz w:val="22"/>
      <w:szCs w:val="22"/>
    </w:rPr>
  </w:style>
  <w:style w:type="paragraph" w:styleId="Heading4">
    <w:name w:val="heading 4"/>
    <w:basedOn w:val="BodyText"/>
    <w:next w:val="BodyText"/>
    <w:uiPriority w:val="9"/>
    <w:unhideWhenUsed/>
    <w:qFormat/>
    <w:rsid w:val="00B3484B"/>
    <w:pPr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84663"/>
    <w:pPr>
      <w:spacing w:before="180" w:after="180"/>
    </w:pPr>
    <w:rPr>
      <w:rFonts w:ascii="Times New Roman" w:hAnsi="Times New Roman" w:cs="Times New Roman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  <w:rsid w:val="00F84663"/>
  </w:style>
  <w:style w:type="paragraph" w:customStyle="1" w:styleId="Compact">
    <w:name w:val="Compact"/>
    <w:basedOn w:val="BodyText"/>
    <w:qFormat/>
    <w:rsid w:val="00287B89"/>
    <w:pPr>
      <w:spacing w:before="36" w:after="36"/>
    </w:pPr>
    <w:rPr>
      <w:sz w:val="22"/>
    </w:rPr>
  </w:style>
  <w:style w:type="paragraph" w:styleId="Title">
    <w:name w:val="Title"/>
    <w:basedOn w:val="Normal"/>
    <w:next w:val="BodyText"/>
    <w:qFormat/>
    <w:rsid w:val="00EA718F"/>
    <w:pPr>
      <w:keepNext/>
      <w:keepLines/>
      <w:spacing w:before="480" w:after="240"/>
    </w:pPr>
    <w:rPr>
      <w:rFonts w:ascii="Times New Roman" w:eastAsiaTheme="majorEastAsia" w:hAnsi="Times New Roman" w:cstheme="majorBidi"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F84663"/>
    <w:pPr>
      <w:keepNext/>
      <w:keepLines/>
      <w:jc w:val="center"/>
    </w:pPr>
    <w:rPr>
      <w:rFonts w:ascii="Times New Roman" w:hAnsi="Times New Roman" w:cs="Times New Roman"/>
      <w:color w:val="000000" w:themeColor="text1"/>
    </w:rPr>
  </w:style>
  <w:style w:type="paragraph" w:styleId="Date">
    <w:name w:val="Date"/>
    <w:next w:val="BodyText"/>
    <w:qFormat/>
    <w:rsid w:val="00F84663"/>
    <w:pPr>
      <w:keepNext/>
      <w:keepLines/>
      <w:jc w:val="center"/>
    </w:pPr>
    <w:rPr>
      <w:rFonts w:ascii="Times New Roman" w:hAnsi="Times New Roman" w:cs="Times New Roman"/>
      <w:color w:val="000000" w:themeColor="text1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rsid w:val="005A5206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5A5206"/>
    <w:rPr>
      <w:noProof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5A5206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F846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4663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F84663"/>
    <w:rPr>
      <w:rFonts w:ascii="Times New Roman" w:hAnsi="Times New Roman" w:cs="Times New Roman"/>
      <w:color w:val="000000" w:themeColor="text1"/>
    </w:rPr>
  </w:style>
  <w:style w:type="paragraph" w:styleId="TOC1">
    <w:name w:val="toc 1"/>
    <w:basedOn w:val="Normal"/>
    <w:next w:val="Normal"/>
    <w:autoRedefine/>
    <w:uiPriority w:val="39"/>
    <w:rsid w:val="005A5206"/>
    <w:pPr>
      <w:spacing w:after="100"/>
    </w:pPr>
  </w:style>
  <w:style w:type="table" w:customStyle="1" w:styleId="Table">
    <w:name w:val="Table"/>
    <w:semiHidden/>
    <w:unhideWhenUsed/>
    <w:qFormat/>
    <w:rsid w:val="00287B8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529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5295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>Alaska Dept of Fish and Game</Company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 Model Analysis Report</dc:title>
  <dc:creator>Miller, Sara E (DFG)</dc:creator>
  <cp:keywords/>
  <cp:lastModifiedBy>Miller, Sara E (DFG)</cp:lastModifiedBy>
  <cp:revision>2</cp:revision>
  <dcterms:created xsi:type="dcterms:W3CDTF">2026-04-30T17:23:00Z</dcterms:created>
  <dcterms:modified xsi:type="dcterms:W3CDTF">2026-04-30T17:23:00Z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April, 2026</vt:lpwstr>
  </property>
  <property fmtid="{D5CDD505-2E9C-101B-9397-08002B2CF9AE}" pid="3" name="output">
    <vt:lpwstr/>
  </property>
  <property fmtid="{D5CDD505-2E9C-101B-9397-08002B2CF9AE}" pid="4" name="params">
    <vt:lpwstr/>
  </property>
</Properties>
</file>