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CE9E1" w14:textId="5F418604" w:rsidR="00DE6F61" w:rsidRDefault="00DE6F61" w:rsidP="00653A7A">
      <w:pPr>
        <w:autoSpaceDE/>
        <w:autoSpaceDN/>
        <w:adjustRightInd/>
        <w:jc w:val="both"/>
        <w:rPr>
          <w:rFonts w:eastAsia="Times New Roman"/>
          <w:sz w:val="24"/>
          <w:szCs w:val="24"/>
          <w:lang w:eastAsia="ru-RU"/>
        </w:rPr>
      </w:pPr>
      <w:bookmarkStart w:id="0" w:name="_GoBack"/>
      <w:bookmarkEnd w:id="0"/>
    </w:p>
    <w:p w14:paraId="1A798CB8" w14:textId="0BE2C556" w:rsidR="00DE6F61" w:rsidRDefault="00DE6F61" w:rsidP="00653A7A">
      <w:pPr>
        <w:autoSpaceDE/>
        <w:autoSpaceDN/>
        <w:adjustRightInd/>
        <w:jc w:val="both"/>
        <w:rPr>
          <w:rFonts w:eastAsia="Times New Roman"/>
          <w:sz w:val="24"/>
          <w:szCs w:val="24"/>
          <w:lang w:eastAsia="ru-RU"/>
        </w:rPr>
      </w:pPr>
    </w:p>
    <w:p w14:paraId="2FF9F5DB" w14:textId="15B93DE6" w:rsidR="00C13B9D" w:rsidRPr="0099406A" w:rsidRDefault="00DE6F61" w:rsidP="00653A7A">
      <w:pPr>
        <w:autoSpaceDE/>
        <w:autoSpaceDN/>
        <w:adjustRightInd/>
        <w:jc w:val="both"/>
        <w:rPr>
          <w:rFonts w:eastAsia="Times New Roman"/>
          <w:sz w:val="24"/>
          <w:szCs w:val="24"/>
          <w:lang w:eastAsia="ru-RU"/>
        </w:rPr>
      </w:pPr>
      <w:r>
        <w:rPr>
          <w:noProof/>
        </w:rPr>
        <mc:AlternateContent>
          <mc:Choice Requires="wps">
            <w:drawing>
              <wp:anchor distT="0" distB="0" distL="114300" distR="114300" simplePos="0" relativeHeight="251659776" behindDoc="0" locked="0" layoutInCell="1" allowOverlap="1" wp14:anchorId="33122643" wp14:editId="15CF971B">
                <wp:simplePos x="0" y="0"/>
                <wp:positionH relativeFrom="margin">
                  <wp:posOffset>5029200</wp:posOffset>
                </wp:positionH>
                <wp:positionV relativeFrom="margin">
                  <wp:posOffset>396240</wp:posOffset>
                </wp:positionV>
                <wp:extent cx="900000" cy="864000"/>
                <wp:effectExtent l="0" t="0" r="14605" b="12700"/>
                <wp:wrapSquare wrapText="bothSides"/>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864000"/>
                        </a:xfrm>
                        <a:prstGeom prst="rect">
                          <a:avLst/>
                        </a:prstGeom>
                        <a:solidFill>
                          <a:srgbClr val="FFFFFF"/>
                        </a:solidFill>
                        <a:ln w="9525">
                          <a:solidFill>
                            <a:srgbClr val="000000"/>
                          </a:solidFill>
                          <a:miter lim="800000"/>
                          <a:headEnd/>
                          <a:tailEnd/>
                        </a:ln>
                      </wps:spPr>
                      <wps:txbx>
                        <w:txbxContent>
                          <w:p w14:paraId="38C6F081" w14:textId="77777777" w:rsidR="005116B2" w:rsidRPr="00DE6F61" w:rsidRDefault="005116B2" w:rsidP="0099406A">
                            <w:pPr>
                              <w:ind w:right="-102"/>
                              <w:rPr>
                                <w:rFonts w:ascii="Arial Narrow" w:hAnsi="Arial Narrow"/>
                                <w:bCs/>
                                <w:sz w:val="26"/>
                                <w:szCs w:val="26"/>
                              </w:rPr>
                            </w:pPr>
                            <w:r w:rsidRPr="00DE6F61">
                              <w:rPr>
                                <w:rFonts w:ascii="Arial Narrow" w:hAnsi="Arial Narrow"/>
                                <w:bCs/>
                                <w:sz w:val="26"/>
                                <w:szCs w:val="26"/>
                              </w:rPr>
                              <w:t xml:space="preserve">NPAFC </w:t>
                            </w:r>
                          </w:p>
                          <w:p w14:paraId="43055363" w14:textId="0A021B37" w:rsidR="005116B2" w:rsidRPr="00DE6F61" w:rsidRDefault="005116B2" w:rsidP="0099406A">
                            <w:pPr>
                              <w:tabs>
                                <w:tab w:val="left" w:pos="990"/>
                              </w:tabs>
                              <w:ind w:right="-102"/>
                              <w:rPr>
                                <w:rFonts w:ascii="Arial Narrow" w:hAnsi="Arial Narrow"/>
                                <w:bCs/>
                                <w:sz w:val="26"/>
                                <w:szCs w:val="26"/>
                              </w:rPr>
                            </w:pPr>
                            <w:r w:rsidRPr="00DE6F61">
                              <w:rPr>
                                <w:rFonts w:ascii="Arial Narrow" w:hAnsi="Arial Narrow"/>
                                <w:bCs/>
                                <w:sz w:val="26"/>
                                <w:szCs w:val="26"/>
                              </w:rPr>
                              <w:t xml:space="preserve">Doc. </w:t>
                            </w:r>
                            <w:r w:rsidR="007870BA" w:rsidRPr="007870BA">
                              <w:rPr>
                                <w:rFonts w:ascii="Arial Narrow" w:hAnsi="Arial Narrow"/>
                                <w:bCs/>
                                <w:sz w:val="26"/>
                                <w:szCs w:val="26"/>
                                <w:u w:val="single"/>
                              </w:rPr>
                              <w:t>2023</w:t>
                            </w:r>
                          </w:p>
                          <w:p w14:paraId="3E5CE497" w14:textId="213AB14C" w:rsidR="005116B2" w:rsidRPr="00DE6F61" w:rsidRDefault="005116B2" w:rsidP="00C83B30">
                            <w:pPr>
                              <w:tabs>
                                <w:tab w:val="left" w:pos="993"/>
                              </w:tabs>
                              <w:ind w:right="-102"/>
                              <w:rPr>
                                <w:rFonts w:ascii="Arial Narrow" w:hAnsi="Arial Narrow"/>
                                <w:bCs/>
                                <w:sz w:val="26"/>
                                <w:szCs w:val="26"/>
                                <w:u w:val="single"/>
                                <w:lang w:val="en-CA"/>
                              </w:rPr>
                            </w:pPr>
                            <w:r w:rsidRPr="00DE6F61">
                              <w:rPr>
                                <w:rFonts w:ascii="Arial Narrow" w:hAnsi="Arial Narrow"/>
                                <w:bCs/>
                                <w:sz w:val="26"/>
                                <w:szCs w:val="26"/>
                              </w:rPr>
                              <w:t>Rev.</w:t>
                            </w:r>
                          </w:p>
                          <w:p w14:paraId="0CBA56B7" w14:textId="77777777" w:rsidR="005116B2" w:rsidRPr="00DE6F61" w:rsidRDefault="005116B2" w:rsidP="0099406A">
                            <w:pPr>
                              <w:ind w:right="-104"/>
                              <w:rPr>
                                <w:rFonts w:ascii="Arial Narrow" w:hAnsi="Arial Narrow"/>
                                <w:bCs/>
                                <w:sz w:val="26"/>
                                <w:szCs w:val="26"/>
                                <w:u w:val="single"/>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122643" id="_x0000_t202" coordsize="21600,21600" o:spt="202" path="m,l,21600r21600,l21600,xe">
                <v:stroke joinstyle="miter"/>
                <v:path gradientshapeok="t" o:connecttype="rect"/>
              </v:shapetype>
              <v:shape id="Text Box 8" o:spid="_x0000_s1026" type="#_x0000_t202" style="position:absolute;left:0;text-align:left;margin-left:396pt;margin-top:31.2pt;width:70.85pt;height:68.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">
                <v:textbox>
                  <w:txbxContent>
                    <w:p w14:paraId="38C6F081" w14:textId="77777777" w:rsidR="005116B2" w:rsidRPr="00DE6F61" w:rsidRDefault="005116B2" w:rsidP="0099406A">
                      <w:pPr>
                        <w:ind w:right="-102"/>
                        <w:rPr>
                          <w:rFonts w:ascii="Arial Narrow" w:hAnsi="Arial Narrow"/>
                          <w:bCs/>
                          <w:sz w:val="26"/>
                          <w:szCs w:val="26"/>
                        </w:rPr>
                      </w:pPr>
                      <w:r w:rsidRPr="00DE6F61">
                        <w:rPr>
                          <w:rFonts w:ascii="Arial Narrow" w:hAnsi="Arial Narrow"/>
                          <w:bCs/>
                          <w:sz w:val="26"/>
                          <w:szCs w:val="26"/>
                        </w:rPr>
                        <w:t xml:space="preserve">NPAFC </w:t>
                      </w:r>
                    </w:p>
                    <w:p w14:paraId="43055363" w14:textId="0A021B37" w:rsidR="005116B2" w:rsidRPr="00DE6F61" w:rsidRDefault="005116B2" w:rsidP="0099406A">
                      <w:pPr>
                        <w:tabs>
                          <w:tab w:val="left" w:pos="990"/>
                        </w:tabs>
                        <w:ind w:right="-102"/>
                        <w:rPr>
                          <w:rFonts w:ascii="Arial Narrow" w:hAnsi="Arial Narrow"/>
                          <w:bCs/>
                          <w:sz w:val="26"/>
                          <w:szCs w:val="26"/>
                        </w:rPr>
                      </w:pPr>
                      <w:r w:rsidRPr="00DE6F61">
                        <w:rPr>
                          <w:rFonts w:ascii="Arial Narrow" w:hAnsi="Arial Narrow"/>
                          <w:bCs/>
                          <w:sz w:val="26"/>
                          <w:szCs w:val="26"/>
                        </w:rPr>
                        <w:t xml:space="preserve">Doc. </w:t>
                      </w:r>
                      <w:r w:rsidR="007870BA" w:rsidRPr="007870BA">
                        <w:rPr>
                          <w:rFonts w:ascii="Arial Narrow" w:hAnsi="Arial Narrow"/>
                          <w:bCs/>
                          <w:sz w:val="26"/>
                          <w:szCs w:val="26"/>
                          <w:u w:val="single"/>
                        </w:rPr>
                        <w:t>2023</w:t>
                      </w:r>
                    </w:p>
                    <w:p w14:paraId="3E5CE497" w14:textId="213AB14C" w:rsidR="005116B2" w:rsidRPr="00DE6F61" w:rsidRDefault="005116B2" w:rsidP="00C83B30">
                      <w:pPr>
                        <w:tabs>
                          <w:tab w:val="left" w:pos="993"/>
                        </w:tabs>
                        <w:ind w:right="-102"/>
                        <w:rPr>
                          <w:rFonts w:ascii="Arial Narrow" w:hAnsi="Arial Narrow"/>
                          <w:bCs/>
                          <w:sz w:val="26"/>
                          <w:szCs w:val="26"/>
                          <w:u w:val="single"/>
                          <w:lang w:val="en-CA"/>
                        </w:rPr>
                      </w:pPr>
                      <w:r w:rsidRPr="00DE6F61">
                        <w:rPr>
                          <w:rFonts w:ascii="Arial Narrow" w:hAnsi="Arial Narrow"/>
                          <w:bCs/>
                          <w:sz w:val="26"/>
                          <w:szCs w:val="26"/>
                        </w:rPr>
                        <w:t>Rev.</w:t>
                      </w:r>
                    </w:p>
                    <w:p w14:paraId="0CBA56B7" w14:textId="77777777" w:rsidR="005116B2" w:rsidRPr="00DE6F61" w:rsidRDefault="005116B2" w:rsidP="0099406A">
                      <w:pPr>
                        <w:ind w:right="-104"/>
                        <w:rPr>
                          <w:rFonts w:ascii="Arial Narrow" w:hAnsi="Arial Narrow"/>
                          <w:bCs/>
                          <w:sz w:val="26"/>
                          <w:szCs w:val="26"/>
                          <w:u w:val="single"/>
                          <w:lang w:val="en-CA"/>
                        </w:rPr>
                      </w:pPr>
                    </w:p>
                  </w:txbxContent>
                </v:textbox>
                <w10:wrap type="square" anchorx="margin" anchory="margin"/>
              </v:shape>
            </w:pict>
          </mc:Fallback>
        </mc:AlternateContent>
      </w:r>
    </w:p>
    <w:p w14:paraId="2359A821" w14:textId="77777777" w:rsidR="00C13B9D" w:rsidRPr="0099406A" w:rsidRDefault="00C13B9D" w:rsidP="0099406A">
      <w:pPr>
        <w:autoSpaceDE/>
        <w:autoSpaceDN/>
        <w:adjustRightInd/>
        <w:spacing w:line="360" w:lineRule="auto"/>
        <w:jc w:val="center"/>
        <w:rPr>
          <w:rFonts w:eastAsia="Times New Roman"/>
          <w:b/>
          <w:sz w:val="24"/>
          <w:szCs w:val="24"/>
          <w:lang w:eastAsia="ru-RU"/>
        </w:rPr>
      </w:pPr>
    </w:p>
    <w:p w14:paraId="4193BE19" w14:textId="77777777" w:rsidR="00C13B9D" w:rsidRPr="0099406A" w:rsidRDefault="00C13B9D" w:rsidP="0099406A">
      <w:pPr>
        <w:autoSpaceDE/>
        <w:autoSpaceDN/>
        <w:adjustRightInd/>
        <w:spacing w:line="360" w:lineRule="auto"/>
        <w:jc w:val="center"/>
        <w:rPr>
          <w:rFonts w:eastAsia="Times New Roman"/>
          <w:b/>
          <w:sz w:val="24"/>
          <w:szCs w:val="24"/>
          <w:lang w:eastAsia="ru-RU"/>
        </w:rPr>
      </w:pPr>
    </w:p>
    <w:p w14:paraId="5BF0A331" w14:textId="77777777" w:rsidR="00C13B9D" w:rsidRPr="0099406A" w:rsidRDefault="00C13B9D" w:rsidP="0099406A">
      <w:pPr>
        <w:autoSpaceDE/>
        <w:autoSpaceDN/>
        <w:adjustRightInd/>
        <w:spacing w:line="360" w:lineRule="auto"/>
        <w:jc w:val="center"/>
        <w:rPr>
          <w:rFonts w:eastAsia="Times New Roman"/>
          <w:b/>
          <w:sz w:val="24"/>
          <w:szCs w:val="24"/>
          <w:lang w:eastAsia="ru-RU"/>
        </w:rPr>
      </w:pPr>
    </w:p>
    <w:p w14:paraId="39B16E09" w14:textId="77777777" w:rsidR="00C13B9D" w:rsidRPr="00102E17" w:rsidRDefault="00C13B9D" w:rsidP="00CF412F">
      <w:pPr>
        <w:tabs>
          <w:tab w:val="left" w:pos="937"/>
        </w:tabs>
        <w:rPr>
          <w:sz w:val="24"/>
          <w:szCs w:val="24"/>
          <w:highlight w:val="yellow"/>
        </w:rPr>
      </w:pPr>
    </w:p>
    <w:p w14:paraId="66D723F0" w14:textId="77777777" w:rsidR="00C13B9D" w:rsidRDefault="00C13B9D" w:rsidP="00A07E2D">
      <w:pPr>
        <w:rPr>
          <w:sz w:val="24"/>
          <w:szCs w:val="24"/>
          <w:highlight w:val="yellow"/>
        </w:rPr>
      </w:pPr>
    </w:p>
    <w:p w14:paraId="668A91C4" w14:textId="77777777" w:rsidR="00C13B9D" w:rsidRDefault="00C13B9D" w:rsidP="00A07E2D">
      <w:pPr>
        <w:rPr>
          <w:sz w:val="24"/>
          <w:szCs w:val="24"/>
          <w:highlight w:val="yellow"/>
        </w:rPr>
      </w:pPr>
    </w:p>
    <w:p w14:paraId="75776B36" w14:textId="3625DC38" w:rsidR="00C13B9D" w:rsidRDefault="008869AC" w:rsidP="00A07E2D">
      <w:pPr>
        <w:jc w:val="center"/>
        <w:rPr>
          <w:b/>
          <w:sz w:val="28"/>
          <w:szCs w:val="28"/>
        </w:rPr>
      </w:pPr>
      <w:r w:rsidRPr="008869AC">
        <w:rPr>
          <w:b/>
          <w:sz w:val="28"/>
          <w:szCs w:val="28"/>
        </w:rPr>
        <w:t>Southeast Alaska Coastal Monitoring</w:t>
      </w:r>
      <w:r w:rsidR="00B17E89">
        <w:rPr>
          <w:b/>
          <w:sz w:val="28"/>
          <w:szCs w:val="28"/>
        </w:rPr>
        <w:t xml:space="preserve"> Survey</w:t>
      </w:r>
      <w:r w:rsidRPr="008869AC">
        <w:rPr>
          <w:b/>
          <w:sz w:val="28"/>
          <w:szCs w:val="28"/>
        </w:rPr>
        <w:t>: Salmon Distribution, A</w:t>
      </w:r>
      <w:r w:rsidR="00724DCE">
        <w:rPr>
          <w:b/>
          <w:sz w:val="28"/>
          <w:szCs w:val="28"/>
        </w:rPr>
        <w:t>bundance, Size, and Origin, 2020</w:t>
      </w:r>
    </w:p>
    <w:p w14:paraId="5857A0FB" w14:textId="77777777" w:rsidR="008869AC" w:rsidRPr="00FD18DA" w:rsidRDefault="008869AC" w:rsidP="00A07E2D">
      <w:pPr>
        <w:jc w:val="center"/>
        <w:rPr>
          <w:sz w:val="22"/>
          <w:szCs w:val="22"/>
        </w:rPr>
      </w:pPr>
    </w:p>
    <w:p w14:paraId="0158E537" w14:textId="77777777" w:rsidR="00C13B9D" w:rsidRPr="00FD18DA" w:rsidRDefault="00C13B9D" w:rsidP="00A07E2D">
      <w:pPr>
        <w:jc w:val="center"/>
        <w:rPr>
          <w:sz w:val="24"/>
          <w:szCs w:val="24"/>
        </w:rPr>
      </w:pPr>
      <w:proofErr w:type="gramStart"/>
      <w:r w:rsidRPr="00FD18DA">
        <w:rPr>
          <w:sz w:val="24"/>
          <w:szCs w:val="24"/>
        </w:rPr>
        <w:t>by</w:t>
      </w:r>
      <w:proofErr w:type="gramEnd"/>
    </w:p>
    <w:p w14:paraId="4A5E265A" w14:textId="77777777" w:rsidR="00C13B9D" w:rsidRPr="00FD18DA" w:rsidRDefault="00C13B9D" w:rsidP="00A07E2D">
      <w:pPr>
        <w:jc w:val="center"/>
        <w:rPr>
          <w:b/>
          <w:sz w:val="24"/>
          <w:szCs w:val="24"/>
        </w:rPr>
      </w:pPr>
    </w:p>
    <w:p w14:paraId="18F22D74" w14:textId="0DDAB06D" w:rsidR="00C13B9D" w:rsidRPr="00374885" w:rsidRDefault="0037599C" w:rsidP="00A07E2D">
      <w:pPr>
        <w:jc w:val="center"/>
        <w:rPr>
          <w:sz w:val="24"/>
          <w:szCs w:val="24"/>
        </w:rPr>
      </w:pPr>
      <w:r w:rsidRPr="00374885">
        <w:rPr>
          <w:sz w:val="24"/>
          <w:szCs w:val="24"/>
        </w:rPr>
        <w:t xml:space="preserve">James </w:t>
      </w:r>
      <w:r w:rsidR="00D27FAA">
        <w:rPr>
          <w:sz w:val="24"/>
          <w:szCs w:val="24"/>
        </w:rPr>
        <w:t xml:space="preserve">M. </w:t>
      </w:r>
      <w:r w:rsidR="003F025E" w:rsidRPr="00374885">
        <w:rPr>
          <w:sz w:val="24"/>
          <w:szCs w:val="24"/>
        </w:rPr>
        <w:t>Murphy</w:t>
      </w:r>
      <w:r w:rsidR="003F025E" w:rsidRPr="00374885">
        <w:rPr>
          <w:sz w:val="24"/>
          <w:szCs w:val="24"/>
          <w:vertAlign w:val="superscript"/>
        </w:rPr>
        <w:t>1</w:t>
      </w:r>
      <w:r w:rsidR="003F025E" w:rsidRPr="00374885">
        <w:rPr>
          <w:sz w:val="24"/>
          <w:szCs w:val="24"/>
        </w:rPr>
        <w:t xml:space="preserve">, </w:t>
      </w:r>
      <w:r w:rsidR="00724DCE">
        <w:rPr>
          <w:sz w:val="24"/>
          <w:szCs w:val="24"/>
        </w:rPr>
        <w:t>A</w:t>
      </w:r>
      <w:r w:rsidR="00724DCE" w:rsidRPr="00374885">
        <w:rPr>
          <w:sz w:val="24"/>
          <w:szCs w:val="24"/>
        </w:rPr>
        <w:t xml:space="preserve">ndrew </w:t>
      </w:r>
      <w:r w:rsidR="00477EED">
        <w:rPr>
          <w:sz w:val="24"/>
          <w:szCs w:val="24"/>
        </w:rPr>
        <w:t xml:space="preserve">W. </w:t>
      </w:r>
      <w:r w:rsidR="00724DCE" w:rsidRPr="00374885">
        <w:rPr>
          <w:sz w:val="24"/>
          <w:szCs w:val="24"/>
        </w:rPr>
        <w:t>Piston</w:t>
      </w:r>
      <w:r w:rsidR="00724DCE" w:rsidRPr="00374885">
        <w:rPr>
          <w:sz w:val="24"/>
          <w:szCs w:val="24"/>
          <w:vertAlign w:val="superscript"/>
        </w:rPr>
        <w:t>2</w:t>
      </w:r>
      <w:r w:rsidR="00724DCE" w:rsidRPr="00374885">
        <w:rPr>
          <w:sz w:val="24"/>
          <w:szCs w:val="24"/>
        </w:rPr>
        <w:t>,</w:t>
      </w:r>
      <w:r w:rsidR="00724DCE">
        <w:rPr>
          <w:sz w:val="24"/>
          <w:szCs w:val="24"/>
        </w:rPr>
        <w:t xml:space="preserve"> Wesley W. Strasburger</w:t>
      </w:r>
      <w:r w:rsidR="00724DCE" w:rsidRPr="00B83D9D">
        <w:rPr>
          <w:sz w:val="24"/>
          <w:szCs w:val="24"/>
          <w:vertAlign w:val="superscript"/>
        </w:rPr>
        <w:t>1</w:t>
      </w:r>
      <w:r w:rsidR="00724DCE">
        <w:rPr>
          <w:sz w:val="24"/>
          <w:szCs w:val="24"/>
        </w:rPr>
        <w:t xml:space="preserve">, </w:t>
      </w:r>
      <w:r w:rsidR="003D7D2A">
        <w:rPr>
          <w:sz w:val="24"/>
          <w:szCs w:val="24"/>
        </w:rPr>
        <w:t>Jamal H. Moss</w:t>
      </w:r>
      <w:r w:rsidR="003D7D2A" w:rsidRPr="003D7D2A">
        <w:rPr>
          <w:sz w:val="24"/>
          <w:szCs w:val="24"/>
          <w:vertAlign w:val="superscript"/>
        </w:rPr>
        <w:t>1</w:t>
      </w:r>
      <w:r w:rsidR="003D7D2A">
        <w:rPr>
          <w:sz w:val="24"/>
          <w:szCs w:val="24"/>
        </w:rPr>
        <w:t xml:space="preserve">, </w:t>
      </w:r>
      <w:r w:rsidR="007870BA">
        <w:rPr>
          <w:sz w:val="24"/>
          <w:szCs w:val="24"/>
        </w:rPr>
        <w:br/>
      </w:r>
      <w:r w:rsidR="00724DCE">
        <w:rPr>
          <w:sz w:val="24"/>
          <w:szCs w:val="24"/>
        </w:rPr>
        <w:t>John A. Dimond</w:t>
      </w:r>
      <w:r w:rsidR="00724DCE" w:rsidRPr="00724DCE">
        <w:rPr>
          <w:sz w:val="24"/>
          <w:szCs w:val="24"/>
          <w:vertAlign w:val="superscript"/>
        </w:rPr>
        <w:t>1</w:t>
      </w:r>
      <w:r w:rsidR="00724DCE">
        <w:rPr>
          <w:sz w:val="24"/>
          <w:szCs w:val="24"/>
        </w:rPr>
        <w:t xml:space="preserve">, </w:t>
      </w:r>
      <w:r w:rsidR="00B83D9D" w:rsidRPr="00374885">
        <w:rPr>
          <w:sz w:val="24"/>
          <w:szCs w:val="24"/>
        </w:rPr>
        <w:t>Steve</w:t>
      </w:r>
      <w:r w:rsidR="00477EED">
        <w:rPr>
          <w:sz w:val="24"/>
          <w:szCs w:val="24"/>
        </w:rPr>
        <w:t>n C.</w:t>
      </w:r>
      <w:r w:rsidR="00B83D9D" w:rsidRPr="00374885">
        <w:rPr>
          <w:sz w:val="24"/>
          <w:szCs w:val="24"/>
        </w:rPr>
        <w:t xml:space="preserve"> Heinl</w:t>
      </w:r>
      <w:r w:rsidR="00B83D9D" w:rsidRPr="00374885">
        <w:rPr>
          <w:sz w:val="24"/>
          <w:szCs w:val="24"/>
          <w:vertAlign w:val="superscript"/>
        </w:rPr>
        <w:t>2</w:t>
      </w:r>
      <w:r w:rsidR="00B83D9D" w:rsidRPr="00374885">
        <w:rPr>
          <w:sz w:val="24"/>
          <w:szCs w:val="24"/>
        </w:rPr>
        <w:t xml:space="preserve">, </w:t>
      </w:r>
      <w:r w:rsidRPr="00374885">
        <w:rPr>
          <w:sz w:val="24"/>
          <w:szCs w:val="24"/>
        </w:rPr>
        <w:t xml:space="preserve">Emily </w:t>
      </w:r>
      <w:r w:rsidR="00F90E1F">
        <w:rPr>
          <w:sz w:val="24"/>
          <w:szCs w:val="24"/>
        </w:rPr>
        <w:t xml:space="preserve">A. </w:t>
      </w:r>
      <w:r w:rsidR="00C13B9D" w:rsidRPr="00374885">
        <w:rPr>
          <w:sz w:val="24"/>
          <w:szCs w:val="24"/>
        </w:rPr>
        <w:t>Fergusson</w:t>
      </w:r>
      <w:r w:rsidR="003F025E" w:rsidRPr="00374885">
        <w:rPr>
          <w:sz w:val="24"/>
          <w:szCs w:val="24"/>
          <w:vertAlign w:val="superscript"/>
        </w:rPr>
        <w:t>1</w:t>
      </w:r>
      <w:r w:rsidR="00724DCE">
        <w:rPr>
          <w:sz w:val="24"/>
          <w:szCs w:val="24"/>
        </w:rPr>
        <w:t>,</w:t>
      </w:r>
      <w:r w:rsidR="00B83D9D">
        <w:rPr>
          <w:sz w:val="24"/>
          <w:szCs w:val="24"/>
        </w:rPr>
        <w:t xml:space="preserve"> </w:t>
      </w:r>
      <w:r w:rsidR="00DE6F61">
        <w:rPr>
          <w:sz w:val="24"/>
          <w:szCs w:val="24"/>
        </w:rPr>
        <w:t xml:space="preserve">and </w:t>
      </w:r>
      <w:r w:rsidR="003F025E" w:rsidRPr="00374885">
        <w:rPr>
          <w:sz w:val="24"/>
          <w:szCs w:val="24"/>
        </w:rPr>
        <w:t xml:space="preserve">Andrew </w:t>
      </w:r>
      <w:r w:rsidR="00F90E1F">
        <w:rPr>
          <w:sz w:val="24"/>
          <w:szCs w:val="24"/>
        </w:rPr>
        <w:t xml:space="preserve">K. </w:t>
      </w:r>
      <w:r w:rsidR="003F025E" w:rsidRPr="00374885">
        <w:rPr>
          <w:sz w:val="24"/>
          <w:szCs w:val="24"/>
        </w:rPr>
        <w:t>Gray</w:t>
      </w:r>
      <w:r w:rsidR="003F025E" w:rsidRPr="00374885">
        <w:rPr>
          <w:sz w:val="24"/>
          <w:szCs w:val="24"/>
          <w:vertAlign w:val="superscript"/>
        </w:rPr>
        <w:t>1</w:t>
      </w:r>
    </w:p>
    <w:p w14:paraId="571C7BFF" w14:textId="4B0FB400" w:rsidR="003F025E" w:rsidRPr="00374885" w:rsidRDefault="003F025E" w:rsidP="003F025E">
      <w:pPr>
        <w:rPr>
          <w:sz w:val="22"/>
          <w:szCs w:val="22"/>
        </w:rPr>
      </w:pPr>
    </w:p>
    <w:p w14:paraId="34795405" w14:textId="77777777" w:rsidR="0037599C" w:rsidRPr="00374885" w:rsidRDefault="0037599C" w:rsidP="003F025E">
      <w:pPr>
        <w:rPr>
          <w:sz w:val="22"/>
          <w:szCs w:val="22"/>
        </w:rPr>
      </w:pPr>
    </w:p>
    <w:p w14:paraId="7A661329" w14:textId="5EA9BE18" w:rsidR="00DE6F61" w:rsidRDefault="003F025E" w:rsidP="003F025E">
      <w:pPr>
        <w:jc w:val="center"/>
        <w:rPr>
          <w:sz w:val="24"/>
          <w:szCs w:val="24"/>
        </w:rPr>
      </w:pPr>
      <w:r w:rsidRPr="00DE6F61">
        <w:rPr>
          <w:sz w:val="24"/>
          <w:szCs w:val="24"/>
          <w:vertAlign w:val="superscript"/>
        </w:rPr>
        <w:t>1</w:t>
      </w:r>
      <w:r w:rsidR="00B426A0" w:rsidRPr="00302EA5">
        <w:rPr>
          <w:sz w:val="24"/>
          <w:szCs w:val="24"/>
        </w:rPr>
        <w:t>N</w:t>
      </w:r>
      <w:r w:rsidR="001D74DF">
        <w:rPr>
          <w:sz w:val="24"/>
          <w:szCs w:val="24"/>
        </w:rPr>
        <w:t>ational Marine Fisheries Service, A</w:t>
      </w:r>
      <w:r w:rsidRPr="00DE6F61">
        <w:rPr>
          <w:sz w:val="24"/>
          <w:szCs w:val="24"/>
        </w:rPr>
        <w:t>laska Fisheries Science Center</w:t>
      </w:r>
    </w:p>
    <w:p w14:paraId="0424353D" w14:textId="511A561A" w:rsidR="00C13B9D" w:rsidRPr="00DE6F61" w:rsidRDefault="00C13B9D" w:rsidP="003F025E">
      <w:pPr>
        <w:jc w:val="center"/>
        <w:rPr>
          <w:sz w:val="24"/>
          <w:szCs w:val="24"/>
        </w:rPr>
      </w:pPr>
      <w:r w:rsidRPr="00DE6F61">
        <w:rPr>
          <w:sz w:val="24"/>
          <w:szCs w:val="24"/>
        </w:rPr>
        <w:t>1710</w:t>
      </w:r>
      <w:r w:rsidR="003F025E" w:rsidRPr="00DE6F61">
        <w:rPr>
          <w:sz w:val="24"/>
          <w:szCs w:val="24"/>
        </w:rPr>
        <w:t xml:space="preserve">9 Point Lena Loop Road, </w:t>
      </w:r>
      <w:r w:rsidRPr="00DE6F61">
        <w:rPr>
          <w:sz w:val="24"/>
          <w:szCs w:val="24"/>
        </w:rPr>
        <w:t>Juneau, AK 99801 USA</w:t>
      </w:r>
    </w:p>
    <w:p w14:paraId="028CDA97" w14:textId="77777777" w:rsidR="003F025E" w:rsidRPr="00DE6F61" w:rsidRDefault="003F025E" w:rsidP="003F025E">
      <w:pPr>
        <w:jc w:val="center"/>
        <w:rPr>
          <w:sz w:val="24"/>
          <w:szCs w:val="24"/>
        </w:rPr>
      </w:pPr>
    </w:p>
    <w:p w14:paraId="2822F1D3" w14:textId="4B72E204" w:rsidR="00DE6F61" w:rsidRDefault="00FE124B" w:rsidP="003F025E">
      <w:pPr>
        <w:jc w:val="center"/>
        <w:rPr>
          <w:sz w:val="24"/>
          <w:szCs w:val="24"/>
        </w:rPr>
      </w:pPr>
      <w:r w:rsidRPr="00DE6F61">
        <w:rPr>
          <w:sz w:val="24"/>
          <w:szCs w:val="24"/>
          <w:vertAlign w:val="superscript"/>
        </w:rPr>
        <w:t>2</w:t>
      </w:r>
      <w:r w:rsidR="003F025E" w:rsidRPr="00DE6F61">
        <w:rPr>
          <w:sz w:val="24"/>
          <w:szCs w:val="24"/>
        </w:rPr>
        <w:t>Alaska Department of Fish and Game</w:t>
      </w:r>
      <w:r w:rsidR="00B426A0">
        <w:rPr>
          <w:sz w:val="24"/>
          <w:szCs w:val="24"/>
        </w:rPr>
        <w:t xml:space="preserve">, </w:t>
      </w:r>
      <w:r w:rsidR="003F025E" w:rsidRPr="00DE6F61">
        <w:rPr>
          <w:sz w:val="24"/>
          <w:szCs w:val="24"/>
        </w:rPr>
        <w:t>Commercial Fisheries</w:t>
      </w:r>
      <w:r w:rsidR="00B426A0" w:rsidRPr="00B426A0">
        <w:rPr>
          <w:sz w:val="24"/>
          <w:szCs w:val="24"/>
        </w:rPr>
        <w:t xml:space="preserve"> </w:t>
      </w:r>
      <w:r w:rsidR="00B426A0" w:rsidRPr="00DE6F61">
        <w:rPr>
          <w:sz w:val="24"/>
          <w:szCs w:val="24"/>
        </w:rPr>
        <w:t>Division</w:t>
      </w:r>
    </w:p>
    <w:p w14:paraId="2AFA3FEF" w14:textId="0CE19384" w:rsidR="003F025E" w:rsidRPr="00DE6F61" w:rsidRDefault="003F025E" w:rsidP="003F025E">
      <w:pPr>
        <w:jc w:val="center"/>
        <w:rPr>
          <w:sz w:val="24"/>
          <w:szCs w:val="24"/>
        </w:rPr>
      </w:pPr>
      <w:r w:rsidRPr="00DE6F61">
        <w:rPr>
          <w:sz w:val="24"/>
          <w:szCs w:val="24"/>
        </w:rPr>
        <w:t xml:space="preserve">2030 Sea Level Drive, </w:t>
      </w:r>
      <w:r w:rsidR="001D74DF">
        <w:rPr>
          <w:sz w:val="24"/>
          <w:szCs w:val="24"/>
        </w:rPr>
        <w:t>Suite</w:t>
      </w:r>
      <w:r w:rsidR="00AE7034" w:rsidRPr="00AE7034">
        <w:rPr>
          <w:sz w:val="24"/>
          <w:szCs w:val="24"/>
        </w:rPr>
        <w:t xml:space="preserve"> 205, </w:t>
      </w:r>
      <w:r w:rsidR="00FF3052">
        <w:rPr>
          <w:sz w:val="24"/>
          <w:szCs w:val="24"/>
        </w:rPr>
        <w:t xml:space="preserve">Ketchikan, </w:t>
      </w:r>
      <w:r w:rsidRPr="00DE6F61">
        <w:rPr>
          <w:sz w:val="24"/>
          <w:szCs w:val="24"/>
        </w:rPr>
        <w:t>AK 99901 USA</w:t>
      </w:r>
    </w:p>
    <w:p w14:paraId="6AA1D209" w14:textId="77777777" w:rsidR="00C13B9D" w:rsidRPr="00DE6F61" w:rsidRDefault="00C13B9D" w:rsidP="00A07E2D">
      <w:pPr>
        <w:jc w:val="center"/>
        <w:rPr>
          <w:sz w:val="24"/>
          <w:szCs w:val="24"/>
        </w:rPr>
      </w:pPr>
    </w:p>
    <w:p w14:paraId="5D039E73" w14:textId="4137A33C" w:rsidR="00C13B9D" w:rsidRPr="00DE6F61" w:rsidRDefault="00C13B9D" w:rsidP="00A07E2D">
      <w:pPr>
        <w:jc w:val="center"/>
        <w:rPr>
          <w:sz w:val="24"/>
          <w:szCs w:val="24"/>
        </w:rPr>
      </w:pPr>
    </w:p>
    <w:p w14:paraId="6EE2934B" w14:textId="77777777" w:rsidR="00C13B9D" w:rsidRPr="00DE6F61" w:rsidRDefault="00C13B9D" w:rsidP="00A07E2D">
      <w:pPr>
        <w:jc w:val="center"/>
        <w:rPr>
          <w:sz w:val="24"/>
          <w:szCs w:val="24"/>
        </w:rPr>
      </w:pPr>
    </w:p>
    <w:p w14:paraId="05398535" w14:textId="77777777" w:rsidR="00C13B9D" w:rsidRPr="00DE6F61" w:rsidRDefault="00C13B9D" w:rsidP="00A07E2D">
      <w:pPr>
        <w:jc w:val="center"/>
        <w:rPr>
          <w:sz w:val="24"/>
          <w:szCs w:val="24"/>
        </w:rPr>
      </w:pPr>
      <w:r w:rsidRPr="00DE6F61">
        <w:rPr>
          <w:sz w:val="24"/>
          <w:szCs w:val="24"/>
        </w:rPr>
        <w:t>Submitted to the</w:t>
      </w:r>
    </w:p>
    <w:p w14:paraId="0AB7F788" w14:textId="77777777" w:rsidR="00C13B9D" w:rsidRPr="00FD18DA" w:rsidRDefault="00C13B9D" w:rsidP="00A07E2D">
      <w:pPr>
        <w:jc w:val="center"/>
        <w:rPr>
          <w:sz w:val="24"/>
          <w:szCs w:val="24"/>
        </w:rPr>
      </w:pPr>
    </w:p>
    <w:p w14:paraId="4E9FD580" w14:textId="77777777" w:rsidR="00C13B9D" w:rsidRPr="00FD18DA" w:rsidRDefault="00C13B9D" w:rsidP="00A07E2D">
      <w:pPr>
        <w:jc w:val="center"/>
        <w:rPr>
          <w:b/>
          <w:sz w:val="24"/>
          <w:szCs w:val="24"/>
        </w:rPr>
      </w:pPr>
      <w:r w:rsidRPr="00FD18DA">
        <w:rPr>
          <w:b/>
          <w:sz w:val="24"/>
          <w:szCs w:val="24"/>
        </w:rPr>
        <w:t>NORTH PACIFIC ANADROMOUS FISH COMMISSION</w:t>
      </w:r>
    </w:p>
    <w:p w14:paraId="64CE7912" w14:textId="1998FC76" w:rsidR="00C13B9D" w:rsidRDefault="00C13B9D" w:rsidP="00A07E2D">
      <w:pPr>
        <w:jc w:val="center"/>
        <w:rPr>
          <w:sz w:val="24"/>
          <w:szCs w:val="24"/>
        </w:rPr>
      </w:pPr>
    </w:p>
    <w:p w14:paraId="1D19F28B" w14:textId="77777777" w:rsidR="0051723B" w:rsidRPr="00FD18DA" w:rsidRDefault="0051723B" w:rsidP="00A07E2D">
      <w:pPr>
        <w:jc w:val="center"/>
        <w:rPr>
          <w:sz w:val="24"/>
          <w:szCs w:val="24"/>
        </w:rPr>
      </w:pPr>
    </w:p>
    <w:p w14:paraId="6007A51E" w14:textId="77777777" w:rsidR="00C13B9D" w:rsidRPr="00FD18DA" w:rsidRDefault="00C13B9D" w:rsidP="00A07E2D">
      <w:pPr>
        <w:jc w:val="center"/>
        <w:rPr>
          <w:sz w:val="24"/>
          <w:szCs w:val="24"/>
        </w:rPr>
      </w:pPr>
      <w:proofErr w:type="gramStart"/>
      <w:r w:rsidRPr="00FD18DA">
        <w:rPr>
          <w:sz w:val="24"/>
          <w:szCs w:val="24"/>
        </w:rPr>
        <w:t>by</w:t>
      </w:r>
      <w:proofErr w:type="gramEnd"/>
    </w:p>
    <w:p w14:paraId="20565A39" w14:textId="4835238A" w:rsidR="00C13B9D" w:rsidRDefault="00C13B9D" w:rsidP="00A07E2D">
      <w:pPr>
        <w:jc w:val="center"/>
        <w:rPr>
          <w:sz w:val="24"/>
          <w:szCs w:val="24"/>
        </w:rPr>
      </w:pPr>
    </w:p>
    <w:p w14:paraId="39A14C03" w14:textId="77777777" w:rsidR="0051723B" w:rsidRPr="00FD18DA" w:rsidRDefault="0051723B" w:rsidP="00A07E2D">
      <w:pPr>
        <w:jc w:val="center"/>
        <w:rPr>
          <w:sz w:val="24"/>
          <w:szCs w:val="24"/>
        </w:rPr>
      </w:pPr>
    </w:p>
    <w:p w14:paraId="2BD00CE2" w14:textId="6E46F479" w:rsidR="00C13B9D" w:rsidRDefault="00C13B9D" w:rsidP="00A07E2D">
      <w:pPr>
        <w:jc w:val="center"/>
        <w:rPr>
          <w:sz w:val="24"/>
          <w:szCs w:val="24"/>
        </w:rPr>
      </w:pPr>
      <w:r w:rsidRPr="00FD18DA">
        <w:rPr>
          <w:sz w:val="24"/>
          <w:szCs w:val="24"/>
        </w:rPr>
        <w:t>United States of America</w:t>
      </w:r>
    </w:p>
    <w:p w14:paraId="331DB12E" w14:textId="77777777" w:rsidR="009C14D9" w:rsidRPr="00FD18DA" w:rsidRDefault="009C14D9" w:rsidP="00A07E2D">
      <w:pPr>
        <w:jc w:val="center"/>
        <w:rPr>
          <w:sz w:val="24"/>
          <w:szCs w:val="24"/>
        </w:rPr>
      </w:pPr>
    </w:p>
    <w:p w14:paraId="678AFB36" w14:textId="77494ADA" w:rsidR="00C13B9D" w:rsidRDefault="00C13B9D" w:rsidP="00A07E2D">
      <w:pPr>
        <w:jc w:val="center"/>
        <w:rPr>
          <w:sz w:val="24"/>
          <w:szCs w:val="24"/>
        </w:rPr>
      </w:pPr>
    </w:p>
    <w:p w14:paraId="59D440E6" w14:textId="6FD1E1EC" w:rsidR="00C13B9D" w:rsidRDefault="00724DCE" w:rsidP="00A07E2D">
      <w:pPr>
        <w:jc w:val="center"/>
        <w:rPr>
          <w:sz w:val="24"/>
          <w:szCs w:val="24"/>
        </w:rPr>
      </w:pPr>
      <w:r>
        <w:rPr>
          <w:sz w:val="24"/>
          <w:szCs w:val="24"/>
        </w:rPr>
        <w:t>March 2022</w:t>
      </w:r>
    </w:p>
    <w:p w14:paraId="353EE13F" w14:textId="77777777" w:rsidR="001D74DF" w:rsidRPr="001D74DF" w:rsidRDefault="001D74DF" w:rsidP="00A07E2D">
      <w:pPr>
        <w:jc w:val="center"/>
        <w:rPr>
          <w:sz w:val="24"/>
          <w:szCs w:val="24"/>
        </w:rPr>
      </w:pPr>
    </w:p>
    <w:p w14:paraId="46BE2811" w14:textId="77777777" w:rsidR="00C13B9D" w:rsidRPr="003F0CC2" w:rsidRDefault="00C13B9D" w:rsidP="00A07E2D">
      <w:pPr>
        <w:rPr>
          <w:sz w:val="22"/>
          <w:szCs w:val="22"/>
          <w:highlight w:val="yellow"/>
        </w:rPr>
      </w:pPr>
    </w:p>
    <w:p w14:paraId="0813F7AF" w14:textId="77777777" w:rsidR="00C13B9D" w:rsidRPr="003F0CC2" w:rsidRDefault="00854EA4" w:rsidP="00A07E2D">
      <w:pPr>
        <w:rPr>
          <w:sz w:val="22"/>
          <w:szCs w:val="22"/>
          <w:highlight w:val="yellow"/>
        </w:rPr>
      </w:pPr>
      <w:r w:rsidRPr="003F0CC2">
        <w:rPr>
          <w:noProof/>
          <w:highlight w:val="yellow"/>
        </w:rPr>
        <mc:AlternateContent>
          <mc:Choice Requires="wps">
            <w:drawing>
              <wp:anchor distT="0" distB="0" distL="114300" distR="114300" simplePos="0" relativeHeight="251655680" behindDoc="0" locked="0" layoutInCell="1" allowOverlap="1" wp14:anchorId="2EE28EF8" wp14:editId="447867B9">
                <wp:simplePos x="0" y="0"/>
                <wp:positionH relativeFrom="column">
                  <wp:posOffset>79513</wp:posOffset>
                </wp:positionH>
                <wp:positionV relativeFrom="paragraph">
                  <wp:posOffset>20706</wp:posOffset>
                </wp:positionV>
                <wp:extent cx="5853458" cy="1216549"/>
                <wp:effectExtent l="0" t="0" r="13970" b="22225"/>
                <wp:wrapNone/>
                <wp:docPr id="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3458" cy="1216549"/>
                        </a:xfrm>
                        <a:prstGeom prst="rect">
                          <a:avLst/>
                        </a:prstGeom>
                        <a:solidFill>
                          <a:srgbClr val="FFFFFF"/>
                        </a:solidFill>
                        <a:ln w="3175">
                          <a:solidFill>
                            <a:srgbClr val="000000"/>
                          </a:solidFill>
                          <a:miter lim="800000"/>
                          <a:headEnd/>
                          <a:tailEnd/>
                        </a:ln>
                      </wps:spPr>
                      <wps:txbx>
                        <w:txbxContent>
                          <w:p w14:paraId="287202EF" w14:textId="77777777" w:rsidR="005116B2" w:rsidRPr="00F853AB" w:rsidRDefault="005116B2" w:rsidP="000C2333">
                            <w:pPr>
                              <w:rPr>
                                <w:b/>
                                <w:sz w:val="24"/>
                                <w:szCs w:val="24"/>
                              </w:rPr>
                            </w:pPr>
                            <w:r w:rsidRPr="00F853AB">
                              <w:rPr>
                                <w:b/>
                                <w:sz w:val="24"/>
                                <w:szCs w:val="24"/>
                              </w:rPr>
                              <w:t xml:space="preserve">THIS PAPER </w:t>
                            </w:r>
                            <w:smartTag w:uri="urn:schemas-microsoft-com:office:smarttags" w:element="stockticker">
                              <w:r w:rsidRPr="00F853AB">
                                <w:rPr>
                                  <w:b/>
                                  <w:sz w:val="24"/>
                                  <w:szCs w:val="24"/>
                                </w:rPr>
                                <w:t>MAY</w:t>
                              </w:r>
                            </w:smartTag>
                            <w:r w:rsidRPr="00F853AB">
                              <w:rPr>
                                <w:b/>
                                <w:sz w:val="24"/>
                                <w:szCs w:val="24"/>
                              </w:rPr>
                              <w:t xml:space="preserve"> BE CITED IN THE FOLLOWING MANNER:</w:t>
                            </w:r>
                          </w:p>
                          <w:p w14:paraId="38E75AC6" w14:textId="42F1A752" w:rsidR="005116B2" w:rsidRPr="004E0E78" w:rsidRDefault="005116B2" w:rsidP="000C2333">
                            <w:pPr>
                              <w:rPr>
                                <w:sz w:val="24"/>
                                <w:szCs w:val="24"/>
                              </w:rPr>
                            </w:pPr>
                            <w:r>
                              <w:rPr>
                                <w:sz w:val="24"/>
                                <w:szCs w:val="24"/>
                              </w:rPr>
                              <w:t xml:space="preserve">Murphy, J.M., A.W. Piston, W.W. Strasburger, J.H. Moss, J.A. </w:t>
                            </w:r>
                            <w:proofErr w:type="spellStart"/>
                            <w:r>
                              <w:rPr>
                                <w:sz w:val="24"/>
                                <w:szCs w:val="24"/>
                              </w:rPr>
                              <w:t>Dimond</w:t>
                            </w:r>
                            <w:proofErr w:type="spellEnd"/>
                            <w:r>
                              <w:rPr>
                                <w:sz w:val="24"/>
                                <w:szCs w:val="24"/>
                              </w:rPr>
                              <w:t xml:space="preserve">, S.C. </w:t>
                            </w:r>
                            <w:proofErr w:type="spellStart"/>
                            <w:r>
                              <w:rPr>
                                <w:sz w:val="24"/>
                                <w:szCs w:val="24"/>
                              </w:rPr>
                              <w:t>Heinl</w:t>
                            </w:r>
                            <w:proofErr w:type="spellEnd"/>
                            <w:r>
                              <w:rPr>
                                <w:sz w:val="24"/>
                                <w:szCs w:val="24"/>
                              </w:rPr>
                              <w:t xml:space="preserve">, </w:t>
                            </w:r>
                            <w:r w:rsidR="007870BA">
                              <w:rPr>
                                <w:sz w:val="24"/>
                                <w:szCs w:val="24"/>
                              </w:rPr>
                              <w:br/>
                            </w:r>
                            <w:r>
                              <w:rPr>
                                <w:sz w:val="24"/>
                                <w:szCs w:val="24"/>
                              </w:rPr>
                              <w:t xml:space="preserve">E.A. Fergusson, and A. K. Gray.  2022.  </w:t>
                            </w:r>
                            <w:r w:rsidRPr="008869AC">
                              <w:rPr>
                                <w:sz w:val="24"/>
                                <w:szCs w:val="24"/>
                              </w:rPr>
                              <w:t xml:space="preserve">Southeast Alaska </w:t>
                            </w:r>
                            <w:r>
                              <w:rPr>
                                <w:sz w:val="24"/>
                                <w:szCs w:val="24"/>
                              </w:rPr>
                              <w:t>c</w:t>
                            </w:r>
                            <w:r w:rsidRPr="008869AC">
                              <w:rPr>
                                <w:sz w:val="24"/>
                                <w:szCs w:val="24"/>
                              </w:rPr>
                              <w:t xml:space="preserve">oastal </w:t>
                            </w:r>
                            <w:r>
                              <w:rPr>
                                <w:sz w:val="24"/>
                                <w:szCs w:val="24"/>
                              </w:rPr>
                              <w:t>m</w:t>
                            </w:r>
                            <w:r w:rsidRPr="008869AC">
                              <w:rPr>
                                <w:sz w:val="24"/>
                                <w:szCs w:val="24"/>
                              </w:rPr>
                              <w:t>onitoring</w:t>
                            </w:r>
                            <w:r>
                              <w:rPr>
                                <w:sz w:val="24"/>
                                <w:szCs w:val="24"/>
                              </w:rPr>
                              <w:t xml:space="preserve"> survey</w:t>
                            </w:r>
                            <w:r w:rsidRPr="008869AC">
                              <w:rPr>
                                <w:sz w:val="24"/>
                                <w:szCs w:val="24"/>
                              </w:rPr>
                              <w:t xml:space="preserve">: </w:t>
                            </w:r>
                            <w:r>
                              <w:rPr>
                                <w:sz w:val="24"/>
                                <w:szCs w:val="24"/>
                              </w:rPr>
                              <w:t>s</w:t>
                            </w:r>
                            <w:r w:rsidRPr="008869AC">
                              <w:rPr>
                                <w:sz w:val="24"/>
                                <w:szCs w:val="24"/>
                              </w:rPr>
                              <w:t xml:space="preserve">almon </w:t>
                            </w:r>
                            <w:r>
                              <w:rPr>
                                <w:sz w:val="24"/>
                                <w:szCs w:val="24"/>
                              </w:rPr>
                              <w:t>d</w:t>
                            </w:r>
                            <w:r w:rsidRPr="008869AC">
                              <w:rPr>
                                <w:sz w:val="24"/>
                                <w:szCs w:val="24"/>
                              </w:rPr>
                              <w:t xml:space="preserve">istribution, </w:t>
                            </w:r>
                            <w:r>
                              <w:rPr>
                                <w:sz w:val="24"/>
                                <w:szCs w:val="24"/>
                              </w:rPr>
                              <w:t>a</w:t>
                            </w:r>
                            <w:r w:rsidRPr="008869AC">
                              <w:rPr>
                                <w:sz w:val="24"/>
                                <w:szCs w:val="24"/>
                              </w:rPr>
                              <w:t xml:space="preserve">bundance, </w:t>
                            </w:r>
                            <w:r>
                              <w:rPr>
                                <w:sz w:val="24"/>
                                <w:szCs w:val="24"/>
                              </w:rPr>
                              <w:t>s</w:t>
                            </w:r>
                            <w:r w:rsidRPr="008869AC">
                              <w:rPr>
                                <w:sz w:val="24"/>
                                <w:szCs w:val="24"/>
                              </w:rPr>
                              <w:t xml:space="preserve">ize, and </w:t>
                            </w:r>
                            <w:r>
                              <w:rPr>
                                <w:sz w:val="24"/>
                                <w:szCs w:val="24"/>
                              </w:rPr>
                              <w:t>origin, 2020</w:t>
                            </w:r>
                            <w:r w:rsidRPr="00F853AB">
                              <w:rPr>
                                <w:bCs/>
                                <w:sz w:val="24"/>
                                <w:szCs w:val="24"/>
                              </w:rPr>
                              <w:t>.</w:t>
                            </w:r>
                            <w:r>
                              <w:rPr>
                                <w:bCs/>
                                <w:sz w:val="24"/>
                                <w:szCs w:val="24"/>
                              </w:rPr>
                              <w:t xml:space="preserve">  </w:t>
                            </w:r>
                            <w:r w:rsidRPr="00F853AB">
                              <w:rPr>
                                <w:sz w:val="24"/>
                                <w:szCs w:val="24"/>
                              </w:rPr>
                              <w:t xml:space="preserve">NPAFC Doc. </w:t>
                            </w:r>
                            <w:r w:rsidR="007870BA">
                              <w:rPr>
                                <w:sz w:val="24"/>
                                <w:szCs w:val="24"/>
                              </w:rPr>
                              <w:t>2023</w:t>
                            </w:r>
                            <w:r>
                              <w:rPr>
                                <w:sz w:val="24"/>
                                <w:szCs w:val="24"/>
                              </w:rPr>
                              <w:t>.  23</w:t>
                            </w:r>
                            <w:r w:rsidRPr="007C5416">
                              <w:rPr>
                                <w:sz w:val="24"/>
                                <w:szCs w:val="24"/>
                              </w:rPr>
                              <w:t xml:space="preserve"> pp</w:t>
                            </w:r>
                            <w:r w:rsidRPr="00F853AB">
                              <w:rPr>
                                <w:sz w:val="24"/>
                                <w:szCs w:val="24"/>
                              </w:rPr>
                              <w:t>.</w:t>
                            </w:r>
                            <w:r>
                              <w:rPr>
                                <w:sz w:val="24"/>
                                <w:szCs w:val="24"/>
                              </w:rPr>
                              <w:t xml:space="preserve">  </w:t>
                            </w:r>
                            <w:r w:rsidR="00587DE9" w:rsidRPr="00587DE9">
                              <w:rPr>
                                <w:sz w:val="24"/>
                                <w:szCs w:val="24"/>
                              </w:rPr>
                              <w:t xml:space="preserve">National Marine Fisheries Service, </w:t>
                            </w:r>
                            <w:r>
                              <w:rPr>
                                <w:sz w:val="24"/>
                                <w:szCs w:val="24"/>
                              </w:rPr>
                              <w:t xml:space="preserve">Alaska Fisheries Science Center, and Alaska Department of Fish and </w:t>
                            </w:r>
                            <w:proofErr w:type="gramStart"/>
                            <w:r>
                              <w:rPr>
                                <w:sz w:val="24"/>
                                <w:szCs w:val="24"/>
                              </w:rPr>
                              <w:t xml:space="preserve">Game  </w:t>
                            </w:r>
                            <w:r w:rsidRPr="00F853AB">
                              <w:rPr>
                                <w:sz w:val="24"/>
                                <w:szCs w:val="24"/>
                              </w:rPr>
                              <w:t>(</w:t>
                            </w:r>
                            <w:proofErr w:type="gramEnd"/>
                            <w:r w:rsidRPr="00F853AB">
                              <w:rPr>
                                <w:sz w:val="24"/>
                                <w:szCs w:val="24"/>
                              </w:rPr>
                              <w:t xml:space="preserve">Available at </w:t>
                            </w:r>
                            <w:r>
                              <w:rPr>
                                <w:sz w:val="24"/>
                                <w:szCs w:val="24"/>
                              </w:rPr>
                              <w:t>https://</w:t>
                            </w:r>
                            <w:r w:rsidRPr="009D2C34">
                              <w:rPr>
                                <w:sz w:val="24"/>
                                <w:szCs w:val="24"/>
                              </w:rPr>
                              <w:t>npafc.org</w:t>
                            </w:r>
                            <w:r w:rsidRPr="00F853AB">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28EF8" id="Text Box 3" o:spid="_x0000_s1027" type="#_x0000_t202" style="position:absolute;margin-left:6.25pt;margin-top:1.65pt;width:460.9pt;height:95.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" strokeweight=".25pt">
                <v:textbox>
                  <w:txbxContent>
                    <w:p w14:paraId="287202EF" w14:textId="77777777" w:rsidR="005116B2" w:rsidRPr="00F853AB" w:rsidRDefault="005116B2" w:rsidP="000C2333">
                      <w:pPr>
                        <w:rPr>
                          <w:b/>
                          <w:sz w:val="24"/>
                          <w:szCs w:val="24"/>
                        </w:rPr>
                      </w:pPr>
                      <w:r w:rsidRPr="00F853AB">
                        <w:rPr>
                          <w:b/>
                          <w:sz w:val="24"/>
                          <w:szCs w:val="24"/>
                        </w:rPr>
                        <w:t xml:space="preserve">THIS PAPER </w:t>
                      </w:r>
                      <w:smartTag w:uri="urn:schemas-microsoft-com:office:smarttags" w:element="stockticker">
                        <w:r w:rsidRPr="00F853AB">
                          <w:rPr>
                            <w:b/>
                            <w:sz w:val="24"/>
                            <w:szCs w:val="24"/>
                          </w:rPr>
                          <w:t>MAY</w:t>
                        </w:r>
                      </w:smartTag>
                      <w:r w:rsidRPr="00F853AB">
                        <w:rPr>
                          <w:b/>
                          <w:sz w:val="24"/>
                          <w:szCs w:val="24"/>
                        </w:rPr>
                        <w:t xml:space="preserve"> BE CITED IN THE FOLLOWING MANNER:</w:t>
                      </w:r>
                    </w:p>
                    <w:p w14:paraId="38E75AC6" w14:textId="42F1A752" w:rsidR="005116B2" w:rsidRPr="004E0E78" w:rsidRDefault="005116B2" w:rsidP="000C2333">
                      <w:pPr>
                        <w:rPr>
                          <w:sz w:val="24"/>
                          <w:szCs w:val="24"/>
                        </w:rPr>
                      </w:pPr>
                      <w:r>
                        <w:rPr>
                          <w:sz w:val="24"/>
                          <w:szCs w:val="24"/>
                        </w:rPr>
                        <w:t xml:space="preserve">Murphy, J.M., A.W. Piston, W.W. Strasburger, J.H. Moss, J.A. Dimond, S.C. Heinl, </w:t>
                      </w:r>
                      <w:r w:rsidR="007870BA">
                        <w:rPr>
                          <w:sz w:val="24"/>
                          <w:szCs w:val="24"/>
                        </w:rPr>
                        <w:br/>
                      </w:r>
                      <w:r>
                        <w:rPr>
                          <w:sz w:val="24"/>
                          <w:szCs w:val="24"/>
                        </w:rPr>
                        <w:t xml:space="preserve">E.A. Fergusson, and A. K. Gray.  2022.  </w:t>
                      </w:r>
                      <w:r w:rsidRPr="008869AC">
                        <w:rPr>
                          <w:sz w:val="24"/>
                          <w:szCs w:val="24"/>
                        </w:rPr>
                        <w:t xml:space="preserve">Southeast Alaska </w:t>
                      </w:r>
                      <w:r>
                        <w:rPr>
                          <w:sz w:val="24"/>
                          <w:szCs w:val="24"/>
                        </w:rPr>
                        <w:t>c</w:t>
                      </w:r>
                      <w:r w:rsidRPr="008869AC">
                        <w:rPr>
                          <w:sz w:val="24"/>
                          <w:szCs w:val="24"/>
                        </w:rPr>
                        <w:t xml:space="preserve">oastal </w:t>
                      </w:r>
                      <w:r>
                        <w:rPr>
                          <w:sz w:val="24"/>
                          <w:szCs w:val="24"/>
                        </w:rPr>
                        <w:t>m</w:t>
                      </w:r>
                      <w:r w:rsidRPr="008869AC">
                        <w:rPr>
                          <w:sz w:val="24"/>
                          <w:szCs w:val="24"/>
                        </w:rPr>
                        <w:t>onitoring</w:t>
                      </w:r>
                      <w:r>
                        <w:rPr>
                          <w:sz w:val="24"/>
                          <w:szCs w:val="24"/>
                        </w:rPr>
                        <w:t xml:space="preserve"> survey</w:t>
                      </w:r>
                      <w:r w:rsidRPr="008869AC">
                        <w:rPr>
                          <w:sz w:val="24"/>
                          <w:szCs w:val="24"/>
                        </w:rPr>
                        <w:t xml:space="preserve">: </w:t>
                      </w:r>
                      <w:r>
                        <w:rPr>
                          <w:sz w:val="24"/>
                          <w:szCs w:val="24"/>
                        </w:rPr>
                        <w:t>s</w:t>
                      </w:r>
                      <w:r w:rsidRPr="008869AC">
                        <w:rPr>
                          <w:sz w:val="24"/>
                          <w:szCs w:val="24"/>
                        </w:rPr>
                        <w:t xml:space="preserve">almon </w:t>
                      </w:r>
                      <w:r>
                        <w:rPr>
                          <w:sz w:val="24"/>
                          <w:szCs w:val="24"/>
                        </w:rPr>
                        <w:t>d</w:t>
                      </w:r>
                      <w:r w:rsidRPr="008869AC">
                        <w:rPr>
                          <w:sz w:val="24"/>
                          <w:szCs w:val="24"/>
                        </w:rPr>
                        <w:t xml:space="preserve">istribution, </w:t>
                      </w:r>
                      <w:r>
                        <w:rPr>
                          <w:sz w:val="24"/>
                          <w:szCs w:val="24"/>
                        </w:rPr>
                        <w:t>a</w:t>
                      </w:r>
                      <w:r w:rsidRPr="008869AC">
                        <w:rPr>
                          <w:sz w:val="24"/>
                          <w:szCs w:val="24"/>
                        </w:rPr>
                        <w:t xml:space="preserve">bundance, </w:t>
                      </w:r>
                      <w:r>
                        <w:rPr>
                          <w:sz w:val="24"/>
                          <w:szCs w:val="24"/>
                        </w:rPr>
                        <w:t>s</w:t>
                      </w:r>
                      <w:r w:rsidRPr="008869AC">
                        <w:rPr>
                          <w:sz w:val="24"/>
                          <w:szCs w:val="24"/>
                        </w:rPr>
                        <w:t xml:space="preserve">ize, and </w:t>
                      </w:r>
                      <w:r>
                        <w:rPr>
                          <w:sz w:val="24"/>
                          <w:szCs w:val="24"/>
                        </w:rPr>
                        <w:t>origin, 2020</w:t>
                      </w:r>
                      <w:r w:rsidRPr="00F853AB">
                        <w:rPr>
                          <w:bCs/>
                          <w:sz w:val="24"/>
                          <w:szCs w:val="24"/>
                        </w:rPr>
                        <w:t>.</w:t>
                      </w:r>
                      <w:r>
                        <w:rPr>
                          <w:bCs/>
                          <w:sz w:val="24"/>
                          <w:szCs w:val="24"/>
                        </w:rPr>
                        <w:t xml:space="preserve">  </w:t>
                      </w:r>
                      <w:r w:rsidRPr="00F853AB">
                        <w:rPr>
                          <w:sz w:val="24"/>
                          <w:szCs w:val="24"/>
                        </w:rPr>
                        <w:t xml:space="preserve">NPAFC Doc. </w:t>
                      </w:r>
                      <w:r w:rsidR="007870BA">
                        <w:rPr>
                          <w:sz w:val="24"/>
                          <w:szCs w:val="24"/>
                        </w:rPr>
                        <w:t>2023</w:t>
                      </w:r>
                      <w:r>
                        <w:rPr>
                          <w:sz w:val="24"/>
                          <w:szCs w:val="24"/>
                        </w:rPr>
                        <w:t>.  23</w:t>
                      </w:r>
                      <w:r w:rsidRPr="007C5416">
                        <w:rPr>
                          <w:sz w:val="24"/>
                          <w:szCs w:val="24"/>
                        </w:rPr>
                        <w:t xml:space="preserve"> pp</w:t>
                      </w:r>
                      <w:r w:rsidRPr="00F853AB">
                        <w:rPr>
                          <w:sz w:val="24"/>
                          <w:szCs w:val="24"/>
                        </w:rPr>
                        <w:t>.</w:t>
                      </w:r>
                      <w:r>
                        <w:rPr>
                          <w:sz w:val="24"/>
                          <w:szCs w:val="24"/>
                        </w:rPr>
                        <w:t xml:space="preserve">  </w:t>
                      </w:r>
                      <w:r w:rsidR="00587DE9" w:rsidRPr="00587DE9">
                        <w:rPr>
                          <w:sz w:val="24"/>
                          <w:szCs w:val="24"/>
                        </w:rPr>
                        <w:t xml:space="preserve">National Marine Fisheries Service, </w:t>
                      </w:r>
                      <w:r>
                        <w:rPr>
                          <w:sz w:val="24"/>
                          <w:szCs w:val="24"/>
                        </w:rPr>
                        <w:t xml:space="preserve">Alaska Fisheries Science Center, and Alaska Department of Fish and Game  </w:t>
                      </w:r>
                      <w:r w:rsidRPr="00F853AB">
                        <w:rPr>
                          <w:sz w:val="24"/>
                          <w:szCs w:val="24"/>
                        </w:rPr>
                        <w:t xml:space="preserve">(Available at </w:t>
                      </w:r>
                      <w:r>
                        <w:rPr>
                          <w:sz w:val="24"/>
                          <w:szCs w:val="24"/>
                        </w:rPr>
                        <w:t>https://</w:t>
                      </w:r>
                      <w:r w:rsidRPr="009D2C34">
                        <w:rPr>
                          <w:sz w:val="24"/>
                          <w:szCs w:val="24"/>
                        </w:rPr>
                        <w:t>npafc.org</w:t>
                      </w:r>
                      <w:r w:rsidRPr="00F853AB">
                        <w:rPr>
                          <w:sz w:val="24"/>
                          <w:szCs w:val="24"/>
                        </w:rPr>
                        <w:t>).</w:t>
                      </w:r>
                    </w:p>
                  </w:txbxContent>
                </v:textbox>
              </v:shape>
            </w:pict>
          </mc:Fallback>
        </mc:AlternateContent>
      </w:r>
    </w:p>
    <w:p w14:paraId="0111B072" w14:textId="77777777" w:rsidR="00C13B9D" w:rsidRPr="003F0CC2" w:rsidRDefault="00C13B9D" w:rsidP="00A07E2D">
      <w:pPr>
        <w:rPr>
          <w:sz w:val="22"/>
          <w:szCs w:val="22"/>
          <w:highlight w:val="yellow"/>
        </w:rPr>
      </w:pPr>
    </w:p>
    <w:p w14:paraId="1EAABDEA" w14:textId="77777777" w:rsidR="00C13B9D" w:rsidRPr="003F0CC2" w:rsidRDefault="00C13B9D" w:rsidP="00A07E2D">
      <w:pPr>
        <w:rPr>
          <w:sz w:val="22"/>
          <w:szCs w:val="22"/>
          <w:highlight w:val="yellow"/>
        </w:rPr>
      </w:pPr>
    </w:p>
    <w:p w14:paraId="17446BD7" w14:textId="77777777" w:rsidR="00C13B9D" w:rsidRPr="003F0CC2" w:rsidRDefault="00C13B9D" w:rsidP="00CF412F">
      <w:pPr>
        <w:rPr>
          <w:sz w:val="22"/>
          <w:szCs w:val="22"/>
          <w:highlight w:val="yellow"/>
        </w:rPr>
        <w:sectPr w:rsidR="00C13B9D" w:rsidRPr="003F0CC2" w:rsidSect="004B53D6">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1440" w:bottom="720" w:left="1440" w:header="731" w:footer="301" w:gutter="0"/>
          <w:pgNumType w:start="0"/>
          <w:cols w:space="720"/>
          <w:noEndnote/>
          <w:titlePg/>
          <w:docGrid w:linePitch="272"/>
        </w:sectPr>
      </w:pPr>
    </w:p>
    <w:p w14:paraId="36E9CE11" w14:textId="5529D396" w:rsidR="00C13B9D" w:rsidRPr="00FE124B" w:rsidRDefault="00C13B9D" w:rsidP="00A07E2D">
      <w:pPr>
        <w:jc w:val="center"/>
        <w:rPr>
          <w:sz w:val="28"/>
          <w:szCs w:val="24"/>
        </w:rPr>
      </w:pPr>
      <w:r w:rsidRPr="00FE124B">
        <w:rPr>
          <w:b/>
          <w:sz w:val="28"/>
          <w:szCs w:val="24"/>
        </w:rPr>
        <w:lastRenderedPageBreak/>
        <w:t>Southeast</w:t>
      </w:r>
      <w:r w:rsidR="001D158E" w:rsidRPr="00FE124B">
        <w:rPr>
          <w:b/>
          <w:sz w:val="28"/>
          <w:szCs w:val="24"/>
        </w:rPr>
        <w:t xml:space="preserve"> </w:t>
      </w:r>
      <w:r w:rsidR="00905819" w:rsidRPr="00FE124B">
        <w:rPr>
          <w:b/>
          <w:sz w:val="28"/>
          <w:szCs w:val="24"/>
        </w:rPr>
        <w:t xml:space="preserve">Alaska </w:t>
      </w:r>
      <w:r w:rsidR="001D158E" w:rsidRPr="00FE124B">
        <w:rPr>
          <w:b/>
          <w:sz w:val="28"/>
          <w:szCs w:val="24"/>
        </w:rPr>
        <w:t>Coastal Monitoring</w:t>
      </w:r>
      <w:r w:rsidR="00B17E89">
        <w:rPr>
          <w:b/>
          <w:sz w:val="28"/>
          <w:szCs w:val="24"/>
        </w:rPr>
        <w:t xml:space="preserve"> Survey</w:t>
      </w:r>
      <w:r w:rsidR="003644A6">
        <w:rPr>
          <w:b/>
          <w:sz w:val="28"/>
          <w:szCs w:val="24"/>
        </w:rPr>
        <w:t>: Salmon Distribution, Abundance, Size, and Origin</w:t>
      </w:r>
      <w:r w:rsidR="001D158E" w:rsidRPr="00FE124B">
        <w:rPr>
          <w:b/>
          <w:sz w:val="28"/>
          <w:szCs w:val="24"/>
        </w:rPr>
        <w:t>, 2</w:t>
      </w:r>
      <w:r w:rsidR="00724DCE">
        <w:rPr>
          <w:b/>
          <w:bCs/>
          <w:sz w:val="28"/>
          <w:szCs w:val="24"/>
        </w:rPr>
        <w:t>020</w:t>
      </w:r>
      <w:r w:rsidRPr="00FE124B">
        <w:rPr>
          <w:sz w:val="28"/>
          <w:szCs w:val="24"/>
        </w:rPr>
        <w:t xml:space="preserve"> </w:t>
      </w:r>
    </w:p>
    <w:p w14:paraId="429331CA" w14:textId="77777777" w:rsidR="00C13B9D" w:rsidRPr="001D158E" w:rsidRDefault="00C13B9D" w:rsidP="004C11A3">
      <w:pPr>
        <w:pStyle w:val="Default"/>
      </w:pPr>
    </w:p>
    <w:p w14:paraId="23E9D8D1" w14:textId="6D8D226A" w:rsidR="00C13B9D" w:rsidRPr="00FE124B" w:rsidRDefault="00C13B9D" w:rsidP="004C11A3">
      <w:pPr>
        <w:rPr>
          <w:bCs/>
          <w:sz w:val="24"/>
          <w:szCs w:val="24"/>
        </w:rPr>
      </w:pPr>
      <w:r w:rsidRPr="001D158E">
        <w:rPr>
          <w:b/>
          <w:bCs/>
          <w:sz w:val="24"/>
          <w:szCs w:val="24"/>
        </w:rPr>
        <w:t xml:space="preserve">Keywords: </w:t>
      </w:r>
      <w:r w:rsidR="00D912E1" w:rsidRPr="00FE124B">
        <w:rPr>
          <w:bCs/>
          <w:sz w:val="24"/>
          <w:szCs w:val="24"/>
        </w:rPr>
        <w:t>Southeast Alaska</w:t>
      </w:r>
      <w:r w:rsidR="00EC18D6">
        <w:rPr>
          <w:bCs/>
          <w:sz w:val="24"/>
          <w:szCs w:val="24"/>
        </w:rPr>
        <w:t xml:space="preserve">, </w:t>
      </w:r>
      <w:r w:rsidR="00EC18D6" w:rsidRPr="00FE124B">
        <w:rPr>
          <w:bCs/>
          <w:sz w:val="24"/>
          <w:szCs w:val="24"/>
        </w:rPr>
        <w:t>juvenile salmon</w:t>
      </w:r>
      <w:r w:rsidR="00D912E1" w:rsidRPr="00FE124B">
        <w:rPr>
          <w:bCs/>
          <w:sz w:val="24"/>
          <w:szCs w:val="24"/>
        </w:rPr>
        <w:t xml:space="preserve">, </w:t>
      </w:r>
      <w:r w:rsidR="00A7524A">
        <w:rPr>
          <w:bCs/>
          <w:sz w:val="24"/>
          <w:szCs w:val="24"/>
        </w:rPr>
        <w:t xml:space="preserve">surface trawl, coded-wire </w:t>
      </w:r>
      <w:r w:rsidR="00EC18D6">
        <w:rPr>
          <w:bCs/>
          <w:sz w:val="24"/>
          <w:szCs w:val="24"/>
        </w:rPr>
        <w:t xml:space="preserve">tags, </w:t>
      </w:r>
      <w:r w:rsidR="00A7524A">
        <w:rPr>
          <w:bCs/>
          <w:sz w:val="24"/>
          <w:szCs w:val="24"/>
        </w:rPr>
        <w:t xml:space="preserve">otolith </w:t>
      </w:r>
      <w:r w:rsidR="00EC18D6">
        <w:rPr>
          <w:bCs/>
          <w:sz w:val="24"/>
          <w:szCs w:val="24"/>
        </w:rPr>
        <w:t>thermal marks</w:t>
      </w:r>
    </w:p>
    <w:p w14:paraId="5D2F99DF" w14:textId="0882E8BB" w:rsidR="00C13B9D" w:rsidRPr="001D158E" w:rsidRDefault="00C13B9D" w:rsidP="00A07E2D">
      <w:pPr>
        <w:jc w:val="center"/>
        <w:rPr>
          <w:b/>
          <w:bCs/>
          <w:sz w:val="22"/>
          <w:szCs w:val="22"/>
        </w:rPr>
      </w:pPr>
    </w:p>
    <w:p w14:paraId="062EF8F3" w14:textId="77777777" w:rsidR="00F40CA5" w:rsidRPr="001D158E" w:rsidRDefault="00F40CA5" w:rsidP="0051723B">
      <w:pPr>
        <w:rPr>
          <w:sz w:val="24"/>
          <w:szCs w:val="24"/>
        </w:rPr>
      </w:pPr>
      <w:r w:rsidRPr="001D158E">
        <w:rPr>
          <w:b/>
          <w:bCs/>
          <w:sz w:val="24"/>
          <w:szCs w:val="24"/>
        </w:rPr>
        <w:t>ABSTRACT</w:t>
      </w:r>
    </w:p>
    <w:p w14:paraId="53113C32" w14:textId="77777777" w:rsidR="00F40CA5" w:rsidRPr="001D158E" w:rsidRDefault="00F40CA5" w:rsidP="00F40CA5">
      <w:pPr>
        <w:jc w:val="center"/>
        <w:rPr>
          <w:sz w:val="24"/>
          <w:szCs w:val="24"/>
        </w:rPr>
      </w:pPr>
    </w:p>
    <w:p w14:paraId="41B3F25F" w14:textId="5412CF6F" w:rsidR="006038E6" w:rsidRDefault="00C8074E" w:rsidP="00FE1D5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1D158E">
        <w:rPr>
          <w:sz w:val="24"/>
          <w:szCs w:val="24"/>
        </w:rPr>
        <w:tab/>
      </w:r>
      <w:r w:rsidR="008869AC">
        <w:rPr>
          <w:sz w:val="24"/>
          <w:szCs w:val="24"/>
        </w:rPr>
        <w:t xml:space="preserve">Information on the distribution, abundance, size, and origin of salmon were collected </w:t>
      </w:r>
      <w:r w:rsidR="008869AC" w:rsidRPr="001D158E">
        <w:rPr>
          <w:sz w:val="24"/>
          <w:szCs w:val="24"/>
        </w:rPr>
        <w:t>as part of</w:t>
      </w:r>
      <w:r w:rsidR="008869AC">
        <w:rPr>
          <w:sz w:val="24"/>
          <w:szCs w:val="24"/>
        </w:rPr>
        <w:t xml:space="preserve"> </w:t>
      </w:r>
      <w:r w:rsidR="008869AC" w:rsidRPr="001D158E">
        <w:rPr>
          <w:sz w:val="24"/>
          <w:szCs w:val="24"/>
        </w:rPr>
        <w:t xml:space="preserve">Southeast </w:t>
      </w:r>
      <w:r w:rsidR="008869AC">
        <w:rPr>
          <w:sz w:val="24"/>
          <w:szCs w:val="24"/>
        </w:rPr>
        <w:t xml:space="preserve">Alaska </w:t>
      </w:r>
      <w:r w:rsidR="008869AC" w:rsidRPr="001D158E">
        <w:rPr>
          <w:sz w:val="24"/>
          <w:szCs w:val="24"/>
        </w:rPr>
        <w:t>Coastal Monitoring (SECM)</w:t>
      </w:r>
      <w:r w:rsidR="008869AC">
        <w:rPr>
          <w:sz w:val="24"/>
          <w:szCs w:val="24"/>
        </w:rPr>
        <w:t xml:space="preserve"> </w:t>
      </w:r>
      <w:r w:rsidR="00B17E89">
        <w:rPr>
          <w:sz w:val="24"/>
          <w:szCs w:val="24"/>
        </w:rPr>
        <w:t xml:space="preserve">survey </w:t>
      </w:r>
      <w:r w:rsidR="008869AC">
        <w:rPr>
          <w:sz w:val="24"/>
          <w:szCs w:val="24"/>
        </w:rPr>
        <w:t>in</w:t>
      </w:r>
      <w:r w:rsidR="008869AC" w:rsidRPr="001D158E">
        <w:rPr>
          <w:sz w:val="24"/>
          <w:szCs w:val="24"/>
        </w:rPr>
        <w:t xml:space="preserve"> </w:t>
      </w:r>
      <w:r w:rsidR="00724DCE">
        <w:rPr>
          <w:sz w:val="24"/>
          <w:szCs w:val="24"/>
        </w:rPr>
        <w:t>2020</w:t>
      </w:r>
      <w:r w:rsidR="008869AC" w:rsidRPr="001D158E">
        <w:rPr>
          <w:sz w:val="24"/>
          <w:szCs w:val="24"/>
        </w:rPr>
        <w:t>.</w:t>
      </w:r>
      <w:r w:rsidR="00CD37D3">
        <w:rPr>
          <w:sz w:val="24"/>
          <w:szCs w:val="24"/>
        </w:rPr>
        <w:t xml:space="preserve"> </w:t>
      </w:r>
      <w:r w:rsidRPr="001D158E">
        <w:rPr>
          <w:sz w:val="24"/>
          <w:szCs w:val="24"/>
        </w:rPr>
        <w:t xml:space="preserve">SECM </w:t>
      </w:r>
      <w:r w:rsidR="00AF08EF">
        <w:rPr>
          <w:sz w:val="24"/>
          <w:szCs w:val="24"/>
        </w:rPr>
        <w:t>has included m</w:t>
      </w:r>
      <w:r w:rsidR="00F9539D">
        <w:rPr>
          <w:sz w:val="24"/>
          <w:szCs w:val="24"/>
        </w:rPr>
        <w:t xml:space="preserve">onthly </w:t>
      </w:r>
      <w:r w:rsidR="008869AC">
        <w:rPr>
          <w:sz w:val="24"/>
          <w:szCs w:val="24"/>
        </w:rPr>
        <w:t xml:space="preserve">rope trawl and oceanographic </w:t>
      </w:r>
      <w:r w:rsidR="00B17E89">
        <w:rPr>
          <w:sz w:val="24"/>
          <w:szCs w:val="24"/>
        </w:rPr>
        <w:t>sampling</w:t>
      </w:r>
      <w:r w:rsidR="00AF08EF">
        <w:rPr>
          <w:sz w:val="24"/>
          <w:szCs w:val="24"/>
        </w:rPr>
        <w:t xml:space="preserve"> in </w:t>
      </w:r>
      <w:r w:rsidR="008869AC">
        <w:rPr>
          <w:sz w:val="24"/>
          <w:szCs w:val="24"/>
        </w:rPr>
        <w:t xml:space="preserve">the </w:t>
      </w:r>
      <w:r w:rsidR="00AF08EF">
        <w:rPr>
          <w:sz w:val="24"/>
          <w:szCs w:val="24"/>
        </w:rPr>
        <w:t xml:space="preserve">northern </w:t>
      </w:r>
      <w:r w:rsidR="008869AC">
        <w:rPr>
          <w:sz w:val="24"/>
          <w:szCs w:val="24"/>
        </w:rPr>
        <w:t xml:space="preserve">region of Southeast Alaska </w:t>
      </w:r>
      <w:r w:rsidRPr="001D158E">
        <w:rPr>
          <w:sz w:val="24"/>
          <w:szCs w:val="24"/>
        </w:rPr>
        <w:t xml:space="preserve">since 1997 to monitor </w:t>
      </w:r>
      <w:r w:rsidR="008869AC">
        <w:rPr>
          <w:sz w:val="24"/>
          <w:szCs w:val="24"/>
        </w:rPr>
        <w:t>ocean conditions</w:t>
      </w:r>
      <w:r w:rsidR="008869AC" w:rsidRPr="001D158E">
        <w:rPr>
          <w:sz w:val="24"/>
          <w:szCs w:val="24"/>
        </w:rPr>
        <w:t xml:space="preserve"> </w:t>
      </w:r>
      <w:r w:rsidR="008869AC">
        <w:rPr>
          <w:sz w:val="24"/>
          <w:szCs w:val="24"/>
        </w:rPr>
        <w:t xml:space="preserve">and </w:t>
      </w:r>
      <w:r w:rsidRPr="001D158E">
        <w:rPr>
          <w:sz w:val="24"/>
          <w:szCs w:val="24"/>
        </w:rPr>
        <w:t xml:space="preserve">the status </w:t>
      </w:r>
      <w:r w:rsidR="001D158E" w:rsidRPr="001D158E">
        <w:rPr>
          <w:sz w:val="24"/>
          <w:szCs w:val="24"/>
        </w:rPr>
        <w:t>of</w:t>
      </w:r>
      <w:r w:rsidR="00842298">
        <w:rPr>
          <w:sz w:val="24"/>
          <w:szCs w:val="24"/>
        </w:rPr>
        <w:t xml:space="preserve"> juvenile salmon.</w:t>
      </w:r>
      <w:r w:rsidR="00724DCE">
        <w:rPr>
          <w:sz w:val="24"/>
          <w:szCs w:val="24"/>
        </w:rPr>
        <w:t xml:space="preserve">  </w:t>
      </w:r>
      <w:r w:rsidR="00AF7100">
        <w:rPr>
          <w:sz w:val="24"/>
          <w:szCs w:val="24"/>
        </w:rPr>
        <w:t xml:space="preserve">Information on juvenile salmon </w:t>
      </w:r>
      <w:r w:rsidR="00F9539D">
        <w:rPr>
          <w:sz w:val="24"/>
          <w:szCs w:val="24"/>
        </w:rPr>
        <w:t>were collected at e</w:t>
      </w:r>
      <w:r w:rsidR="008E77D4" w:rsidRPr="001D158E">
        <w:rPr>
          <w:sz w:val="24"/>
          <w:szCs w:val="24"/>
        </w:rPr>
        <w:t xml:space="preserve">ight stations </w:t>
      </w:r>
      <w:r w:rsidR="00F9539D">
        <w:rPr>
          <w:sz w:val="24"/>
          <w:szCs w:val="24"/>
        </w:rPr>
        <w:t xml:space="preserve">in the strait habitat (Icy Strait and Upper Chatham stations) </w:t>
      </w:r>
      <w:r w:rsidR="008E77D4">
        <w:rPr>
          <w:sz w:val="24"/>
          <w:szCs w:val="24"/>
        </w:rPr>
        <w:t>and f</w:t>
      </w:r>
      <w:r w:rsidR="008E77D4" w:rsidRPr="001D158E">
        <w:rPr>
          <w:sz w:val="24"/>
          <w:szCs w:val="24"/>
        </w:rPr>
        <w:t xml:space="preserve">our stations </w:t>
      </w:r>
      <w:r w:rsidR="008E77D4">
        <w:rPr>
          <w:sz w:val="24"/>
          <w:szCs w:val="24"/>
        </w:rPr>
        <w:t xml:space="preserve">in the inshore habitat (Stephens Passage stations) </w:t>
      </w:r>
      <w:r w:rsidR="00F9539D">
        <w:rPr>
          <w:sz w:val="24"/>
          <w:szCs w:val="24"/>
        </w:rPr>
        <w:t>aboard</w:t>
      </w:r>
      <w:r w:rsidR="00FE1D5B">
        <w:rPr>
          <w:sz w:val="24"/>
          <w:szCs w:val="24"/>
        </w:rPr>
        <w:t xml:space="preserve"> </w:t>
      </w:r>
      <w:r w:rsidR="00510423">
        <w:rPr>
          <w:sz w:val="24"/>
          <w:szCs w:val="24"/>
        </w:rPr>
        <w:t xml:space="preserve">the </w:t>
      </w:r>
      <w:r w:rsidR="00FE1D5B">
        <w:rPr>
          <w:sz w:val="24"/>
          <w:szCs w:val="24"/>
        </w:rPr>
        <w:t xml:space="preserve">ADF&amp;G vessel </w:t>
      </w:r>
      <w:r w:rsidR="00F77A05">
        <w:rPr>
          <w:sz w:val="24"/>
          <w:szCs w:val="24"/>
        </w:rPr>
        <w:t xml:space="preserve">R/V </w:t>
      </w:r>
      <w:r w:rsidR="00FE1D5B" w:rsidRPr="006169CF">
        <w:rPr>
          <w:i/>
          <w:sz w:val="24"/>
          <w:szCs w:val="24"/>
        </w:rPr>
        <w:t>Medeia</w:t>
      </w:r>
      <w:r w:rsidR="008E77D4">
        <w:rPr>
          <w:sz w:val="24"/>
          <w:szCs w:val="24"/>
        </w:rPr>
        <w:t>.</w:t>
      </w:r>
      <w:r w:rsidR="00283051">
        <w:rPr>
          <w:sz w:val="24"/>
          <w:szCs w:val="24"/>
        </w:rPr>
        <w:t xml:space="preserve"> </w:t>
      </w:r>
      <w:r w:rsidR="00CD37D3">
        <w:rPr>
          <w:sz w:val="24"/>
          <w:szCs w:val="24"/>
        </w:rPr>
        <w:t xml:space="preserve"> </w:t>
      </w:r>
      <w:r w:rsidR="00283051" w:rsidRPr="00283051">
        <w:rPr>
          <w:sz w:val="24"/>
          <w:szCs w:val="24"/>
        </w:rPr>
        <w:t>A total of 58,295 fish (2,013 salmon, and 56,282 non-salmon species) and 635 kg of jellyfish were captured during 26.6 hours of rope trawl effort during 2020. Pacific herring was the most abundant species in the trawl catch (</w:t>
      </w:r>
      <w:r w:rsidR="00283051" w:rsidRPr="00283051">
        <w:rPr>
          <w:i/>
          <w:sz w:val="24"/>
          <w:szCs w:val="24"/>
        </w:rPr>
        <w:t xml:space="preserve">n </w:t>
      </w:r>
      <w:r w:rsidR="00283051" w:rsidRPr="00283051">
        <w:rPr>
          <w:sz w:val="24"/>
          <w:szCs w:val="24"/>
        </w:rPr>
        <w:t>= 55,819), chum salmon (</w:t>
      </w:r>
      <w:r w:rsidR="00283051" w:rsidRPr="00283051">
        <w:rPr>
          <w:i/>
          <w:sz w:val="24"/>
          <w:szCs w:val="24"/>
        </w:rPr>
        <w:t>n</w:t>
      </w:r>
      <w:r w:rsidR="00283051" w:rsidRPr="00283051">
        <w:rPr>
          <w:sz w:val="24"/>
          <w:szCs w:val="24"/>
        </w:rPr>
        <w:t xml:space="preserve"> = 1,014) was the most abundant species of juvenile salmon, and Chinook salmon was the most abundant species of immature salmon (</w:t>
      </w:r>
      <w:r w:rsidR="00283051" w:rsidRPr="00283051">
        <w:rPr>
          <w:i/>
          <w:sz w:val="24"/>
          <w:szCs w:val="24"/>
        </w:rPr>
        <w:t>n</w:t>
      </w:r>
      <w:r w:rsidR="00283051" w:rsidRPr="00283051">
        <w:rPr>
          <w:sz w:val="24"/>
          <w:szCs w:val="24"/>
        </w:rPr>
        <w:t xml:space="preserve"> = 11).</w:t>
      </w:r>
      <w:r w:rsidR="00AF7100">
        <w:rPr>
          <w:sz w:val="24"/>
          <w:szCs w:val="24"/>
        </w:rPr>
        <w:t xml:space="preserve">  </w:t>
      </w:r>
      <w:r w:rsidR="00F9136A">
        <w:rPr>
          <w:sz w:val="24"/>
          <w:szCs w:val="24"/>
        </w:rPr>
        <w:t>T</w:t>
      </w:r>
      <w:r w:rsidR="00F9136A" w:rsidRPr="00572563">
        <w:rPr>
          <w:sz w:val="24"/>
          <w:szCs w:val="24"/>
        </w:rPr>
        <w:t xml:space="preserve">he average length of juvenile salmon </w:t>
      </w:r>
      <w:r w:rsidR="00360B6D">
        <w:rPr>
          <w:sz w:val="24"/>
          <w:szCs w:val="24"/>
        </w:rPr>
        <w:t xml:space="preserve">in July </w:t>
      </w:r>
      <w:r w:rsidR="00F9136A" w:rsidRPr="00572563">
        <w:rPr>
          <w:sz w:val="24"/>
          <w:szCs w:val="24"/>
        </w:rPr>
        <w:t>in the strait habitat decreased from their size in 2019</w:t>
      </w:r>
      <w:r w:rsidR="00F9136A">
        <w:rPr>
          <w:sz w:val="24"/>
          <w:szCs w:val="24"/>
        </w:rPr>
        <w:t xml:space="preserve"> (with the exception of </w:t>
      </w:r>
      <w:r w:rsidR="00F9136A" w:rsidRPr="00572563">
        <w:rPr>
          <w:sz w:val="24"/>
          <w:szCs w:val="24"/>
        </w:rPr>
        <w:t>coho salmon</w:t>
      </w:r>
      <w:r w:rsidR="00F9136A">
        <w:rPr>
          <w:sz w:val="24"/>
          <w:szCs w:val="24"/>
        </w:rPr>
        <w:t>)</w:t>
      </w:r>
      <w:r w:rsidR="000A26AE">
        <w:rPr>
          <w:sz w:val="24"/>
          <w:szCs w:val="24"/>
        </w:rPr>
        <w:t>; however</w:t>
      </w:r>
      <w:r w:rsidR="00F9136A">
        <w:rPr>
          <w:sz w:val="24"/>
          <w:szCs w:val="24"/>
        </w:rPr>
        <w:t>, a</w:t>
      </w:r>
      <w:r w:rsidR="00572563" w:rsidRPr="00572563">
        <w:rPr>
          <w:sz w:val="24"/>
          <w:szCs w:val="24"/>
        </w:rPr>
        <w:t xml:space="preserve">ll juvenile salmon </w:t>
      </w:r>
      <w:r w:rsidR="00283051">
        <w:rPr>
          <w:sz w:val="24"/>
          <w:szCs w:val="24"/>
        </w:rPr>
        <w:t>species reached</w:t>
      </w:r>
      <w:r w:rsidR="00F9136A">
        <w:rPr>
          <w:sz w:val="24"/>
          <w:szCs w:val="24"/>
        </w:rPr>
        <w:t xml:space="preserve"> a</w:t>
      </w:r>
      <w:r w:rsidR="000A26AE">
        <w:rPr>
          <w:sz w:val="24"/>
          <w:szCs w:val="24"/>
        </w:rPr>
        <w:t xml:space="preserve">n </w:t>
      </w:r>
      <w:r w:rsidR="00F9136A">
        <w:rPr>
          <w:sz w:val="24"/>
          <w:szCs w:val="24"/>
        </w:rPr>
        <w:t xml:space="preserve">average </w:t>
      </w:r>
      <w:r w:rsidR="00F9539D">
        <w:rPr>
          <w:sz w:val="24"/>
          <w:szCs w:val="24"/>
        </w:rPr>
        <w:t xml:space="preserve">July </w:t>
      </w:r>
      <w:r w:rsidR="00F9136A">
        <w:rPr>
          <w:sz w:val="24"/>
          <w:szCs w:val="24"/>
        </w:rPr>
        <w:t xml:space="preserve">length </w:t>
      </w:r>
      <w:r w:rsidR="00F9539D">
        <w:rPr>
          <w:sz w:val="24"/>
          <w:szCs w:val="24"/>
        </w:rPr>
        <w:t xml:space="preserve">in 2020 </w:t>
      </w:r>
      <w:r w:rsidR="00F9136A">
        <w:rPr>
          <w:sz w:val="24"/>
          <w:szCs w:val="24"/>
        </w:rPr>
        <w:t xml:space="preserve">was </w:t>
      </w:r>
      <w:r w:rsidR="00283051">
        <w:rPr>
          <w:sz w:val="24"/>
          <w:szCs w:val="24"/>
        </w:rPr>
        <w:t xml:space="preserve">very close to their </w:t>
      </w:r>
      <w:r w:rsidR="00F9539D">
        <w:rPr>
          <w:sz w:val="24"/>
          <w:szCs w:val="24"/>
        </w:rPr>
        <w:t xml:space="preserve">annual </w:t>
      </w:r>
      <w:r w:rsidR="00572563" w:rsidRPr="00572563">
        <w:rPr>
          <w:sz w:val="24"/>
          <w:szCs w:val="24"/>
        </w:rPr>
        <w:t>average</w:t>
      </w:r>
      <w:r w:rsidR="000A26AE">
        <w:rPr>
          <w:sz w:val="24"/>
          <w:szCs w:val="24"/>
        </w:rPr>
        <w:t xml:space="preserve">.  </w:t>
      </w:r>
      <w:r w:rsidR="000A26AE" w:rsidRPr="0014453E">
        <w:rPr>
          <w:sz w:val="24"/>
          <w:szCs w:val="24"/>
        </w:rPr>
        <w:t>The p</w:t>
      </w:r>
      <w:r w:rsidR="00F77A05" w:rsidRPr="0014453E">
        <w:rPr>
          <w:sz w:val="24"/>
          <w:szCs w:val="24"/>
        </w:rPr>
        <w:t xml:space="preserve">eak calibrated </w:t>
      </w:r>
      <w:r w:rsidR="00B01441" w:rsidRPr="0014453E">
        <w:rPr>
          <w:sz w:val="24"/>
          <w:szCs w:val="24"/>
        </w:rPr>
        <w:t>catch rates for pink and chum salmon in Icy Strait</w:t>
      </w:r>
      <w:r w:rsidR="00283051">
        <w:rPr>
          <w:sz w:val="24"/>
          <w:szCs w:val="24"/>
        </w:rPr>
        <w:t xml:space="preserve"> increased from levels </w:t>
      </w:r>
      <w:r w:rsidR="00B01441" w:rsidRPr="0014453E">
        <w:rPr>
          <w:sz w:val="24"/>
          <w:szCs w:val="24"/>
        </w:rPr>
        <w:t xml:space="preserve">in 2019; however, </w:t>
      </w:r>
      <w:r w:rsidR="00F9539D">
        <w:rPr>
          <w:sz w:val="24"/>
          <w:szCs w:val="24"/>
        </w:rPr>
        <w:t xml:space="preserve">peak </w:t>
      </w:r>
      <w:r w:rsidR="00F77A05" w:rsidRPr="0014453E">
        <w:rPr>
          <w:sz w:val="24"/>
          <w:szCs w:val="24"/>
        </w:rPr>
        <w:t xml:space="preserve">catch rates for all species of juvenile salmon were below </w:t>
      </w:r>
      <w:r w:rsidR="00F9539D">
        <w:rPr>
          <w:sz w:val="24"/>
          <w:szCs w:val="24"/>
        </w:rPr>
        <w:t xml:space="preserve">their annual </w:t>
      </w:r>
      <w:r w:rsidR="00F77A05" w:rsidRPr="0014453E">
        <w:rPr>
          <w:sz w:val="24"/>
          <w:szCs w:val="24"/>
        </w:rPr>
        <w:t>average in 20</w:t>
      </w:r>
      <w:r w:rsidR="000A26AE" w:rsidRPr="0014453E">
        <w:rPr>
          <w:sz w:val="24"/>
          <w:szCs w:val="24"/>
        </w:rPr>
        <w:t>20</w:t>
      </w:r>
      <w:r w:rsidR="00B91E30">
        <w:rPr>
          <w:sz w:val="24"/>
          <w:szCs w:val="24"/>
        </w:rPr>
        <w:t>.  C</w:t>
      </w:r>
      <w:r w:rsidR="006D0B19">
        <w:rPr>
          <w:sz w:val="24"/>
          <w:szCs w:val="24"/>
        </w:rPr>
        <w:t>atch rates of j</w:t>
      </w:r>
      <w:r w:rsidR="00B01441" w:rsidRPr="0014453E">
        <w:rPr>
          <w:sz w:val="24"/>
          <w:szCs w:val="24"/>
        </w:rPr>
        <w:t xml:space="preserve">uvenile pink salmon </w:t>
      </w:r>
      <w:r w:rsidR="006D0B19">
        <w:rPr>
          <w:sz w:val="24"/>
          <w:szCs w:val="24"/>
        </w:rPr>
        <w:t xml:space="preserve">in 2020 </w:t>
      </w:r>
      <w:r w:rsidR="00B63578">
        <w:rPr>
          <w:sz w:val="24"/>
          <w:szCs w:val="24"/>
        </w:rPr>
        <w:t xml:space="preserve">resulted in a strong </w:t>
      </w:r>
      <w:r w:rsidR="00F20773" w:rsidRPr="0014453E">
        <w:rPr>
          <w:sz w:val="24"/>
          <w:szCs w:val="24"/>
        </w:rPr>
        <w:t xml:space="preserve">outlook </w:t>
      </w:r>
      <w:r w:rsidR="006D0B19">
        <w:rPr>
          <w:sz w:val="24"/>
          <w:szCs w:val="24"/>
        </w:rPr>
        <w:t xml:space="preserve">for the harvest of Southeast Alaska pink salmon </w:t>
      </w:r>
      <w:r w:rsidR="00B63578">
        <w:rPr>
          <w:sz w:val="24"/>
          <w:szCs w:val="24"/>
        </w:rPr>
        <w:t xml:space="preserve">in 2021 </w:t>
      </w:r>
      <w:r w:rsidR="001424B9" w:rsidRPr="0014453E">
        <w:rPr>
          <w:sz w:val="24"/>
          <w:szCs w:val="24"/>
        </w:rPr>
        <w:t>(</w:t>
      </w:r>
      <w:r w:rsidR="00B63578" w:rsidRPr="0014453E">
        <w:rPr>
          <w:sz w:val="24"/>
          <w:szCs w:val="24"/>
        </w:rPr>
        <w:t xml:space="preserve">19–42 </w:t>
      </w:r>
      <w:r w:rsidR="00B01441" w:rsidRPr="0014453E">
        <w:rPr>
          <w:sz w:val="24"/>
          <w:szCs w:val="24"/>
        </w:rPr>
        <w:t>million fish</w:t>
      </w:r>
      <w:r w:rsidR="001424B9" w:rsidRPr="0014453E">
        <w:rPr>
          <w:sz w:val="24"/>
          <w:szCs w:val="24"/>
        </w:rPr>
        <w:t xml:space="preserve">) </w:t>
      </w:r>
      <w:r w:rsidR="0014453E" w:rsidRPr="0014453E">
        <w:rPr>
          <w:sz w:val="24"/>
          <w:szCs w:val="24"/>
        </w:rPr>
        <w:t xml:space="preserve">after correcting for </w:t>
      </w:r>
      <w:r w:rsidR="00B91E30">
        <w:rPr>
          <w:sz w:val="24"/>
          <w:szCs w:val="24"/>
        </w:rPr>
        <w:t>t</w:t>
      </w:r>
      <w:r w:rsidR="005116B2">
        <w:rPr>
          <w:sz w:val="24"/>
          <w:szCs w:val="24"/>
        </w:rPr>
        <w:t xml:space="preserve">he effect of temperature on pink salmon </w:t>
      </w:r>
      <w:r w:rsidR="00B91E30">
        <w:rPr>
          <w:sz w:val="24"/>
          <w:szCs w:val="24"/>
        </w:rPr>
        <w:t>catch rate</w:t>
      </w:r>
      <w:r w:rsidR="005116B2">
        <w:rPr>
          <w:sz w:val="24"/>
          <w:szCs w:val="24"/>
        </w:rPr>
        <w:t>s</w:t>
      </w:r>
      <w:r w:rsidR="00B91E30">
        <w:rPr>
          <w:sz w:val="24"/>
          <w:szCs w:val="24"/>
        </w:rPr>
        <w:t>.  The average c</w:t>
      </w:r>
      <w:r w:rsidR="002B1B0E" w:rsidRPr="0008789A">
        <w:rPr>
          <w:sz w:val="24"/>
          <w:szCs w:val="24"/>
        </w:rPr>
        <w:t xml:space="preserve">atch rate of </w:t>
      </w:r>
      <w:r w:rsidR="00B52450" w:rsidRPr="0008789A">
        <w:rPr>
          <w:sz w:val="24"/>
          <w:szCs w:val="24"/>
        </w:rPr>
        <w:t xml:space="preserve">juvenile Chinook salmon in Stephens Passage </w:t>
      </w:r>
      <w:r w:rsidR="002B1B0E" w:rsidRPr="0008789A">
        <w:rPr>
          <w:sz w:val="24"/>
          <w:szCs w:val="24"/>
        </w:rPr>
        <w:t>in 2020 (18 fish/</w:t>
      </w:r>
      <w:proofErr w:type="spellStart"/>
      <w:r w:rsidR="002B1B0E" w:rsidRPr="0008789A">
        <w:rPr>
          <w:sz w:val="24"/>
          <w:szCs w:val="24"/>
        </w:rPr>
        <w:t>hr</w:t>
      </w:r>
      <w:proofErr w:type="spellEnd"/>
      <w:r w:rsidR="002B1B0E" w:rsidRPr="0008789A">
        <w:rPr>
          <w:sz w:val="24"/>
          <w:szCs w:val="24"/>
        </w:rPr>
        <w:t>) was consistent with rate</w:t>
      </w:r>
      <w:r w:rsidR="00B63578">
        <w:rPr>
          <w:sz w:val="24"/>
          <w:szCs w:val="24"/>
        </w:rPr>
        <w:t>s observed</w:t>
      </w:r>
      <w:r w:rsidR="002B1B0E" w:rsidRPr="0008789A">
        <w:rPr>
          <w:sz w:val="24"/>
          <w:szCs w:val="24"/>
        </w:rPr>
        <w:t xml:space="preserve"> in 2019 (17 fish/</w:t>
      </w:r>
      <w:proofErr w:type="spellStart"/>
      <w:r w:rsidR="002B1B0E" w:rsidRPr="0008789A">
        <w:rPr>
          <w:sz w:val="24"/>
          <w:szCs w:val="24"/>
        </w:rPr>
        <w:t>hr</w:t>
      </w:r>
      <w:proofErr w:type="spellEnd"/>
      <w:r w:rsidR="002B1B0E" w:rsidRPr="0008789A">
        <w:rPr>
          <w:sz w:val="24"/>
          <w:szCs w:val="24"/>
        </w:rPr>
        <w:t xml:space="preserve">).  The proportion of juvenile Chinook salmon from </w:t>
      </w:r>
      <w:r w:rsidR="0008789A">
        <w:rPr>
          <w:sz w:val="24"/>
          <w:szCs w:val="24"/>
        </w:rPr>
        <w:t xml:space="preserve">the Douglas Island Pink and Chum Salmon (DIPAC) hatchery </w:t>
      </w:r>
      <w:r w:rsidR="002B1B0E" w:rsidRPr="0008789A">
        <w:rPr>
          <w:sz w:val="24"/>
          <w:szCs w:val="24"/>
        </w:rPr>
        <w:t xml:space="preserve">in 2020 (74%) was </w:t>
      </w:r>
      <w:r w:rsidR="00AB460F">
        <w:rPr>
          <w:sz w:val="24"/>
          <w:szCs w:val="24"/>
        </w:rPr>
        <w:t>slightly higher than</w:t>
      </w:r>
      <w:r w:rsidR="002B1B0E" w:rsidRPr="0008789A">
        <w:rPr>
          <w:sz w:val="24"/>
          <w:szCs w:val="24"/>
        </w:rPr>
        <w:t xml:space="preserve"> the</w:t>
      </w:r>
      <w:r w:rsidR="00B63578">
        <w:rPr>
          <w:sz w:val="24"/>
          <w:szCs w:val="24"/>
        </w:rPr>
        <w:t>ir</w:t>
      </w:r>
      <w:r w:rsidR="002B1B0E" w:rsidRPr="0008789A">
        <w:rPr>
          <w:sz w:val="24"/>
          <w:szCs w:val="24"/>
        </w:rPr>
        <w:t xml:space="preserve"> proportion in 2019 (69%) based on the recovery of coded wire tags (CWTs).  </w:t>
      </w:r>
      <w:r w:rsidR="00B63578">
        <w:rPr>
          <w:sz w:val="24"/>
          <w:szCs w:val="24"/>
        </w:rPr>
        <w:t xml:space="preserve">All </w:t>
      </w:r>
      <w:r w:rsidR="00AB460F">
        <w:rPr>
          <w:sz w:val="24"/>
          <w:szCs w:val="24"/>
        </w:rPr>
        <w:t xml:space="preserve">juvenile coho salmon </w:t>
      </w:r>
      <w:r w:rsidR="0008789A">
        <w:rPr>
          <w:sz w:val="24"/>
          <w:szCs w:val="24"/>
        </w:rPr>
        <w:t xml:space="preserve">CWTs </w:t>
      </w:r>
      <w:r w:rsidR="005116B2">
        <w:rPr>
          <w:sz w:val="24"/>
          <w:szCs w:val="24"/>
        </w:rPr>
        <w:t xml:space="preserve">were </w:t>
      </w:r>
      <w:r w:rsidR="0008789A">
        <w:rPr>
          <w:sz w:val="24"/>
          <w:szCs w:val="24"/>
        </w:rPr>
        <w:t xml:space="preserve">recovered </w:t>
      </w:r>
      <w:r w:rsidR="005116B2">
        <w:rPr>
          <w:sz w:val="24"/>
          <w:szCs w:val="24"/>
        </w:rPr>
        <w:t>i</w:t>
      </w:r>
      <w:r w:rsidR="0008789A">
        <w:rPr>
          <w:sz w:val="24"/>
          <w:szCs w:val="24"/>
        </w:rPr>
        <w:t>n Stephens P</w:t>
      </w:r>
      <w:r w:rsidR="00B63578">
        <w:rPr>
          <w:sz w:val="24"/>
          <w:szCs w:val="24"/>
        </w:rPr>
        <w:t>assage</w:t>
      </w:r>
      <w:r w:rsidR="0008789A">
        <w:rPr>
          <w:sz w:val="24"/>
          <w:szCs w:val="24"/>
        </w:rPr>
        <w:t xml:space="preserve"> </w:t>
      </w:r>
      <w:r w:rsidR="00B63578">
        <w:rPr>
          <w:sz w:val="24"/>
          <w:szCs w:val="24"/>
        </w:rPr>
        <w:t>(</w:t>
      </w:r>
      <w:r w:rsidR="00B63578" w:rsidRPr="00B63578">
        <w:rPr>
          <w:i/>
          <w:sz w:val="24"/>
          <w:szCs w:val="24"/>
        </w:rPr>
        <w:t>n</w:t>
      </w:r>
      <w:r w:rsidR="00B63578">
        <w:rPr>
          <w:sz w:val="24"/>
          <w:szCs w:val="24"/>
        </w:rPr>
        <w:t xml:space="preserve"> = 5) </w:t>
      </w:r>
      <w:r w:rsidR="005116B2">
        <w:rPr>
          <w:sz w:val="24"/>
          <w:szCs w:val="24"/>
        </w:rPr>
        <w:t xml:space="preserve">and </w:t>
      </w:r>
      <w:r w:rsidR="00B63578">
        <w:rPr>
          <w:sz w:val="24"/>
          <w:szCs w:val="24"/>
        </w:rPr>
        <w:t>were from DIPAC</w:t>
      </w:r>
      <w:r w:rsidR="005116B2">
        <w:rPr>
          <w:sz w:val="24"/>
          <w:szCs w:val="24"/>
        </w:rPr>
        <w:t xml:space="preserve">.  </w:t>
      </w:r>
      <w:r w:rsidR="00AB460F">
        <w:rPr>
          <w:sz w:val="24"/>
          <w:szCs w:val="24"/>
        </w:rPr>
        <w:t xml:space="preserve">DIPAC coho </w:t>
      </w:r>
      <w:r w:rsidR="00B63578">
        <w:rPr>
          <w:sz w:val="24"/>
          <w:szCs w:val="24"/>
        </w:rPr>
        <w:t>accounted f</w:t>
      </w:r>
      <w:r w:rsidR="00F554DB">
        <w:rPr>
          <w:sz w:val="24"/>
          <w:szCs w:val="24"/>
        </w:rPr>
        <w:t xml:space="preserve">or 61% of the juvenile coho </w:t>
      </w:r>
      <w:r w:rsidR="00AB460F">
        <w:rPr>
          <w:sz w:val="24"/>
          <w:szCs w:val="24"/>
        </w:rPr>
        <w:t xml:space="preserve">captured </w:t>
      </w:r>
      <w:r w:rsidR="00F554DB">
        <w:rPr>
          <w:sz w:val="24"/>
          <w:szCs w:val="24"/>
        </w:rPr>
        <w:t xml:space="preserve">in </w:t>
      </w:r>
      <w:r w:rsidR="00AB460F">
        <w:rPr>
          <w:sz w:val="24"/>
          <w:szCs w:val="24"/>
        </w:rPr>
        <w:t xml:space="preserve">the </w:t>
      </w:r>
      <w:r w:rsidR="00F554DB">
        <w:rPr>
          <w:sz w:val="24"/>
          <w:szCs w:val="24"/>
        </w:rPr>
        <w:t>Stephens Passage</w:t>
      </w:r>
      <w:r w:rsidR="00AB460F">
        <w:rPr>
          <w:sz w:val="24"/>
          <w:szCs w:val="24"/>
        </w:rPr>
        <w:t xml:space="preserve"> stations</w:t>
      </w:r>
      <w:r w:rsidR="00F554DB" w:rsidRPr="00CC7473">
        <w:rPr>
          <w:sz w:val="24"/>
          <w:szCs w:val="24"/>
        </w:rPr>
        <w:t xml:space="preserve">.  </w:t>
      </w:r>
      <w:r w:rsidR="005116B2">
        <w:rPr>
          <w:sz w:val="24"/>
          <w:szCs w:val="24"/>
        </w:rPr>
        <w:t>The 2020 stock proportions of j</w:t>
      </w:r>
      <w:r w:rsidR="00AB460F">
        <w:rPr>
          <w:sz w:val="24"/>
          <w:szCs w:val="24"/>
        </w:rPr>
        <w:t xml:space="preserve">uvenile chum salmon </w:t>
      </w:r>
      <w:r w:rsidR="00B91E30">
        <w:rPr>
          <w:sz w:val="24"/>
          <w:szCs w:val="24"/>
        </w:rPr>
        <w:t>i</w:t>
      </w:r>
      <w:r w:rsidR="00CC7473">
        <w:rPr>
          <w:sz w:val="24"/>
          <w:szCs w:val="24"/>
        </w:rPr>
        <w:t xml:space="preserve">n </w:t>
      </w:r>
      <w:r w:rsidR="00AB460F">
        <w:rPr>
          <w:sz w:val="24"/>
          <w:szCs w:val="24"/>
        </w:rPr>
        <w:t>the s</w:t>
      </w:r>
      <w:r w:rsidR="00CC7473">
        <w:rPr>
          <w:sz w:val="24"/>
          <w:szCs w:val="24"/>
        </w:rPr>
        <w:t>trait ha</w:t>
      </w:r>
      <w:r w:rsidR="00B91E30">
        <w:rPr>
          <w:sz w:val="24"/>
          <w:szCs w:val="24"/>
        </w:rPr>
        <w:t xml:space="preserve">bitat were consistent with their overall average based on </w:t>
      </w:r>
      <w:r w:rsidR="00CC7473" w:rsidRPr="00CC7473">
        <w:rPr>
          <w:sz w:val="24"/>
          <w:szCs w:val="24"/>
        </w:rPr>
        <w:t>the recovery of otolith thermal marks</w:t>
      </w:r>
      <w:r w:rsidR="00B91E30">
        <w:rPr>
          <w:sz w:val="24"/>
          <w:szCs w:val="24"/>
        </w:rPr>
        <w:t xml:space="preserve">.  </w:t>
      </w:r>
      <w:r w:rsidR="00CC7473" w:rsidRPr="00CC7473">
        <w:rPr>
          <w:sz w:val="24"/>
          <w:szCs w:val="24"/>
        </w:rPr>
        <w:t xml:space="preserve">DIPAC chum salmon were the most abundant stock group of chum salmon </w:t>
      </w:r>
      <w:r w:rsidR="00B91E30">
        <w:rPr>
          <w:sz w:val="24"/>
          <w:szCs w:val="24"/>
        </w:rPr>
        <w:t xml:space="preserve">in June </w:t>
      </w:r>
      <w:r w:rsidR="00CC7473">
        <w:rPr>
          <w:sz w:val="24"/>
          <w:szCs w:val="24"/>
        </w:rPr>
        <w:t>(76</w:t>
      </w:r>
      <w:r w:rsidR="00CC7473" w:rsidRPr="00CC7473">
        <w:rPr>
          <w:sz w:val="24"/>
          <w:szCs w:val="24"/>
        </w:rPr>
        <w:t>%)</w:t>
      </w:r>
      <w:r w:rsidR="00CC7473">
        <w:rPr>
          <w:sz w:val="24"/>
          <w:szCs w:val="24"/>
        </w:rPr>
        <w:t>.</w:t>
      </w:r>
      <w:r w:rsidR="00CC7473" w:rsidRPr="00CC7473">
        <w:rPr>
          <w:sz w:val="24"/>
          <w:szCs w:val="24"/>
        </w:rPr>
        <w:t xml:space="preserve">  U</w:t>
      </w:r>
      <w:r w:rsidR="00CC7473">
        <w:rPr>
          <w:sz w:val="24"/>
          <w:szCs w:val="24"/>
        </w:rPr>
        <w:t>nmarked (43</w:t>
      </w:r>
      <w:r w:rsidR="00451283" w:rsidRPr="00CC7473">
        <w:rPr>
          <w:sz w:val="24"/>
          <w:szCs w:val="24"/>
        </w:rPr>
        <w:t>%) and Hidden Fall</w:t>
      </w:r>
      <w:r w:rsidR="00893DFB" w:rsidRPr="00CC7473">
        <w:rPr>
          <w:sz w:val="24"/>
          <w:szCs w:val="24"/>
        </w:rPr>
        <w:t>s</w:t>
      </w:r>
      <w:r w:rsidR="00436BB6">
        <w:rPr>
          <w:sz w:val="24"/>
          <w:szCs w:val="24"/>
        </w:rPr>
        <w:t xml:space="preserve"> hatchery chum salmon (22</w:t>
      </w:r>
      <w:r w:rsidR="00451283" w:rsidRPr="00CC7473">
        <w:rPr>
          <w:sz w:val="24"/>
          <w:szCs w:val="24"/>
        </w:rPr>
        <w:t xml:space="preserve">%) were the </w:t>
      </w:r>
      <w:r w:rsidR="00990CAD" w:rsidRPr="00CC7473">
        <w:rPr>
          <w:sz w:val="24"/>
          <w:szCs w:val="24"/>
        </w:rPr>
        <w:t xml:space="preserve">most abundance </w:t>
      </w:r>
      <w:r w:rsidR="00451283" w:rsidRPr="00CC7473">
        <w:rPr>
          <w:sz w:val="24"/>
          <w:szCs w:val="24"/>
        </w:rPr>
        <w:t>stock groups</w:t>
      </w:r>
      <w:r w:rsidR="00CC7473" w:rsidRPr="00CC7473">
        <w:rPr>
          <w:sz w:val="24"/>
          <w:szCs w:val="24"/>
        </w:rPr>
        <w:t xml:space="preserve"> of juvenile chum salmon</w:t>
      </w:r>
      <w:r w:rsidR="00451283" w:rsidRPr="00CC7473">
        <w:rPr>
          <w:sz w:val="24"/>
          <w:szCs w:val="24"/>
        </w:rPr>
        <w:t xml:space="preserve"> </w:t>
      </w:r>
      <w:r w:rsidR="00B91E30">
        <w:rPr>
          <w:sz w:val="24"/>
          <w:szCs w:val="24"/>
        </w:rPr>
        <w:t>in</w:t>
      </w:r>
      <w:r w:rsidR="00436BB6">
        <w:rPr>
          <w:sz w:val="24"/>
          <w:szCs w:val="24"/>
        </w:rPr>
        <w:t xml:space="preserve"> </w:t>
      </w:r>
      <w:r w:rsidR="00451283" w:rsidRPr="00CC7473">
        <w:rPr>
          <w:sz w:val="24"/>
          <w:szCs w:val="24"/>
        </w:rPr>
        <w:t>July.</w:t>
      </w:r>
    </w:p>
    <w:p w14:paraId="1636F22A" w14:textId="5A611756" w:rsidR="00D04160" w:rsidRDefault="00D04160" w:rsidP="001E73C1">
      <w:pPr>
        <w:rPr>
          <w:sz w:val="24"/>
          <w:szCs w:val="24"/>
        </w:rPr>
      </w:pPr>
    </w:p>
    <w:p w14:paraId="5D3801CE" w14:textId="1E9BD724" w:rsidR="00F40CA5" w:rsidRPr="00FD18DA" w:rsidRDefault="00F40CA5" w:rsidP="006038E6">
      <w:pPr>
        <w:rPr>
          <w:sz w:val="24"/>
          <w:szCs w:val="24"/>
        </w:rPr>
      </w:pPr>
      <w:r w:rsidRPr="00FD18DA">
        <w:rPr>
          <w:b/>
          <w:bCs/>
          <w:sz w:val="24"/>
          <w:szCs w:val="24"/>
        </w:rPr>
        <w:t>INTRODUCTION</w:t>
      </w:r>
    </w:p>
    <w:p w14:paraId="48AA31FF" w14:textId="77777777" w:rsidR="00F40CA5" w:rsidRPr="00FD18DA" w:rsidRDefault="00F40CA5" w:rsidP="00F40CA5">
      <w:pPr>
        <w:jc w:val="center"/>
        <w:rPr>
          <w:b/>
          <w:bCs/>
        </w:rPr>
      </w:pPr>
    </w:p>
    <w:p w14:paraId="1C6D773D" w14:textId="3EFCD6D2" w:rsidR="005E1F18" w:rsidRDefault="003E1020" w:rsidP="00126CF7">
      <w:pPr>
        <w:ind w:firstLine="720"/>
        <w:rPr>
          <w:sz w:val="24"/>
          <w:szCs w:val="24"/>
        </w:rPr>
      </w:pPr>
      <w:r w:rsidRPr="003E1020">
        <w:rPr>
          <w:sz w:val="24"/>
          <w:szCs w:val="24"/>
        </w:rPr>
        <w:t xml:space="preserve">Southeast Alaska Coastal Monitoring (SECM) </w:t>
      </w:r>
      <w:r w:rsidR="00B17E89">
        <w:rPr>
          <w:sz w:val="24"/>
          <w:szCs w:val="24"/>
        </w:rPr>
        <w:t>survey</w:t>
      </w:r>
      <w:r w:rsidR="004B72EA">
        <w:rPr>
          <w:sz w:val="24"/>
          <w:szCs w:val="24"/>
        </w:rPr>
        <w:t>s</w:t>
      </w:r>
      <w:r w:rsidR="00B17E89">
        <w:rPr>
          <w:sz w:val="24"/>
          <w:szCs w:val="24"/>
        </w:rPr>
        <w:t xml:space="preserve"> </w:t>
      </w:r>
      <w:r w:rsidRPr="003E1020">
        <w:rPr>
          <w:sz w:val="24"/>
          <w:szCs w:val="24"/>
        </w:rPr>
        <w:t>w</w:t>
      </w:r>
      <w:r w:rsidR="004B72EA">
        <w:rPr>
          <w:sz w:val="24"/>
          <w:szCs w:val="24"/>
        </w:rPr>
        <w:t>ere</w:t>
      </w:r>
      <w:r w:rsidR="00ED7785">
        <w:rPr>
          <w:sz w:val="24"/>
          <w:szCs w:val="24"/>
        </w:rPr>
        <w:t xml:space="preserve"> </w:t>
      </w:r>
      <w:r w:rsidRPr="003E1020">
        <w:rPr>
          <w:sz w:val="24"/>
          <w:szCs w:val="24"/>
        </w:rPr>
        <w:t>designed to provide insight into oceanographic conditions and the early marine ecology of Southeast Alaska (SEAK) salmon</w:t>
      </w:r>
      <w:r w:rsidR="00302523">
        <w:rPr>
          <w:sz w:val="24"/>
          <w:szCs w:val="24"/>
        </w:rPr>
        <w:t xml:space="preserve"> (</w:t>
      </w:r>
      <w:r w:rsidR="00302523" w:rsidRPr="00302523">
        <w:rPr>
          <w:i/>
          <w:sz w:val="24"/>
          <w:szCs w:val="24"/>
        </w:rPr>
        <w:t>Oncorhynchus</w:t>
      </w:r>
      <w:r w:rsidR="00302523">
        <w:rPr>
          <w:sz w:val="24"/>
          <w:szCs w:val="24"/>
        </w:rPr>
        <w:t xml:space="preserve"> spp.)</w:t>
      </w:r>
      <w:r w:rsidRPr="003E1020">
        <w:rPr>
          <w:sz w:val="24"/>
          <w:szCs w:val="24"/>
        </w:rPr>
        <w:t>.</w:t>
      </w:r>
      <w:r w:rsidR="00CD37D3">
        <w:rPr>
          <w:sz w:val="24"/>
          <w:szCs w:val="24"/>
        </w:rPr>
        <w:t xml:space="preserve"> </w:t>
      </w:r>
      <w:r w:rsidRPr="003E1020">
        <w:rPr>
          <w:sz w:val="24"/>
          <w:szCs w:val="24"/>
        </w:rPr>
        <w:t xml:space="preserve">SECM </w:t>
      </w:r>
      <w:r w:rsidR="00ED7785">
        <w:rPr>
          <w:sz w:val="24"/>
          <w:szCs w:val="24"/>
        </w:rPr>
        <w:t xml:space="preserve">surveys </w:t>
      </w:r>
      <w:r w:rsidR="004B72EA">
        <w:rPr>
          <w:sz w:val="24"/>
          <w:szCs w:val="24"/>
        </w:rPr>
        <w:t>began</w:t>
      </w:r>
      <w:r w:rsidR="00510423">
        <w:rPr>
          <w:sz w:val="24"/>
          <w:szCs w:val="24"/>
        </w:rPr>
        <w:t xml:space="preserve"> in </w:t>
      </w:r>
      <w:r w:rsidR="00510423" w:rsidRPr="003E1020">
        <w:rPr>
          <w:sz w:val="24"/>
          <w:szCs w:val="24"/>
        </w:rPr>
        <w:t>1997</w:t>
      </w:r>
      <w:r w:rsidR="00510423">
        <w:rPr>
          <w:sz w:val="24"/>
          <w:szCs w:val="24"/>
        </w:rPr>
        <w:t xml:space="preserve"> (Murphy et al. 1999</w:t>
      </w:r>
      <w:r w:rsidR="00340E47">
        <w:rPr>
          <w:sz w:val="24"/>
          <w:szCs w:val="24"/>
        </w:rPr>
        <w:t xml:space="preserve">; </w:t>
      </w:r>
      <w:proofErr w:type="spellStart"/>
      <w:r w:rsidR="00340E47">
        <w:rPr>
          <w:sz w:val="24"/>
          <w:szCs w:val="24"/>
        </w:rPr>
        <w:t>Orsi</w:t>
      </w:r>
      <w:proofErr w:type="spellEnd"/>
      <w:r w:rsidR="00340E47">
        <w:rPr>
          <w:sz w:val="24"/>
          <w:szCs w:val="24"/>
        </w:rPr>
        <w:t xml:space="preserve"> et al. 2000</w:t>
      </w:r>
      <w:r w:rsidR="00510423">
        <w:rPr>
          <w:sz w:val="24"/>
          <w:szCs w:val="24"/>
        </w:rPr>
        <w:t xml:space="preserve">) and </w:t>
      </w:r>
      <w:r w:rsidR="00ED7785">
        <w:rPr>
          <w:sz w:val="24"/>
          <w:szCs w:val="24"/>
        </w:rPr>
        <w:t>have</w:t>
      </w:r>
      <w:r w:rsidRPr="003E1020">
        <w:rPr>
          <w:sz w:val="24"/>
          <w:szCs w:val="24"/>
        </w:rPr>
        <w:t xml:space="preserve"> provided insight into the early marine ecology of pink salmon </w:t>
      </w:r>
      <w:r w:rsidR="00B660C7">
        <w:rPr>
          <w:sz w:val="24"/>
          <w:szCs w:val="24"/>
        </w:rPr>
        <w:t>(</w:t>
      </w:r>
      <w:r w:rsidR="00B660C7" w:rsidRPr="00B660C7">
        <w:rPr>
          <w:i/>
          <w:sz w:val="24"/>
          <w:szCs w:val="24"/>
        </w:rPr>
        <w:t>O. gorbuscha</w:t>
      </w:r>
      <w:r w:rsidR="00B660C7">
        <w:rPr>
          <w:sz w:val="24"/>
          <w:szCs w:val="24"/>
        </w:rPr>
        <w:t xml:space="preserve">) </w:t>
      </w:r>
      <w:r w:rsidRPr="003E1020">
        <w:rPr>
          <w:sz w:val="24"/>
          <w:szCs w:val="24"/>
        </w:rPr>
        <w:t>(</w:t>
      </w:r>
      <w:proofErr w:type="spellStart"/>
      <w:r w:rsidRPr="003E1020">
        <w:rPr>
          <w:sz w:val="24"/>
          <w:szCs w:val="24"/>
        </w:rPr>
        <w:t>Orsi</w:t>
      </w:r>
      <w:proofErr w:type="spellEnd"/>
      <w:r w:rsidRPr="003E1020">
        <w:rPr>
          <w:sz w:val="24"/>
          <w:szCs w:val="24"/>
        </w:rPr>
        <w:t xml:space="preserve"> et al. 2016; Murphy et al. 2019), chum salmon</w:t>
      </w:r>
      <w:r w:rsidR="00B660C7">
        <w:rPr>
          <w:sz w:val="24"/>
          <w:szCs w:val="24"/>
        </w:rPr>
        <w:t xml:space="preserve"> (</w:t>
      </w:r>
      <w:r w:rsidR="00B660C7" w:rsidRPr="00B660C7">
        <w:rPr>
          <w:i/>
          <w:sz w:val="24"/>
          <w:szCs w:val="24"/>
        </w:rPr>
        <w:t>O. keta</w:t>
      </w:r>
      <w:r w:rsidR="00B660C7">
        <w:rPr>
          <w:sz w:val="24"/>
          <w:szCs w:val="24"/>
        </w:rPr>
        <w:t>)</w:t>
      </w:r>
      <w:r w:rsidRPr="003E1020">
        <w:rPr>
          <w:sz w:val="24"/>
          <w:szCs w:val="24"/>
        </w:rPr>
        <w:t xml:space="preserve"> (</w:t>
      </w:r>
      <w:proofErr w:type="spellStart"/>
      <w:r w:rsidRPr="003E1020">
        <w:rPr>
          <w:sz w:val="24"/>
          <w:szCs w:val="24"/>
        </w:rPr>
        <w:t>Orsi</w:t>
      </w:r>
      <w:proofErr w:type="spellEnd"/>
      <w:r w:rsidRPr="003E1020">
        <w:rPr>
          <w:sz w:val="24"/>
          <w:szCs w:val="24"/>
        </w:rPr>
        <w:t xml:space="preserve"> et al. 2004), Chinook salmon </w:t>
      </w:r>
      <w:r w:rsidR="00B660C7">
        <w:rPr>
          <w:sz w:val="24"/>
          <w:szCs w:val="24"/>
        </w:rPr>
        <w:t>(</w:t>
      </w:r>
      <w:r w:rsidR="00B660C7" w:rsidRPr="00B660C7">
        <w:rPr>
          <w:i/>
          <w:sz w:val="24"/>
          <w:szCs w:val="24"/>
        </w:rPr>
        <w:t xml:space="preserve">O. tshawytscha) </w:t>
      </w:r>
      <w:r w:rsidRPr="003E1020">
        <w:rPr>
          <w:sz w:val="24"/>
          <w:szCs w:val="24"/>
        </w:rPr>
        <w:t>(</w:t>
      </w:r>
      <w:proofErr w:type="spellStart"/>
      <w:r w:rsidRPr="003E1020">
        <w:rPr>
          <w:sz w:val="24"/>
          <w:szCs w:val="24"/>
        </w:rPr>
        <w:t>Weitkamp</w:t>
      </w:r>
      <w:proofErr w:type="spellEnd"/>
      <w:r w:rsidRPr="003E1020">
        <w:rPr>
          <w:sz w:val="24"/>
          <w:szCs w:val="24"/>
        </w:rPr>
        <w:t xml:space="preserve"> et al. 2011</w:t>
      </w:r>
      <w:r w:rsidR="0014213A">
        <w:rPr>
          <w:sz w:val="24"/>
          <w:szCs w:val="24"/>
        </w:rPr>
        <w:t>;</w:t>
      </w:r>
      <w:r w:rsidRPr="003E1020">
        <w:rPr>
          <w:sz w:val="24"/>
          <w:szCs w:val="24"/>
        </w:rPr>
        <w:t xml:space="preserve"> </w:t>
      </w:r>
      <w:proofErr w:type="spellStart"/>
      <w:r w:rsidRPr="003E1020">
        <w:rPr>
          <w:sz w:val="24"/>
          <w:szCs w:val="24"/>
        </w:rPr>
        <w:t>Orsi</w:t>
      </w:r>
      <w:proofErr w:type="spellEnd"/>
      <w:r w:rsidRPr="003E1020">
        <w:rPr>
          <w:sz w:val="24"/>
          <w:szCs w:val="24"/>
        </w:rPr>
        <w:t xml:space="preserve"> et al. 2013), coho salmon </w:t>
      </w:r>
      <w:r w:rsidR="00B660C7">
        <w:rPr>
          <w:sz w:val="24"/>
          <w:szCs w:val="24"/>
        </w:rPr>
        <w:t>(</w:t>
      </w:r>
      <w:r w:rsidR="00B660C7" w:rsidRPr="00B660C7">
        <w:rPr>
          <w:i/>
          <w:sz w:val="24"/>
          <w:szCs w:val="24"/>
        </w:rPr>
        <w:t>O. kisutch</w:t>
      </w:r>
      <w:r w:rsidR="00B660C7">
        <w:rPr>
          <w:sz w:val="24"/>
          <w:szCs w:val="24"/>
        </w:rPr>
        <w:t xml:space="preserve">) </w:t>
      </w:r>
      <w:r w:rsidRPr="003E1020">
        <w:rPr>
          <w:sz w:val="24"/>
          <w:szCs w:val="24"/>
        </w:rPr>
        <w:t>(</w:t>
      </w:r>
      <w:proofErr w:type="spellStart"/>
      <w:r w:rsidRPr="003E1020">
        <w:rPr>
          <w:sz w:val="24"/>
          <w:szCs w:val="24"/>
        </w:rPr>
        <w:t>LaCroix</w:t>
      </w:r>
      <w:proofErr w:type="spellEnd"/>
      <w:r w:rsidRPr="003E1020">
        <w:rPr>
          <w:sz w:val="24"/>
          <w:szCs w:val="24"/>
        </w:rPr>
        <w:t xml:space="preserve"> et al. 2009), </w:t>
      </w:r>
      <w:r w:rsidR="004B72EA">
        <w:rPr>
          <w:sz w:val="24"/>
          <w:szCs w:val="24"/>
        </w:rPr>
        <w:t xml:space="preserve">and </w:t>
      </w:r>
      <w:r w:rsidRPr="003E1020">
        <w:rPr>
          <w:sz w:val="24"/>
          <w:szCs w:val="24"/>
        </w:rPr>
        <w:t>other pelagic species (</w:t>
      </w:r>
      <w:proofErr w:type="spellStart"/>
      <w:r w:rsidRPr="003E1020">
        <w:rPr>
          <w:sz w:val="24"/>
          <w:szCs w:val="24"/>
        </w:rPr>
        <w:t>Orsi</w:t>
      </w:r>
      <w:proofErr w:type="spellEnd"/>
      <w:r w:rsidRPr="003E1020">
        <w:rPr>
          <w:sz w:val="24"/>
          <w:szCs w:val="24"/>
        </w:rPr>
        <w:t xml:space="preserve"> et al. 2007)</w:t>
      </w:r>
      <w:r w:rsidR="004B72EA">
        <w:rPr>
          <w:sz w:val="24"/>
          <w:szCs w:val="24"/>
        </w:rPr>
        <w:t>. SECM surveys have also support</w:t>
      </w:r>
      <w:r w:rsidR="00340E47">
        <w:rPr>
          <w:sz w:val="24"/>
          <w:szCs w:val="24"/>
        </w:rPr>
        <w:t xml:space="preserve">ed </w:t>
      </w:r>
      <w:r w:rsidR="004B72EA">
        <w:rPr>
          <w:sz w:val="24"/>
          <w:szCs w:val="24"/>
        </w:rPr>
        <w:t xml:space="preserve">research </w:t>
      </w:r>
      <w:r w:rsidR="004B72EA">
        <w:rPr>
          <w:sz w:val="24"/>
          <w:szCs w:val="24"/>
        </w:rPr>
        <w:lastRenderedPageBreak/>
        <w:t xml:space="preserve">on the foraging ecology of </w:t>
      </w:r>
      <w:r w:rsidRPr="003E1020">
        <w:rPr>
          <w:sz w:val="24"/>
          <w:szCs w:val="24"/>
        </w:rPr>
        <w:t>salmon (</w:t>
      </w:r>
      <w:proofErr w:type="spellStart"/>
      <w:r w:rsidRPr="003E1020">
        <w:rPr>
          <w:sz w:val="24"/>
          <w:szCs w:val="24"/>
        </w:rPr>
        <w:t>Sturdevant</w:t>
      </w:r>
      <w:proofErr w:type="spellEnd"/>
      <w:r w:rsidRPr="003E1020">
        <w:rPr>
          <w:sz w:val="24"/>
          <w:szCs w:val="24"/>
        </w:rPr>
        <w:t xml:space="preserve"> et al. 2012</w:t>
      </w:r>
      <w:r w:rsidR="000A4A17">
        <w:rPr>
          <w:sz w:val="24"/>
          <w:szCs w:val="24"/>
        </w:rPr>
        <w:t>;</w:t>
      </w:r>
      <w:r w:rsidRPr="003E1020">
        <w:rPr>
          <w:sz w:val="24"/>
          <w:szCs w:val="24"/>
        </w:rPr>
        <w:t xml:space="preserve"> Fergusson et al. 2013) and zooplankton d</w:t>
      </w:r>
      <w:r w:rsidR="00082256">
        <w:rPr>
          <w:sz w:val="24"/>
          <w:szCs w:val="24"/>
        </w:rPr>
        <w:t>ynamics (</w:t>
      </w:r>
      <w:r w:rsidRPr="00080F8F">
        <w:rPr>
          <w:sz w:val="24"/>
          <w:szCs w:val="24"/>
        </w:rPr>
        <w:t xml:space="preserve">Fergusson et al. </w:t>
      </w:r>
      <w:r w:rsidR="00FE3C85">
        <w:rPr>
          <w:sz w:val="24"/>
          <w:szCs w:val="24"/>
        </w:rPr>
        <w:t>2021</w:t>
      </w:r>
      <w:r w:rsidRPr="00080F8F">
        <w:rPr>
          <w:sz w:val="24"/>
          <w:szCs w:val="24"/>
        </w:rPr>
        <w:t>)</w:t>
      </w:r>
      <w:r w:rsidR="00510423">
        <w:rPr>
          <w:sz w:val="24"/>
          <w:szCs w:val="24"/>
        </w:rPr>
        <w:t xml:space="preserve"> in the northern region of SEAK.</w:t>
      </w:r>
      <w:r w:rsidR="00126CF7">
        <w:rPr>
          <w:sz w:val="24"/>
          <w:szCs w:val="24"/>
        </w:rPr>
        <w:t xml:space="preserve">  </w:t>
      </w:r>
      <w:r w:rsidR="006106B1">
        <w:rPr>
          <w:sz w:val="24"/>
          <w:szCs w:val="24"/>
        </w:rPr>
        <w:t>L</w:t>
      </w:r>
      <w:r w:rsidRPr="003E1020">
        <w:rPr>
          <w:sz w:val="24"/>
          <w:szCs w:val="24"/>
        </w:rPr>
        <w:t xml:space="preserve">ong-term </w:t>
      </w:r>
      <w:r w:rsidR="00340E47">
        <w:rPr>
          <w:sz w:val="24"/>
          <w:szCs w:val="24"/>
        </w:rPr>
        <w:t xml:space="preserve">monitoring </w:t>
      </w:r>
      <w:r w:rsidRPr="003E1020">
        <w:rPr>
          <w:sz w:val="24"/>
          <w:szCs w:val="24"/>
        </w:rPr>
        <w:t xml:space="preserve">projects </w:t>
      </w:r>
      <w:r w:rsidR="004B72EA">
        <w:rPr>
          <w:sz w:val="24"/>
          <w:szCs w:val="24"/>
        </w:rPr>
        <w:t xml:space="preserve">like SECM </w:t>
      </w:r>
      <w:r w:rsidR="005116B2">
        <w:rPr>
          <w:sz w:val="24"/>
          <w:szCs w:val="24"/>
        </w:rPr>
        <w:t xml:space="preserve">provide important </w:t>
      </w:r>
      <w:r w:rsidR="008869AC">
        <w:rPr>
          <w:sz w:val="24"/>
          <w:szCs w:val="24"/>
        </w:rPr>
        <w:t xml:space="preserve">insight into factors impacting </w:t>
      </w:r>
      <w:r w:rsidR="00340E47">
        <w:rPr>
          <w:sz w:val="24"/>
          <w:szCs w:val="24"/>
        </w:rPr>
        <w:t xml:space="preserve">the </w:t>
      </w:r>
      <w:r w:rsidR="008869AC">
        <w:rPr>
          <w:sz w:val="24"/>
          <w:szCs w:val="24"/>
        </w:rPr>
        <w:t>survival</w:t>
      </w:r>
      <w:r w:rsidRPr="003E1020">
        <w:rPr>
          <w:sz w:val="24"/>
          <w:szCs w:val="24"/>
        </w:rPr>
        <w:t xml:space="preserve"> </w:t>
      </w:r>
      <w:r w:rsidR="00340E47">
        <w:rPr>
          <w:sz w:val="24"/>
          <w:szCs w:val="24"/>
        </w:rPr>
        <w:t xml:space="preserve">of salmon </w:t>
      </w:r>
      <w:r w:rsidR="00D30F06">
        <w:rPr>
          <w:sz w:val="24"/>
          <w:szCs w:val="24"/>
        </w:rPr>
        <w:t xml:space="preserve">due to the dynamic and </w:t>
      </w:r>
      <w:r w:rsidR="004B72EA" w:rsidRPr="003E1020">
        <w:rPr>
          <w:sz w:val="24"/>
          <w:szCs w:val="24"/>
        </w:rPr>
        <w:t xml:space="preserve">multi-dimensional </w:t>
      </w:r>
      <w:r w:rsidR="00D30F06">
        <w:rPr>
          <w:sz w:val="24"/>
          <w:szCs w:val="24"/>
        </w:rPr>
        <w:t xml:space="preserve">nature of survival </w:t>
      </w:r>
      <w:r w:rsidRPr="003E1020">
        <w:rPr>
          <w:sz w:val="24"/>
          <w:szCs w:val="24"/>
        </w:rPr>
        <w:t>(</w:t>
      </w:r>
      <w:proofErr w:type="spellStart"/>
      <w:r w:rsidRPr="003E1020">
        <w:rPr>
          <w:sz w:val="24"/>
          <w:szCs w:val="24"/>
        </w:rPr>
        <w:t>Orsi</w:t>
      </w:r>
      <w:proofErr w:type="spellEnd"/>
      <w:r w:rsidRPr="003E1020">
        <w:rPr>
          <w:sz w:val="24"/>
          <w:szCs w:val="24"/>
        </w:rPr>
        <w:t xml:space="preserve"> et al. 2016</w:t>
      </w:r>
      <w:r w:rsidR="000A4A17">
        <w:rPr>
          <w:sz w:val="24"/>
          <w:szCs w:val="24"/>
        </w:rPr>
        <w:t>;</w:t>
      </w:r>
      <w:r w:rsidRPr="003E1020">
        <w:rPr>
          <w:sz w:val="24"/>
          <w:szCs w:val="24"/>
        </w:rPr>
        <w:t xml:space="preserve"> Murphy et al. 2017</w:t>
      </w:r>
      <w:r w:rsidR="000A4A17">
        <w:rPr>
          <w:sz w:val="24"/>
          <w:szCs w:val="24"/>
        </w:rPr>
        <w:t>;</w:t>
      </w:r>
      <w:r w:rsidR="008869AC">
        <w:rPr>
          <w:sz w:val="24"/>
          <w:szCs w:val="24"/>
        </w:rPr>
        <w:t xml:space="preserve"> Farley et al. 2020</w:t>
      </w:r>
      <w:r w:rsidRPr="003E1020">
        <w:rPr>
          <w:sz w:val="24"/>
          <w:szCs w:val="24"/>
        </w:rPr>
        <w:t>).</w:t>
      </w:r>
      <w:r w:rsidR="00CD37D3">
        <w:rPr>
          <w:sz w:val="24"/>
          <w:szCs w:val="24"/>
        </w:rPr>
        <w:t xml:space="preserve"> </w:t>
      </w:r>
      <w:r w:rsidR="008869AC">
        <w:rPr>
          <w:sz w:val="24"/>
          <w:szCs w:val="24"/>
        </w:rPr>
        <w:t xml:space="preserve">Temperature </w:t>
      </w:r>
      <w:r w:rsidR="00D30F06">
        <w:rPr>
          <w:sz w:val="24"/>
          <w:szCs w:val="24"/>
        </w:rPr>
        <w:t>is well known to be a</w:t>
      </w:r>
      <w:r w:rsidR="00C720C2">
        <w:rPr>
          <w:sz w:val="24"/>
          <w:szCs w:val="24"/>
        </w:rPr>
        <w:t xml:space="preserve"> key factor in </w:t>
      </w:r>
      <w:r w:rsidR="00126CF7">
        <w:rPr>
          <w:sz w:val="24"/>
          <w:szCs w:val="24"/>
        </w:rPr>
        <w:t xml:space="preserve">the </w:t>
      </w:r>
      <w:r w:rsidR="005116B2">
        <w:rPr>
          <w:sz w:val="24"/>
          <w:szCs w:val="24"/>
        </w:rPr>
        <w:t xml:space="preserve">survival of salmon within </w:t>
      </w:r>
      <w:r w:rsidRPr="003E1020">
        <w:rPr>
          <w:sz w:val="24"/>
          <w:szCs w:val="24"/>
        </w:rPr>
        <w:t xml:space="preserve">freshwater and marine </w:t>
      </w:r>
      <w:r w:rsidR="005116B2">
        <w:rPr>
          <w:sz w:val="24"/>
          <w:szCs w:val="24"/>
        </w:rPr>
        <w:t>habitats</w:t>
      </w:r>
      <w:r w:rsidRPr="003E1020">
        <w:rPr>
          <w:sz w:val="24"/>
          <w:szCs w:val="24"/>
        </w:rPr>
        <w:t xml:space="preserve"> (</w:t>
      </w:r>
      <w:proofErr w:type="spellStart"/>
      <w:r w:rsidRPr="003E1020">
        <w:rPr>
          <w:sz w:val="24"/>
          <w:szCs w:val="24"/>
        </w:rPr>
        <w:t>Pyper</w:t>
      </w:r>
      <w:proofErr w:type="spellEnd"/>
      <w:r w:rsidRPr="003E1020">
        <w:rPr>
          <w:sz w:val="24"/>
          <w:szCs w:val="24"/>
        </w:rPr>
        <w:t xml:space="preserve"> et al. 2005; Beauchamp et al. 2007</w:t>
      </w:r>
      <w:r w:rsidR="000A4A17">
        <w:rPr>
          <w:sz w:val="24"/>
          <w:szCs w:val="24"/>
        </w:rPr>
        <w:t>;</w:t>
      </w:r>
      <w:r w:rsidRPr="003E1020">
        <w:rPr>
          <w:sz w:val="24"/>
          <w:szCs w:val="24"/>
        </w:rPr>
        <w:t xml:space="preserve"> Taylor 2008</w:t>
      </w:r>
      <w:r w:rsidR="000A4A17">
        <w:rPr>
          <w:sz w:val="24"/>
          <w:szCs w:val="24"/>
        </w:rPr>
        <w:t>;</w:t>
      </w:r>
      <w:r w:rsidRPr="003E1020">
        <w:rPr>
          <w:sz w:val="24"/>
          <w:szCs w:val="24"/>
        </w:rPr>
        <w:t xml:space="preserve"> Bryant 2009</w:t>
      </w:r>
      <w:r w:rsidR="000A4A17">
        <w:rPr>
          <w:sz w:val="24"/>
          <w:szCs w:val="24"/>
        </w:rPr>
        <w:t>;</w:t>
      </w:r>
      <w:r w:rsidRPr="003E1020">
        <w:rPr>
          <w:sz w:val="24"/>
          <w:szCs w:val="24"/>
        </w:rPr>
        <w:t xml:space="preserve"> </w:t>
      </w:r>
      <w:proofErr w:type="spellStart"/>
      <w:r w:rsidRPr="003E1020">
        <w:rPr>
          <w:sz w:val="24"/>
          <w:szCs w:val="24"/>
        </w:rPr>
        <w:t>Orsi</w:t>
      </w:r>
      <w:proofErr w:type="spellEnd"/>
      <w:r w:rsidRPr="003E1020">
        <w:rPr>
          <w:sz w:val="24"/>
          <w:szCs w:val="24"/>
        </w:rPr>
        <w:t xml:space="preserve"> et al. 2016). Trophic linkages, growth, and condition </w:t>
      </w:r>
      <w:r w:rsidR="005116B2">
        <w:rPr>
          <w:sz w:val="24"/>
          <w:szCs w:val="24"/>
        </w:rPr>
        <w:t xml:space="preserve">also play an important role in the </w:t>
      </w:r>
      <w:r w:rsidRPr="003E1020">
        <w:rPr>
          <w:sz w:val="24"/>
          <w:szCs w:val="24"/>
        </w:rPr>
        <w:t>survival of salmon (Mortensen et al. 2000</w:t>
      </w:r>
      <w:r w:rsidR="000A4A17">
        <w:rPr>
          <w:sz w:val="24"/>
          <w:szCs w:val="24"/>
        </w:rPr>
        <w:t>;</w:t>
      </w:r>
      <w:r w:rsidRPr="003E1020">
        <w:rPr>
          <w:sz w:val="24"/>
          <w:szCs w:val="24"/>
        </w:rPr>
        <w:t xml:space="preserve"> Cooney et al. 2001</w:t>
      </w:r>
      <w:r w:rsidR="000A4A17">
        <w:rPr>
          <w:sz w:val="24"/>
          <w:szCs w:val="24"/>
        </w:rPr>
        <w:t>;</w:t>
      </w:r>
      <w:r w:rsidRPr="003E1020">
        <w:rPr>
          <w:sz w:val="24"/>
          <w:szCs w:val="24"/>
        </w:rPr>
        <w:t xml:space="preserve"> </w:t>
      </w:r>
      <w:proofErr w:type="spellStart"/>
      <w:r w:rsidRPr="003E1020">
        <w:rPr>
          <w:sz w:val="24"/>
          <w:szCs w:val="24"/>
        </w:rPr>
        <w:t>Brodeur</w:t>
      </w:r>
      <w:proofErr w:type="spellEnd"/>
      <w:r w:rsidRPr="003E1020">
        <w:rPr>
          <w:sz w:val="24"/>
          <w:szCs w:val="24"/>
        </w:rPr>
        <w:t xml:space="preserve"> et al. 2007</w:t>
      </w:r>
      <w:r w:rsidR="000A4A17">
        <w:rPr>
          <w:sz w:val="24"/>
          <w:szCs w:val="24"/>
        </w:rPr>
        <w:t>;</w:t>
      </w:r>
      <w:r w:rsidRPr="003E1020">
        <w:rPr>
          <w:sz w:val="24"/>
          <w:szCs w:val="24"/>
        </w:rPr>
        <w:t xml:space="preserve"> Farley et al. 2009</w:t>
      </w:r>
      <w:r w:rsidR="000A4A17">
        <w:rPr>
          <w:sz w:val="24"/>
          <w:szCs w:val="24"/>
        </w:rPr>
        <w:t>;</w:t>
      </w:r>
      <w:r w:rsidRPr="003E1020">
        <w:rPr>
          <w:sz w:val="24"/>
          <w:szCs w:val="24"/>
        </w:rPr>
        <w:t xml:space="preserve"> </w:t>
      </w:r>
      <w:proofErr w:type="spellStart"/>
      <w:r w:rsidRPr="003E1020">
        <w:rPr>
          <w:sz w:val="24"/>
          <w:szCs w:val="24"/>
        </w:rPr>
        <w:t>Weitkamp</w:t>
      </w:r>
      <w:proofErr w:type="spellEnd"/>
      <w:r w:rsidRPr="003E1020">
        <w:rPr>
          <w:sz w:val="24"/>
          <w:szCs w:val="24"/>
        </w:rPr>
        <w:t xml:space="preserve"> et al. 2011</w:t>
      </w:r>
      <w:r w:rsidR="000A4A17">
        <w:rPr>
          <w:sz w:val="24"/>
          <w:szCs w:val="24"/>
        </w:rPr>
        <w:t>;</w:t>
      </w:r>
      <w:r w:rsidRPr="003E1020">
        <w:rPr>
          <w:sz w:val="24"/>
          <w:szCs w:val="24"/>
        </w:rPr>
        <w:t xml:space="preserve"> Fergusson et al. 2013</w:t>
      </w:r>
      <w:r w:rsidR="000A4A17">
        <w:rPr>
          <w:sz w:val="24"/>
          <w:szCs w:val="24"/>
        </w:rPr>
        <w:t>;</w:t>
      </w:r>
      <w:r w:rsidRPr="003E1020">
        <w:rPr>
          <w:sz w:val="24"/>
          <w:szCs w:val="24"/>
        </w:rPr>
        <w:t xml:space="preserve"> Miller e</w:t>
      </w:r>
      <w:r>
        <w:rPr>
          <w:sz w:val="24"/>
          <w:szCs w:val="24"/>
        </w:rPr>
        <w:t>t al. 2013</w:t>
      </w:r>
      <w:r w:rsidR="000A4A17">
        <w:rPr>
          <w:sz w:val="24"/>
          <w:szCs w:val="24"/>
        </w:rPr>
        <w:t>;</w:t>
      </w:r>
      <w:r>
        <w:rPr>
          <w:sz w:val="24"/>
          <w:szCs w:val="24"/>
        </w:rPr>
        <w:t xml:space="preserve"> Moss et al. 2016).</w:t>
      </w:r>
      <w:r w:rsidR="00CD37D3">
        <w:rPr>
          <w:sz w:val="24"/>
          <w:szCs w:val="24"/>
        </w:rPr>
        <w:t xml:space="preserve"> </w:t>
      </w:r>
      <w:r w:rsidR="006106B1">
        <w:rPr>
          <w:sz w:val="24"/>
          <w:szCs w:val="24"/>
        </w:rPr>
        <w:t>C</w:t>
      </w:r>
      <w:r w:rsidR="006106B1" w:rsidRPr="003E1020">
        <w:rPr>
          <w:sz w:val="24"/>
          <w:szCs w:val="24"/>
        </w:rPr>
        <w:t>hanges in salmon survival and production have a widespread impact on the ecosystems and communities within SEAK</w:t>
      </w:r>
      <w:r w:rsidR="006106B1">
        <w:rPr>
          <w:sz w:val="24"/>
          <w:szCs w:val="24"/>
        </w:rPr>
        <w:t xml:space="preserve"> as s</w:t>
      </w:r>
      <w:r w:rsidRPr="003E1020">
        <w:rPr>
          <w:sz w:val="24"/>
          <w:szCs w:val="24"/>
        </w:rPr>
        <w:t>almon and salmon fisheries are an integral part of the ecological and socio-economic framework of SEAK</w:t>
      </w:r>
      <w:r w:rsidR="002938E9">
        <w:rPr>
          <w:sz w:val="24"/>
          <w:szCs w:val="24"/>
        </w:rPr>
        <w:t>.</w:t>
      </w:r>
      <w:r w:rsidR="00CD37D3">
        <w:rPr>
          <w:sz w:val="24"/>
          <w:szCs w:val="24"/>
        </w:rPr>
        <w:t xml:space="preserve"> </w:t>
      </w:r>
      <w:r w:rsidR="002938E9">
        <w:rPr>
          <w:sz w:val="24"/>
          <w:szCs w:val="24"/>
        </w:rPr>
        <w:t>T</w:t>
      </w:r>
      <w:r w:rsidR="00ED7785">
        <w:rPr>
          <w:sz w:val="24"/>
          <w:szCs w:val="24"/>
        </w:rPr>
        <w:t xml:space="preserve">he </w:t>
      </w:r>
      <w:r w:rsidR="00436BB6">
        <w:rPr>
          <w:sz w:val="24"/>
          <w:szCs w:val="24"/>
        </w:rPr>
        <w:t xml:space="preserve">use of </w:t>
      </w:r>
      <w:r w:rsidRPr="003E1020">
        <w:rPr>
          <w:sz w:val="24"/>
          <w:szCs w:val="24"/>
        </w:rPr>
        <w:t xml:space="preserve">SECM </w:t>
      </w:r>
      <w:r w:rsidR="00B17E89">
        <w:rPr>
          <w:sz w:val="24"/>
          <w:szCs w:val="24"/>
        </w:rPr>
        <w:t>survey</w:t>
      </w:r>
      <w:r w:rsidR="00436BB6">
        <w:rPr>
          <w:sz w:val="24"/>
          <w:szCs w:val="24"/>
        </w:rPr>
        <w:t>s</w:t>
      </w:r>
      <w:r w:rsidR="00B17E89">
        <w:rPr>
          <w:sz w:val="24"/>
          <w:szCs w:val="24"/>
        </w:rPr>
        <w:t xml:space="preserve"> </w:t>
      </w:r>
      <w:r w:rsidR="00436BB6">
        <w:rPr>
          <w:sz w:val="24"/>
          <w:szCs w:val="24"/>
        </w:rPr>
        <w:t xml:space="preserve">in harvest forecast models </w:t>
      </w:r>
      <w:r w:rsidRPr="003E1020">
        <w:rPr>
          <w:sz w:val="24"/>
          <w:szCs w:val="24"/>
        </w:rPr>
        <w:t xml:space="preserve">for SEAK pink salmon </w:t>
      </w:r>
      <w:r w:rsidR="00436BB6">
        <w:rPr>
          <w:sz w:val="24"/>
          <w:szCs w:val="24"/>
        </w:rPr>
        <w:t>fisheries has been an important</w:t>
      </w:r>
      <w:r w:rsidR="001F7467">
        <w:rPr>
          <w:sz w:val="24"/>
          <w:szCs w:val="24"/>
        </w:rPr>
        <w:t xml:space="preserve"> use of SECM surveys to fisheries management</w:t>
      </w:r>
      <w:r w:rsidR="002938E9">
        <w:rPr>
          <w:sz w:val="24"/>
          <w:szCs w:val="24"/>
        </w:rPr>
        <w:t xml:space="preserve"> </w:t>
      </w:r>
      <w:r w:rsidRPr="003E1020">
        <w:rPr>
          <w:sz w:val="24"/>
          <w:szCs w:val="24"/>
        </w:rPr>
        <w:t xml:space="preserve">(Wertheimer et al. 2006; </w:t>
      </w:r>
      <w:proofErr w:type="spellStart"/>
      <w:r w:rsidRPr="003E1020">
        <w:rPr>
          <w:sz w:val="24"/>
          <w:szCs w:val="24"/>
        </w:rPr>
        <w:t>Orsi</w:t>
      </w:r>
      <w:proofErr w:type="spellEnd"/>
      <w:r w:rsidRPr="003E1020">
        <w:rPr>
          <w:sz w:val="24"/>
          <w:szCs w:val="24"/>
        </w:rPr>
        <w:t xml:space="preserve"> et al. 2016; Murphy et al. 2019</w:t>
      </w:r>
      <w:r w:rsidR="00B17E89">
        <w:rPr>
          <w:sz w:val="24"/>
          <w:szCs w:val="24"/>
        </w:rPr>
        <w:t>; Piston et al. 2020</w:t>
      </w:r>
      <w:r w:rsidRPr="003E1020">
        <w:rPr>
          <w:sz w:val="24"/>
          <w:szCs w:val="24"/>
        </w:rPr>
        <w:t>).</w:t>
      </w:r>
      <w:r w:rsidR="00CD37D3">
        <w:rPr>
          <w:sz w:val="24"/>
          <w:szCs w:val="24"/>
        </w:rPr>
        <w:t xml:space="preserve"> </w:t>
      </w:r>
    </w:p>
    <w:p w14:paraId="4D113A34" w14:textId="77777777" w:rsidR="003E1020" w:rsidRDefault="003E1020" w:rsidP="003E1020">
      <w:pPr>
        <w:rPr>
          <w:sz w:val="24"/>
          <w:szCs w:val="24"/>
        </w:rPr>
      </w:pPr>
    </w:p>
    <w:p w14:paraId="2B62A497" w14:textId="61C1083F" w:rsidR="00025D96" w:rsidRDefault="007E7CB3" w:rsidP="005E1F18">
      <w:pPr>
        <w:rPr>
          <w:sz w:val="24"/>
          <w:szCs w:val="24"/>
        </w:rPr>
      </w:pPr>
      <w:r>
        <w:rPr>
          <w:sz w:val="24"/>
          <w:szCs w:val="24"/>
        </w:rPr>
        <w:t xml:space="preserve">The </w:t>
      </w:r>
      <w:r w:rsidR="0071298A">
        <w:rPr>
          <w:sz w:val="24"/>
          <w:szCs w:val="24"/>
        </w:rPr>
        <w:t>o</w:t>
      </w:r>
      <w:r w:rsidR="00025D96">
        <w:rPr>
          <w:sz w:val="24"/>
          <w:szCs w:val="24"/>
        </w:rPr>
        <w:t xml:space="preserve">bjectives </w:t>
      </w:r>
      <w:r w:rsidR="00340E47">
        <w:rPr>
          <w:sz w:val="24"/>
          <w:szCs w:val="24"/>
        </w:rPr>
        <w:t>of the 2020</w:t>
      </w:r>
      <w:r>
        <w:rPr>
          <w:sz w:val="24"/>
          <w:szCs w:val="24"/>
        </w:rPr>
        <w:t xml:space="preserve"> SECM survey </w:t>
      </w:r>
      <w:r w:rsidR="003E1020">
        <w:rPr>
          <w:sz w:val="24"/>
          <w:szCs w:val="24"/>
        </w:rPr>
        <w:t>were</w:t>
      </w:r>
      <w:r w:rsidR="000E1CBE">
        <w:rPr>
          <w:sz w:val="24"/>
          <w:szCs w:val="24"/>
        </w:rPr>
        <w:t xml:space="preserve"> to</w:t>
      </w:r>
      <w:r w:rsidR="00025D96">
        <w:rPr>
          <w:sz w:val="24"/>
          <w:szCs w:val="24"/>
        </w:rPr>
        <w:t>:</w:t>
      </w:r>
    </w:p>
    <w:p w14:paraId="696991C9" w14:textId="24A71237" w:rsidR="00025D96" w:rsidRPr="00025D96" w:rsidRDefault="00025D96" w:rsidP="00926EDF">
      <w:pPr>
        <w:ind w:left="450" w:hanging="450"/>
        <w:rPr>
          <w:sz w:val="24"/>
          <w:szCs w:val="24"/>
        </w:rPr>
      </w:pPr>
      <w:r w:rsidRPr="00025D96">
        <w:rPr>
          <w:sz w:val="24"/>
          <w:szCs w:val="24"/>
        </w:rPr>
        <w:t>1.</w:t>
      </w:r>
      <w:r w:rsidR="00926EDF">
        <w:rPr>
          <w:sz w:val="24"/>
          <w:szCs w:val="24"/>
        </w:rPr>
        <w:t>)</w:t>
      </w:r>
      <w:r w:rsidR="00CD37D3">
        <w:rPr>
          <w:sz w:val="24"/>
          <w:szCs w:val="24"/>
        </w:rPr>
        <w:t xml:space="preserve"> </w:t>
      </w:r>
      <w:r w:rsidRPr="00025D96">
        <w:rPr>
          <w:sz w:val="24"/>
          <w:szCs w:val="24"/>
        </w:rPr>
        <w:t xml:space="preserve"> Conduct pelagic trawl (Nordic 264) operations </w:t>
      </w:r>
      <w:r w:rsidR="00712A86">
        <w:rPr>
          <w:sz w:val="24"/>
          <w:szCs w:val="24"/>
        </w:rPr>
        <w:t xml:space="preserve">to maintain </w:t>
      </w:r>
      <w:r w:rsidRPr="00025D96">
        <w:rPr>
          <w:sz w:val="24"/>
          <w:szCs w:val="24"/>
        </w:rPr>
        <w:t>standardized catch and size indices of salmon and other epipelagic fish species in the northern region of Southeast Alaska.</w:t>
      </w:r>
    </w:p>
    <w:p w14:paraId="120AC81B" w14:textId="1CF0F26B" w:rsidR="00025D96" w:rsidRPr="00025D96" w:rsidRDefault="00025D96" w:rsidP="00926EDF">
      <w:pPr>
        <w:ind w:left="450" w:hanging="450"/>
        <w:rPr>
          <w:sz w:val="24"/>
          <w:szCs w:val="24"/>
        </w:rPr>
      </w:pPr>
      <w:r w:rsidRPr="00025D96">
        <w:rPr>
          <w:sz w:val="24"/>
          <w:szCs w:val="24"/>
        </w:rPr>
        <w:t>2.</w:t>
      </w:r>
      <w:r w:rsidR="00926EDF">
        <w:rPr>
          <w:sz w:val="24"/>
          <w:szCs w:val="24"/>
        </w:rPr>
        <w:t>)</w:t>
      </w:r>
      <w:r w:rsidR="00CD37D3">
        <w:rPr>
          <w:sz w:val="24"/>
          <w:szCs w:val="24"/>
        </w:rPr>
        <w:t xml:space="preserve"> </w:t>
      </w:r>
      <w:r w:rsidRPr="00025D96">
        <w:rPr>
          <w:sz w:val="24"/>
          <w:szCs w:val="24"/>
        </w:rPr>
        <w:t xml:space="preserve"> Collect coded wire tags, otoliths, and genetic tissue samples to study the origin and age of salmon in the northern region of Southeast Alaska.</w:t>
      </w:r>
    </w:p>
    <w:p w14:paraId="42AB5F7E" w14:textId="62C33092" w:rsidR="00025D96" w:rsidRPr="00025D96" w:rsidRDefault="00025D96" w:rsidP="00926EDF">
      <w:pPr>
        <w:ind w:left="450" w:hanging="450"/>
        <w:rPr>
          <w:sz w:val="24"/>
          <w:szCs w:val="24"/>
        </w:rPr>
      </w:pPr>
      <w:r w:rsidRPr="00025D96">
        <w:rPr>
          <w:sz w:val="24"/>
          <w:szCs w:val="24"/>
        </w:rPr>
        <w:t>3.</w:t>
      </w:r>
      <w:r w:rsidR="00926EDF">
        <w:rPr>
          <w:sz w:val="24"/>
          <w:szCs w:val="24"/>
        </w:rPr>
        <w:t>)</w:t>
      </w:r>
      <w:r w:rsidR="00CD37D3">
        <w:rPr>
          <w:sz w:val="24"/>
          <w:szCs w:val="24"/>
        </w:rPr>
        <w:t xml:space="preserve"> </w:t>
      </w:r>
      <w:r w:rsidRPr="00025D96">
        <w:rPr>
          <w:sz w:val="24"/>
          <w:szCs w:val="24"/>
        </w:rPr>
        <w:t xml:space="preserve"> Collect salmon specimens for the analysis of diet and energetic condition to monitor and evaluate the feeding ecology and energetic status of salmon </w:t>
      </w:r>
      <w:r w:rsidR="005E1F18">
        <w:rPr>
          <w:sz w:val="24"/>
          <w:szCs w:val="24"/>
        </w:rPr>
        <w:t xml:space="preserve">and other epipelagic species </w:t>
      </w:r>
      <w:r w:rsidRPr="00025D96">
        <w:rPr>
          <w:sz w:val="24"/>
          <w:szCs w:val="24"/>
        </w:rPr>
        <w:t>in the northern region of Southeast Alaska.</w:t>
      </w:r>
    </w:p>
    <w:p w14:paraId="437B3AA4" w14:textId="16D62BDC" w:rsidR="00025D96" w:rsidRPr="00025D96" w:rsidRDefault="00025D96" w:rsidP="00926EDF">
      <w:pPr>
        <w:ind w:left="450" w:hanging="450"/>
        <w:rPr>
          <w:sz w:val="24"/>
          <w:szCs w:val="24"/>
        </w:rPr>
      </w:pPr>
      <w:r w:rsidRPr="00025D96">
        <w:rPr>
          <w:sz w:val="24"/>
          <w:szCs w:val="24"/>
        </w:rPr>
        <w:t>4.</w:t>
      </w:r>
      <w:r w:rsidR="00926EDF">
        <w:rPr>
          <w:sz w:val="24"/>
          <w:szCs w:val="24"/>
        </w:rPr>
        <w:t>)</w:t>
      </w:r>
      <w:r w:rsidR="00CD37D3">
        <w:rPr>
          <w:sz w:val="24"/>
          <w:szCs w:val="24"/>
        </w:rPr>
        <w:t xml:space="preserve"> </w:t>
      </w:r>
      <w:r w:rsidRPr="00025D96">
        <w:rPr>
          <w:sz w:val="24"/>
          <w:szCs w:val="24"/>
        </w:rPr>
        <w:t xml:space="preserve"> Collect data on temperature, salinity, chlorophyll, and zooplankton with CTD (SBE 49) and bongo net sampling to monitor the ecosystem status of northern Southeast Alaska.</w:t>
      </w:r>
    </w:p>
    <w:p w14:paraId="1214C07C" w14:textId="77777777" w:rsidR="00025D96" w:rsidRDefault="00025D96" w:rsidP="00856218">
      <w:pPr>
        <w:ind w:firstLine="720"/>
        <w:rPr>
          <w:sz w:val="24"/>
          <w:szCs w:val="24"/>
        </w:rPr>
      </w:pPr>
    </w:p>
    <w:p w14:paraId="51935078" w14:textId="462C265F" w:rsidR="00F40CA5" w:rsidRDefault="00132D0B" w:rsidP="00926EDF">
      <w:pPr>
        <w:ind w:firstLine="720"/>
        <w:rPr>
          <w:sz w:val="24"/>
          <w:szCs w:val="24"/>
        </w:rPr>
      </w:pPr>
      <w:r w:rsidRPr="00FD14C7">
        <w:rPr>
          <w:sz w:val="24"/>
          <w:szCs w:val="24"/>
        </w:rPr>
        <w:t xml:space="preserve">This report </w:t>
      </w:r>
      <w:r w:rsidR="00940C58">
        <w:rPr>
          <w:sz w:val="24"/>
          <w:szCs w:val="24"/>
        </w:rPr>
        <w:t xml:space="preserve">summarizes the first two objectives of </w:t>
      </w:r>
      <w:r w:rsidR="00ED7785">
        <w:rPr>
          <w:sz w:val="24"/>
          <w:szCs w:val="24"/>
        </w:rPr>
        <w:t xml:space="preserve">the </w:t>
      </w:r>
      <w:r w:rsidR="00940C58">
        <w:rPr>
          <w:sz w:val="24"/>
          <w:szCs w:val="24"/>
        </w:rPr>
        <w:t>SECM</w:t>
      </w:r>
      <w:r w:rsidR="003644A6">
        <w:rPr>
          <w:sz w:val="24"/>
          <w:szCs w:val="24"/>
        </w:rPr>
        <w:t xml:space="preserve"> </w:t>
      </w:r>
      <w:r w:rsidR="00ED7785">
        <w:rPr>
          <w:sz w:val="24"/>
          <w:szCs w:val="24"/>
        </w:rPr>
        <w:t xml:space="preserve">survey </w:t>
      </w:r>
      <w:r w:rsidR="003644A6">
        <w:rPr>
          <w:sz w:val="24"/>
          <w:szCs w:val="24"/>
        </w:rPr>
        <w:t xml:space="preserve">and includes an overview of the </w:t>
      </w:r>
      <w:r w:rsidR="0071298A">
        <w:rPr>
          <w:sz w:val="24"/>
          <w:szCs w:val="24"/>
        </w:rPr>
        <w:t xml:space="preserve">survey </w:t>
      </w:r>
      <w:r w:rsidR="003B3012">
        <w:rPr>
          <w:sz w:val="24"/>
          <w:szCs w:val="24"/>
        </w:rPr>
        <w:t>design</w:t>
      </w:r>
      <w:r w:rsidR="0059403F">
        <w:rPr>
          <w:sz w:val="24"/>
          <w:szCs w:val="24"/>
        </w:rPr>
        <w:t>,</w:t>
      </w:r>
      <w:r w:rsidR="0058124F">
        <w:rPr>
          <w:sz w:val="24"/>
          <w:szCs w:val="24"/>
        </w:rPr>
        <w:t xml:space="preserve"> </w:t>
      </w:r>
      <w:r w:rsidR="0059403F">
        <w:rPr>
          <w:sz w:val="24"/>
          <w:szCs w:val="24"/>
        </w:rPr>
        <w:t xml:space="preserve">surface trawl </w:t>
      </w:r>
      <w:r w:rsidR="000615C0">
        <w:rPr>
          <w:sz w:val="24"/>
          <w:szCs w:val="24"/>
        </w:rPr>
        <w:t>catch</w:t>
      </w:r>
      <w:r w:rsidR="0059403F">
        <w:rPr>
          <w:sz w:val="24"/>
          <w:szCs w:val="24"/>
        </w:rPr>
        <w:t xml:space="preserve">, </w:t>
      </w:r>
      <w:r w:rsidR="003B3012">
        <w:rPr>
          <w:sz w:val="24"/>
          <w:szCs w:val="24"/>
        </w:rPr>
        <w:t xml:space="preserve">and </w:t>
      </w:r>
      <w:r w:rsidR="000615C0">
        <w:rPr>
          <w:sz w:val="24"/>
          <w:szCs w:val="24"/>
        </w:rPr>
        <w:t xml:space="preserve">juvenile </w:t>
      </w:r>
      <w:r w:rsidR="0059403F">
        <w:rPr>
          <w:sz w:val="24"/>
          <w:szCs w:val="24"/>
        </w:rPr>
        <w:t xml:space="preserve">salmon </w:t>
      </w:r>
      <w:r w:rsidR="000615C0">
        <w:rPr>
          <w:sz w:val="24"/>
          <w:szCs w:val="24"/>
        </w:rPr>
        <w:t>size</w:t>
      </w:r>
      <w:r w:rsidR="003B3012">
        <w:rPr>
          <w:sz w:val="24"/>
          <w:szCs w:val="24"/>
        </w:rPr>
        <w:t xml:space="preserve"> and </w:t>
      </w:r>
      <w:r w:rsidR="000615C0">
        <w:rPr>
          <w:sz w:val="24"/>
          <w:szCs w:val="24"/>
        </w:rPr>
        <w:t xml:space="preserve">origin </w:t>
      </w:r>
      <w:r w:rsidR="00EC18D6">
        <w:rPr>
          <w:sz w:val="24"/>
          <w:szCs w:val="24"/>
        </w:rPr>
        <w:t>during t</w:t>
      </w:r>
      <w:r w:rsidR="00340E47">
        <w:rPr>
          <w:sz w:val="24"/>
          <w:szCs w:val="24"/>
        </w:rPr>
        <w:t>he 2020</w:t>
      </w:r>
      <w:r w:rsidR="000615C0" w:rsidRPr="00FD14C7">
        <w:rPr>
          <w:sz w:val="24"/>
          <w:szCs w:val="24"/>
        </w:rPr>
        <w:t xml:space="preserve"> SECM survey</w:t>
      </w:r>
      <w:r w:rsidR="0059403F">
        <w:rPr>
          <w:rFonts w:eastAsia="Times New Roman"/>
          <w:sz w:val="24"/>
          <w:szCs w:val="24"/>
        </w:rPr>
        <w:t xml:space="preserve"> aboard the</w:t>
      </w:r>
      <w:r w:rsidR="0059403F" w:rsidRPr="00FD14C7">
        <w:rPr>
          <w:rFonts w:eastAsia="Times New Roman"/>
          <w:sz w:val="24"/>
          <w:szCs w:val="24"/>
        </w:rPr>
        <w:t xml:space="preserve"> </w:t>
      </w:r>
      <w:r w:rsidR="0059403F" w:rsidRPr="006B6E7A">
        <w:rPr>
          <w:rFonts w:eastAsia="Times New Roman"/>
          <w:sz w:val="24"/>
          <w:szCs w:val="24"/>
        </w:rPr>
        <w:t>R/V</w:t>
      </w:r>
      <w:r w:rsidR="0059403F">
        <w:rPr>
          <w:rFonts w:eastAsia="Times New Roman"/>
          <w:sz w:val="24"/>
          <w:szCs w:val="24"/>
        </w:rPr>
        <w:t xml:space="preserve"> </w:t>
      </w:r>
      <w:r w:rsidR="0059403F" w:rsidRPr="00FD14C7">
        <w:rPr>
          <w:rFonts w:eastAsia="Times New Roman"/>
          <w:i/>
          <w:iCs/>
          <w:sz w:val="24"/>
          <w:szCs w:val="24"/>
        </w:rPr>
        <w:t>Medeia</w:t>
      </w:r>
      <w:r w:rsidR="005A20F5">
        <w:rPr>
          <w:rFonts w:eastAsia="Times New Roman"/>
          <w:sz w:val="24"/>
          <w:szCs w:val="24"/>
        </w:rPr>
        <w:t xml:space="preserve">. </w:t>
      </w:r>
      <w:r w:rsidR="00340E47">
        <w:rPr>
          <w:rFonts w:eastAsia="Times New Roman"/>
          <w:sz w:val="24"/>
          <w:szCs w:val="24"/>
        </w:rPr>
        <w:t xml:space="preserve">Due to COVID-19 restrictions on travel, the 2020 SECM survey was </w:t>
      </w:r>
      <w:r w:rsidR="00283051">
        <w:rPr>
          <w:rFonts w:eastAsia="Times New Roman"/>
          <w:sz w:val="24"/>
          <w:szCs w:val="24"/>
        </w:rPr>
        <w:t xml:space="preserve">limited to </w:t>
      </w:r>
      <w:r w:rsidR="00340E47">
        <w:rPr>
          <w:rFonts w:eastAsia="Times New Roman"/>
          <w:sz w:val="24"/>
          <w:szCs w:val="24"/>
        </w:rPr>
        <w:t>scienti</w:t>
      </w:r>
      <w:r w:rsidR="00AF4C1C">
        <w:rPr>
          <w:rFonts w:eastAsia="Times New Roman"/>
          <w:sz w:val="24"/>
          <w:szCs w:val="24"/>
        </w:rPr>
        <w:t>sts</w:t>
      </w:r>
      <w:r w:rsidR="00283051">
        <w:rPr>
          <w:rFonts w:eastAsia="Times New Roman"/>
          <w:sz w:val="24"/>
          <w:szCs w:val="24"/>
        </w:rPr>
        <w:t xml:space="preserve"> in </w:t>
      </w:r>
      <w:r w:rsidR="00340E47">
        <w:rPr>
          <w:rFonts w:eastAsia="Times New Roman"/>
          <w:sz w:val="24"/>
          <w:szCs w:val="24"/>
        </w:rPr>
        <w:t>Juneau</w:t>
      </w:r>
      <w:r w:rsidR="005D0470">
        <w:rPr>
          <w:rFonts w:eastAsia="Times New Roman"/>
          <w:sz w:val="24"/>
          <w:szCs w:val="24"/>
        </w:rPr>
        <w:t>,</w:t>
      </w:r>
      <w:r w:rsidR="00340E47">
        <w:rPr>
          <w:rFonts w:eastAsia="Times New Roman"/>
          <w:sz w:val="24"/>
          <w:szCs w:val="24"/>
        </w:rPr>
        <w:t xml:space="preserve"> Alaska</w:t>
      </w:r>
      <w:r w:rsidR="00283051">
        <w:rPr>
          <w:rFonts w:eastAsia="Times New Roman"/>
          <w:sz w:val="24"/>
          <w:szCs w:val="24"/>
        </w:rPr>
        <w:t xml:space="preserve"> (</w:t>
      </w:r>
      <w:r w:rsidR="00340E47">
        <w:rPr>
          <w:rFonts w:eastAsia="Times New Roman"/>
          <w:sz w:val="24"/>
          <w:szCs w:val="24"/>
        </w:rPr>
        <w:t xml:space="preserve">the home port of the R/V </w:t>
      </w:r>
      <w:r w:rsidR="00340E47" w:rsidRPr="00340E47">
        <w:rPr>
          <w:rFonts w:eastAsia="Times New Roman"/>
          <w:i/>
          <w:sz w:val="24"/>
          <w:szCs w:val="24"/>
        </w:rPr>
        <w:t>Medeia</w:t>
      </w:r>
      <w:r w:rsidR="00283051">
        <w:rPr>
          <w:rFonts w:eastAsia="Times New Roman"/>
          <w:sz w:val="24"/>
          <w:szCs w:val="24"/>
        </w:rPr>
        <w:t>) and the August survey was discontinued.</w:t>
      </w:r>
    </w:p>
    <w:p w14:paraId="6E0585C4" w14:textId="77777777" w:rsidR="0059403F" w:rsidRPr="003F0CC2" w:rsidRDefault="0059403F" w:rsidP="0059403F">
      <w:pPr>
        <w:ind w:firstLine="720"/>
        <w:rPr>
          <w:b/>
          <w:bCs/>
          <w:sz w:val="24"/>
          <w:szCs w:val="24"/>
          <w:highlight w:val="yellow"/>
        </w:rPr>
      </w:pPr>
    </w:p>
    <w:p w14:paraId="1B82F64B" w14:textId="77777777" w:rsidR="00F40CA5" w:rsidRPr="00CD44BD" w:rsidRDefault="00F40CA5" w:rsidP="00F2769F">
      <w:pPr>
        <w:keepNext/>
        <w:keepLines/>
        <w:rPr>
          <w:sz w:val="24"/>
          <w:szCs w:val="24"/>
        </w:rPr>
      </w:pPr>
      <w:r w:rsidRPr="00CD44BD">
        <w:rPr>
          <w:b/>
          <w:bCs/>
          <w:sz w:val="24"/>
          <w:szCs w:val="24"/>
        </w:rPr>
        <w:t>METHODS</w:t>
      </w:r>
    </w:p>
    <w:p w14:paraId="0A2F67E7" w14:textId="74C7B0CF" w:rsidR="00F40CA5" w:rsidRPr="003F0CC2" w:rsidRDefault="00F40CA5" w:rsidP="00E927CB">
      <w:pPr>
        <w:keepNext/>
        <w:keepLines/>
        <w:rPr>
          <w:sz w:val="24"/>
          <w:szCs w:val="24"/>
          <w:highlight w:val="yellow"/>
        </w:rPr>
      </w:pPr>
    </w:p>
    <w:p w14:paraId="20CCEFCF" w14:textId="053FB1C8" w:rsidR="004D71F2" w:rsidRPr="004D71F2" w:rsidRDefault="000E1CBE" w:rsidP="004D71F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4D71F2" w:rsidRPr="004D71F2">
        <w:rPr>
          <w:sz w:val="24"/>
          <w:szCs w:val="24"/>
        </w:rPr>
        <w:t xml:space="preserve">Monthly sampling was conducted in strait (Icy Strait and Upper Chatham </w:t>
      </w:r>
      <w:r w:rsidR="00BE4C24">
        <w:rPr>
          <w:sz w:val="24"/>
          <w:szCs w:val="24"/>
        </w:rPr>
        <w:t>S</w:t>
      </w:r>
      <w:r w:rsidR="004D71F2" w:rsidRPr="004D71F2">
        <w:rPr>
          <w:sz w:val="24"/>
          <w:szCs w:val="24"/>
        </w:rPr>
        <w:t>trait transects) and inshore (Stephens Passage) habitats within the northern region</w:t>
      </w:r>
      <w:r w:rsidR="00B238D9">
        <w:rPr>
          <w:sz w:val="24"/>
          <w:szCs w:val="24"/>
        </w:rPr>
        <w:t xml:space="preserve"> of SEAK from May to </w:t>
      </w:r>
      <w:r w:rsidR="001F7467">
        <w:rPr>
          <w:sz w:val="24"/>
          <w:szCs w:val="24"/>
        </w:rPr>
        <w:t>July, 2020</w:t>
      </w:r>
      <w:r w:rsidR="004D71F2" w:rsidRPr="004D71F2">
        <w:rPr>
          <w:sz w:val="24"/>
          <w:szCs w:val="24"/>
        </w:rPr>
        <w:t xml:space="preserve"> (Figure 1; Table 1). Oceanographic data were</w:t>
      </w:r>
      <w:r w:rsidR="00E927CB">
        <w:rPr>
          <w:sz w:val="24"/>
          <w:szCs w:val="24"/>
        </w:rPr>
        <w:t xml:space="preserve"> collected in May aboard the 12-</w:t>
      </w:r>
      <w:r w:rsidR="004D71F2" w:rsidRPr="004D71F2">
        <w:rPr>
          <w:sz w:val="24"/>
          <w:szCs w:val="24"/>
        </w:rPr>
        <w:t xml:space="preserve">m NOAA </w:t>
      </w:r>
      <w:r w:rsidR="00E927CB">
        <w:rPr>
          <w:sz w:val="24"/>
          <w:szCs w:val="24"/>
        </w:rPr>
        <w:t xml:space="preserve">Fisheries </w:t>
      </w:r>
      <w:r w:rsidR="004D71F2" w:rsidRPr="004D71F2">
        <w:rPr>
          <w:sz w:val="24"/>
          <w:szCs w:val="24"/>
        </w:rPr>
        <w:t xml:space="preserve">vessel R/V </w:t>
      </w:r>
      <w:proofErr w:type="spellStart"/>
      <w:r w:rsidR="004D71F2" w:rsidRPr="00E927CB">
        <w:rPr>
          <w:i/>
          <w:sz w:val="24"/>
          <w:szCs w:val="24"/>
        </w:rPr>
        <w:t>Sashin</w:t>
      </w:r>
      <w:proofErr w:type="spellEnd"/>
      <w:r w:rsidR="004D71F2" w:rsidRPr="004D71F2">
        <w:rPr>
          <w:sz w:val="24"/>
          <w:szCs w:val="24"/>
        </w:rPr>
        <w:t xml:space="preserve">, and both oceanographic and surface trawl data were collected </w:t>
      </w:r>
      <w:r w:rsidR="001F7467">
        <w:rPr>
          <w:sz w:val="24"/>
          <w:szCs w:val="24"/>
        </w:rPr>
        <w:t xml:space="preserve">during June and July </w:t>
      </w:r>
      <w:r w:rsidR="004D71F2" w:rsidRPr="004D71F2">
        <w:rPr>
          <w:sz w:val="24"/>
          <w:szCs w:val="24"/>
        </w:rPr>
        <w:t xml:space="preserve">aboard the ADF&amp;G vessel R/V </w:t>
      </w:r>
      <w:r w:rsidR="004D71F2" w:rsidRPr="00E927CB">
        <w:rPr>
          <w:i/>
          <w:sz w:val="24"/>
          <w:szCs w:val="24"/>
        </w:rPr>
        <w:t xml:space="preserve">Medeia </w:t>
      </w:r>
      <w:r w:rsidR="004D71F2" w:rsidRPr="004D71F2">
        <w:rPr>
          <w:sz w:val="24"/>
          <w:szCs w:val="24"/>
        </w:rPr>
        <w:t>(Table 2).</w:t>
      </w:r>
    </w:p>
    <w:p w14:paraId="58CF79B2" w14:textId="5ED928AE" w:rsidR="004D71F2" w:rsidRPr="004D71F2" w:rsidRDefault="004D71F2" w:rsidP="004D71F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4D71F2">
        <w:rPr>
          <w:sz w:val="24"/>
          <w:szCs w:val="24"/>
        </w:rPr>
        <w:tab/>
        <w:t>A Nordic</w:t>
      </w:r>
      <w:r>
        <w:rPr>
          <w:sz w:val="24"/>
          <w:szCs w:val="24"/>
        </w:rPr>
        <w:t xml:space="preserve"> 264 </w:t>
      </w:r>
      <w:r w:rsidR="00825BD7">
        <w:rPr>
          <w:sz w:val="24"/>
          <w:szCs w:val="24"/>
        </w:rPr>
        <w:t xml:space="preserve">pelagic </w:t>
      </w:r>
      <w:r>
        <w:rPr>
          <w:sz w:val="24"/>
          <w:szCs w:val="24"/>
        </w:rPr>
        <w:t xml:space="preserve">rope trawl </w:t>
      </w:r>
      <w:r w:rsidRPr="004D71F2">
        <w:rPr>
          <w:sz w:val="24"/>
          <w:szCs w:val="24"/>
        </w:rPr>
        <w:t xml:space="preserve">was </w:t>
      </w:r>
      <w:r>
        <w:rPr>
          <w:sz w:val="24"/>
          <w:szCs w:val="24"/>
        </w:rPr>
        <w:t xml:space="preserve">fished at the surface </w:t>
      </w:r>
      <w:r w:rsidRPr="004D71F2">
        <w:rPr>
          <w:sz w:val="24"/>
          <w:szCs w:val="24"/>
        </w:rPr>
        <w:t>to sample fish and other pelagic nekton</w:t>
      </w:r>
      <w:r>
        <w:rPr>
          <w:sz w:val="24"/>
          <w:szCs w:val="24"/>
        </w:rPr>
        <w:t xml:space="preserve"> within the upper 20m of the water column</w:t>
      </w:r>
      <w:r w:rsidRPr="004D71F2">
        <w:rPr>
          <w:sz w:val="24"/>
          <w:szCs w:val="24"/>
        </w:rPr>
        <w:t>. This trawl was 184 m long with typical fishing dimensions of 18 m wide by 24 m deep (</w:t>
      </w:r>
      <w:proofErr w:type="spellStart"/>
      <w:r w:rsidRPr="004D71F2">
        <w:rPr>
          <w:sz w:val="24"/>
          <w:szCs w:val="24"/>
        </w:rPr>
        <w:t>Sturdevant</w:t>
      </w:r>
      <w:proofErr w:type="spellEnd"/>
      <w:r w:rsidRPr="004D71F2">
        <w:rPr>
          <w:sz w:val="24"/>
          <w:szCs w:val="24"/>
        </w:rPr>
        <w:t xml:space="preserve"> et al. 2012). A detailed description of the trawl is included in </w:t>
      </w:r>
      <w:proofErr w:type="spellStart"/>
      <w:r w:rsidRPr="004D71F2">
        <w:rPr>
          <w:sz w:val="24"/>
          <w:szCs w:val="24"/>
        </w:rPr>
        <w:t>Orsi</w:t>
      </w:r>
      <w:proofErr w:type="spellEnd"/>
      <w:r w:rsidRPr="004D71F2">
        <w:rPr>
          <w:sz w:val="24"/>
          <w:szCs w:val="24"/>
        </w:rPr>
        <w:t xml:space="preserve"> et al. (2016).</w:t>
      </w:r>
      <w:r w:rsidR="00CD37D3">
        <w:rPr>
          <w:sz w:val="24"/>
          <w:szCs w:val="24"/>
        </w:rPr>
        <w:t xml:space="preserve"> </w:t>
      </w:r>
      <w:r w:rsidRPr="004D71F2">
        <w:rPr>
          <w:sz w:val="24"/>
          <w:szCs w:val="24"/>
        </w:rPr>
        <w:t xml:space="preserve">Each trawl was towed for 20 or 60 minutes and </w:t>
      </w:r>
      <w:r w:rsidR="005116B2">
        <w:rPr>
          <w:sz w:val="24"/>
          <w:szCs w:val="24"/>
        </w:rPr>
        <w:t xml:space="preserve">replicate trawl sets were completed </w:t>
      </w:r>
      <w:r w:rsidRPr="004D71F2">
        <w:rPr>
          <w:sz w:val="24"/>
          <w:szCs w:val="24"/>
        </w:rPr>
        <w:t>at each station.</w:t>
      </w:r>
      <w:r w:rsidR="00CD37D3">
        <w:rPr>
          <w:sz w:val="24"/>
          <w:szCs w:val="24"/>
        </w:rPr>
        <w:t xml:space="preserve"> </w:t>
      </w:r>
      <w:r w:rsidR="003C70DE">
        <w:rPr>
          <w:sz w:val="24"/>
          <w:szCs w:val="24"/>
        </w:rPr>
        <w:t>The t</w:t>
      </w:r>
      <w:r w:rsidRPr="004D71F2">
        <w:rPr>
          <w:sz w:val="24"/>
          <w:szCs w:val="24"/>
        </w:rPr>
        <w:t xml:space="preserve">rawl duration in the strait habitat </w:t>
      </w:r>
      <w:r w:rsidR="005D0470">
        <w:rPr>
          <w:sz w:val="24"/>
          <w:szCs w:val="24"/>
        </w:rPr>
        <w:t>was</w:t>
      </w:r>
      <w:r w:rsidR="005D0470" w:rsidRPr="004D71F2">
        <w:rPr>
          <w:sz w:val="24"/>
          <w:szCs w:val="24"/>
        </w:rPr>
        <w:t xml:space="preserve"> </w:t>
      </w:r>
      <w:r w:rsidRPr="004D71F2">
        <w:rPr>
          <w:sz w:val="24"/>
          <w:szCs w:val="24"/>
        </w:rPr>
        <w:t xml:space="preserve">20 minutes </w:t>
      </w:r>
      <w:r w:rsidR="005D0470">
        <w:rPr>
          <w:sz w:val="24"/>
          <w:szCs w:val="24"/>
        </w:rPr>
        <w:t>to maintain</w:t>
      </w:r>
      <w:r w:rsidR="005D0470" w:rsidRPr="004D71F2">
        <w:rPr>
          <w:sz w:val="24"/>
          <w:szCs w:val="24"/>
        </w:rPr>
        <w:t xml:space="preserve"> </w:t>
      </w:r>
      <w:r w:rsidRPr="004D71F2">
        <w:rPr>
          <w:sz w:val="24"/>
          <w:szCs w:val="24"/>
        </w:rPr>
        <w:t>consis</w:t>
      </w:r>
      <w:r w:rsidR="00825BD7">
        <w:rPr>
          <w:sz w:val="24"/>
          <w:szCs w:val="24"/>
        </w:rPr>
        <w:t>tency with historical sampling.</w:t>
      </w:r>
      <w:r w:rsidR="00CD37D3">
        <w:rPr>
          <w:sz w:val="24"/>
          <w:szCs w:val="24"/>
        </w:rPr>
        <w:t xml:space="preserve"> </w:t>
      </w:r>
      <w:r w:rsidR="003C70DE">
        <w:rPr>
          <w:sz w:val="24"/>
          <w:szCs w:val="24"/>
        </w:rPr>
        <w:t>The trawl</w:t>
      </w:r>
      <w:r w:rsidRPr="004D71F2">
        <w:rPr>
          <w:sz w:val="24"/>
          <w:szCs w:val="24"/>
        </w:rPr>
        <w:t xml:space="preserve"> </w:t>
      </w:r>
      <w:r w:rsidR="00825BD7">
        <w:rPr>
          <w:sz w:val="24"/>
          <w:szCs w:val="24"/>
        </w:rPr>
        <w:t xml:space="preserve">duration in </w:t>
      </w:r>
      <w:r w:rsidR="003C70DE">
        <w:rPr>
          <w:sz w:val="24"/>
          <w:szCs w:val="24"/>
        </w:rPr>
        <w:t xml:space="preserve">inshore habitat </w:t>
      </w:r>
      <w:r w:rsidR="00825BD7">
        <w:rPr>
          <w:sz w:val="24"/>
          <w:szCs w:val="24"/>
        </w:rPr>
        <w:t>was</w:t>
      </w:r>
      <w:r w:rsidRPr="004D71F2">
        <w:rPr>
          <w:sz w:val="24"/>
          <w:szCs w:val="24"/>
        </w:rPr>
        <w:t xml:space="preserve"> </w:t>
      </w:r>
      <w:r w:rsidRPr="004D71F2">
        <w:rPr>
          <w:sz w:val="24"/>
          <w:szCs w:val="24"/>
        </w:rPr>
        <w:lastRenderedPageBreak/>
        <w:t xml:space="preserve">increased to 60 minutes </w:t>
      </w:r>
      <w:r w:rsidR="003C70DE">
        <w:rPr>
          <w:sz w:val="24"/>
          <w:szCs w:val="24"/>
        </w:rPr>
        <w:t xml:space="preserve">during </w:t>
      </w:r>
      <w:r w:rsidR="00825BD7">
        <w:rPr>
          <w:sz w:val="24"/>
          <w:szCs w:val="24"/>
        </w:rPr>
        <w:t xml:space="preserve">2018 </w:t>
      </w:r>
      <w:r w:rsidRPr="004D71F2">
        <w:rPr>
          <w:sz w:val="24"/>
          <w:szCs w:val="24"/>
        </w:rPr>
        <w:t xml:space="preserve">to </w:t>
      </w:r>
      <w:r w:rsidR="00825BD7">
        <w:rPr>
          <w:sz w:val="24"/>
          <w:szCs w:val="24"/>
        </w:rPr>
        <w:t xml:space="preserve">minimize </w:t>
      </w:r>
      <w:r w:rsidRPr="004D71F2">
        <w:rPr>
          <w:sz w:val="24"/>
          <w:szCs w:val="24"/>
        </w:rPr>
        <w:t xml:space="preserve">variability in </w:t>
      </w:r>
      <w:r w:rsidR="00825BD7">
        <w:rPr>
          <w:sz w:val="24"/>
          <w:szCs w:val="24"/>
        </w:rPr>
        <w:t>the catch</w:t>
      </w:r>
      <w:r w:rsidRPr="004D71F2">
        <w:rPr>
          <w:sz w:val="24"/>
          <w:szCs w:val="24"/>
        </w:rPr>
        <w:t xml:space="preserve"> </w:t>
      </w:r>
      <w:r w:rsidR="00825BD7">
        <w:rPr>
          <w:sz w:val="24"/>
          <w:szCs w:val="24"/>
        </w:rPr>
        <w:t xml:space="preserve">data </w:t>
      </w:r>
      <w:r w:rsidRPr="004D71F2">
        <w:rPr>
          <w:sz w:val="24"/>
          <w:szCs w:val="24"/>
        </w:rPr>
        <w:t xml:space="preserve">and to increase the number of juvenile </w:t>
      </w:r>
      <w:r w:rsidR="0030420D">
        <w:rPr>
          <w:sz w:val="24"/>
          <w:szCs w:val="24"/>
        </w:rPr>
        <w:t xml:space="preserve">Chinook </w:t>
      </w:r>
      <w:r w:rsidR="00825BD7">
        <w:rPr>
          <w:sz w:val="24"/>
          <w:szCs w:val="24"/>
        </w:rPr>
        <w:t xml:space="preserve">salmon collected </w:t>
      </w:r>
      <w:r w:rsidRPr="004D71F2">
        <w:rPr>
          <w:sz w:val="24"/>
          <w:szCs w:val="24"/>
        </w:rPr>
        <w:t xml:space="preserve">in </w:t>
      </w:r>
      <w:r w:rsidR="00825BD7">
        <w:rPr>
          <w:sz w:val="24"/>
          <w:szCs w:val="24"/>
        </w:rPr>
        <w:t>Stephens Passage</w:t>
      </w:r>
      <w:r w:rsidRPr="004D71F2">
        <w:rPr>
          <w:sz w:val="24"/>
          <w:szCs w:val="24"/>
        </w:rPr>
        <w:t>.</w:t>
      </w:r>
      <w:r w:rsidR="00CD37D3">
        <w:rPr>
          <w:sz w:val="24"/>
          <w:szCs w:val="24"/>
        </w:rPr>
        <w:t xml:space="preserve"> </w:t>
      </w:r>
      <w:r w:rsidRPr="004D71F2">
        <w:rPr>
          <w:sz w:val="24"/>
          <w:szCs w:val="24"/>
        </w:rPr>
        <w:t xml:space="preserve">The start of each trawl set was offset by approximately </w:t>
      </w:r>
      <w:r w:rsidR="000A4A17">
        <w:rPr>
          <w:sz w:val="24"/>
          <w:szCs w:val="24"/>
        </w:rPr>
        <w:t>one</w:t>
      </w:r>
      <w:r w:rsidRPr="004D71F2">
        <w:rPr>
          <w:sz w:val="24"/>
          <w:szCs w:val="24"/>
        </w:rPr>
        <w:t xml:space="preserve"> n</w:t>
      </w:r>
      <w:r w:rsidR="00E927CB">
        <w:rPr>
          <w:sz w:val="24"/>
          <w:szCs w:val="24"/>
        </w:rPr>
        <w:t xml:space="preserve">autical mile </w:t>
      </w:r>
      <w:r w:rsidRPr="004D71F2">
        <w:rPr>
          <w:sz w:val="24"/>
          <w:szCs w:val="24"/>
        </w:rPr>
        <w:t xml:space="preserve">from the station coordinates </w:t>
      </w:r>
      <w:r w:rsidR="00825BD7">
        <w:rPr>
          <w:sz w:val="24"/>
          <w:szCs w:val="24"/>
        </w:rPr>
        <w:t xml:space="preserve">to allow the </w:t>
      </w:r>
      <w:r w:rsidRPr="004D71F2">
        <w:rPr>
          <w:sz w:val="24"/>
          <w:szCs w:val="24"/>
        </w:rPr>
        <w:t>vessel to trawl through or near the station coordinates during each trawl set.</w:t>
      </w:r>
      <w:r w:rsidR="00CD37D3">
        <w:rPr>
          <w:sz w:val="24"/>
          <w:szCs w:val="24"/>
        </w:rPr>
        <w:t xml:space="preserve"> </w:t>
      </w:r>
      <w:r w:rsidRPr="004D71F2">
        <w:rPr>
          <w:sz w:val="24"/>
          <w:szCs w:val="24"/>
        </w:rPr>
        <w:t xml:space="preserve">A SBE39 temperature and depth sensor was added to the center of the footrope to </w:t>
      </w:r>
      <w:r w:rsidR="003C70DE">
        <w:rPr>
          <w:sz w:val="24"/>
          <w:szCs w:val="24"/>
        </w:rPr>
        <w:t>provide an estimate</w:t>
      </w:r>
      <w:r w:rsidRPr="004D71F2">
        <w:rPr>
          <w:sz w:val="24"/>
          <w:szCs w:val="24"/>
        </w:rPr>
        <w:t xml:space="preserve"> of the footrope depth and temperature during</w:t>
      </w:r>
      <w:r w:rsidR="003C70DE">
        <w:rPr>
          <w:sz w:val="24"/>
          <w:szCs w:val="24"/>
        </w:rPr>
        <w:t xml:space="preserve"> each</w:t>
      </w:r>
      <w:r w:rsidRPr="004D71F2">
        <w:rPr>
          <w:sz w:val="24"/>
          <w:szCs w:val="24"/>
        </w:rPr>
        <w:t xml:space="preserve"> trawl set.</w:t>
      </w:r>
    </w:p>
    <w:p w14:paraId="2222E706" w14:textId="60BA40CD" w:rsidR="00F40CA5" w:rsidRPr="003F0CC2" w:rsidRDefault="00825BD7" w:rsidP="004D71F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highlight w:val="yellow"/>
        </w:rPr>
      </w:pPr>
      <w:r>
        <w:rPr>
          <w:sz w:val="24"/>
          <w:szCs w:val="24"/>
        </w:rPr>
        <w:tab/>
      </w:r>
      <w:r w:rsidR="003C70DE" w:rsidRPr="004D71F2">
        <w:rPr>
          <w:sz w:val="24"/>
          <w:szCs w:val="24"/>
        </w:rPr>
        <w:t xml:space="preserve">All </w:t>
      </w:r>
      <w:r w:rsidR="003C70DE">
        <w:rPr>
          <w:sz w:val="24"/>
          <w:szCs w:val="24"/>
        </w:rPr>
        <w:t xml:space="preserve">survey operations, collection protocols, and sample requests were </w:t>
      </w:r>
      <w:r w:rsidR="003C70DE" w:rsidRPr="004D71F2">
        <w:rPr>
          <w:sz w:val="24"/>
          <w:szCs w:val="24"/>
        </w:rPr>
        <w:t xml:space="preserve">defined in </w:t>
      </w:r>
      <w:r w:rsidR="003C70DE">
        <w:rPr>
          <w:sz w:val="24"/>
          <w:szCs w:val="24"/>
        </w:rPr>
        <w:t xml:space="preserve">the AFSC </w:t>
      </w:r>
      <w:r w:rsidR="003C70DE" w:rsidRPr="004D71F2">
        <w:rPr>
          <w:sz w:val="24"/>
          <w:szCs w:val="24"/>
        </w:rPr>
        <w:t>cruise instructions</w:t>
      </w:r>
      <w:r w:rsidR="003C70DE">
        <w:rPr>
          <w:sz w:val="24"/>
          <w:szCs w:val="24"/>
        </w:rPr>
        <w:t xml:space="preserve"> and the ADF&amp;G operational plan</w:t>
      </w:r>
      <w:r w:rsidR="003C70DE" w:rsidRPr="004D71F2">
        <w:rPr>
          <w:sz w:val="24"/>
          <w:szCs w:val="24"/>
        </w:rPr>
        <w:t>.</w:t>
      </w:r>
      <w:r w:rsidR="003C70DE">
        <w:rPr>
          <w:sz w:val="24"/>
          <w:szCs w:val="24"/>
        </w:rPr>
        <w:t xml:space="preserve">  </w:t>
      </w:r>
      <w:r>
        <w:rPr>
          <w:sz w:val="24"/>
          <w:szCs w:val="24"/>
        </w:rPr>
        <w:t xml:space="preserve">Trawl catches were sorted </w:t>
      </w:r>
      <w:r w:rsidR="003C70DE">
        <w:rPr>
          <w:sz w:val="24"/>
          <w:szCs w:val="24"/>
        </w:rPr>
        <w:t xml:space="preserve">and weighed </w:t>
      </w:r>
      <w:r>
        <w:rPr>
          <w:sz w:val="24"/>
          <w:szCs w:val="24"/>
        </w:rPr>
        <w:t>by</w:t>
      </w:r>
      <w:r w:rsidR="004D71F2" w:rsidRPr="004D71F2">
        <w:rPr>
          <w:sz w:val="24"/>
          <w:szCs w:val="24"/>
        </w:rPr>
        <w:t xml:space="preserve"> species and </w:t>
      </w:r>
      <w:r>
        <w:rPr>
          <w:sz w:val="24"/>
          <w:szCs w:val="24"/>
        </w:rPr>
        <w:t xml:space="preserve">selected </w:t>
      </w:r>
      <w:r w:rsidR="00AF4C1C">
        <w:rPr>
          <w:sz w:val="24"/>
          <w:szCs w:val="24"/>
        </w:rPr>
        <w:t>life-</w:t>
      </w:r>
      <w:r w:rsidR="004D71F2" w:rsidRPr="004D71F2">
        <w:rPr>
          <w:sz w:val="24"/>
          <w:szCs w:val="24"/>
        </w:rPr>
        <w:t>history stage</w:t>
      </w:r>
      <w:r>
        <w:rPr>
          <w:sz w:val="24"/>
          <w:szCs w:val="24"/>
        </w:rPr>
        <w:t>s</w:t>
      </w:r>
      <w:r w:rsidR="004D71F2" w:rsidRPr="004D71F2">
        <w:rPr>
          <w:sz w:val="24"/>
          <w:szCs w:val="24"/>
        </w:rPr>
        <w:t>.</w:t>
      </w:r>
      <w:r w:rsidR="00CD37D3">
        <w:rPr>
          <w:sz w:val="24"/>
          <w:szCs w:val="24"/>
        </w:rPr>
        <w:t xml:space="preserve"> </w:t>
      </w:r>
      <w:r w:rsidR="004D71F2" w:rsidRPr="004D71F2">
        <w:rPr>
          <w:sz w:val="24"/>
          <w:szCs w:val="24"/>
        </w:rPr>
        <w:t>Catch and specimen data were recorded in an electronic catch logging system known as Catch Logging for Acoustic and Midwater Trawl System (CLAMS)</w:t>
      </w:r>
      <w:r w:rsidR="000D2E1F">
        <w:rPr>
          <w:sz w:val="24"/>
          <w:szCs w:val="24"/>
        </w:rPr>
        <w:t>.</w:t>
      </w:r>
      <w:r w:rsidR="00CD37D3">
        <w:rPr>
          <w:sz w:val="24"/>
          <w:szCs w:val="24"/>
        </w:rPr>
        <w:t xml:space="preserve"> </w:t>
      </w:r>
      <w:r w:rsidR="003C70DE">
        <w:rPr>
          <w:sz w:val="24"/>
          <w:szCs w:val="24"/>
        </w:rPr>
        <w:t xml:space="preserve">The catch in numbers of fish were defined by the count of fish caught (catches less than 30) or by dividing the total catch weight by the average weight of measured fish.  </w:t>
      </w:r>
      <w:r w:rsidR="004D71F2" w:rsidRPr="004D71F2">
        <w:rPr>
          <w:sz w:val="24"/>
          <w:szCs w:val="24"/>
        </w:rPr>
        <w:t>Lengths, weights, and specimens were collected from a subsample of</w:t>
      </w:r>
      <w:r w:rsidR="00E927CB">
        <w:rPr>
          <w:sz w:val="24"/>
          <w:szCs w:val="24"/>
        </w:rPr>
        <w:t xml:space="preserve"> up to 30 fish for each species and selected life-history-stages </w:t>
      </w:r>
      <w:r w:rsidR="004D71F2" w:rsidRPr="004D71F2">
        <w:rPr>
          <w:sz w:val="24"/>
          <w:szCs w:val="24"/>
        </w:rPr>
        <w:t>per trawl haul.</w:t>
      </w:r>
      <w:r w:rsidR="00CD37D3">
        <w:rPr>
          <w:sz w:val="24"/>
          <w:szCs w:val="24"/>
        </w:rPr>
        <w:t xml:space="preserve"> </w:t>
      </w:r>
      <w:r w:rsidR="004D71F2" w:rsidRPr="004D71F2">
        <w:rPr>
          <w:sz w:val="24"/>
          <w:szCs w:val="24"/>
        </w:rPr>
        <w:t xml:space="preserve">Juvenile </w:t>
      </w:r>
      <w:r w:rsidR="00AF4C1C">
        <w:rPr>
          <w:sz w:val="24"/>
          <w:szCs w:val="24"/>
        </w:rPr>
        <w:t>salmon specimens were frozen whole for diet, energetic condition</w:t>
      </w:r>
      <w:r w:rsidR="004D71F2" w:rsidRPr="004D71F2">
        <w:rPr>
          <w:sz w:val="24"/>
          <w:szCs w:val="24"/>
        </w:rPr>
        <w:t>, otolith thermal mark identification</w:t>
      </w:r>
      <w:r w:rsidR="00AF4C1C">
        <w:rPr>
          <w:sz w:val="24"/>
          <w:szCs w:val="24"/>
        </w:rPr>
        <w:t>, and genetic stock identification of Chinook salmon</w:t>
      </w:r>
      <w:r w:rsidR="00E927CB">
        <w:rPr>
          <w:sz w:val="24"/>
          <w:szCs w:val="24"/>
        </w:rPr>
        <w:t>.</w:t>
      </w:r>
      <w:r w:rsidR="00CD37D3">
        <w:rPr>
          <w:sz w:val="24"/>
          <w:szCs w:val="24"/>
        </w:rPr>
        <w:t xml:space="preserve"> </w:t>
      </w:r>
      <w:r w:rsidR="00AF4C1C">
        <w:rPr>
          <w:sz w:val="24"/>
          <w:szCs w:val="24"/>
        </w:rPr>
        <w:t>S</w:t>
      </w:r>
      <w:r w:rsidR="000D2E1F">
        <w:rPr>
          <w:sz w:val="24"/>
          <w:szCs w:val="24"/>
        </w:rPr>
        <w:t xml:space="preserve">tomachs </w:t>
      </w:r>
      <w:r w:rsidR="00AF4C1C">
        <w:rPr>
          <w:sz w:val="24"/>
          <w:szCs w:val="24"/>
        </w:rPr>
        <w:t xml:space="preserve">of immature and mature salmon </w:t>
      </w:r>
      <w:r w:rsidR="000D2E1F">
        <w:rPr>
          <w:sz w:val="24"/>
          <w:szCs w:val="24"/>
        </w:rPr>
        <w:t xml:space="preserve">were collected for </w:t>
      </w:r>
      <w:r w:rsidR="00E927CB" w:rsidRPr="004D71F2">
        <w:rPr>
          <w:sz w:val="24"/>
          <w:szCs w:val="24"/>
        </w:rPr>
        <w:t>diet</w:t>
      </w:r>
      <w:r w:rsidR="00E927CB">
        <w:rPr>
          <w:sz w:val="24"/>
          <w:szCs w:val="24"/>
        </w:rPr>
        <w:t xml:space="preserve"> analysis</w:t>
      </w:r>
      <w:r w:rsidR="004D71F2" w:rsidRPr="004D71F2">
        <w:rPr>
          <w:sz w:val="24"/>
          <w:szCs w:val="24"/>
        </w:rPr>
        <w:t>.</w:t>
      </w:r>
      <w:r w:rsidR="00CD37D3">
        <w:rPr>
          <w:sz w:val="24"/>
          <w:szCs w:val="24"/>
        </w:rPr>
        <w:t xml:space="preserve"> </w:t>
      </w:r>
      <w:r w:rsidR="004D71F2" w:rsidRPr="004D71F2">
        <w:rPr>
          <w:sz w:val="24"/>
          <w:szCs w:val="24"/>
        </w:rPr>
        <w:t xml:space="preserve">Pacific herring </w:t>
      </w:r>
      <w:r w:rsidR="00AF4C1C" w:rsidRPr="00283051">
        <w:rPr>
          <w:sz w:val="24"/>
          <w:szCs w:val="24"/>
        </w:rPr>
        <w:t>(</w:t>
      </w:r>
      <w:proofErr w:type="spellStart"/>
      <w:r w:rsidR="00AF4C1C" w:rsidRPr="00283051">
        <w:rPr>
          <w:i/>
          <w:sz w:val="24"/>
          <w:szCs w:val="24"/>
        </w:rPr>
        <w:t>Clupea</w:t>
      </w:r>
      <w:proofErr w:type="spellEnd"/>
      <w:r w:rsidR="00AF4C1C" w:rsidRPr="00283051">
        <w:rPr>
          <w:i/>
          <w:sz w:val="24"/>
          <w:szCs w:val="24"/>
        </w:rPr>
        <w:t xml:space="preserve"> </w:t>
      </w:r>
      <w:proofErr w:type="spellStart"/>
      <w:r w:rsidR="00AF4C1C" w:rsidRPr="00283051">
        <w:rPr>
          <w:i/>
          <w:sz w:val="24"/>
          <w:szCs w:val="24"/>
        </w:rPr>
        <w:t>pallasii</w:t>
      </w:r>
      <w:proofErr w:type="spellEnd"/>
      <w:r w:rsidR="00AF4C1C" w:rsidRPr="00283051">
        <w:rPr>
          <w:sz w:val="24"/>
          <w:szCs w:val="24"/>
        </w:rPr>
        <w:t xml:space="preserve">) </w:t>
      </w:r>
      <w:r w:rsidR="004D71F2" w:rsidRPr="004D71F2">
        <w:rPr>
          <w:sz w:val="24"/>
          <w:szCs w:val="24"/>
        </w:rPr>
        <w:t xml:space="preserve">and juvenile pink salmon were collected to monitor </w:t>
      </w:r>
      <w:r w:rsidR="000D2E1F" w:rsidRPr="004D71F2">
        <w:rPr>
          <w:sz w:val="24"/>
          <w:szCs w:val="24"/>
        </w:rPr>
        <w:t xml:space="preserve">harmful algal blooms </w:t>
      </w:r>
      <w:r w:rsidR="004D71F2" w:rsidRPr="004D71F2">
        <w:rPr>
          <w:sz w:val="24"/>
          <w:szCs w:val="24"/>
        </w:rPr>
        <w:t>toxin levels in fish.</w:t>
      </w:r>
      <w:r w:rsidR="00CD37D3">
        <w:rPr>
          <w:sz w:val="24"/>
          <w:szCs w:val="24"/>
        </w:rPr>
        <w:t xml:space="preserve"> </w:t>
      </w:r>
      <w:r w:rsidR="004D71F2" w:rsidRPr="004D71F2">
        <w:rPr>
          <w:sz w:val="24"/>
          <w:szCs w:val="24"/>
        </w:rPr>
        <w:t xml:space="preserve">All specimens were </w:t>
      </w:r>
      <w:r w:rsidR="000D2E1F">
        <w:rPr>
          <w:sz w:val="24"/>
          <w:szCs w:val="24"/>
        </w:rPr>
        <w:t xml:space="preserve">assigned </w:t>
      </w:r>
      <w:r w:rsidR="004D71F2" w:rsidRPr="004D71F2">
        <w:rPr>
          <w:sz w:val="24"/>
          <w:szCs w:val="24"/>
        </w:rPr>
        <w:t xml:space="preserve">a </w:t>
      </w:r>
      <w:r w:rsidR="000D2E1F">
        <w:rPr>
          <w:sz w:val="24"/>
          <w:szCs w:val="24"/>
        </w:rPr>
        <w:t xml:space="preserve">unique </w:t>
      </w:r>
      <w:r w:rsidR="004D71F2" w:rsidRPr="004D71F2">
        <w:rPr>
          <w:sz w:val="24"/>
          <w:szCs w:val="24"/>
        </w:rPr>
        <w:t xml:space="preserve">specimen barcode tag </w:t>
      </w:r>
      <w:r w:rsidR="000D2E1F">
        <w:rPr>
          <w:sz w:val="24"/>
          <w:szCs w:val="24"/>
        </w:rPr>
        <w:t xml:space="preserve">for the survey </w:t>
      </w:r>
      <w:r w:rsidR="004D71F2" w:rsidRPr="004D71F2">
        <w:rPr>
          <w:sz w:val="24"/>
          <w:szCs w:val="24"/>
        </w:rPr>
        <w:t xml:space="preserve">and </w:t>
      </w:r>
      <w:r w:rsidR="00E927CB">
        <w:rPr>
          <w:sz w:val="24"/>
          <w:szCs w:val="24"/>
        </w:rPr>
        <w:t xml:space="preserve">scanned </w:t>
      </w:r>
      <w:r w:rsidR="004D71F2" w:rsidRPr="004D71F2">
        <w:rPr>
          <w:sz w:val="24"/>
          <w:szCs w:val="24"/>
        </w:rPr>
        <w:t>into CLAMS with a barcode scanner.</w:t>
      </w:r>
      <w:r w:rsidR="00CD37D3">
        <w:rPr>
          <w:sz w:val="24"/>
          <w:szCs w:val="24"/>
        </w:rPr>
        <w:t xml:space="preserve"> </w:t>
      </w:r>
      <w:r w:rsidR="004D71F2" w:rsidRPr="004D71F2">
        <w:rPr>
          <w:sz w:val="24"/>
          <w:szCs w:val="24"/>
        </w:rPr>
        <w:t>All Chinook and coho salmon were examined for a missing adipose fin and screened for the presence of a CWT with a handheld CWT tag detector. CWTs were removed and rea</w:t>
      </w:r>
      <w:r w:rsidR="00E927CB">
        <w:rPr>
          <w:sz w:val="24"/>
          <w:szCs w:val="24"/>
        </w:rPr>
        <w:t>d on-board</w:t>
      </w:r>
      <w:r w:rsidR="00AF4C1C">
        <w:rPr>
          <w:sz w:val="24"/>
          <w:szCs w:val="24"/>
        </w:rPr>
        <w:t xml:space="preserve"> the R/V </w:t>
      </w:r>
      <w:r w:rsidR="00AF4C1C" w:rsidRPr="00AF4C1C">
        <w:rPr>
          <w:i/>
          <w:sz w:val="24"/>
          <w:szCs w:val="24"/>
        </w:rPr>
        <w:t>Medeia</w:t>
      </w:r>
      <w:r w:rsidR="00E927CB">
        <w:rPr>
          <w:sz w:val="24"/>
          <w:szCs w:val="24"/>
        </w:rPr>
        <w:t>.</w:t>
      </w:r>
      <w:r w:rsidR="00CD37D3">
        <w:rPr>
          <w:sz w:val="24"/>
          <w:szCs w:val="24"/>
        </w:rPr>
        <w:t xml:space="preserve"> </w:t>
      </w:r>
      <w:r w:rsidR="004D71F2" w:rsidRPr="004D71F2">
        <w:rPr>
          <w:sz w:val="24"/>
          <w:szCs w:val="24"/>
        </w:rPr>
        <w:t>Sagittal otoliths were removed from juvenile chum, and sockeye salmon in the lab</w:t>
      </w:r>
      <w:r w:rsidR="00E927CB">
        <w:rPr>
          <w:sz w:val="24"/>
          <w:szCs w:val="24"/>
        </w:rPr>
        <w:t>oratory</w:t>
      </w:r>
      <w:r w:rsidR="0058045B">
        <w:rPr>
          <w:sz w:val="24"/>
          <w:szCs w:val="24"/>
        </w:rPr>
        <w:t xml:space="preserve"> and sent to </w:t>
      </w:r>
      <w:r w:rsidR="004D71F2" w:rsidRPr="004D71F2">
        <w:rPr>
          <w:sz w:val="24"/>
          <w:szCs w:val="24"/>
        </w:rPr>
        <w:t>DIPAC for thermal mark processing.</w:t>
      </w:r>
      <w:r w:rsidR="00CD37D3">
        <w:t xml:space="preserve"> </w:t>
      </w:r>
      <w:r w:rsidR="008B04A8" w:rsidRPr="008B04A8">
        <w:rPr>
          <w:sz w:val="24"/>
          <w:szCs w:val="24"/>
        </w:rPr>
        <w:t xml:space="preserve">Genetic tissue samples </w:t>
      </w:r>
      <w:r w:rsidR="008B04A8">
        <w:rPr>
          <w:sz w:val="24"/>
          <w:szCs w:val="24"/>
        </w:rPr>
        <w:t>were</w:t>
      </w:r>
      <w:r w:rsidR="008B04A8" w:rsidRPr="008B04A8">
        <w:rPr>
          <w:sz w:val="24"/>
          <w:szCs w:val="24"/>
        </w:rPr>
        <w:t xml:space="preserve"> collected from all Chinook salmon </w:t>
      </w:r>
      <w:r w:rsidR="009002E1">
        <w:rPr>
          <w:sz w:val="24"/>
          <w:szCs w:val="24"/>
        </w:rPr>
        <w:t xml:space="preserve">in the laboratory </w:t>
      </w:r>
      <w:r w:rsidR="008B04A8" w:rsidRPr="008B04A8">
        <w:rPr>
          <w:sz w:val="24"/>
          <w:szCs w:val="24"/>
        </w:rPr>
        <w:t xml:space="preserve">and </w:t>
      </w:r>
      <w:r w:rsidR="00AF4C1C">
        <w:rPr>
          <w:sz w:val="24"/>
          <w:szCs w:val="24"/>
        </w:rPr>
        <w:t xml:space="preserve">sent to the </w:t>
      </w:r>
      <w:r w:rsidR="00AF4C1C" w:rsidRPr="008B04A8">
        <w:rPr>
          <w:sz w:val="24"/>
          <w:szCs w:val="24"/>
        </w:rPr>
        <w:t>ADF&amp;G Gene Conservation Laboratory</w:t>
      </w:r>
      <w:r w:rsidR="00AF4C1C">
        <w:rPr>
          <w:sz w:val="24"/>
          <w:szCs w:val="24"/>
        </w:rPr>
        <w:t xml:space="preserve"> to estimate genetic</w:t>
      </w:r>
      <w:r w:rsidR="00AF4C1C" w:rsidRPr="008B04A8">
        <w:rPr>
          <w:sz w:val="24"/>
          <w:szCs w:val="24"/>
        </w:rPr>
        <w:t xml:space="preserve"> </w:t>
      </w:r>
      <w:r w:rsidR="008B04A8" w:rsidRPr="008B04A8">
        <w:rPr>
          <w:sz w:val="24"/>
          <w:szCs w:val="24"/>
        </w:rPr>
        <w:t xml:space="preserve">mixtures </w:t>
      </w:r>
      <w:r w:rsidR="00AF4C1C">
        <w:rPr>
          <w:sz w:val="24"/>
          <w:szCs w:val="24"/>
        </w:rPr>
        <w:t xml:space="preserve">with a </w:t>
      </w:r>
      <w:r w:rsidR="008B04A8" w:rsidRPr="008B04A8">
        <w:rPr>
          <w:sz w:val="24"/>
          <w:szCs w:val="24"/>
        </w:rPr>
        <w:t>13-locus GAPS microsatellite baseline for Chinook salmon.</w:t>
      </w:r>
    </w:p>
    <w:p w14:paraId="5F5A2BB8" w14:textId="77777777" w:rsidR="00F40CA5" w:rsidRPr="003F0CC2" w:rsidRDefault="00F40CA5" w:rsidP="00F40CA5">
      <w:pPr>
        <w:rPr>
          <w:sz w:val="24"/>
          <w:szCs w:val="24"/>
          <w:highlight w:val="yellow"/>
        </w:rPr>
      </w:pPr>
    </w:p>
    <w:p w14:paraId="214C12E1" w14:textId="77777777" w:rsidR="00F40CA5" w:rsidRPr="00FE17D7" w:rsidRDefault="00F40CA5" w:rsidP="00F2769F">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4"/>
          <w:szCs w:val="24"/>
        </w:rPr>
      </w:pPr>
      <w:r w:rsidRPr="00FE17D7">
        <w:rPr>
          <w:b/>
          <w:bCs/>
          <w:sz w:val="24"/>
          <w:szCs w:val="24"/>
        </w:rPr>
        <w:t>RESULTS</w:t>
      </w:r>
      <w:r w:rsidRPr="00FE17D7">
        <w:rPr>
          <w:sz w:val="24"/>
          <w:szCs w:val="24"/>
        </w:rPr>
        <w:t xml:space="preserve"> </w:t>
      </w:r>
      <w:r w:rsidRPr="00FE17D7">
        <w:rPr>
          <w:b/>
          <w:bCs/>
          <w:sz w:val="24"/>
          <w:szCs w:val="24"/>
        </w:rPr>
        <w:t>AND DISCUSSION</w:t>
      </w:r>
    </w:p>
    <w:p w14:paraId="7E7CFDD4" w14:textId="77777777" w:rsidR="00F40CA5" w:rsidRPr="00FE17D7" w:rsidRDefault="00F40CA5"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p>
    <w:p w14:paraId="1C22A1C8" w14:textId="5881520E" w:rsidR="00F40CA5" w:rsidRPr="00FE17D7" w:rsidRDefault="00EC18D6"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BE7FF8" w:rsidRPr="00FE17D7">
        <w:rPr>
          <w:sz w:val="24"/>
          <w:szCs w:val="24"/>
        </w:rPr>
        <w:t xml:space="preserve">A total of </w:t>
      </w:r>
      <w:r w:rsidR="005D5E7C">
        <w:rPr>
          <w:sz w:val="24"/>
          <w:szCs w:val="24"/>
        </w:rPr>
        <w:t xml:space="preserve">8 to </w:t>
      </w:r>
      <w:r w:rsidR="00A409AB">
        <w:rPr>
          <w:sz w:val="24"/>
          <w:szCs w:val="24"/>
        </w:rPr>
        <w:t>12</w:t>
      </w:r>
      <w:r w:rsidR="00374885">
        <w:rPr>
          <w:sz w:val="24"/>
          <w:szCs w:val="24"/>
        </w:rPr>
        <w:t xml:space="preserve"> stations w</w:t>
      </w:r>
      <w:r w:rsidR="00FB7FDD">
        <w:rPr>
          <w:sz w:val="24"/>
          <w:szCs w:val="24"/>
        </w:rPr>
        <w:t>ere sampled each month from May–</w:t>
      </w:r>
      <w:r w:rsidR="001F7467">
        <w:rPr>
          <w:sz w:val="24"/>
          <w:szCs w:val="24"/>
        </w:rPr>
        <w:t>July</w:t>
      </w:r>
      <w:r w:rsidR="00302523">
        <w:rPr>
          <w:sz w:val="24"/>
          <w:szCs w:val="24"/>
        </w:rPr>
        <w:t xml:space="preserve"> during 11</w:t>
      </w:r>
      <w:r w:rsidR="00374885">
        <w:rPr>
          <w:sz w:val="24"/>
          <w:szCs w:val="24"/>
        </w:rPr>
        <w:t xml:space="preserve"> days of </w:t>
      </w:r>
      <w:r w:rsidR="001F7467">
        <w:rPr>
          <w:sz w:val="24"/>
          <w:szCs w:val="24"/>
        </w:rPr>
        <w:t>sampling in 2020</w:t>
      </w:r>
      <w:r w:rsidR="00FE17D7" w:rsidRPr="00FE17D7">
        <w:rPr>
          <w:sz w:val="24"/>
          <w:szCs w:val="24"/>
        </w:rPr>
        <w:t xml:space="preserve"> (Table 2).</w:t>
      </w:r>
      <w:r w:rsidR="00CD37D3">
        <w:rPr>
          <w:sz w:val="24"/>
          <w:szCs w:val="24"/>
        </w:rPr>
        <w:t xml:space="preserve"> </w:t>
      </w:r>
      <w:r w:rsidR="00302523">
        <w:rPr>
          <w:sz w:val="24"/>
          <w:szCs w:val="24"/>
        </w:rPr>
        <w:t>A total of 32</w:t>
      </w:r>
      <w:r w:rsidR="005D5E7C">
        <w:rPr>
          <w:sz w:val="24"/>
          <w:szCs w:val="24"/>
        </w:rPr>
        <w:t xml:space="preserve"> </w:t>
      </w:r>
      <w:r w:rsidR="00AD40E2">
        <w:rPr>
          <w:sz w:val="24"/>
          <w:szCs w:val="24"/>
        </w:rPr>
        <w:t>CTD casts and c</w:t>
      </w:r>
      <w:r w:rsidR="00BE7FF8" w:rsidRPr="00FE17D7">
        <w:rPr>
          <w:sz w:val="24"/>
          <w:szCs w:val="24"/>
        </w:rPr>
        <w:t>hlorophyll samples</w:t>
      </w:r>
      <w:r w:rsidR="00642381">
        <w:rPr>
          <w:sz w:val="24"/>
          <w:szCs w:val="24"/>
        </w:rPr>
        <w:t xml:space="preserve"> were collected </w:t>
      </w:r>
      <w:r w:rsidR="00302523">
        <w:rPr>
          <w:sz w:val="24"/>
          <w:szCs w:val="24"/>
        </w:rPr>
        <w:t>during 2020</w:t>
      </w:r>
      <w:r w:rsidR="00374885">
        <w:rPr>
          <w:sz w:val="24"/>
          <w:szCs w:val="24"/>
        </w:rPr>
        <w:t>.</w:t>
      </w:r>
      <w:r w:rsidR="00CD37D3">
        <w:rPr>
          <w:sz w:val="24"/>
          <w:szCs w:val="24"/>
        </w:rPr>
        <w:t xml:space="preserve"> </w:t>
      </w:r>
      <w:r w:rsidR="005D5E7C">
        <w:rPr>
          <w:sz w:val="24"/>
          <w:szCs w:val="24"/>
        </w:rPr>
        <w:t>Two s</w:t>
      </w:r>
      <w:r w:rsidR="00374885">
        <w:rPr>
          <w:sz w:val="24"/>
          <w:szCs w:val="24"/>
        </w:rPr>
        <w:t>urface rope trawl</w:t>
      </w:r>
      <w:r w:rsidR="003634D1">
        <w:rPr>
          <w:sz w:val="24"/>
          <w:szCs w:val="24"/>
        </w:rPr>
        <w:t xml:space="preserve"> hauls </w:t>
      </w:r>
      <w:r w:rsidR="005D5E7C">
        <w:rPr>
          <w:sz w:val="24"/>
          <w:szCs w:val="24"/>
        </w:rPr>
        <w:t xml:space="preserve">were completed at </w:t>
      </w:r>
      <w:r w:rsidR="003634D1">
        <w:rPr>
          <w:sz w:val="24"/>
          <w:szCs w:val="24"/>
        </w:rPr>
        <w:t xml:space="preserve">each </w:t>
      </w:r>
      <w:r w:rsidR="005D5E7C">
        <w:rPr>
          <w:sz w:val="24"/>
          <w:szCs w:val="24"/>
        </w:rPr>
        <w:t>station</w:t>
      </w:r>
      <w:r w:rsidR="000D2E1F">
        <w:rPr>
          <w:sz w:val="24"/>
          <w:szCs w:val="24"/>
        </w:rPr>
        <w:t xml:space="preserve"> during June and July</w:t>
      </w:r>
      <w:r w:rsidR="005D5E7C">
        <w:rPr>
          <w:sz w:val="24"/>
          <w:szCs w:val="24"/>
        </w:rPr>
        <w:t xml:space="preserve">, resulting in a total </w:t>
      </w:r>
      <w:r w:rsidR="003634D1">
        <w:rPr>
          <w:sz w:val="24"/>
          <w:szCs w:val="24"/>
        </w:rPr>
        <w:t xml:space="preserve">of </w:t>
      </w:r>
      <w:r w:rsidR="00302523">
        <w:rPr>
          <w:sz w:val="24"/>
          <w:szCs w:val="24"/>
        </w:rPr>
        <w:t>48</w:t>
      </w:r>
      <w:r w:rsidR="003634D1">
        <w:rPr>
          <w:sz w:val="24"/>
          <w:szCs w:val="24"/>
        </w:rPr>
        <w:t xml:space="preserve"> surface rope trawl events</w:t>
      </w:r>
      <w:r w:rsidR="005D5E7C">
        <w:rPr>
          <w:sz w:val="24"/>
          <w:szCs w:val="24"/>
        </w:rPr>
        <w:t>.</w:t>
      </w:r>
      <w:r w:rsidR="00CD37D3">
        <w:rPr>
          <w:sz w:val="24"/>
          <w:szCs w:val="24"/>
        </w:rPr>
        <w:t xml:space="preserve"> </w:t>
      </w:r>
      <w:r w:rsidR="00302523">
        <w:rPr>
          <w:sz w:val="24"/>
          <w:szCs w:val="24"/>
        </w:rPr>
        <w:t>A total of 16</w:t>
      </w:r>
      <w:r w:rsidR="005D5E7C">
        <w:rPr>
          <w:sz w:val="24"/>
          <w:szCs w:val="24"/>
        </w:rPr>
        <w:t xml:space="preserve"> bongo net samples were collected f</w:t>
      </w:r>
      <w:r w:rsidR="003634D1">
        <w:rPr>
          <w:sz w:val="24"/>
          <w:szCs w:val="24"/>
        </w:rPr>
        <w:t xml:space="preserve">rom May to </w:t>
      </w:r>
      <w:r w:rsidR="00302523">
        <w:rPr>
          <w:sz w:val="24"/>
          <w:szCs w:val="24"/>
        </w:rPr>
        <w:t>July</w:t>
      </w:r>
      <w:r w:rsidR="003634D1">
        <w:rPr>
          <w:sz w:val="24"/>
          <w:szCs w:val="24"/>
        </w:rPr>
        <w:t>.</w:t>
      </w:r>
      <w:r w:rsidR="00CD37D3">
        <w:rPr>
          <w:sz w:val="24"/>
          <w:szCs w:val="24"/>
        </w:rPr>
        <w:t xml:space="preserve"> </w:t>
      </w:r>
    </w:p>
    <w:p w14:paraId="50E7E2C5" w14:textId="5DA0B9DC" w:rsidR="005B1A53" w:rsidRPr="00926EDF" w:rsidRDefault="00926EDF"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z w:val="24"/>
          <w:szCs w:val="24"/>
        </w:rPr>
      </w:pPr>
      <w:r>
        <w:rPr>
          <w:sz w:val="24"/>
          <w:szCs w:val="24"/>
        </w:rPr>
        <w:tab/>
      </w:r>
      <w:r w:rsidR="00F10606" w:rsidRPr="00F10606">
        <w:rPr>
          <w:sz w:val="24"/>
          <w:szCs w:val="24"/>
        </w:rPr>
        <w:t xml:space="preserve">A total of </w:t>
      </w:r>
      <w:r w:rsidR="00302523">
        <w:rPr>
          <w:sz w:val="24"/>
          <w:szCs w:val="24"/>
        </w:rPr>
        <w:t>58</w:t>
      </w:r>
      <w:r w:rsidR="00E12F17">
        <w:rPr>
          <w:sz w:val="24"/>
          <w:szCs w:val="24"/>
        </w:rPr>
        <w:t>,</w:t>
      </w:r>
      <w:r w:rsidR="00302523">
        <w:rPr>
          <w:sz w:val="24"/>
          <w:szCs w:val="24"/>
        </w:rPr>
        <w:t>295</w:t>
      </w:r>
      <w:r w:rsidR="00E12F17">
        <w:rPr>
          <w:sz w:val="24"/>
          <w:szCs w:val="24"/>
        </w:rPr>
        <w:t xml:space="preserve"> fish (</w:t>
      </w:r>
      <w:r w:rsidR="00302523">
        <w:rPr>
          <w:sz w:val="24"/>
          <w:szCs w:val="24"/>
        </w:rPr>
        <w:t>2,013 s</w:t>
      </w:r>
      <w:r w:rsidR="00F10606" w:rsidRPr="00F10606">
        <w:rPr>
          <w:sz w:val="24"/>
          <w:szCs w:val="24"/>
        </w:rPr>
        <w:t xml:space="preserve">almon, and </w:t>
      </w:r>
      <w:r w:rsidR="00302523">
        <w:rPr>
          <w:sz w:val="24"/>
          <w:szCs w:val="24"/>
        </w:rPr>
        <w:t>56</w:t>
      </w:r>
      <w:r w:rsidR="00D46744">
        <w:rPr>
          <w:sz w:val="24"/>
          <w:szCs w:val="24"/>
        </w:rPr>
        <w:t>,</w:t>
      </w:r>
      <w:r w:rsidR="00302523">
        <w:rPr>
          <w:sz w:val="24"/>
          <w:szCs w:val="24"/>
        </w:rPr>
        <w:t>282</w:t>
      </w:r>
      <w:r w:rsidR="00F10606" w:rsidRPr="00F10606">
        <w:rPr>
          <w:sz w:val="24"/>
          <w:szCs w:val="24"/>
        </w:rPr>
        <w:t xml:space="preserve"> non-salmon </w:t>
      </w:r>
      <w:r w:rsidR="00302523">
        <w:rPr>
          <w:sz w:val="24"/>
          <w:szCs w:val="24"/>
        </w:rPr>
        <w:t xml:space="preserve">species) and 635 kg of jellyfish </w:t>
      </w:r>
      <w:r w:rsidR="00E12F17">
        <w:rPr>
          <w:sz w:val="24"/>
          <w:szCs w:val="24"/>
        </w:rPr>
        <w:t>w</w:t>
      </w:r>
      <w:r w:rsidR="00302523">
        <w:rPr>
          <w:sz w:val="24"/>
          <w:szCs w:val="24"/>
        </w:rPr>
        <w:t>ere captured during 26.6</w:t>
      </w:r>
      <w:r w:rsidR="00F10606" w:rsidRPr="00F10606">
        <w:rPr>
          <w:sz w:val="24"/>
          <w:szCs w:val="24"/>
        </w:rPr>
        <w:t xml:space="preserve"> hours of rope t</w:t>
      </w:r>
      <w:r w:rsidR="00302523">
        <w:rPr>
          <w:sz w:val="24"/>
          <w:szCs w:val="24"/>
        </w:rPr>
        <w:t>rawl effort during 2020</w:t>
      </w:r>
      <w:r w:rsidR="00ED7785">
        <w:rPr>
          <w:sz w:val="24"/>
          <w:szCs w:val="24"/>
        </w:rPr>
        <w:t xml:space="preserve"> (Table 3</w:t>
      </w:r>
      <w:r w:rsidR="00F10606" w:rsidRPr="00F10606">
        <w:rPr>
          <w:sz w:val="24"/>
          <w:szCs w:val="24"/>
        </w:rPr>
        <w:t>; Appendix 1</w:t>
      </w:r>
      <w:r w:rsidR="00292216">
        <w:rPr>
          <w:sz w:val="24"/>
          <w:szCs w:val="24"/>
        </w:rPr>
        <w:t xml:space="preserve"> and 2</w:t>
      </w:r>
      <w:r w:rsidR="00F10606" w:rsidRPr="00F10606">
        <w:rPr>
          <w:sz w:val="24"/>
          <w:szCs w:val="24"/>
        </w:rPr>
        <w:t>).</w:t>
      </w:r>
      <w:r w:rsidR="00CD37D3">
        <w:rPr>
          <w:sz w:val="24"/>
          <w:szCs w:val="24"/>
        </w:rPr>
        <w:t xml:space="preserve"> </w:t>
      </w:r>
      <w:r w:rsidR="00E12F17">
        <w:rPr>
          <w:sz w:val="24"/>
          <w:szCs w:val="24"/>
        </w:rPr>
        <w:t>Pacific herring (</w:t>
      </w:r>
      <w:proofErr w:type="spellStart"/>
      <w:r w:rsidR="00E12F17" w:rsidRPr="00527A95">
        <w:rPr>
          <w:i/>
          <w:sz w:val="24"/>
          <w:szCs w:val="24"/>
        </w:rPr>
        <w:t>Clupea</w:t>
      </w:r>
      <w:proofErr w:type="spellEnd"/>
      <w:r w:rsidR="00E12F17" w:rsidRPr="00527A95">
        <w:rPr>
          <w:i/>
          <w:sz w:val="24"/>
          <w:szCs w:val="24"/>
        </w:rPr>
        <w:t xml:space="preserve"> </w:t>
      </w:r>
      <w:proofErr w:type="spellStart"/>
      <w:r w:rsidR="00E12F17" w:rsidRPr="00527A95">
        <w:rPr>
          <w:i/>
          <w:sz w:val="24"/>
          <w:szCs w:val="24"/>
        </w:rPr>
        <w:t>pallasii</w:t>
      </w:r>
      <w:proofErr w:type="spellEnd"/>
      <w:r w:rsidR="00302523">
        <w:rPr>
          <w:sz w:val="24"/>
          <w:szCs w:val="24"/>
        </w:rPr>
        <w:t>) was</w:t>
      </w:r>
      <w:r w:rsidR="00E12F17">
        <w:rPr>
          <w:sz w:val="24"/>
          <w:szCs w:val="24"/>
        </w:rPr>
        <w:t xml:space="preserve"> t</w:t>
      </w:r>
      <w:r w:rsidR="001105FB">
        <w:rPr>
          <w:sz w:val="24"/>
          <w:szCs w:val="24"/>
        </w:rPr>
        <w:t>he most abundant species in the trawl catch (</w:t>
      </w:r>
      <w:r w:rsidR="001105FB" w:rsidRPr="000A4A17">
        <w:rPr>
          <w:i/>
          <w:iCs/>
          <w:sz w:val="24"/>
          <w:szCs w:val="24"/>
        </w:rPr>
        <w:t>n</w:t>
      </w:r>
      <w:r w:rsidR="00302523">
        <w:rPr>
          <w:sz w:val="24"/>
          <w:szCs w:val="24"/>
        </w:rPr>
        <w:t xml:space="preserve"> = 55</w:t>
      </w:r>
      <w:r w:rsidR="00D46744">
        <w:rPr>
          <w:sz w:val="24"/>
          <w:szCs w:val="24"/>
        </w:rPr>
        <w:t>,</w:t>
      </w:r>
      <w:r w:rsidR="001105FB">
        <w:rPr>
          <w:sz w:val="24"/>
          <w:szCs w:val="24"/>
        </w:rPr>
        <w:t>8</w:t>
      </w:r>
      <w:r w:rsidR="00302523">
        <w:rPr>
          <w:sz w:val="24"/>
          <w:szCs w:val="24"/>
        </w:rPr>
        <w:t>19</w:t>
      </w:r>
      <w:r w:rsidR="001105FB">
        <w:rPr>
          <w:sz w:val="24"/>
          <w:szCs w:val="24"/>
        </w:rPr>
        <w:t>)</w:t>
      </w:r>
      <w:r w:rsidR="00302523">
        <w:rPr>
          <w:sz w:val="24"/>
          <w:szCs w:val="24"/>
        </w:rPr>
        <w:t xml:space="preserve">, </w:t>
      </w:r>
      <w:r w:rsidR="00153861">
        <w:rPr>
          <w:sz w:val="24"/>
          <w:szCs w:val="24"/>
        </w:rPr>
        <w:t>chum salmon</w:t>
      </w:r>
      <w:r w:rsidR="00302523">
        <w:rPr>
          <w:sz w:val="24"/>
          <w:szCs w:val="24"/>
        </w:rPr>
        <w:t xml:space="preserve"> </w:t>
      </w:r>
      <w:r w:rsidR="00153861">
        <w:rPr>
          <w:sz w:val="24"/>
          <w:szCs w:val="24"/>
        </w:rPr>
        <w:t>(</w:t>
      </w:r>
      <w:r w:rsidR="00153861" w:rsidRPr="000A4A17">
        <w:rPr>
          <w:i/>
          <w:iCs/>
          <w:sz w:val="24"/>
          <w:szCs w:val="24"/>
        </w:rPr>
        <w:t>n</w:t>
      </w:r>
      <w:r w:rsidR="00302523">
        <w:rPr>
          <w:sz w:val="24"/>
          <w:szCs w:val="24"/>
        </w:rPr>
        <w:t xml:space="preserve"> = 1,01</w:t>
      </w:r>
      <w:r w:rsidR="00153861">
        <w:rPr>
          <w:sz w:val="24"/>
          <w:szCs w:val="24"/>
        </w:rPr>
        <w:t>4)</w:t>
      </w:r>
      <w:r w:rsidR="00302523">
        <w:rPr>
          <w:sz w:val="24"/>
          <w:szCs w:val="24"/>
        </w:rPr>
        <w:t xml:space="preserve"> was</w:t>
      </w:r>
      <w:r w:rsidR="00E12F17">
        <w:rPr>
          <w:sz w:val="24"/>
          <w:szCs w:val="24"/>
        </w:rPr>
        <w:t xml:space="preserve"> t</w:t>
      </w:r>
      <w:r w:rsidR="001105FB">
        <w:rPr>
          <w:sz w:val="24"/>
          <w:szCs w:val="24"/>
        </w:rPr>
        <w:t>he most abu</w:t>
      </w:r>
      <w:r w:rsidR="00E12F17">
        <w:rPr>
          <w:sz w:val="24"/>
          <w:szCs w:val="24"/>
        </w:rPr>
        <w:t xml:space="preserve">ndant species of </w:t>
      </w:r>
      <w:r w:rsidR="00302523">
        <w:rPr>
          <w:sz w:val="24"/>
          <w:szCs w:val="24"/>
        </w:rPr>
        <w:t xml:space="preserve">juvenile </w:t>
      </w:r>
      <w:r w:rsidR="00E12F17">
        <w:rPr>
          <w:sz w:val="24"/>
          <w:szCs w:val="24"/>
        </w:rPr>
        <w:t>salmon</w:t>
      </w:r>
      <w:r w:rsidR="00302523">
        <w:rPr>
          <w:sz w:val="24"/>
          <w:szCs w:val="24"/>
        </w:rPr>
        <w:t>, and C</w:t>
      </w:r>
      <w:r w:rsidR="00B660C7">
        <w:rPr>
          <w:sz w:val="24"/>
          <w:szCs w:val="24"/>
        </w:rPr>
        <w:t xml:space="preserve">hinook salmon </w:t>
      </w:r>
      <w:r w:rsidR="00302523">
        <w:rPr>
          <w:sz w:val="24"/>
          <w:szCs w:val="24"/>
        </w:rPr>
        <w:t xml:space="preserve">was the most abundant </w:t>
      </w:r>
      <w:r w:rsidR="00B660C7">
        <w:rPr>
          <w:sz w:val="24"/>
          <w:szCs w:val="24"/>
        </w:rPr>
        <w:t>species</w:t>
      </w:r>
      <w:r w:rsidR="00302523">
        <w:rPr>
          <w:sz w:val="24"/>
          <w:szCs w:val="24"/>
        </w:rPr>
        <w:t xml:space="preserve"> of immature salmon</w:t>
      </w:r>
      <w:r w:rsidR="00B660C7">
        <w:rPr>
          <w:sz w:val="24"/>
          <w:szCs w:val="24"/>
        </w:rPr>
        <w:t xml:space="preserve"> (</w:t>
      </w:r>
      <w:r w:rsidR="00B660C7" w:rsidRPr="00B660C7">
        <w:rPr>
          <w:i/>
          <w:sz w:val="24"/>
          <w:szCs w:val="24"/>
        </w:rPr>
        <w:t>n</w:t>
      </w:r>
      <w:r w:rsidR="00B660C7">
        <w:rPr>
          <w:sz w:val="24"/>
          <w:szCs w:val="24"/>
        </w:rPr>
        <w:t xml:space="preserve"> = 11)</w:t>
      </w:r>
      <w:r w:rsidR="00527A95">
        <w:rPr>
          <w:sz w:val="24"/>
          <w:szCs w:val="24"/>
        </w:rPr>
        <w:t>.</w:t>
      </w:r>
      <w:r w:rsidR="00CD37D3">
        <w:rPr>
          <w:sz w:val="24"/>
          <w:szCs w:val="24"/>
        </w:rPr>
        <w:t xml:space="preserve"> </w:t>
      </w:r>
      <w:r w:rsidR="00467A59">
        <w:rPr>
          <w:sz w:val="24"/>
          <w:szCs w:val="24"/>
        </w:rPr>
        <w:t>The total catch of juvenile Chinook salmon in inshore habitats (</w:t>
      </w:r>
      <w:r w:rsidR="00467A59" w:rsidRPr="000A4A17">
        <w:rPr>
          <w:i/>
          <w:iCs/>
          <w:sz w:val="24"/>
          <w:szCs w:val="24"/>
        </w:rPr>
        <w:t>n</w:t>
      </w:r>
      <w:r w:rsidR="000A4A17">
        <w:rPr>
          <w:i/>
          <w:iCs/>
          <w:sz w:val="24"/>
          <w:szCs w:val="24"/>
        </w:rPr>
        <w:t xml:space="preserve"> </w:t>
      </w:r>
      <w:r w:rsidR="00467A59">
        <w:rPr>
          <w:sz w:val="24"/>
          <w:szCs w:val="24"/>
        </w:rPr>
        <w:t>=</w:t>
      </w:r>
      <w:r w:rsidR="000A4A17">
        <w:rPr>
          <w:sz w:val="24"/>
          <w:szCs w:val="24"/>
        </w:rPr>
        <w:t xml:space="preserve"> </w:t>
      </w:r>
      <w:r w:rsidR="00B660C7">
        <w:rPr>
          <w:sz w:val="24"/>
          <w:szCs w:val="24"/>
        </w:rPr>
        <w:t>289</w:t>
      </w:r>
      <w:r w:rsidR="00467A59">
        <w:rPr>
          <w:sz w:val="24"/>
          <w:szCs w:val="24"/>
        </w:rPr>
        <w:t>) w</w:t>
      </w:r>
      <w:r w:rsidR="00B660C7">
        <w:rPr>
          <w:sz w:val="24"/>
          <w:szCs w:val="24"/>
        </w:rPr>
        <w:t>as much higher</w:t>
      </w:r>
      <w:r w:rsidR="00467A59">
        <w:rPr>
          <w:sz w:val="24"/>
          <w:szCs w:val="24"/>
        </w:rPr>
        <w:t xml:space="preserve"> than the strait habitat (</w:t>
      </w:r>
      <w:r w:rsidR="00467A59" w:rsidRPr="000A4A17">
        <w:rPr>
          <w:i/>
          <w:iCs/>
          <w:sz w:val="24"/>
          <w:szCs w:val="24"/>
        </w:rPr>
        <w:t>n</w:t>
      </w:r>
      <w:r w:rsidR="000A4A17">
        <w:rPr>
          <w:sz w:val="24"/>
          <w:szCs w:val="24"/>
        </w:rPr>
        <w:t xml:space="preserve"> </w:t>
      </w:r>
      <w:r w:rsidR="00467A59">
        <w:rPr>
          <w:sz w:val="24"/>
          <w:szCs w:val="24"/>
        </w:rPr>
        <w:t>=</w:t>
      </w:r>
      <w:r w:rsidR="000A4A17">
        <w:rPr>
          <w:sz w:val="24"/>
          <w:szCs w:val="24"/>
        </w:rPr>
        <w:t xml:space="preserve"> </w:t>
      </w:r>
      <w:r w:rsidR="00B660C7">
        <w:rPr>
          <w:sz w:val="24"/>
          <w:szCs w:val="24"/>
        </w:rPr>
        <w:t>1</w:t>
      </w:r>
      <w:r w:rsidR="00467A59">
        <w:rPr>
          <w:sz w:val="24"/>
          <w:szCs w:val="24"/>
        </w:rPr>
        <w:t xml:space="preserve">) and highlights the significance of the new Stephens Passage stations (inshore habitat) to research on </w:t>
      </w:r>
      <w:r w:rsidR="00B660C7">
        <w:rPr>
          <w:sz w:val="24"/>
          <w:szCs w:val="24"/>
        </w:rPr>
        <w:t xml:space="preserve">juvenile </w:t>
      </w:r>
      <w:r w:rsidR="00467A59">
        <w:rPr>
          <w:sz w:val="24"/>
          <w:szCs w:val="24"/>
        </w:rPr>
        <w:t>Chinook salmon</w:t>
      </w:r>
      <w:r w:rsidR="00F10606" w:rsidRPr="00F10606">
        <w:rPr>
          <w:sz w:val="24"/>
          <w:szCs w:val="24"/>
        </w:rPr>
        <w:t>.</w:t>
      </w:r>
      <w:r w:rsidR="00CD37D3">
        <w:rPr>
          <w:sz w:val="24"/>
          <w:szCs w:val="24"/>
        </w:rPr>
        <w:t xml:space="preserve"> </w:t>
      </w:r>
      <w:r w:rsidR="00F10606" w:rsidRPr="00F10606">
        <w:rPr>
          <w:sz w:val="24"/>
          <w:szCs w:val="24"/>
        </w:rPr>
        <w:t xml:space="preserve">The </w:t>
      </w:r>
      <w:r w:rsidR="00E12F17">
        <w:rPr>
          <w:sz w:val="24"/>
          <w:szCs w:val="24"/>
        </w:rPr>
        <w:t xml:space="preserve">overall </w:t>
      </w:r>
      <w:r w:rsidR="00F10606" w:rsidRPr="00F10606">
        <w:rPr>
          <w:sz w:val="24"/>
          <w:szCs w:val="24"/>
        </w:rPr>
        <w:t xml:space="preserve">catch rate </w:t>
      </w:r>
      <w:r w:rsidR="006106B1">
        <w:rPr>
          <w:sz w:val="24"/>
          <w:szCs w:val="24"/>
        </w:rPr>
        <w:t>(catch/</w:t>
      </w:r>
      <w:proofErr w:type="spellStart"/>
      <w:r w:rsidR="006106B1">
        <w:rPr>
          <w:sz w:val="24"/>
          <w:szCs w:val="24"/>
        </w:rPr>
        <w:t>hr</w:t>
      </w:r>
      <w:proofErr w:type="spellEnd"/>
      <w:r w:rsidR="006106B1">
        <w:rPr>
          <w:sz w:val="24"/>
          <w:szCs w:val="24"/>
        </w:rPr>
        <w:t xml:space="preserve">) </w:t>
      </w:r>
      <w:r w:rsidR="00F10606" w:rsidRPr="00F10606">
        <w:rPr>
          <w:sz w:val="24"/>
          <w:szCs w:val="24"/>
        </w:rPr>
        <w:t xml:space="preserve">of juvenile Chinook in </w:t>
      </w:r>
      <w:r w:rsidR="006E62A8">
        <w:rPr>
          <w:sz w:val="24"/>
          <w:szCs w:val="24"/>
        </w:rPr>
        <w:t xml:space="preserve">Stephens Passage during </w:t>
      </w:r>
      <w:r w:rsidR="00B660C7">
        <w:rPr>
          <w:sz w:val="24"/>
          <w:szCs w:val="24"/>
        </w:rPr>
        <w:t>2020 (18</w:t>
      </w:r>
      <w:r w:rsidR="006106B1">
        <w:rPr>
          <w:sz w:val="24"/>
          <w:szCs w:val="24"/>
        </w:rPr>
        <w:t xml:space="preserve"> fish</w:t>
      </w:r>
      <w:r w:rsidR="00F10606" w:rsidRPr="00F10606">
        <w:rPr>
          <w:sz w:val="24"/>
          <w:szCs w:val="24"/>
        </w:rPr>
        <w:t>/</w:t>
      </w:r>
      <w:proofErr w:type="spellStart"/>
      <w:r w:rsidR="00F10606" w:rsidRPr="00F10606">
        <w:rPr>
          <w:sz w:val="24"/>
          <w:szCs w:val="24"/>
        </w:rPr>
        <w:t>hr</w:t>
      </w:r>
      <w:proofErr w:type="spellEnd"/>
      <w:r w:rsidR="00F10606" w:rsidRPr="00F10606">
        <w:rPr>
          <w:sz w:val="24"/>
          <w:szCs w:val="24"/>
        </w:rPr>
        <w:t xml:space="preserve">) </w:t>
      </w:r>
      <w:r w:rsidR="006106B1">
        <w:rPr>
          <w:sz w:val="24"/>
          <w:szCs w:val="24"/>
        </w:rPr>
        <w:t xml:space="preserve">(Table 3) </w:t>
      </w:r>
      <w:r w:rsidR="00F10606" w:rsidRPr="00F10606">
        <w:rPr>
          <w:sz w:val="24"/>
          <w:szCs w:val="24"/>
        </w:rPr>
        <w:t>w</w:t>
      </w:r>
      <w:r w:rsidR="006106B1">
        <w:rPr>
          <w:sz w:val="24"/>
          <w:szCs w:val="24"/>
        </w:rPr>
        <w:t xml:space="preserve">as </w:t>
      </w:r>
      <w:r w:rsidR="00B660C7">
        <w:rPr>
          <w:sz w:val="24"/>
          <w:szCs w:val="24"/>
        </w:rPr>
        <w:t>similar to the catch rate in 2019 (17 fish/</w:t>
      </w:r>
      <w:proofErr w:type="spellStart"/>
      <w:r w:rsidR="00B660C7">
        <w:rPr>
          <w:sz w:val="24"/>
          <w:szCs w:val="24"/>
        </w:rPr>
        <w:t>hr</w:t>
      </w:r>
      <w:proofErr w:type="spellEnd"/>
      <w:r w:rsidR="006106B1">
        <w:rPr>
          <w:sz w:val="24"/>
          <w:szCs w:val="24"/>
        </w:rPr>
        <w:t xml:space="preserve">; </w:t>
      </w:r>
      <w:r w:rsidR="00E12F17">
        <w:rPr>
          <w:sz w:val="24"/>
          <w:szCs w:val="24"/>
        </w:rPr>
        <w:t>Murp</w:t>
      </w:r>
      <w:r w:rsidR="00B660C7">
        <w:rPr>
          <w:sz w:val="24"/>
          <w:szCs w:val="24"/>
        </w:rPr>
        <w:t>hy et al. 2021</w:t>
      </w:r>
      <w:r w:rsidR="00E12F17">
        <w:rPr>
          <w:sz w:val="24"/>
          <w:szCs w:val="24"/>
        </w:rPr>
        <w:t>)</w:t>
      </w:r>
      <w:r w:rsidR="00F10606" w:rsidRPr="00F10606">
        <w:rPr>
          <w:sz w:val="24"/>
          <w:szCs w:val="24"/>
        </w:rPr>
        <w:t>.</w:t>
      </w:r>
      <w:r w:rsidR="00CD37D3">
        <w:rPr>
          <w:sz w:val="24"/>
          <w:szCs w:val="24"/>
        </w:rPr>
        <w:t xml:space="preserve"> </w:t>
      </w:r>
      <w:r w:rsidR="006106B1">
        <w:rPr>
          <w:sz w:val="24"/>
          <w:szCs w:val="24"/>
        </w:rPr>
        <w:t>A p</w:t>
      </w:r>
      <w:r w:rsidR="00E12F17" w:rsidRPr="00F10606">
        <w:rPr>
          <w:sz w:val="24"/>
          <w:szCs w:val="24"/>
        </w:rPr>
        <w:t>ool</w:t>
      </w:r>
      <w:r w:rsidR="00ED7785">
        <w:rPr>
          <w:sz w:val="24"/>
          <w:szCs w:val="24"/>
        </w:rPr>
        <w:t xml:space="preserve">ed-species </w:t>
      </w:r>
      <w:r w:rsidR="006106B1">
        <w:rPr>
          <w:sz w:val="24"/>
          <w:szCs w:val="24"/>
        </w:rPr>
        <w:t xml:space="preserve">fishing power </w:t>
      </w:r>
      <w:r w:rsidR="00ED7785">
        <w:rPr>
          <w:sz w:val="24"/>
          <w:szCs w:val="24"/>
        </w:rPr>
        <w:t>coefficient</w:t>
      </w:r>
      <w:r w:rsidR="006106B1">
        <w:rPr>
          <w:sz w:val="24"/>
          <w:szCs w:val="24"/>
        </w:rPr>
        <w:t xml:space="preserve"> (1.19)</w:t>
      </w:r>
      <w:r w:rsidR="00ED7785">
        <w:rPr>
          <w:sz w:val="24"/>
          <w:szCs w:val="24"/>
        </w:rPr>
        <w:t xml:space="preserve"> (Table 4</w:t>
      </w:r>
      <w:r w:rsidR="00E12F17" w:rsidRPr="00F10606">
        <w:rPr>
          <w:sz w:val="24"/>
          <w:szCs w:val="24"/>
        </w:rPr>
        <w:t xml:space="preserve">) </w:t>
      </w:r>
      <w:r w:rsidR="006106B1">
        <w:rPr>
          <w:sz w:val="24"/>
          <w:szCs w:val="24"/>
        </w:rPr>
        <w:t>was</w:t>
      </w:r>
      <w:r w:rsidR="00E12F17">
        <w:rPr>
          <w:sz w:val="24"/>
          <w:szCs w:val="24"/>
        </w:rPr>
        <w:t xml:space="preserve"> used to calibrate the R/V </w:t>
      </w:r>
      <w:r w:rsidR="00E12F17" w:rsidRPr="006B6E7A">
        <w:rPr>
          <w:i/>
          <w:sz w:val="24"/>
          <w:szCs w:val="24"/>
        </w:rPr>
        <w:t>Medeia</w:t>
      </w:r>
      <w:r w:rsidR="00E12F17">
        <w:rPr>
          <w:sz w:val="24"/>
          <w:szCs w:val="24"/>
        </w:rPr>
        <w:t xml:space="preserve"> catches of juvenile salmon </w:t>
      </w:r>
      <w:r w:rsidR="00B660C7">
        <w:rPr>
          <w:sz w:val="24"/>
          <w:szCs w:val="24"/>
        </w:rPr>
        <w:t xml:space="preserve">in Icy Strait </w:t>
      </w:r>
      <w:r w:rsidR="00E12F17">
        <w:rPr>
          <w:sz w:val="24"/>
          <w:szCs w:val="24"/>
        </w:rPr>
        <w:t xml:space="preserve">to </w:t>
      </w:r>
      <w:r w:rsidR="00E12F17" w:rsidRPr="00E12F17">
        <w:rPr>
          <w:sz w:val="24"/>
          <w:szCs w:val="24"/>
        </w:rPr>
        <w:t>the NOAA Ship John N. Cobb</w:t>
      </w:r>
      <w:r w:rsidR="00F10606" w:rsidRPr="00F10606">
        <w:rPr>
          <w:sz w:val="24"/>
          <w:szCs w:val="24"/>
        </w:rPr>
        <w:t>. Vessel calibrations were based on fishing power experiments (Wertheimer et al. 2008, 2009, and 2010).</w:t>
      </w:r>
      <w:r w:rsidR="00CD37D3">
        <w:rPr>
          <w:sz w:val="24"/>
          <w:szCs w:val="24"/>
        </w:rPr>
        <w:t xml:space="preserve"> </w:t>
      </w:r>
      <w:r w:rsidR="00B660C7" w:rsidRPr="0014453E">
        <w:rPr>
          <w:sz w:val="24"/>
          <w:szCs w:val="24"/>
        </w:rPr>
        <w:t xml:space="preserve">The peak calibrated catch rates for pink and chum salmon in Icy Strait increased </w:t>
      </w:r>
      <w:r w:rsidR="00B660C7" w:rsidRPr="0014453E">
        <w:rPr>
          <w:sz w:val="24"/>
          <w:szCs w:val="24"/>
        </w:rPr>
        <w:lastRenderedPageBreak/>
        <w:t>from levels observed in 2019; however, catch rates for all species of juvenile salmon were below average in 2020.</w:t>
      </w:r>
      <w:r w:rsidR="00ED7785">
        <w:rPr>
          <w:sz w:val="24"/>
          <w:szCs w:val="24"/>
        </w:rPr>
        <w:t xml:space="preserve"> (Table 5</w:t>
      </w:r>
      <w:r w:rsidR="00467A59">
        <w:rPr>
          <w:sz w:val="24"/>
          <w:szCs w:val="24"/>
        </w:rPr>
        <w:t>).</w:t>
      </w:r>
    </w:p>
    <w:p w14:paraId="1A6CF5CE" w14:textId="7A113EB7" w:rsidR="0085224D" w:rsidRDefault="00926EDF" w:rsidP="0085224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shd w:val="clear" w:color="auto" w:fill="FFFFFF"/>
        </w:rPr>
      </w:pPr>
      <w:r>
        <w:rPr>
          <w:sz w:val="24"/>
          <w:szCs w:val="24"/>
        </w:rPr>
        <w:tab/>
      </w:r>
      <w:r w:rsidR="00F85E5F">
        <w:rPr>
          <w:sz w:val="24"/>
          <w:szCs w:val="24"/>
        </w:rPr>
        <w:t>SEAK pink salmon ha</w:t>
      </w:r>
      <w:r w:rsidR="0085224D">
        <w:rPr>
          <w:sz w:val="24"/>
          <w:szCs w:val="24"/>
        </w:rPr>
        <w:t xml:space="preserve">rvests were forecasted for 2021 </w:t>
      </w:r>
      <w:r w:rsidR="00F85E5F">
        <w:rPr>
          <w:sz w:val="24"/>
          <w:szCs w:val="24"/>
        </w:rPr>
        <w:t xml:space="preserve">using a combination of calibrated juvenile pink salmon CPUE </w:t>
      </w:r>
      <w:r w:rsidR="00A826AD">
        <w:rPr>
          <w:sz w:val="24"/>
          <w:szCs w:val="24"/>
        </w:rPr>
        <w:t xml:space="preserve">(ln(CPUE+1)) </w:t>
      </w:r>
      <w:r w:rsidR="00F85E5F">
        <w:rPr>
          <w:sz w:val="24"/>
          <w:szCs w:val="24"/>
        </w:rPr>
        <w:t xml:space="preserve">and </w:t>
      </w:r>
      <w:r w:rsidR="00A826AD">
        <w:rPr>
          <w:sz w:val="24"/>
          <w:szCs w:val="24"/>
        </w:rPr>
        <w:t xml:space="preserve">the </w:t>
      </w:r>
      <w:r w:rsidR="00F85E5F">
        <w:rPr>
          <w:sz w:val="24"/>
          <w:szCs w:val="24"/>
        </w:rPr>
        <w:t xml:space="preserve">upper 20m </w:t>
      </w:r>
      <w:r w:rsidR="00A826AD">
        <w:rPr>
          <w:sz w:val="24"/>
          <w:szCs w:val="24"/>
        </w:rPr>
        <w:t>temperature</w:t>
      </w:r>
      <w:r w:rsidR="009A4504">
        <w:rPr>
          <w:sz w:val="24"/>
          <w:szCs w:val="24"/>
        </w:rPr>
        <w:t xml:space="preserve"> data collected during S</w:t>
      </w:r>
      <w:r w:rsidR="00A826AD">
        <w:rPr>
          <w:sz w:val="24"/>
          <w:szCs w:val="24"/>
        </w:rPr>
        <w:t xml:space="preserve">ECM surveys </w:t>
      </w:r>
      <w:r w:rsidR="00F85E5F">
        <w:rPr>
          <w:sz w:val="24"/>
          <w:szCs w:val="24"/>
        </w:rPr>
        <w:t>in the strait habitat</w:t>
      </w:r>
      <w:r w:rsidR="009A4504">
        <w:rPr>
          <w:sz w:val="24"/>
          <w:szCs w:val="24"/>
        </w:rPr>
        <w:t xml:space="preserve"> (Piston et al. 2020)</w:t>
      </w:r>
      <w:r w:rsidR="00F85E5F">
        <w:rPr>
          <w:sz w:val="24"/>
          <w:szCs w:val="24"/>
        </w:rPr>
        <w:t>.</w:t>
      </w:r>
      <w:r w:rsidR="00CD37D3">
        <w:rPr>
          <w:sz w:val="24"/>
          <w:szCs w:val="24"/>
        </w:rPr>
        <w:t xml:space="preserve"> </w:t>
      </w:r>
      <w:r w:rsidR="00A826AD">
        <w:rPr>
          <w:sz w:val="24"/>
          <w:szCs w:val="24"/>
        </w:rPr>
        <w:t>Harvest forecast models were originally developed by Wertheimer et al. (2006)</w:t>
      </w:r>
      <w:r w:rsidR="009A4504">
        <w:rPr>
          <w:sz w:val="24"/>
          <w:szCs w:val="24"/>
        </w:rPr>
        <w:t xml:space="preserve"> and</w:t>
      </w:r>
      <w:r w:rsidR="00A826AD">
        <w:rPr>
          <w:sz w:val="24"/>
          <w:szCs w:val="24"/>
        </w:rPr>
        <w:t xml:space="preserve"> </w:t>
      </w:r>
      <w:r w:rsidR="009A4504">
        <w:rPr>
          <w:sz w:val="24"/>
          <w:szCs w:val="24"/>
        </w:rPr>
        <w:t>refined</w:t>
      </w:r>
      <w:r w:rsidR="00A826AD">
        <w:rPr>
          <w:sz w:val="24"/>
          <w:szCs w:val="24"/>
        </w:rPr>
        <w:t xml:space="preserve"> by </w:t>
      </w:r>
      <w:proofErr w:type="spellStart"/>
      <w:r w:rsidR="00A826AD">
        <w:rPr>
          <w:sz w:val="24"/>
          <w:szCs w:val="24"/>
        </w:rPr>
        <w:t>Orsi</w:t>
      </w:r>
      <w:proofErr w:type="spellEnd"/>
      <w:r w:rsidR="00A826AD">
        <w:rPr>
          <w:sz w:val="24"/>
          <w:szCs w:val="24"/>
        </w:rPr>
        <w:t xml:space="preserve"> et al. (2016).</w:t>
      </w:r>
      <w:r w:rsidR="00CD37D3">
        <w:rPr>
          <w:sz w:val="24"/>
          <w:szCs w:val="24"/>
        </w:rPr>
        <w:t xml:space="preserve"> </w:t>
      </w:r>
      <w:r w:rsidR="008F0D61">
        <w:rPr>
          <w:sz w:val="24"/>
          <w:szCs w:val="24"/>
          <w:shd w:val="clear" w:color="auto" w:fill="FFFFFF"/>
        </w:rPr>
        <w:t xml:space="preserve">The </w:t>
      </w:r>
      <w:r w:rsidR="004E4ECA">
        <w:rPr>
          <w:sz w:val="24"/>
          <w:szCs w:val="24"/>
          <w:shd w:val="clear" w:color="auto" w:fill="FFFFFF"/>
        </w:rPr>
        <w:t xml:space="preserve">forecast </w:t>
      </w:r>
      <w:r w:rsidR="008F0D61">
        <w:rPr>
          <w:sz w:val="24"/>
          <w:szCs w:val="24"/>
          <w:shd w:val="clear" w:color="auto" w:fill="FFFFFF"/>
        </w:rPr>
        <w:t xml:space="preserve">model </w:t>
      </w:r>
      <w:r w:rsidR="004E4ECA">
        <w:rPr>
          <w:sz w:val="24"/>
          <w:szCs w:val="24"/>
          <w:shd w:val="clear" w:color="auto" w:fill="FFFFFF"/>
        </w:rPr>
        <w:t xml:space="preserve">approach </w:t>
      </w:r>
      <w:r w:rsidR="0085224D">
        <w:rPr>
          <w:sz w:val="24"/>
          <w:szCs w:val="24"/>
          <w:shd w:val="clear" w:color="auto" w:fill="FFFFFF"/>
        </w:rPr>
        <w:t>chosen for the 2021</w:t>
      </w:r>
      <w:r w:rsidR="008F0D61">
        <w:rPr>
          <w:sz w:val="24"/>
          <w:szCs w:val="24"/>
          <w:shd w:val="clear" w:color="auto" w:fill="FFFFFF"/>
        </w:rPr>
        <w:t xml:space="preserve"> harvest forecast was similar to the </w:t>
      </w:r>
      <w:r w:rsidR="004E4ECA">
        <w:rPr>
          <w:sz w:val="24"/>
          <w:szCs w:val="24"/>
          <w:shd w:val="clear" w:color="auto" w:fill="FFFFFF"/>
        </w:rPr>
        <w:t xml:space="preserve">approach </w:t>
      </w:r>
      <w:r w:rsidR="008F0D61">
        <w:rPr>
          <w:sz w:val="24"/>
          <w:szCs w:val="24"/>
          <w:shd w:val="clear" w:color="auto" w:fill="FFFFFF"/>
        </w:rPr>
        <w:t xml:space="preserve">proposed </w:t>
      </w:r>
      <w:r w:rsidR="00E927CB">
        <w:rPr>
          <w:sz w:val="24"/>
          <w:szCs w:val="24"/>
          <w:shd w:val="clear" w:color="auto" w:fill="FFFFFF"/>
        </w:rPr>
        <w:t xml:space="preserve">in </w:t>
      </w:r>
      <w:r w:rsidR="008F0D61">
        <w:rPr>
          <w:sz w:val="24"/>
          <w:szCs w:val="24"/>
          <w:shd w:val="clear" w:color="auto" w:fill="FFFFFF"/>
        </w:rPr>
        <w:t>Murphy et al. (2019)</w:t>
      </w:r>
      <w:r w:rsidR="00E927CB">
        <w:rPr>
          <w:sz w:val="24"/>
          <w:szCs w:val="24"/>
          <w:shd w:val="clear" w:color="auto" w:fill="FFFFFF"/>
        </w:rPr>
        <w:t xml:space="preserve">, where temperature </w:t>
      </w:r>
      <w:r w:rsidR="00196877">
        <w:rPr>
          <w:sz w:val="24"/>
          <w:szCs w:val="24"/>
          <w:shd w:val="clear" w:color="auto" w:fill="FFFFFF"/>
        </w:rPr>
        <w:t>is treated as</w:t>
      </w:r>
      <w:r w:rsidR="00E927CB">
        <w:rPr>
          <w:sz w:val="24"/>
          <w:szCs w:val="24"/>
          <w:shd w:val="clear" w:color="auto" w:fill="FFFFFF"/>
        </w:rPr>
        <w:t xml:space="preserve"> a factor in survey catchability</w:t>
      </w:r>
      <w:r w:rsidR="00082256">
        <w:rPr>
          <w:sz w:val="24"/>
          <w:szCs w:val="24"/>
          <w:shd w:val="clear" w:color="auto" w:fill="FFFFFF"/>
        </w:rPr>
        <w:t xml:space="preserve"> and </w:t>
      </w:r>
      <w:r w:rsidR="00196877">
        <w:rPr>
          <w:sz w:val="24"/>
          <w:szCs w:val="24"/>
          <w:shd w:val="clear" w:color="auto" w:fill="FFFFFF"/>
        </w:rPr>
        <w:t xml:space="preserve">CPUE and temperature are </w:t>
      </w:r>
      <w:r w:rsidR="00082256">
        <w:rPr>
          <w:sz w:val="24"/>
          <w:szCs w:val="24"/>
          <w:shd w:val="clear" w:color="auto" w:fill="FFFFFF"/>
        </w:rPr>
        <w:t>used to model juvenile pink salmon abundance in SEAK</w:t>
      </w:r>
      <w:r w:rsidR="008F0D61">
        <w:rPr>
          <w:sz w:val="24"/>
          <w:szCs w:val="24"/>
          <w:shd w:val="clear" w:color="auto" w:fill="FFFFFF"/>
        </w:rPr>
        <w:t>.</w:t>
      </w:r>
      <w:r w:rsidR="00CD37D3">
        <w:rPr>
          <w:sz w:val="24"/>
          <w:szCs w:val="24"/>
          <w:shd w:val="clear" w:color="auto" w:fill="FFFFFF"/>
        </w:rPr>
        <w:t xml:space="preserve"> </w:t>
      </w:r>
      <w:r w:rsidR="00A826AD" w:rsidRPr="00673F7C">
        <w:rPr>
          <w:sz w:val="24"/>
          <w:szCs w:val="24"/>
          <w:shd w:val="clear" w:color="auto" w:fill="FFFFFF"/>
        </w:rPr>
        <w:t xml:space="preserve">The </w:t>
      </w:r>
      <w:r w:rsidR="0085224D">
        <w:rPr>
          <w:sz w:val="24"/>
          <w:szCs w:val="24"/>
          <w:shd w:val="clear" w:color="auto" w:fill="FFFFFF"/>
        </w:rPr>
        <w:t>2021</w:t>
      </w:r>
      <w:r w:rsidR="00B62D05">
        <w:rPr>
          <w:sz w:val="24"/>
          <w:szCs w:val="24"/>
          <w:shd w:val="clear" w:color="auto" w:fill="FFFFFF"/>
        </w:rPr>
        <w:t xml:space="preserve"> harvest of </w:t>
      </w:r>
      <w:r w:rsidR="008F0D61">
        <w:rPr>
          <w:sz w:val="24"/>
          <w:szCs w:val="24"/>
          <w:shd w:val="clear" w:color="auto" w:fill="FFFFFF"/>
        </w:rPr>
        <w:t xml:space="preserve">pink salmon </w:t>
      </w:r>
      <w:r w:rsidR="0009356B">
        <w:rPr>
          <w:sz w:val="24"/>
          <w:szCs w:val="24"/>
          <w:shd w:val="clear" w:color="auto" w:fill="FFFFFF"/>
        </w:rPr>
        <w:t xml:space="preserve">in </w:t>
      </w:r>
      <w:r w:rsidR="00B62D05">
        <w:rPr>
          <w:sz w:val="24"/>
          <w:szCs w:val="24"/>
          <w:shd w:val="clear" w:color="auto" w:fill="FFFFFF"/>
        </w:rPr>
        <w:t xml:space="preserve">Southeast Alaska </w:t>
      </w:r>
      <w:r w:rsidR="00562935">
        <w:rPr>
          <w:sz w:val="24"/>
          <w:szCs w:val="24"/>
          <w:shd w:val="clear" w:color="auto" w:fill="FFFFFF"/>
        </w:rPr>
        <w:t>(</w:t>
      </w:r>
      <w:r w:rsidR="0015351E">
        <w:rPr>
          <w:sz w:val="24"/>
          <w:szCs w:val="24"/>
          <w:shd w:val="clear" w:color="auto" w:fill="FFFFFF"/>
        </w:rPr>
        <w:t>48.5</w:t>
      </w:r>
      <w:r w:rsidR="00AB3CC3">
        <w:rPr>
          <w:sz w:val="24"/>
          <w:szCs w:val="24"/>
          <w:shd w:val="clear" w:color="auto" w:fill="FFFFFF"/>
        </w:rPr>
        <w:t xml:space="preserve"> </w:t>
      </w:r>
      <w:r w:rsidR="00562935">
        <w:rPr>
          <w:sz w:val="24"/>
          <w:szCs w:val="24"/>
          <w:shd w:val="clear" w:color="auto" w:fill="FFFFFF"/>
        </w:rPr>
        <w:t xml:space="preserve">million fish; </w:t>
      </w:r>
      <w:r w:rsidR="00B62D05">
        <w:rPr>
          <w:sz w:val="24"/>
          <w:szCs w:val="24"/>
          <w:shd w:val="clear" w:color="auto" w:fill="FFFFFF"/>
        </w:rPr>
        <w:t>ADF</w:t>
      </w:r>
      <w:r w:rsidR="0016331D">
        <w:rPr>
          <w:sz w:val="24"/>
          <w:szCs w:val="24"/>
          <w:shd w:val="clear" w:color="auto" w:fill="FFFFFF"/>
        </w:rPr>
        <w:t>&amp;</w:t>
      </w:r>
      <w:r w:rsidR="0085224D">
        <w:rPr>
          <w:sz w:val="24"/>
          <w:szCs w:val="24"/>
          <w:shd w:val="clear" w:color="auto" w:fill="FFFFFF"/>
        </w:rPr>
        <w:t>G 2021</w:t>
      </w:r>
      <w:r w:rsidR="00B62D05">
        <w:rPr>
          <w:sz w:val="24"/>
          <w:szCs w:val="24"/>
          <w:shd w:val="clear" w:color="auto" w:fill="FFFFFF"/>
        </w:rPr>
        <w:t>)</w:t>
      </w:r>
      <w:r w:rsidR="00562935">
        <w:rPr>
          <w:sz w:val="24"/>
          <w:szCs w:val="24"/>
          <w:shd w:val="clear" w:color="auto" w:fill="FFFFFF"/>
        </w:rPr>
        <w:t xml:space="preserve"> </w:t>
      </w:r>
      <w:r w:rsidR="008F0D61">
        <w:rPr>
          <w:sz w:val="24"/>
          <w:szCs w:val="24"/>
          <w:shd w:val="clear" w:color="auto" w:fill="FFFFFF"/>
        </w:rPr>
        <w:t xml:space="preserve">was </w:t>
      </w:r>
      <w:r w:rsidR="0085224D">
        <w:rPr>
          <w:sz w:val="24"/>
          <w:szCs w:val="24"/>
          <w:shd w:val="clear" w:color="auto" w:fill="FFFFFF"/>
        </w:rPr>
        <w:t>higher than</w:t>
      </w:r>
      <w:r w:rsidR="00B63578">
        <w:rPr>
          <w:sz w:val="24"/>
          <w:szCs w:val="24"/>
          <w:shd w:val="clear" w:color="auto" w:fill="FFFFFF"/>
        </w:rPr>
        <w:t xml:space="preserve"> the SECM forecast of 31.4</w:t>
      </w:r>
      <w:r w:rsidR="0009356B">
        <w:rPr>
          <w:sz w:val="24"/>
          <w:szCs w:val="24"/>
          <w:shd w:val="clear" w:color="auto" w:fill="FFFFFF"/>
        </w:rPr>
        <w:t xml:space="preserve"> million fish, </w:t>
      </w:r>
      <w:r w:rsidR="0085224D">
        <w:rPr>
          <w:sz w:val="24"/>
          <w:szCs w:val="24"/>
          <w:shd w:val="clear" w:color="auto" w:fill="FFFFFF"/>
        </w:rPr>
        <w:t xml:space="preserve">and above </w:t>
      </w:r>
      <w:r w:rsidR="008F0D61">
        <w:rPr>
          <w:sz w:val="24"/>
          <w:szCs w:val="24"/>
          <w:shd w:val="clear" w:color="auto" w:fill="FFFFFF"/>
        </w:rPr>
        <w:t xml:space="preserve">the </w:t>
      </w:r>
      <w:r w:rsidR="0009356B">
        <w:rPr>
          <w:sz w:val="24"/>
          <w:szCs w:val="24"/>
          <w:shd w:val="clear" w:color="auto" w:fill="FFFFFF"/>
        </w:rPr>
        <w:t xml:space="preserve">predicted range of </w:t>
      </w:r>
      <w:r w:rsidR="0015351E" w:rsidRPr="0014453E">
        <w:rPr>
          <w:sz w:val="24"/>
          <w:szCs w:val="24"/>
        </w:rPr>
        <w:t>19–42 million fish</w:t>
      </w:r>
      <w:r w:rsidR="00E606F4">
        <w:rPr>
          <w:sz w:val="24"/>
          <w:szCs w:val="24"/>
          <w:shd w:val="clear" w:color="auto" w:fill="FFFFFF"/>
        </w:rPr>
        <w:t>.</w:t>
      </w:r>
      <w:r w:rsidR="00CD37D3">
        <w:rPr>
          <w:sz w:val="24"/>
          <w:szCs w:val="24"/>
          <w:shd w:val="clear" w:color="auto" w:fill="FFFFFF"/>
        </w:rPr>
        <w:t xml:space="preserve"> </w:t>
      </w:r>
      <w:r w:rsidR="0085224D">
        <w:rPr>
          <w:sz w:val="24"/>
          <w:szCs w:val="24"/>
          <w:shd w:val="clear" w:color="auto" w:fill="FFFFFF"/>
        </w:rPr>
        <w:t xml:space="preserve"> </w:t>
      </w:r>
    </w:p>
    <w:p w14:paraId="37BF928B" w14:textId="34109AD7" w:rsidR="00F40CA5" w:rsidRPr="00282E85" w:rsidRDefault="0085224D" w:rsidP="0085224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highlight w:val="yellow"/>
        </w:rPr>
      </w:pPr>
      <w:r>
        <w:rPr>
          <w:sz w:val="24"/>
          <w:szCs w:val="24"/>
          <w:shd w:val="clear" w:color="auto" w:fill="FFFFFF"/>
        </w:rPr>
        <w:tab/>
      </w:r>
      <w:r w:rsidR="002943B1" w:rsidRPr="002943B1">
        <w:rPr>
          <w:sz w:val="24"/>
          <w:szCs w:val="24"/>
        </w:rPr>
        <w:t>The average July length of juvenile salmon in the strait habitat decreased from their size in 2019 (with the exception of coho salmon); however, all juvenile salmon species reached an average length in July that was very close to their overall average</w:t>
      </w:r>
      <w:r w:rsidR="002943B1" w:rsidRPr="00505589">
        <w:rPr>
          <w:sz w:val="24"/>
          <w:szCs w:val="24"/>
        </w:rPr>
        <w:t xml:space="preserve"> </w:t>
      </w:r>
      <w:r w:rsidR="00661695" w:rsidRPr="00505589">
        <w:rPr>
          <w:sz w:val="24"/>
          <w:szCs w:val="24"/>
        </w:rPr>
        <w:t>(</w:t>
      </w:r>
      <w:r w:rsidR="00ED7785" w:rsidRPr="00505589">
        <w:rPr>
          <w:sz w:val="24"/>
          <w:szCs w:val="24"/>
        </w:rPr>
        <w:t>Table 6</w:t>
      </w:r>
      <w:r w:rsidR="006E62A8" w:rsidRPr="00505589">
        <w:rPr>
          <w:sz w:val="24"/>
          <w:szCs w:val="24"/>
        </w:rPr>
        <w:t xml:space="preserve"> and </w:t>
      </w:r>
      <w:r w:rsidR="00ED7785" w:rsidRPr="00505589">
        <w:rPr>
          <w:sz w:val="24"/>
          <w:szCs w:val="24"/>
        </w:rPr>
        <w:t>Table 7</w:t>
      </w:r>
      <w:r w:rsidR="00661695" w:rsidRPr="00505589">
        <w:rPr>
          <w:sz w:val="24"/>
          <w:szCs w:val="24"/>
        </w:rPr>
        <w:t>).</w:t>
      </w:r>
      <w:r w:rsidR="00CD37D3" w:rsidRPr="00505589">
        <w:rPr>
          <w:sz w:val="24"/>
          <w:szCs w:val="24"/>
        </w:rPr>
        <w:t xml:space="preserve"> </w:t>
      </w:r>
      <w:r w:rsidR="006E62A8" w:rsidRPr="00505589">
        <w:rPr>
          <w:sz w:val="24"/>
          <w:szCs w:val="24"/>
        </w:rPr>
        <w:t xml:space="preserve">Differences in the </w:t>
      </w:r>
      <w:r w:rsidR="00A735C9" w:rsidRPr="00505589">
        <w:rPr>
          <w:sz w:val="24"/>
          <w:szCs w:val="24"/>
        </w:rPr>
        <w:t>overall average length of</w:t>
      </w:r>
      <w:r w:rsidR="002943B1" w:rsidRPr="00505589">
        <w:rPr>
          <w:sz w:val="24"/>
          <w:szCs w:val="24"/>
        </w:rPr>
        <w:t xml:space="preserve"> pink, chum</w:t>
      </w:r>
      <w:r w:rsidR="00C3064C" w:rsidRPr="00505589">
        <w:rPr>
          <w:sz w:val="24"/>
          <w:szCs w:val="24"/>
        </w:rPr>
        <w:t>, sockeye, and coho</w:t>
      </w:r>
      <w:r w:rsidR="00A735C9" w:rsidRPr="00505589">
        <w:rPr>
          <w:sz w:val="24"/>
          <w:szCs w:val="24"/>
        </w:rPr>
        <w:t xml:space="preserve"> </w:t>
      </w:r>
      <w:r w:rsidR="003B7A67">
        <w:rPr>
          <w:sz w:val="24"/>
          <w:szCs w:val="24"/>
        </w:rPr>
        <w:t xml:space="preserve">salmon </w:t>
      </w:r>
      <w:r w:rsidR="00A735C9" w:rsidRPr="00505589">
        <w:rPr>
          <w:sz w:val="24"/>
          <w:szCs w:val="24"/>
        </w:rPr>
        <w:t>between June and July</w:t>
      </w:r>
      <w:r w:rsidR="002943B1" w:rsidRPr="00505589">
        <w:rPr>
          <w:sz w:val="24"/>
          <w:szCs w:val="24"/>
        </w:rPr>
        <w:t>, were 27, 20, 7, and 50</w:t>
      </w:r>
      <w:r w:rsidR="00A735C9" w:rsidRPr="00505589">
        <w:rPr>
          <w:sz w:val="24"/>
          <w:szCs w:val="24"/>
        </w:rPr>
        <w:t xml:space="preserve"> mm, respectively.</w:t>
      </w:r>
      <w:r w:rsidR="00CD37D3" w:rsidRPr="00505589">
        <w:rPr>
          <w:sz w:val="24"/>
          <w:szCs w:val="24"/>
        </w:rPr>
        <w:t xml:space="preserve"> </w:t>
      </w:r>
      <w:r w:rsidR="006E62A8" w:rsidRPr="00505589">
        <w:rPr>
          <w:sz w:val="24"/>
          <w:szCs w:val="24"/>
        </w:rPr>
        <w:t xml:space="preserve">As </w:t>
      </w:r>
      <w:r w:rsidR="00A735C9" w:rsidRPr="00505589">
        <w:rPr>
          <w:sz w:val="24"/>
          <w:szCs w:val="24"/>
        </w:rPr>
        <w:t>the June</w:t>
      </w:r>
      <w:r w:rsidR="00505589" w:rsidRPr="00505589">
        <w:rPr>
          <w:sz w:val="24"/>
          <w:szCs w:val="24"/>
        </w:rPr>
        <w:t xml:space="preserve"> and July surveys were roughly 39</w:t>
      </w:r>
      <w:r w:rsidR="00A735C9" w:rsidRPr="00505589">
        <w:rPr>
          <w:sz w:val="24"/>
          <w:szCs w:val="24"/>
        </w:rPr>
        <w:t xml:space="preserve"> days </w:t>
      </w:r>
      <w:r w:rsidR="00082256">
        <w:rPr>
          <w:sz w:val="24"/>
          <w:szCs w:val="24"/>
        </w:rPr>
        <w:t xml:space="preserve">apart, this reflects an </w:t>
      </w:r>
      <w:r w:rsidR="00C3064C" w:rsidRPr="00505589">
        <w:rPr>
          <w:sz w:val="24"/>
          <w:szCs w:val="24"/>
        </w:rPr>
        <w:t>apparent g</w:t>
      </w:r>
      <w:r w:rsidR="00AD40E2" w:rsidRPr="00505589">
        <w:rPr>
          <w:sz w:val="24"/>
          <w:szCs w:val="24"/>
        </w:rPr>
        <w:t>rowth rate</w:t>
      </w:r>
      <w:r w:rsidR="008E7DF8" w:rsidRPr="00505589">
        <w:rPr>
          <w:sz w:val="24"/>
          <w:szCs w:val="24"/>
        </w:rPr>
        <w:t xml:space="preserve"> </w:t>
      </w:r>
      <w:r w:rsidR="00505589" w:rsidRPr="00505589">
        <w:rPr>
          <w:sz w:val="24"/>
          <w:szCs w:val="24"/>
        </w:rPr>
        <w:t>of 0.7 and 0.5 mm/day for pink and chum salmon</w:t>
      </w:r>
      <w:r w:rsidR="003B7A67">
        <w:rPr>
          <w:sz w:val="24"/>
          <w:szCs w:val="24"/>
        </w:rPr>
        <w:t>,</w:t>
      </w:r>
      <w:r w:rsidR="00505589" w:rsidRPr="00505589">
        <w:rPr>
          <w:sz w:val="24"/>
          <w:szCs w:val="24"/>
        </w:rPr>
        <w:t xml:space="preserve"> respectively.  Apparent g</w:t>
      </w:r>
      <w:r w:rsidR="008E7DF8" w:rsidRPr="00505589">
        <w:rPr>
          <w:sz w:val="24"/>
          <w:szCs w:val="24"/>
        </w:rPr>
        <w:t>rowth rate</w:t>
      </w:r>
      <w:r w:rsidR="00505589" w:rsidRPr="00505589">
        <w:rPr>
          <w:sz w:val="24"/>
          <w:szCs w:val="24"/>
        </w:rPr>
        <w:t>s</w:t>
      </w:r>
      <w:r w:rsidR="008E7DF8" w:rsidRPr="00505589">
        <w:rPr>
          <w:sz w:val="24"/>
          <w:szCs w:val="24"/>
        </w:rPr>
        <w:t xml:space="preserve"> for coho salmon</w:t>
      </w:r>
      <w:r w:rsidR="00505589" w:rsidRPr="00505589">
        <w:rPr>
          <w:sz w:val="24"/>
          <w:szCs w:val="24"/>
        </w:rPr>
        <w:t xml:space="preserve"> were higher at 1.3 mm/day.  The presence of multiple freshwater ages of sockeye salmon is likely contributing to minimal differences in size of juvenile sockeye </w:t>
      </w:r>
      <w:r w:rsidR="003B7A67">
        <w:rPr>
          <w:sz w:val="24"/>
          <w:szCs w:val="24"/>
        </w:rPr>
        <w:t xml:space="preserve">salmon </w:t>
      </w:r>
      <w:r w:rsidR="00505589" w:rsidRPr="00505589">
        <w:rPr>
          <w:sz w:val="24"/>
          <w:szCs w:val="24"/>
        </w:rPr>
        <w:t xml:space="preserve">between June and July </w:t>
      </w:r>
      <w:r w:rsidR="006E62A8" w:rsidRPr="00505589">
        <w:rPr>
          <w:sz w:val="24"/>
          <w:szCs w:val="24"/>
        </w:rPr>
        <w:t>(Murphy et al. 1999</w:t>
      </w:r>
      <w:r w:rsidR="003B7A67">
        <w:rPr>
          <w:sz w:val="24"/>
          <w:szCs w:val="24"/>
        </w:rPr>
        <w:t>;</w:t>
      </w:r>
      <w:r w:rsidR="006E62A8" w:rsidRPr="00505589">
        <w:rPr>
          <w:sz w:val="24"/>
          <w:szCs w:val="24"/>
        </w:rPr>
        <w:t xml:space="preserve"> Murphy et al. 2020</w:t>
      </w:r>
      <w:r w:rsidR="00AA614C" w:rsidRPr="00505589">
        <w:rPr>
          <w:sz w:val="24"/>
          <w:szCs w:val="24"/>
        </w:rPr>
        <w:t>)</w:t>
      </w:r>
      <w:r w:rsidR="00117C92" w:rsidRPr="00505589">
        <w:rPr>
          <w:sz w:val="24"/>
          <w:szCs w:val="24"/>
        </w:rPr>
        <w:t>.</w:t>
      </w:r>
      <w:r w:rsidR="00CD37D3" w:rsidRPr="00505589">
        <w:rPr>
          <w:sz w:val="24"/>
          <w:szCs w:val="24"/>
        </w:rPr>
        <w:t xml:space="preserve"> </w:t>
      </w:r>
      <w:r w:rsidR="009C0AC6">
        <w:rPr>
          <w:sz w:val="24"/>
          <w:szCs w:val="24"/>
        </w:rPr>
        <w:t>T</w:t>
      </w:r>
      <w:r w:rsidR="00082256">
        <w:rPr>
          <w:sz w:val="24"/>
          <w:szCs w:val="24"/>
        </w:rPr>
        <w:t>he presence of multiple ages</w:t>
      </w:r>
      <w:r w:rsidR="003B7A67">
        <w:rPr>
          <w:sz w:val="24"/>
          <w:szCs w:val="24"/>
        </w:rPr>
        <w:t xml:space="preserve"> and</w:t>
      </w:r>
      <w:r w:rsidR="00082256">
        <w:rPr>
          <w:sz w:val="24"/>
          <w:szCs w:val="24"/>
        </w:rPr>
        <w:t xml:space="preserve"> stock</w:t>
      </w:r>
      <w:r w:rsidR="003B7A67">
        <w:rPr>
          <w:sz w:val="24"/>
          <w:szCs w:val="24"/>
        </w:rPr>
        <w:t>s</w:t>
      </w:r>
      <w:r w:rsidR="00082256">
        <w:rPr>
          <w:sz w:val="24"/>
          <w:szCs w:val="24"/>
        </w:rPr>
        <w:t>,</w:t>
      </w:r>
      <w:r w:rsidR="009C0AC6">
        <w:rPr>
          <w:sz w:val="24"/>
          <w:szCs w:val="24"/>
        </w:rPr>
        <w:t xml:space="preserve"> a</w:t>
      </w:r>
      <w:r w:rsidR="00082256">
        <w:rPr>
          <w:sz w:val="24"/>
          <w:szCs w:val="24"/>
        </w:rPr>
        <w:t>s well as t</w:t>
      </w:r>
      <w:r w:rsidR="009C0AC6">
        <w:rPr>
          <w:sz w:val="24"/>
          <w:szCs w:val="24"/>
        </w:rPr>
        <w:t>he movement of juvenile salmon through Icy S</w:t>
      </w:r>
      <w:r w:rsidR="00775157">
        <w:rPr>
          <w:sz w:val="24"/>
          <w:szCs w:val="24"/>
        </w:rPr>
        <w:t>trait</w:t>
      </w:r>
      <w:r w:rsidR="003B7A67">
        <w:rPr>
          <w:sz w:val="24"/>
          <w:szCs w:val="24"/>
        </w:rPr>
        <w:t>,</w:t>
      </w:r>
      <w:r w:rsidR="00775157">
        <w:rPr>
          <w:sz w:val="24"/>
          <w:szCs w:val="24"/>
        </w:rPr>
        <w:t xml:space="preserve"> introduces </w:t>
      </w:r>
      <w:r w:rsidR="009C0AC6">
        <w:rPr>
          <w:sz w:val="24"/>
          <w:szCs w:val="24"/>
        </w:rPr>
        <w:t>error in e</w:t>
      </w:r>
      <w:r w:rsidR="007326A0">
        <w:rPr>
          <w:sz w:val="24"/>
          <w:szCs w:val="24"/>
        </w:rPr>
        <w:t xml:space="preserve">stimates of growth rate </w:t>
      </w:r>
      <w:r w:rsidR="00117C92" w:rsidRPr="00505589">
        <w:rPr>
          <w:sz w:val="24"/>
          <w:szCs w:val="24"/>
        </w:rPr>
        <w:t xml:space="preserve">from </w:t>
      </w:r>
      <w:r w:rsidR="00505589" w:rsidRPr="00505589">
        <w:rPr>
          <w:sz w:val="24"/>
          <w:szCs w:val="24"/>
        </w:rPr>
        <w:t xml:space="preserve">juvenile </w:t>
      </w:r>
      <w:r w:rsidR="00117C92" w:rsidRPr="00505589">
        <w:rPr>
          <w:sz w:val="24"/>
          <w:szCs w:val="24"/>
        </w:rPr>
        <w:t xml:space="preserve">size distribution </w:t>
      </w:r>
      <w:r w:rsidR="00505589" w:rsidRPr="00505589">
        <w:rPr>
          <w:sz w:val="24"/>
          <w:szCs w:val="24"/>
        </w:rPr>
        <w:t xml:space="preserve">in </w:t>
      </w:r>
      <w:r w:rsidR="007326A0">
        <w:rPr>
          <w:sz w:val="24"/>
          <w:szCs w:val="24"/>
        </w:rPr>
        <w:t>Icy Strait</w:t>
      </w:r>
      <w:r w:rsidR="00775157">
        <w:rPr>
          <w:sz w:val="24"/>
          <w:szCs w:val="24"/>
        </w:rPr>
        <w:t xml:space="preserve">.  An understanding of the relative magnitude of these errors </w:t>
      </w:r>
      <w:r w:rsidR="00082256">
        <w:rPr>
          <w:sz w:val="24"/>
          <w:szCs w:val="24"/>
        </w:rPr>
        <w:t>is required</w:t>
      </w:r>
      <w:r w:rsidR="00775157">
        <w:rPr>
          <w:sz w:val="24"/>
          <w:szCs w:val="24"/>
        </w:rPr>
        <w:t xml:space="preserve"> to interpret apparent growth rates of juvenile salmon from their size distributions.</w:t>
      </w:r>
      <w:r w:rsidR="009C0AC6">
        <w:rPr>
          <w:sz w:val="24"/>
          <w:szCs w:val="24"/>
        </w:rPr>
        <w:t xml:space="preserve">  </w:t>
      </w:r>
    </w:p>
    <w:p w14:paraId="30B1C8FF" w14:textId="4EA18FFB" w:rsidR="00BD165C" w:rsidRDefault="00926EDF"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D769E1">
        <w:rPr>
          <w:sz w:val="24"/>
          <w:szCs w:val="24"/>
        </w:rPr>
        <w:tab/>
      </w:r>
      <w:r w:rsidR="00F40CA5" w:rsidRPr="00D769E1">
        <w:rPr>
          <w:sz w:val="24"/>
          <w:szCs w:val="24"/>
        </w:rPr>
        <w:t xml:space="preserve">All </w:t>
      </w:r>
      <w:r w:rsidR="0055563E" w:rsidRPr="00D769E1">
        <w:rPr>
          <w:sz w:val="24"/>
          <w:szCs w:val="24"/>
        </w:rPr>
        <w:t>Chinook (</w:t>
      </w:r>
      <w:r w:rsidR="0055563E" w:rsidRPr="00D769E1">
        <w:rPr>
          <w:i/>
          <w:sz w:val="24"/>
          <w:szCs w:val="24"/>
        </w:rPr>
        <w:t>n</w:t>
      </w:r>
      <w:r w:rsidR="0055563E" w:rsidRPr="00D769E1">
        <w:rPr>
          <w:sz w:val="24"/>
          <w:szCs w:val="24"/>
        </w:rPr>
        <w:t xml:space="preserve"> = </w:t>
      </w:r>
      <w:r w:rsidR="00505589" w:rsidRPr="00D769E1">
        <w:rPr>
          <w:sz w:val="24"/>
          <w:szCs w:val="24"/>
        </w:rPr>
        <w:t>290</w:t>
      </w:r>
      <w:r w:rsidR="0055563E" w:rsidRPr="00D769E1">
        <w:rPr>
          <w:sz w:val="24"/>
          <w:szCs w:val="24"/>
        </w:rPr>
        <w:t xml:space="preserve"> juveniles, </w:t>
      </w:r>
      <w:r w:rsidR="0055563E" w:rsidRPr="00D769E1">
        <w:rPr>
          <w:i/>
          <w:sz w:val="24"/>
          <w:szCs w:val="24"/>
        </w:rPr>
        <w:t>n</w:t>
      </w:r>
      <w:r w:rsidR="0055563E" w:rsidRPr="00D769E1">
        <w:rPr>
          <w:sz w:val="24"/>
          <w:szCs w:val="24"/>
        </w:rPr>
        <w:t xml:space="preserve"> = </w:t>
      </w:r>
      <w:r w:rsidR="00505589" w:rsidRPr="00D769E1">
        <w:rPr>
          <w:sz w:val="24"/>
          <w:szCs w:val="24"/>
        </w:rPr>
        <w:t>11</w:t>
      </w:r>
      <w:r w:rsidR="0055563E" w:rsidRPr="00D769E1">
        <w:rPr>
          <w:sz w:val="24"/>
          <w:szCs w:val="24"/>
        </w:rPr>
        <w:t xml:space="preserve"> immature) and </w:t>
      </w:r>
      <w:r w:rsidR="00F40CA5" w:rsidRPr="00D769E1">
        <w:rPr>
          <w:sz w:val="24"/>
          <w:szCs w:val="24"/>
        </w:rPr>
        <w:t>coho (</w:t>
      </w:r>
      <w:r w:rsidR="00F40CA5" w:rsidRPr="00D769E1">
        <w:rPr>
          <w:i/>
          <w:sz w:val="24"/>
          <w:szCs w:val="24"/>
        </w:rPr>
        <w:t>n</w:t>
      </w:r>
      <w:r w:rsidR="00F40CA5" w:rsidRPr="00D769E1">
        <w:rPr>
          <w:sz w:val="24"/>
          <w:szCs w:val="24"/>
        </w:rPr>
        <w:t xml:space="preserve"> = </w:t>
      </w:r>
      <w:r w:rsidR="00C64540" w:rsidRPr="00D769E1">
        <w:rPr>
          <w:sz w:val="24"/>
          <w:szCs w:val="24"/>
        </w:rPr>
        <w:t>178</w:t>
      </w:r>
      <w:r w:rsidR="0055563E" w:rsidRPr="00D769E1">
        <w:rPr>
          <w:sz w:val="24"/>
          <w:szCs w:val="24"/>
        </w:rPr>
        <w:t xml:space="preserve"> juveniles, </w:t>
      </w:r>
      <w:r w:rsidR="0055563E" w:rsidRPr="00D769E1">
        <w:rPr>
          <w:i/>
          <w:sz w:val="24"/>
          <w:szCs w:val="24"/>
        </w:rPr>
        <w:t>n</w:t>
      </w:r>
      <w:r w:rsidR="00C64540" w:rsidRPr="00D769E1">
        <w:rPr>
          <w:sz w:val="24"/>
          <w:szCs w:val="24"/>
        </w:rPr>
        <w:t xml:space="preserve"> = 1</w:t>
      </w:r>
      <w:r w:rsidR="0055563E" w:rsidRPr="00D769E1">
        <w:rPr>
          <w:sz w:val="24"/>
          <w:szCs w:val="24"/>
        </w:rPr>
        <w:t xml:space="preserve"> maturing) </w:t>
      </w:r>
      <w:r w:rsidR="00F40CA5" w:rsidRPr="00D769E1">
        <w:rPr>
          <w:sz w:val="24"/>
          <w:szCs w:val="24"/>
        </w:rPr>
        <w:t xml:space="preserve">salmon were scanned for the presence of </w:t>
      </w:r>
      <w:r w:rsidR="0055563E" w:rsidRPr="00D769E1">
        <w:rPr>
          <w:sz w:val="24"/>
          <w:szCs w:val="24"/>
        </w:rPr>
        <w:t xml:space="preserve">a </w:t>
      </w:r>
      <w:r w:rsidR="00F40CA5" w:rsidRPr="00D769E1">
        <w:rPr>
          <w:sz w:val="24"/>
          <w:szCs w:val="24"/>
        </w:rPr>
        <w:t>CWT</w:t>
      </w:r>
      <w:r w:rsidR="0055563E" w:rsidRPr="00D769E1">
        <w:rPr>
          <w:sz w:val="24"/>
          <w:szCs w:val="24"/>
        </w:rPr>
        <w:t xml:space="preserve"> on-board the survey</w:t>
      </w:r>
      <w:r w:rsidR="00F40CA5" w:rsidRPr="00D769E1">
        <w:rPr>
          <w:sz w:val="24"/>
          <w:szCs w:val="24"/>
        </w:rPr>
        <w:t>.</w:t>
      </w:r>
      <w:r w:rsidR="00CD37D3" w:rsidRPr="00D769E1">
        <w:rPr>
          <w:sz w:val="24"/>
          <w:szCs w:val="24"/>
        </w:rPr>
        <w:t xml:space="preserve"> </w:t>
      </w:r>
      <w:r w:rsidR="005B1D25">
        <w:rPr>
          <w:sz w:val="24"/>
          <w:szCs w:val="24"/>
        </w:rPr>
        <w:t xml:space="preserve"> </w:t>
      </w:r>
      <w:r w:rsidR="00BD165C" w:rsidRPr="00D769E1">
        <w:rPr>
          <w:sz w:val="24"/>
          <w:szCs w:val="24"/>
        </w:rPr>
        <w:t>CWT reco</w:t>
      </w:r>
      <w:r w:rsidR="003543B3">
        <w:rPr>
          <w:sz w:val="24"/>
          <w:szCs w:val="24"/>
        </w:rPr>
        <w:t>veries were</w:t>
      </w:r>
      <w:r w:rsidR="008A09C3">
        <w:rPr>
          <w:sz w:val="24"/>
          <w:szCs w:val="24"/>
        </w:rPr>
        <w:t xml:space="preserve"> pooled</w:t>
      </w:r>
      <w:r w:rsidR="00D0052C">
        <w:rPr>
          <w:sz w:val="24"/>
          <w:szCs w:val="24"/>
        </w:rPr>
        <w:t xml:space="preserve"> over time periods and by age.  CWT recoveries during 2020 were compared with the history of CWTs recovered during the </w:t>
      </w:r>
      <w:r w:rsidR="00D0052C" w:rsidRPr="00EE084C">
        <w:rPr>
          <w:sz w:val="24"/>
          <w:szCs w:val="24"/>
        </w:rPr>
        <w:t xml:space="preserve">June and July SECM surveys in inshore and strait habitats </w:t>
      </w:r>
      <w:r w:rsidR="00D0052C">
        <w:rPr>
          <w:sz w:val="24"/>
          <w:szCs w:val="24"/>
        </w:rPr>
        <w:t>since 1997.  Chinook salmon were assigned ages with European notation where the freshwater and marine ages separated by a period.</w:t>
      </w:r>
      <w:r w:rsidR="00957340">
        <w:rPr>
          <w:sz w:val="24"/>
          <w:szCs w:val="24"/>
        </w:rPr>
        <w:t xml:space="preserve">  Age assignments were based on length using age-length keys of known aged Chinook salmon from CWT recoveries. The CWT summary </w:t>
      </w:r>
      <w:r w:rsidR="00D0052C">
        <w:rPr>
          <w:sz w:val="24"/>
          <w:szCs w:val="24"/>
        </w:rPr>
        <w:t>included:  age</w:t>
      </w:r>
      <w:r w:rsidR="00957340">
        <w:rPr>
          <w:sz w:val="24"/>
          <w:szCs w:val="24"/>
        </w:rPr>
        <w:t xml:space="preserve"> </w:t>
      </w:r>
      <w:r w:rsidR="008A09C3">
        <w:rPr>
          <w:sz w:val="24"/>
          <w:szCs w:val="24"/>
        </w:rPr>
        <w:t xml:space="preserve">1.0 (juvenile), </w:t>
      </w:r>
      <w:r w:rsidR="00D0052C">
        <w:rPr>
          <w:sz w:val="24"/>
          <w:szCs w:val="24"/>
        </w:rPr>
        <w:t xml:space="preserve">age </w:t>
      </w:r>
      <w:r w:rsidR="008A09C3">
        <w:rPr>
          <w:sz w:val="24"/>
          <w:szCs w:val="24"/>
        </w:rPr>
        <w:t xml:space="preserve">1.1, and </w:t>
      </w:r>
      <w:r w:rsidR="00D0052C">
        <w:rPr>
          <w:sz w:val="24"/>
          <w:szCs w:val="24"/>
        </w:rPr>
        <w:t xml:space="preserve">age </w:t>
      </w:r>
      <w:r w:rsidR="008A09C3">
        <w:rPr>
          <w:sz w:val="24"/>
          <w:szCs w:val="24"/>
        </w:rPr>
        <w:t>1.2</w:t>
      </w:r>
      <w:r w:rsidR="00957340">
        <w:rPr>
          <w:sz w:val="24"/>
          <w:szCs w:val="24"/>
        </w:rPr>
        <w:t xml:space="preserve"> Chinook salmon</w:t>
      </w:r>
      <w:r w:rsidR="008A09C3">
        <w:rPr>
          <w:sz w:val="24"/>
          <w:szCs w:val="24"/>
        </w:rPr>
        <w:t xml:space="preserve">.  </w:t>
      </w:r>
      <w:r w:rsidR="003543B3">
        <w:rPr>
          <w:sz w:val="24"/>
          <w:szCs w:val="24"/>
        </w:rPr>
        <w:t>O</w:t>
      </w:r>
      <w:r w:rsidR="00C11046">
        <w:rPr>
          <w:sz w:val="24"/>
          <w:szCs w:val="24"/>
        </w:rPr>
        <w:t xml:space="preserve">lder </w:t>
      </w:r>
      <w:r w:rsidR="008A09C3">
        <w:rPr>
          <w:sz w:val="24"/>
          <w:szCs w:val="24"/>
        </w:rPr>
        <w:t xml:space="preserve">ages </w:t>
      </w:r>
      <w:r w:rsidR="003543B3">
        <w:rPr>
          <w:sz w:val="24"/>
          <w:szCs w:val="24"/>
        </w:rPr>
        <w:t xml:space="preserve">of Chinook salmon </w:t>
      </w:r>
      <w:r w:rsidR="008A09C3">
        <w:rPr>
          <w:sz w:val="24"/>
          <w:szCs w:val="24"/>
        </w:rPr>
        <w:t>were not inclu</w:t>
      </w:r>
      <w:r w:rsidR="00C11046">
        <w:rPr>
          <w:sz w:val="24"/>
          <w:szCs w:val="24"/>
        </w:rPr>
        <w:t>ded due to the low catch (</w:t>
      </w:r>
      <w:r w:rsidR="00C11046" w:rsidRPr="00674692">
        <w:rPr>
          <w:i/>
          <w:iCs/>
          <w:sz w:val="24"/>
          <w:szCs w:val="24"/>
        </w:rPr>
        <w:t>n</w:t>
      </w:r>
      <w:r w:rsidR="00C11046">
        <w:rPr>
          <w:sz w:val="24"/>
          <w:szCs w:val="24"/>
        </w:rPr>
        <w:t xml:space="preserve"> = 10</w:t>
      </w:r>
      <w:r w:rsidR="008A09C3">
        <w:rPr>
          <w:sz w:val="24"/>
          <w:szCs w:val="24"/>
        </w:rPr>
        <w:t>) and recoveries of CWT</w:t>
      </w:r>
      <w:r w:rsidR="003543B3">
        <w:rPr>
          <w:sz w:val="24"/>
          <w:szCs w:val="24"/>
        </w:rPr>
        <w:t>s</w:t>
      </w:r>
      <w:r w:rsidR="008A09C3">
        <w:rPr>
          <w:sz w:val="24"/>
          <w:szCs w:val="24"/>
        </w:rPr>
        <w:t xml:space="preserve"> </w:t>
      </w:r>
      <w:r w:rsidR="004D746A">
        <w:rPr>
          <w:sz w:val="24"/>
          <w:szCs w:val="24"/>
        </w:rPr>
        <w:t>(</w:t>
      </w:r>
      <w:r w:rsidR="004D746A" w:rsidRPr="00674692">
        <w:rPr>
          <w:i/>
          <w:iCs/>
          <w:sz w:val="24"/>
          <w:szCs w:val="24"/>
        </w:rPr>
        <w:t>n</w:t>
      </w:r>
      <w:r w:rsidR="004D746A">
        <w:rPr>
          <w:sz w:val="24"/>
          <w:szCs w:val="24"/>
        </w:rPr>
        <w:t xml:space="preserve"> = 2) over the </w:t>
      </w:r>
      <w:r w:rsidR="008A09C3">
        <w:rPr>
          <w:sz w:val="24"/>
          <w:szCs w:val="24"/>
        </w:rPr>
        <w:t>history of the SECM survey</w:t>
      </w:r>
      <w:r w:rsidR="00C11046">
        <w:rPr>
          <w:sz w:val="24"/>
          <w:szCs w:val="24"/>
        </w:rPr>
        <w:t xml:space="preserve">.  Stock origins of coho salmon </w:t>
      </w:r>
      <w:r w:rsidR="004D746A">
        <w:rPr>
          <w:sz w:val="24"/>
          <w:szCs w:val="24"/>
        </w:rPr>
        <w:t xml:space="preserve">were estimated for </w:t>
      </w:r>
      <w:r w:rsidR="00957340">
        <w:rPr>
          <w:sz w:val="24"/>
          <w:szCs w:val="24"/>
        </w:rPr>
        <w:t xml:space="preserve">a mixed freshwater age during the </w:t>
      </w:r>
      <w:r w:rsidR="00C11046">
        <w:rPr>
          <w:sz w:val="24"/>
          <w:szCs w:val="24"/>
        </w:rPr>
        <w:t xml:space="preserve">juvenile stage (age x.0).  </w:t>
      </w:r>
      <w:r w:rsidR="003543B3">
        <w:rPr>
          <w:sz w:val="24"/>
          <w:szCs w:val="24"/>
        </w:rPr>
        <w:t>S</w:t>
      </w:r>
      <w:r w:rsidR="00BD165C">
        <w:rPr>
          <w:sz w:val="24"/>
          <w:szCs w:val="24"/>
        </w:rPr>
        <w:t xml:space="preserve">tock </w:t>
      </w:r>
      <w:r w:rsidR="003543B3">
        <w:rPr>
          <w:sz w:val="24"/>
          <w:szCs w:val="24"/>
        </w:rPr>
        <w:t xml:space="preserve">mixtures were estimated </w:t>
      </w:r>
      <w:r w:rsidR="008A09C3">
        <w:rPr>
          <w:sz w:val="24"/>
          <w:szCs w:val="24"/>
        </w:rPr>
        <w:t xml:space="preserve">by </w:t>
      </w:r>
      <w:r w:rsidR="004D746A">
        <w:rPr>
          <w:sz w:val="24"/>
          <w:szCs w:val="24"/>
        </w:rPr>
        <w:t>expanding CWT recoveries</w:t>
      </w:r>
      <w:r w:rsidR="00BD165C">
        <w:rPr>
          <w:sz w:val="24"/>
          <w:szCs w:val="24"/>
        </w:rPr>
        <w:t xml:space="preserve"> by the proportion of the stock that was tagged</w:t>
      </w:r>
      <w:r w:rsidR="003543B3">
        <w:rPr>
          <w:sz w:val="24"/>
          <w:szCs w:val="24"/>
        </w:rPr>
        <w:t xml:space="preserve"> </w:t>
      </w:r>
      <w:r w:rsidR="003B0FCC">
        <w:rPr>
          <w:sz w:val="24"/>
          <w:szCs w:val="24"/>
        </w:rPr>
        <w:t xml:space="preserve">(tagging ratio) </w:t>
      </w:r>
      <w:r w:rsidR="003543B3">
        <w:rPr>
          <w:sz w:val="24"/>
          <w:szCs w:val="24"/>
        </w:rPr>
        <w:t xml:space="preserve">and defined </w:t>
      </w:r>
      <w:r w:rsidR="00C11046">
        <w:rPr>
          <w:sz w:val="24"/>
          <w:szCs w:val="24"/>
        </w:rPr>
        <w:t xml:space="preserve">the </w:t>
      </w:r>
      <w:r w:rsidR="004D746A">
        <w:rPr>
          <w:sz w:val="24"/>
          <w:szCs w:val="24"/>
        </w:rPr>
        <w:t xml:space="preserve">known </w:t>
      </w:r>
      <w:r w:rsidR="003B0FCC">
        <w:rPr>
          <w:sz w:val="24"/>
          <w:szCs w:val="24"/>
        </w:rPr>
        <w:t>stock proportions.  T</w:t>
      </w:r>
      <w:r w:rsidR="004D746A">
        <w:rPr>
          <w:sz w:val="24"/>
          <w:szCs w:val="24"/>
        </w:rPr>
        <w:t>he unknown proportion was</w:t>
      </w:r>
      <w:r w:rsidR="00C11046">
        <w:rPr>
          <w:sz w:val="24"/>
          <w:szCs w:val="24"/>
        </w:rPr>
        <w:t xml:space="preserve"> </w:t>
      </w:r>
      <w:r w:rsidR="00C658E6">
        <w:rPr>
          <w:sz w:val="24"/>
          <w:szCs w:val="24"/>
        </w:rPr>
        <w:t>allocate</w:t>
      </w:r>
      <w:r w:rsidR="00FF3854">
        <w:rPr>
          <w:sz w:val="24"/>
          <w:szCs w:val="24"/>
        </w:rPr>
        <w:t>d</w:t>
      </w:r>
      <w:r w:rsidR="00C658E6">
        <w:rPr>
          <w:sz w:val="24"/>
          <w:szCs w:val="24"/>
        </w:rPr>
        <w:t xml:space="preserve"> to the known stock pro</w:t>
      </w:r>
      <w:r w:rsidR="00C11046">
        <w:rPr>
          <w:sz w:val="24"/>
          <w:szCs w:val="24"/>
        </w:rPr>
        <w:t xml:space="preserve">portions </w:t>
      </w:r>
      <w:r w:rsidR="00FF3854">
        <w:rPr>
          <w:sz w:val="24"/>
          <w:szCs w:val="24"/>
        </w:rPr>
        <w:t xml:space="preserve">based on </w:t>
      </w:r>
      <w:r w:rsidR="00C658E6">
        <w:rPr>
          <w:sz w:val="24"/>
          <w:szCs w:val="24"/>
        </w:rPr>
        <w:t xml:space="preserve">the </w:t>
      </w:r>
      <w:r w:rsidR="00FF3854">
        <w:rPr>
          <w:sz w:val="24"/>
          <w:szCs w:val="24"/>
        </w:rPr>
        <w:t xml:space="preserve">assumption of </w:t>
      </w:r>
      <w:r w:rsidR="00C11046">
        <w:rPr>
          <w:sz w:val="24"/>
          <w:szCs w:val="24"/>
        </w:rPr>
        <w:t xml:space="preserve">incomplete </w:t>
      </w:r>
      <w:r w:rsidR="004D746A">
        <w:rPr>
          <w:sz w:val="24"/>
          <w:szCs w:val="24"/>
        </w:rPr>
        <w:t xml:space="preserve">mixing </w:t>
      </w:r>
      <w:r w:rsidR="00C658E6">
        <w:rPr>
          <w:sz w:val="24"/>
          <w:szCs w:val="24"/>
        </w:rPr>
        <w:t xml:space="preserve">of the </w:t>
      </w:r>
      <w:r w:rsidR="003543B3">
        <w:rPr>
          <w:sz w:val="24"/>
          <w:szCs w:val="24"/>
        </w:rPr>
        <w:t xml:space="preserve">tagged and untagged </w:t>
      </w:r>
      <w:r w:rsidR="00C658E6">
        <w:rPr>
          <w:sz w:val="24"/>
          <w:szCs w:val="24"/>
        </w:rPr>
        <w:t>fraction</w:t>
      </w:r>
      <w:r w:rsidR="008C41D7">
        <w:rPr>
          <w:sz w:val="24"/>
          <w:szCs w:val="24"/>
        </w:rPr>
        <w:t>s</w:t>
      </w:r>
      <w:r w:rsidR="00C11046">
        <w:rPr>
          <w:sz w:val="24"/>
          <w:szCs w:val="24"/>
        </w:rPr>
        <w:t>.</w:t>
      </w:r>
      <w:r w:rsidR="00337464">
        <w:rPr>
          <w:sz w:val="24"/>
          <w:szCs w:val="24"/>
        </w:rPr>
        <w:t xml:space="preserve">  Tagging </w:t>
      </w:r>
      <w:r w:rsidR="003B0FCC">
        <w:rPr>
          <w:sz w:val="24"/>
          <w:szCs w:val="24"/>
        </w:rPr>
        <w:t>ratios</w:t>
      </w:r>
      <w:r w:rsidR="00337464">
        <w:rPr>
          <w:sz w:val="24"/>
          <w:szCs w:val="24"/>
        </w:rPr>
        <w:t xml:space="preserve"> for hatchery stocks were </w:t>
      </w:r>
      <w:r w:rsidR="00C77403">
        <w:rPr>
          <w:sz w:val="24"/>
          <w:szCs w:val="24"/>
        </w:rPr>
        <w:t xml:space="preserve">based on tagged and untagged releases with adjustments for tag loss rates recorded in </w:t>
      </w:r>
      <w:r w:rsidR="00337464">
        <w:rPr>
          <w:sz w:val="24"/>
          <w:szCs w:val="24"/>
        </w:rPr>
        <w:t>the Regional Mark Information System (</w:t>
      </w:r>
      <w:hyperlink r:id="rId14" w:history="1">
        <w:r w:rsidR="00337464" w:rsidRPr="0063394C">
          <w:rPr>
            <w:rStyle w:val="Hyperlink"/>
            <w:sz w:val="24"/>
            <w:szCs w:val="24"/>
          </w:rPr>
          <w:t>www.rmis.org</w:t>
        </w:r>
      </w:hyperlink>
      <w:r w:rsidR="00337464">
        <w:rPr>
          <w:sz w:val="24"/>
          <w:szCs w:val="24"/>
        </w:rPr>
        <w:t xml:space="preserve">).  </w:t>
      </w:r>
      <w:r w:rsidR="00674692">
        <w:rPr>
          <w:sz w:val="24"/>
          <w:szCs w:val="24"/>
        </w:rPr>
        <w:t>Tagging ratios for w</w:t>
      </w:r>
      <w:r w:rsidR="003B0FCC">
        <w:rPr>
          <w:sz w:val="24"/>
          <w:szCs w:val="24"/>
        </w:rPr>
        <w:t>ild stock</w:t>
      </w:r>
      <w:r w:rsidR="00674692">
        <w:rPr>
          <w:sz w:val="24"/>
          <w:szCs w:val="24"/>
        </w:rPr>
        <w:t>s</w:t>
      </w:r>
      <w:r w:rsidR="00337464">
        <w:rPr>
          <w:sz w:val="24"/>
          <w:szCs w:val="24"/>
        </w:rPr>
        <w:t xml:space="preserve"> were based on </w:t>
      </w:r>
      <w:r w:rsidR="00C77403">
        <w:rPr>
          <w:sz w:val="24"/>
          <w:szCs w:val="24"/>
        </w:rPr>
        <w:t xml:space="preserve">the </w:t>
      </w:r>
      <w:r w:rsidR="00337464">
        <w:rPr>
          <w:sz w:val="24"/>
          <w:szCs w:val="24"/>
        </w:rPr>
        <w:t>recovery of CWTs from</w:t>
      </w:r>
      <w:r w:rsidR="00C77403">
        <w:rPr>
          <w:sz w:val="24"/>
          <w:szCs w:val="24"/>
        </w:rPr>
        <w:t xml:space="preserve"> </w:t>
      </w:r>
      <w:r w:rsidR="00337464">
        <w:rPr>
          <w:sz w:val="24"/>
          <w:szCs w:val="24"/>
        </w:rPr>
        <w:t>returning adults</w:t>
      </w:r>
      <w:r w:rsidR="003B0FCC">
        <w:rPr>
          <w:sz w:val="24"/>
          <w:szCs w:val="24"/>
        </w:rPr>
        <w:t xml:space="preserve"> and </w:t>
      </w:r>
      <w:r w:rsidR="00C77403">
        <w:rPr>
          <w:sz w:val="24"/>
          <w:szCs w:val="24"/>
        </w:rPr>
        <w:t xml:space="preserve">were </w:t>
      </w:r>
      <w:r w:rsidR="00337464">
        <w:rPr>
          <w:sz w:val="24"/>
          <w:szCs w:val="24"/>
        </w:rPr>
        <w:t xml:space="preserve">provided by Ed Jones (Alaska Department of Fish and Game, personal communication) for Taku River Chinook salmon, </w:t>
      </w:r>
      <w:r w:rsidR="00AC7A54">
        <w:rPr>
          <w:sz w:val="24"/>
          <w:szCs w:val="24"/>
        </w:rPr>
        <w:t xml:space="preserve">Brian Elliot (Alaska Department of Fish and Game, personal communication) for Chilkat River Chinook salmon, </w:t>
      </w:r>
      <w:r w:rsidR="00C77403">
        <w:rPr>
          <w:sz w:val="24"/>
          <w:szCs w:val="24"/>
        </w:rPr>
        <w:t xml:space="preserve">and </w:t>
      </w:r>
      <w:r w:rsidR="00AC7A54">
        <w:rPr>
          <w:sz w:val="24"/>
          <w:szCs w:val="24"/>
        </w:rPr>
        <w:t xml:space="preserve">Justin Priest </w:t>
      </w:r>
      <w:r w:rsidR="00337464">
        <w:rPr>
          <w:sz w:val="24"/>
          <w:szCs w:val="24"/>
        </w:rPr>
        <w:t>(</w:t>
      </w:r>
      <w:r w:rsidR="00AC7A54">
        <w:rPr>
          <w:sz w:val="24"/>
          <w:szCs w:val="24"/>
        </w:rPr>
        <w:t xml:space="preserve">Alaska Department of Fish and Game, personal communication) for </w:t>
      </w:r>
      <w:r w:rsidR="003B0FCC">
        <w:rPr>
          <w:sz w:val="24"/>
          <w:szCs w:val="24"/>
        </w:rPr>
        <w:t>wild coho stocks in northern Southeast Alaska</w:t>
      </w:r>
      <w:r w:rsidR="00C77403">
        <w:rPr>
          <w:sz w:val="24"/>
          <w:szCs w:val="24"/>
        </w:rPr>
        <w:t xml:space="preserve">.  Tagging ratios of Auke </w:t>
      </w:r>
      <w:r w:rsidR="00C77403">
        <w:rPr>
          <w:sz w:val="24"/>
          <w:szCs w:val="24"/>
        </w:rPr>
        <w:lastRenderedPageBreak/>
        <w:t xml:space="preserve">Creek coho salmon were based on tagged and untagged </w:t>
      </w:r>
      <w:proofErr w:type="spellStart"/>
      <w:r w:rsidR="00C77403">
        <w:rPr>
          <w:sz w:val="24"/>
          <w:szCs w:val="24"/>
        </w:rPr>
        <w:t>smolt</w:t>
      </w:r>
      <w:proofErr w:type="spellEnd"/>
      <w:r w:rsidR="00C77403">
        <w:rPr>
          <w:sz w:val="24"/>
          <w:szCs w:val="24"/>
        </w:rPr>
        <w:t xml:space="preserve"> counts migrating through the Auke Creek weir and provided by </w:t>
      </w:r>
      <w:r w:rsidR="003B0FCC">
        <w:rPr>
          <w:sz w:val="24"/>
          <w:szCs w:val="24"/>
        </w:rPr>
        <w:t xml:space="preserve">Scott </w:t>
      </w:r>
      <w:proofErr w:type="spellStart"/>
      <w:r w:rsidR="003B0FCC">
        <w:rPr>
          <w:sz w:val="24"/>
          <w:szCs w:val="24"/>
        </w:rPr>
        <w:t>Vulstek</w:t>
      </w:r>
      <w:proofErr w:type="spellEnd"/>
      <w:r w:rsidR="003B0FCC">
        <w:rPr>
          <w:sz w:val="24"/>
          <w:szCs w:val="24"/>
        </w:rPr>
        <w:t xml:space="preserve"> (Auke Bay Laboratory, personal communication)</w:t>
      </w:r>
      <w:r w:rsidR="00AC7A54">
        <w:rPr>
          <w:sz w:val="24"/>
          <w:szCs w:val="24"/>
        </w:rPr>
        <w:t>.</w:t>
      </w:r>
      <w:r w:rsidR="00337464">
        <w:rPr>
          <w:sz w:val="24"/>
          <w:szCs w:val="24"/>
        </w:rPr>
        <w:t xml:space="preserve"> </w:t>
      </w:r>
    </w:p>
    <w:p w14:paraId="6BE57A5E" w14:textId="3354B9C5" w:rsidR="004D746A" w:rsidRDefault="004D746A"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C64540" w:rsidRPr="00EE084C">
        <w:rPr>
          <w:sz w:val="24"/>
          <w:szCs w:val="24"/>
        </w:rPr>
        <w:t xml:space="preserve">A total of </w:t>
      </w:r>
      <w:r w:rsidR="00EE084C" w:rsidRPr="00EE084C">
        <w:rPr>
          <w:sz w:val="24"/>
          <w:szCs w:val="24"/>
        </w:rPr>
        <w:t xml:space="preserve">161 </w:t>
      </w:r>
      <w:r w:rsidR="00451283" w:rsidRPr="00EE084C">
        <w:rPr>
          <w:sz w:val="24"/>
          <w:szCs w:val="24"/>
        </w:rPr>
        <w:t xml:space="preserve">CWTs </w:t>
      </w:r>
      <w:r w:rsidR="00EE084C" w:rsidRPr="00EE084C">
        <w:rPr>
          <w:sz w:val="24"/>
          <w:szCs w:val="24"/>
        </w:rPr>
        <w:t xml:space="preserve">have been recovered from </w:t>
      </w:r>
      <w:r w:rsidR="00EE084C">
        <w:rPr>
          <w:sz w:val="24"/>
          <w:szCs w:val="24"/>
        </w:rPr>
        <w:t xml:space="preserve">juvenile </w:t>
      </w:r>
      <w:r w:rsidR="00EE084C" w:rsidRPr="00EE084C">
        <w:rPr>
          <w:sz w:val="24"/>
          <w:szCs w:val="24"/>
        </w:rPr>
        <w:t xml:space="preserve">Chinook salmon during June and July SECM surveys in inshore and strait habitats </w:t>
      </w:r>
      <w:r w:rsidR="00076CE7">
        <w:rPr>
          <w:sz w:val="24"/>
          <w:szCs w:val="24"/>
        </w:rPr>
        <w:t xml:space="preserve">since 1997, </w:t>
      </w:r>
      <w:r w:rsidR="00EE084C" w:rsidRPr="00EE084C">
        <w:rPr>
          <w:sz w:val="24"/>
          <w:szCs w:val="24"/>
        </w:rPr>
        <w:t xml:space="preserve">and 51 </w:t>
      </w:r>
      <w:r w:rsidR="00C77403">
        <w:rPr>
          <w:sz w:val="24"/>
          <w:szCs w:val="24"/>
        </w:rPr>
        <w:t xml:space="preserve">of these </w:t>
      </w:r>
      <w:r w:rsidR="00EE084C" w:rsidRPr="00EE084C">
        <w:rPr>
          <w:sz w:val="24"/>
          <w:szCs w:val="24"/>
        </w:rPr>
        <w:t xml:space="preserve">CWTs were </w:t>
      </w:r>
      <w:r w:rsidR="00451283" w:rsidRPr="00EE084C">
        <w:rPr>
          <w:sz w:val="24"/>
          <w:szCs w:val="24"/>
        </w:rPr>
        <w:t xml:space="preserve">recovered </w:t>
      </w:r>
      <w:r w:rsidR="00EE084C" w:rsidRPr="00EE084C">
        <w:rPr>
          <w:sz w:val="24"/>
          <w:szCs w:val="24"/>
        </w:rPr>
        <w:t xml:space="preserve">in 2020 </w:t>
      </w:r>
      <w:r w:rsidR="006B6E7A" w:rsidRPr="00EE084C">
        <w:rPr>
          <w:sz w:val="24"/>
          <w:szCs w:val="24"/>
        </w:rPr>
        <w:t>(Table 8</w:t>
      </w:r>
      <w:r w:rsidR="00345A89" w:rsidRPr="00EE084C">
        <w:rPr>
          <w:sz w:val="24"/>
          <w:szCs w:val="24"/>
        </w:rPr>
        <w:t>).</w:t>
      </w:r>
      <w:r w:rsidR="00CD37D3" w:rsidRPr="00D769E1">
        <w:rPr>
          <w:sz w:val="24"/>
          <w:szCs w:val="24"/>
        </w:rPr>
        <w:t xml:space="preserve"> </w:t>
      </w:r>
      <w:r w:rsidR="00EE084C">
        <w:rPr>
          <w:sz w:val="24"/>
          <w:szCs w:val="24"/>
        </w:rPr>
        <w:t xml:space="preserve">Most of the CWTs </w:t>
      </w:r>
      <w:r w:rsidR="009B1262">
        <w:rPr>
          <w:sz w:val="24"/>
          <w:szCs w:val="24"/>
        </w:rPr>
        <w:t xml:space="preserve">recovered </w:t>
      </w:r>
      <w:r w:rsidR="00EE084C">
        <w:rPr>
          <w:sz w:val="24"/>
          <w:szCs w:val="24"/>
        </w:rPr>
        <w:t>in 2020</w:t>
      </w:r>
      <w:r w:rsidR="00C64540" w:rsidRPr="00D769E1">
        <w:rPr>
          <w:sz w:val="24"/>
          <w:szCs w:val="24"/>
        </w:rPr>
        <w:t xml:space="preserve"> </w:t>
      </w:r>
      <w:r w:rsidR="00451283" w:rsidRPr="00D769E1">
        <w:rPr>
          <w:sz w:val="24"/>
          <w:szCs w:val="24"/>
        </w:rPr>
        <w:t>were fro</w:t>
      </w:r>
      <w:r w:rsidR="00196877" w:rsidRPr="00D769E1">
        <w:rPr>
          <w:sz w:val="24"/>
          <w:szCs w:val="24"/>
        </w:rPr>
        <w:t xml:space="preserve">m the </w:t>
      </w:r>
      <w:r w:rsidR="00C64540" w:rsidRPr="00D769E1">
        <w:rPr>
          <w:sz w:val="24"/>
          <w:szCs w:val="24"/>
        </w:rPr>
        <w:t>DIPAC Hatchery</w:t>
      </w:r>
      <w:r w:rsidR="003B0FCC">
        <w:rPr>
          <w:sz w:val="24"/>
          <w:szCs w:val="24"/>
        </w:rPr>
        <w:t xml:space="preserve"> </w:t>
      </w:r>
      <w:r w:rsidR="003B0FCC" w:rsidRPr="00D769E1">
        <w:rPr>
          <w:sz w:val="24"/>
          <w:szCs w:val="24"/>
        </w:rPr>
        <w:t>(</w:t>
      </w:r>
      <w:r w:rsidR="003B0FCC" w:rsidRPr="00082256">
        <w:rPr>
          <w:i/>
          <w:sz w:val="24"/>
          <w:szCs w:val="24"/>
        </w:rPr>
        <w:t>n</w:t>
      </w:r>
      <w:r w:rsidR="003B0FCC">
        <w:rPr>
          <w:sz w:val="24"/>
          <w:szCs w:val="24"/>
        </w:rPr>
        <w:t xml:space="preserve"> </w:t>
      </w:r>
      <w:r w:rsidR="003B0FCC" w:rsidRPr="00D769E1">
        <w:rPr>
          <w:sz w:val="24"/>
          <w:szCs w:val="24"/>
        </w:rPr>
        <w:t>=</w:t>
      </w:r>
      <w:r w:rsidR="003B0FCC">
        <w:rPr>
          <w:sz w:val="24"/>
          <w:szCs w:val="24"/>
        </w:rPr>
        <w:t xml:space="preserve"> </w:t>
      </w:r>
      <w:r w:rsidR="003B0FCC" w:rsidRPr="00D769E1">
        <w:rPr>
          <w:sz w:val="24"/>
          <w:szCs w:val="24"/>
        </w:rPr>
        <w:t>44)</w:t>
      </w:r>
      <w:r w:rsidR="00C64540" w:rsidRPr="00D769E1">
        <w:rPr>
          <w:sz w:val="24"/>
          <w:szCs w:val="24"/>
        </w:rPr>
        <w:t>; three</w:t>
      </w:r>
      <w:r w:rsidR="00451283" w:rsidRPr="00D769E1">
        <w:rPr>
          <w:sz w:val="24"/>
          <w:szCs w:val="24"/>
        </w:rPr>
        <w:t xml:space="preserve"> tags were from the Taku River, three tags were from the Little Port Walter </w:t>
      </w:r>
      <w:r w:rsidR="00345A89" w:rsidRPr="00D769E1">
        <w:rPr>
          <w:sz w:val="24"/>
          <w:szCs w:val="24"/>
        </w:rPr>
        <w:t xml:space="preserve">(LPW) </w:t>
      </w:r>
      <w:r w:rsidR="00451283" w:rsidRPr="00D769E1">
        <w:rPr>
          <w:sz w:val="24"/>
          <w:szCs w:val="24"/>
        </w:rPr>
        <w:t>Hatchery</w:t>
      </w:r>
      <w:r w:rsidR="00C64540" w:rsidRPr="00D769E1">
        <w:rPr>
          <w:sz w:val="24"/>
          <w:szCs w:val="24"/>
        </w:rPr>
        <w:t xml:space="preserve">, and one tag was from the Hidden Falls </w:t>
      </w:r>
      <w:r>
        <w:rPr>
          <w:sz w:val="24"/>
          <w:szCs w:val="24"/>
        </w:rPr>
        <w:t xml:space="preserve">(HF) </w:t>
      </w:r>
      <w:r w:rsidR="00C64540" w:rsidRPr="00D769E1">
        <w:rPr>
          <w:sz w:val="24"/>
          <w:szCs w:val="24"/>
        </w:rPr>
        <w:t>Hatchery</w:t>
      </w:r>
      <w:r w:rsidR="00C67C54" w:rsidRPr="00D769E1">
        <w:rPr>
          <w:sz w:val="24"/>
          <w:szCs w:val="24"/>
        </w:rPr>
        <w:t>.</w:t>
      </w:r>
      <w:r w:rsidR="00CD37D3" w:rsidRPr="00D769E1">
        <w:rPr>
          <w:sz w:val="24"/>
          <w:szCs w:val="24"/>
        </w:rPr>
        <w:t xml:space="preserve"> </w:t>
      </w:r>
      <w:r w:rsidR="0015373F" w:rsidRPr="00D769E1">
        <w:rPr>
          <w:sz w:val="24"/>
          <w:szCs w:val="24"/>
        </w:rPr>
        <w:t xml:space="preserve">The number of hatchery Chinook </w:t>
      </w:r>
      <w:r w:rsidR="00EE084C">
        <w:rPr>
          <w:sz w:val="24"/>
          <w:szCs w:val="24"/>
        </w:rPr>
        <w:t xml:space="preserve">salmon in Stephens Passage </w:t>
      </w:r>
      <w:r w:rsidR="0015373F" w:rsidRPr="00D769E1">
        <w:rPr>
          <w:sz w:val="24"/>
          <w:szCs w:val="24"/>
        </w:rPr>
        <w:t>(</w:t>
      </w:r>
      <w:r w:rsidR="0015373F" w:rsidRPr="00D769E1">
        <w:rPr>
          <w:i/>
          <w:sz w:val="24"/>
          <w:szCs w:val="24"/>
        </w:rPr>
        <w:t xml:space="preserve">n </w:t>
      </w:r>
      <w:r w:rsidR="0015373F" w:rsidRPr="00D769E1">
        <w:rPr>
          <w:sz w:val="24"/>
          <w:szCs w:val="24"/>
        </w:rPr>
        <w:t xml:space="preserve">= 229; 88%) </w:t>
      </w:r>
      <w:r w:rsidR="0015373F">
        <w:rPr>
          <w:sz w:val="24"/>
          <w:szCs w:val="24"/>
        </w:rPr>
        <w:t xml:space="preserve">was </w:t>
      </w:r>
      <w:r w:rsidR="0015373F" w:rsidRPr="00D769E1">
        <w:rPr>
          <w:sz w:val="24"/>
          <w:szCs w:val="24"/>
        </w:rPr>
        <w:t>estimated by expanding the number of hatchery CWTs by their known tagging ratio</w:t>
      </w:r>
      <w:r w:rsidR="00EE084C">
        <w:rPr>
          <w:sz w:val="24"/>
          <w:szCs w:val="24"/>
        </w:rPr>
        <w:t>s</w:t>
      </w:r>
      <w:r w:rsidR="0015373F" w:rsidRPr="00D769E1">
        <w:rPr>
          <w:sz w:val="24"/>
          <w:szCs w:val="24"/>
        </w:rPr>
        <w:t xml:space="preserve">.  The remaining </w:t>
      </w:r>
      <w:r w:rsidR="00EE084C">
        <w:rPr>
          <w:sz w:val="24"/>
          <w:szCs w:val="24"/>
        </w:rPr>
        <w:t xml:space="preserve">catch of juvenile Chinook salmon </w:t>
      </w:r>
      <w:r w:rsidR="0015373F" w:rsidRPr="00D769E1">
        <w:rPr>
          <w:sz w:val="24"/>
          <w:szCs w:val="24"/>
        </w:rPr>
        <w:t>(</w:t>
      </w:r>
      <w:r w:rsidR="0015373F" w:rsidRPr="00674692">
        <w:rPr>
          <w:i/>
          <w:iCs/>
          <w:sz w:val="24"/>
          <w:szCs w:val="24"/>
        </w:rPr>
        <w:t>n</w:t>
      </w:r>
      <w:r w:rsidR="0015373F" w:rsidRPr="00D769E1">
        <w:rPr>
          <w:sz w:val="24"/>
          <w:szCs w:val="24"/>
        </w:rPr>
        <w:t xml:space="preserve"> = 66; 22%) </w:t>
      </w:r>
      <w:r>
        <w:rPr>
          <w:sz w:val="24"/>
          <w:szCs w:val="24"/>
        </w:rPr>
        <w:t xml:space="preserve">should </w:t>
      </w:r>
      <w:r w:rsidR="0096234B">
        <w:rPr>
          <w:sz w:val="24"/>
          <w:szCs w:val="24"/>
        </w:rPr>
        <w:t xml:space="preserve">reflect the </w:t>
      </w:r>
      <w:r w:rsidR="009B1262">
        <w:rPr>
          <w:sz w:val="24"/>
          <w:szCs w:val="24"/>
        </w:rPr>
        <w:t xml:space="preserve">wild stock </w:t>
      </w:r>
      <w:r w:rsidR="0096234B">
        <w:rPr>
          <w:sz w:val="24"/>
          <w:szCs w:val="24"/>
        </w:rPr>
        <w:t xml:space="preserve">proportion as the unknown </w:t>
      </w:r>
      <w:r w:rsidR="0015373F" w:rsidRPr="00D769E1">
        <w:rPr>
          <w:sz w:val="24"/>
          <w:szCs w:val="24"/>
        </w:rPr>
        <w:t xml:space="preserve">proportion </w:t>
      </w:r>
      <w:r w:rsidR="0096234B">
        <w:rPr>
          <w:sz w:val="24"/>
          <w:szCs w:val="24"/>
        </w:rPr>
        <w:t xml:space="preserve">is </w:t>
      </w:r>
      <w:r w:rsidR="00EE084C">
        <w:rPr>
          <w:sz w:val="24"/>
          <w:szCs w:val="24"/>
        </w:rPr>
        <w:t xml:space="preserve">expected to be </w:t>
      </w:r>
      <w:r w:rsidR="0096234B">
        <w:rPr>
          <w:sz w:val="24"/>
          <w:szCs w:val="24"/>
        </w:rPr>
        <w:t xml:space="preserve">minimal </w:t>
      </w:r>
      <w:r w:rsidR="00EE084C">
        <w:rPr>
          <w:sz w:val="24"/>
          <w:szCs w:val="24"/>
        </w:rPr>
        <w:t>based on sampling in 2018 and 2019</w:t>
      </w:r>
      <w:r w:rsidR="0015373F" w:rsidRPr="00D769E1">
        <w:rPr>
          <w:sz w:val="24"/>
          <w:szCs w:val="24"/>
        </w:rPr>
        <w:t xml:space="preserve">.  </w:t>
      </w:r>
      <w:r w:rsidR="009B1262">
        <w:rPr>
          <w:sz w:val="24"/>
          <w:szCs w:val="24"/>
        </w:rPr>
        <w:t xml:space="preserve">The tagging </w:t>
      </w:r>
      <w:r w:rsidR="00EE084C">
        <w:rPr>
          <w:sz w:val="24"/>
          <w:szCs w:val="24"/>
        </w:rPr>
        <w:t xml:space="preserve">ratio </w:t>
      </w:r>
      <w:r w:rsidR="009B1262">
        <w:rPr>
          <w:sz w:val="24"/>
          <w:szCs w:val="24"/>
        </w:rPr>
        <w:t xml:space="preserve">for </w:t>
      </w:r>
      <w:r w:rsidR="00C658E6">
        <w:rPr>
          <w:sz w:val="24"/>
          <w:szCs w:val="24"/>
        </w:rPr>
        <w:t xml:space="preserve">Taku River </w:t>
      </w:r>
      <w:r w:rsidR="009B1262">
        <w:rPr>
          <w:sz w:val="24"/>
          <w:szCs w:val="24"/>
        </w:rPr>
        <w:t xml:space="preserve">Chinook salmon </w:t>
      </w:r>
      <w:r w:rsidR="00EE084C">
        <w:rPr>
          <w:sz w:val="24"/>
          <w:szCs w:val="24"/>
        </w:rPr>
        <w:t>i</w:t>
      </w:r>
      <w:r w:rsidR="003543B3">
        <w:rPr>
          <w:sz w:val="24"/>
          <w:szCs w:val="24"/>
        </w:rPr>
        <w:t>n</w:t>
      </w:r>
      <w:r w:rsidR="00C658E6">
        <w:rPr>
          <w:sz w:val="24"/>
          <w:szCs w:val="24"/>
        </w:rPr>
        <w:t xml:space="preserve"> 2020 </w:t>
      </w:r>
      <w:r w:rsidR="00C77403">
        <w:rPr>
          <w:sz w:val="24"/>
          <w:szCs w:val="24"/>
        </w:rPr>
        <w:t xml:space="preserve">(brood year 2018) will be </w:t>
      </w:r>
      <w:r w:rsidR="00C658E6">
        <w:rPr>
          <w:sz w:val="24"/>
          <w:szCs w:val="24"/>
        </w:rPr>
        <w:t>available</w:t>
      </w:r>
      <w:r w:rsidR="00C77403">
        <w:rPr>
          <w:sz w:val="24"/>
          <w:szCs w:val="24"/>
        </w:rPr>
        <w:t xml:space="preserve"> once a sufficient number of adults have returned to the Taku River</w:t>
      </w:r>
      <w:r w:rsidR="00C658E6">
        <w:rPr>
          <w:sz w:val="24"/>
          <w:szCs w:val="24"/>
        </w:rPr>
        <w:t xml:space="preserve">, but it </w:t>
      </w:r>
      <w:r w:rsidR="009B1262">
        <w:rPr>
          <w:sz w:val="24"/>
          <w:szCs w:val="24"/>
        </w:rPr>
        <w:t xml:space="preserve">is </w:t>
      </w:r>
      <w:r w:rsidR="00C658E6">
        <w:rPr>
          <w:sz w:val="24"/>
          <w:szCs w:val="24"/>
        </w:rPr>
        <w:t xml:space="preserve">reasonable to assume that they </w:t>
      </w:r>
      <w:r w:rsidR="009562D6">
        <w:rPr>
          <w:sz w:val="24"/>
          <w:szCs w:val="24"/>
        </w:rPr>
        <w:t xml:space="preserve">are </w:t>
      </w:r>
      <w:r w:rsidR="00C658E6">
        <w:rPr>
          <w:sz w:val="24"/>
          <w:szCs w:val="24"/>
        </w:rPr>
        <w:t xml:space="preserve">the </w:t>
      </w:r>
      <w:r w:rsidR="00C77403">
        <w:rPr>
          <w:sz w:val="24"/>
          <w:szCs w:val="24"/>
        </w:rPr>
        <w:t xml:space="preserve">primary </w:t>
      </w:r>
      <w:r w:rsidR="00C658E6">
        <w:rPr>
          <w:sz w:val="24"/>
          <w:szCs w:val="24"/>
        </w:rPr>
        <w:t xml:space="preserve">wild stock fraction </w:t>
      </w:r>
      <w:r w:rsidR="009562D6">
        <w:rPr>
          <w:sz w:val="24"/>
          <w:szCs w:val="24"/>
        </w:rPr>
        <w:t xml:space="preserve">due to the absence of </w:t>
      </w:r>
      <w:r w:rsidR="00C658E6">
        <w:rPr>
          <w:sz w:val="24"/>
          <w:szCs w:val="24"/>
        </w:rPr>
        <w:t>CWT</w:t>
      </w:r>
      <w:r w:rsidR="009F28E6">
        <w:rPr>
          <w:sz w:val="24"/>
          <w:szCs w:val="24"/>
        </w:rPr>
        <w:t>s</w:t>
      </w:r>
      <w:r w:rsidR="00C658E6">
        <w:rPr>
          <w:sz w:val="24"/>
          <w:szCs w:val="24"/>
        </w:rPr>
        <w:t xml:space="preserve"> </w:t>
      </w:r>
      <w:r w:rsidR="009562D6">
        <w:rPr>
          <w:sz w:val="24"/>
          <w:szCs w:val="24"/>
        </w:rPr>
        <w:t>from other wild Chinook salmon stocks</w:t>
      </w:r>
      <w:r w:rsidR="003543B3">
        <w:rPr>
          <w:sz w:val="24"/>
          <w:szCs w:val="24"/>
        </w:rPr>
        <w:t xml:space="preserve"> at these stations</w:t>
      </w:r>
      <w:r w:rsidR="009562D6">
        <w:rPr>
          <w:sz w:val="24"/>
          <w:szCs w:val="24"/>
        </w:rPr>
        <w:t xml:space="preserve">.  </w:t>
      </w:r>
    </w:p>
    <w:p w14:paraId="1215528A" w14:textId="5C549349" w:rsidR="00900AA8" w:rsidRDefault="004D746A"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D85C2E">
        <w:rPr>
          <w:sz w:val="24"/>
          <w:szCs w:val="24"/>
        </w:rPr>
        <w:t xml:space="preserve">The </w:t>
      </w:r>
      <w:r w:rsidR="00674692">
        <w:rPr>
          <w:sz w:val="24"/>
          <w:szCs w:val="24"/>
        </w:rPr>
        <w:t>proportions</w:t>
      </w:r>
      <w:r w:rsidR="00D85C2E">
        <w:rPr>
          <w:sz w:val="24"/>
          <w:szCs w:val="24"/>
        </w:rPr>
        <w:t xml:space="preserve"> </w:t>
      </w:r>
      <w:r w:rsidR="007A27E1">
        <w:rPr>
          <w:sz w:val="24"/>
          <w:szCs w:val="24"/>
        </w:rPr>
        <w:t xml:space="preserve">of DIPAC and Taku River Chinook salmon in Stephens Passage </w:t>
      </w:r>
      <w:r w:rsidR="002938B5">
        <w:rPr>
          <w:sz w:val="24"/>
          <w:szCs w:val="24"/>
        </w:rPr>
        <w:t>during</w:t>
      </w:r>
      <w:r w:rsidR="007A27E1">
        <w:rPr>
          <w:sz w:val="24"/>
          <w:szCs w:val="24"/>
        </w:rPr>
        <w:t xml:space="preserve"> 2018 </w:t>
      </w:r>
      <w:r w:rsidR="002938B5">
        <w:rPr>
          <w:sz w:val="24"/>
          <w:szCs w:val="24"/>
        </w:rPr>
        <w:t xml:space="preserve">were different than </w:t>
      </w:r>
      <w:r w:rsidR="007A27E1">
        <w:rPr>
          <w:sz w:val="24"/>
          <w:szCs w:val="24"/>
        </w:rPr>
        <w:t>2019 and 2020</w:t>
      </w:r>
      <w:r w:rsidR="00D85C2E">
        <w:rPr>
          <w:sz w:val="24"/>
          <w:szCs w:val="24"/>
        </w:rPr>
        <w:t xml:space="preserve"> and may </w:t>
      </w:r>
      <w:r w:rsidR="002938B5">
        <w:rPr>
          <w:sz w:val="24"/>
          <w:szCs w:val="24"/>
        </w:rPr>
        <w:t xml:space="preserve">be due to </w:t>
      </w:r>
      <w:r w:rsidR="00D85C2E">
        <w:rPr>
          <w:sz w:val="24"/>
          <w:szCs w:val="24"/>
        </w:rPr>
        <w:t xml:space="preserve">the different </w:t>
      </w:r>
      <w:r w:rsidR="00674692">
        <w:rPr>
          <w:sz w:val="24"/>
          <w:szCs w:val="24"/>
        </w:rPr>
        <w:t>station</w:t>
      </w:r>
      <w:r w:rsidR="002938B5">
        <w:rPr>
          <w:sz w:val="24"/>
          <w:szCs w:val="24"/>
        </w:rPr>
        <w:t>s</w:t>
      </w:r>
      <w:r w:rsidR="00674692">
        <w:rPr>
          <w:sz w:val="24"/>
          <w:szCs w:val="24"/>
        </w:rPr>
        <w:t xml:space="preserve"> </w:t>
      </w:r>
      <w:r w:rsidR="00D85C2E">
        <w:rPr>
          <w:sz w:val="24"/>
          <w:szCs w:val="24"/>
        </w:rPr>
        <w:t>sampled in 2018</w:t>
      </w:r>
      <w:r w:rsidR="007A27E1">
        <w:rPr>
          <w:sz w:val="24"/>
          <w:szCs w:val="24"/>
        </w:rPr>
        <w:t xml:space="preserve">.  The proportion of DIPAC Chinook salmon </w:t>
      </w:r>
      <w:r w:rsidR="00674692">
        <w:rPr>
          <w:sz w:val="24"/>
          <w:szCs w:val="24"/>
        </w:rPr>
        <w:t xml:space="preserve">in 2018 </w:t>
      </w:r>
      <w:r w:rsidR="007A27E1">
        <w:rPr>
          <w:sz w:val="24"/>
          <w:szCs w:val="24"/>
        </w:rPr>
        <w:t>was 35%</w:t>
      </w:r>
      <w:r w:rsidR="00674692">
        <w:rPr>
          <w:sz w:val="24"/>
          <w:szCs w:val="24"/>
        </w:rPr>
        <w:t>, which was much lower than their proportion in 2019 (</w:t>
      </w:r>
      <w:r w:rsidR="009F28E6">
        <w:rPr>
          <w:sz w:val="24"/>
          <w:szCs w:val="24"/>
        </w:rPr>
        <w:t>69%</w:t>
      </w:r>
      <w:r w:rsidR="00674692">
        <w:rPr>
          <w:sz w:val="24"/>
          <w:szCs w:val="24"/>
        </w:rPr>
        <w:t>) and 2020 (</w:t>
      </w:r>
      <w:r w:rsidR="009F28E6">
        <w:rPr>
          <w:sz w:val="24"/>
          <w:szCs w:val="24"/>
        </w:rPr>
        <w:t>75%</w:t>
      </w:r>
      <w:r w:rsidR="00674692">
        <w:rPr>
          <w:sz w:val="24"/>
          <w:szCs w:val="24"/>
        </w:rPr>
        <w:t xml:space="preserve">).  </w:t>
      </w:r>
      <w:r w:rsidR="00D85C2E">
        <w:rPr>
          <w:sz w:val="24"/>
          <w:szCs w:val="24"/>
        </w:rPr>
        <w:t xml:space="preserve">The </w:t>
      </w:r>
      <w:r w:rsidR="006F0E4F">
        <w:rPr>
          <w:sz w:val="24"/>
          <w:szCs w:val="24"/>
        </w:rPr>
        <w:t xml:space="preserve">Stephens Passage station locations during June and July of </w:t>
      </w:r>
      <w:r w:rsidR="00D85C2E">
        <w:rPr>
          <w:sz w:val="24"/>
          <w:szCs w:val="24"/>
        </w:rPr>
        <w:t xml:space="preserve">2018 </w:t>
      </w:r>
      <w:r w:rsidR="007A27E1">
        <w:rPr>
          <w:sz w:val="24"/>
          <w:szCs w:val="24"/>
        </w:rPr>
        <w:t xml:space="preserve">were </w:t>
      </w:r>
      <w:r w:rsidR="00083068">
        <w:rPr>
          <w:sz w:val="24"/>
          <w:szCs w:val="24"/>
        </w:rPr>
        <w:t xml:space="preserve">centered </w:t>
      </w:r>
      <w:r w:rsidR="006F0E4F">
        <w:rPr>
          <w:sz w:val="24"/>
          <w:szCs w:val="24"/>
        </w:rPr>
        <w:t>on</w:t>
      </w:r>
      <w:r w:rsidR="00083068">
        <w:rPr>
          <w:sz w:val="24"/>
          <w:szCs w:val="24"/>
        </w:rPr>
        <w:t xml:space="preserve"> the current </w:t>
      </w:r>
      <w:r w:rsidR="00D85C2E">
        <w:rPr>
          <w:sz w:val="24"/>
          <w:szCs w:val="24"/>
        </w:rPr>
        <w:t xml:space="preserve">(2019 and 2020) </w:t>
      </w:r>
      <w:r w:rsidR="00083068">
        <w:rPr>
          <w:sz w:val="24"/>
          <w:szCs w:val="24"/>
        </w:rPr>
        <w:t xml:space="preserve">stations of SPA and SPB (Murphy et al. 2020) and </w:t>
      </w:r>
      <w:r w:rsidR="006F0E4F">
        <w:rPr>
          <w:sz w:val="24"/>
          <w:szCs w:val="24"/>
        </w:rPr>
        <w:t xml:space="preserve">the June stations included a station in </w:t>
      </w:r>
      <w:r w:rsidR="00083068">
        <w:rPr>
          <w:sz w:val="24"/>
          <w:szCs w:val="24"/>
        </w:rPr>
        <w:t>Taku Inlet</w:t>
      </w:r>
      <w:r w:rsidR="002938B5">
        <w:rPr>
          <w:sz w:val="24"/>
          <w:szCs w:val="24"/>
        </w:rPr>
        <w:t xml:space="preserve">.  This station </w:t>
      </w:r>
      <w:r w:rsidR="006F0E4F">
        <w:rPr>
          <w:sz w:val="24"/>
          <w:szCs w:val="24"/>
        </w:rPr>
        <w:t>was sampled during the early years of SECM</w:t>
      </w:r>
      <w:r w:rsidR="00083068">
        <w:rPr>
          <w:sz w:val="24"/>
          <w:szCs w:val="24"/>
        </w:rPr>
        <w:t xml:space="preserve">.  The Taku Inlet station was discontinued after the first </w:t>
      </w:r>
      <w:r w:rsidR="002B5685">
        <w:rPr>
          <w:sz w:val="24"/>
          <w:szCs w:val="24"/>
        </w:rPr>
        <w:t xml:space="preserve">attempt </w:t>
      </w:r>
      <w:r w:rsidR="006F0E4F">
        <w:rPr>
          <w:sz w:val="24"/>
          <w:szCs w:val="24"/>
        </w:rPr>
        <w:t xml:space="preserve">in June </w:t>
      </w:r>
      <w:r w:rsidR="002938B5">
        <w:rPr>
          <w:sz w:val="24"/>
          <w:szCs w:val="24"/>
        </w:rPr>
        <w:t xml:space="preserve">2018 </w:t>
      </w:r>
      <w:r w:rsidR="00083068">
        <w:rPr>
          <w:sz w:val="24"/>
          <w:szCs w:val="24"/>
        </w:rPr>
        <w:t>due to</w:t>
      </w:r>
      <w:r w:rsidR="002B5685">
        <w:rPr>
          <w:sz w:val="24"/>
          <w:szCs w:val="24"/>
        </w:rPr>
        <w:t xml:space="preserve"> difficulty conducting trawl sampling </w:t>
      </w:r>
      <w:r w:rsidR="00E84581">
        <w:rPr>
          <w:sz w:val="24"/>
          <w:szCs w:val="24"/>
        </w:rPr>
        <w:t xml:space="preserve">amid </w:t>
      </w:r>
      <w:r w:rsidR="002B5685">
        <w:rPr>
          <w:sz w:val="24"/>
          <w:szCs w:val="24"/>
        </w:rPr>
        <w:t xml:space="preserve">high levels of vessel traffic at this location. </w:t>
      </w:r>
      <w:r w:rsidR="002938B5">
        <w:rPr>
          <w:sz w:val="24"/>
          <w:szCs w:val="24"/>
        </w:rPr>
        <w:t xml:space="preserve">This change in station locations within Stephens Passage does not </w:t>
      </w:r>
      <w:r w:rsidR="0068562C">
        <w:rPr>
          <w:sz w:val="24"/>
          <w:szCs w:val="24"/>
        </w:rPr>
        <w:t xml:space="preserve">allow </w:t>
      </w:r>
      <w:r w:rsidR="002938B5">
        <w:rPr>
          <w:sz w:val="24"/>
          <w:szCs w:val="24"/>
        </w:rPr>
        <w:t xml:space="preserve">direct comparisons of the 2018 survey data with </w:t>
      </w:r>
      <w:r w:rsidR="0068562C">
        <w:rPr>
          <w:sz w:val="24"/>
          <w:szCs w:val="24"/>
        </w:rPr>
        <w:t xml:space="preserve">the data collected in </w:t>
      </w:r>
      <w:r w:rsidR="002938B5">
        <w:rPr>
          <w:sz w:val="24"/>
          <w:szCs w:val="24"/>
        </w:rPr>
        <w:t>2019 and 2020</w:t>
      </w:r>
      <w:r w:rsidR="0068562C">
        <w:rPr>
          <w:sz w:val="24"/>
          <w:szCs w:val="24"/>
        </w:rPr>
        <w:t>.</w:t>
      </w:r>
    </w:p>
    <w:p w14:paraId="4B2B7524" w14:textId="4AC941CC" w:rsidR="006C20DB" w:rsidRPr="004E0F9A" w:rsidRDefault="00126CF7"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4E0F9A">
        <w:rPr>
          <w:sz w:val="24"/>
          <w:szCs w:val="24"/>
        </w:rPr>
        <w:t xml:space="preserve">A total of 44 CWTs have been recovered from age 1.1 and 1.2 Chinook salmon </w:t>
      </w:r>
      <w:r w:rsidR="00D0052C" w:rsidRPr="00EE084C">
        <w:rPr>
          <w:sz w:val="24"/>
          <w:szCs w:val="24"/>
        </w:rPr>
        <w:t xml:space="preserve">during June and July SECM surveys in inshore and strait habitats </w:t>
      </w:r>
      <w:r w:rsidR="00D0052C">
        <w:rPr>
          <w:sz w:val="24"/>
          <w:szCs w:val="24"/>
        </w:rPr>
        <w:t>since 1997.  N</w:t>
      </w:r>
      <w:r w:rsidR="00EE4D65">
        <w:rPr>
          <w:sz w:val="24"/>
          <w:szCs w:val="24"/>
        </w:rPr>
        <w:t xml:space="preserve">o </w:t>
      </w:r>
      <w:r w:rsidR="00856738" w:rsidRPr="004E0F9A">
        <w:rPr>
          <w:sz w:val="24"/>
          <w:szCs w:val="24"/>
        </w:rPr>
        <w:t xml:space="preserve">CWTs were recovered </w:t>
      </w:r>
      <w:r w:rsidR="00900AA8">
        <w:rPr>
          <w:sz w:val="24"/>
          <w:szCs w:val="24"/>
        </w:rPr>
        <w:t>from the</w:t>
      </w:r>
      <w:r w:rsidR="00E84581">
        <w:rPr>
          <w:sz w:val="24"/>
          <w:szCs w:val="24"/>
        </w:rPr>
        <w:t xml:space="preserve">se age classes </w:t>
      </w:r>
      <w:r w:rsidR="00856738" w:rsidRPr="004E0F9A">
        <w:rPr>
          <w:sz w:val="24"/>
          <w:szCs w:val="24"/>
        </w:rPr>
        <w:t>during 2020</w:t>
      </w:r>
      <w:r w:rsidR="004E0F9A" w:rsidRPr="004E0F9A">
        <w:rPr>
          <w:sz w:val="24"/>
          <w:szCs w:val="24"/>
        </w:rPr>
        <w:t xml:space="preserve"> (T</w:t>
      </w:r>
      <w:r w:rsidR="00856738" w:rsidRPr="004E0F9A">
        <w:rPr>
          <w:sz w:val="24"/>
          <w:szCs w:val="24"/>
        </w:rPr>
        <w:t>able 9</w:t>
      </w:r>
      <w:r w:rsidR="004E0F9A" w:rsidRPr="004E0F9A">
        <w:rPr>
          <w:sz w:val="24"/>
          <w:szCs w:val="24"/>
        </w:rPr>
        <w:t>)</w:t>
      </w:r>
      <w:r w:rsidR="00856738" w:rsidRPr="004E0F9A">
        <w:rPr>
          <w:sz w:val="24"/>
          <w:szCs w:val="24"/>
        </w:rPr>
        <w:t xml:space="preserve">.  </w:t>
      </w:r>
      <w:r w:rsidR="007C2090">
        <w:rPr>
          <w:sz w:val="24"/>
          <w:szCs w:val="24"/>
        </w:rPr>
        <w:t xml:space="preserve">Most of the </w:t>
      </w:r>
      <w:r w:rsidR="003543B3" w:rsidRPr="004E0F9A">
        <w:rPr>
          <w:sz w:val="24"/>
          <w:szCs w:val="24"/>
        </w:rPr>
        <w:t xml:space="preserve">immature </w:t>
      </w:r>
      <w:r w:rsidR="00170C87" w:rsidRPr="004E0F9A">
        <w:rPr>
          <w:sz w:val="24"/>
          <w:szCs w:val="24"/>
        </w:rPr>
        <w:t xml:space="preserve">Chinook salmon </w:t>
      </w:r>
      <w:r w:rsidR="003543B3" w:rsidRPr="004E0F9A">
        <w:rPr>
          <w:sz w:val="24"/>
          <w:szCs w:val="24"/>
        </w:rPr>
        <w:t xml:space="preserve">captured during SECM surveys were </w:t>
      </w:r>
      <w:r w:rsidR="007C2090">
        <w:rPr>
          <w:sz w:val="24"/>
          <w:szCs w:val="24"/>
        </w:rPr>
        <w:t xml:space="preserve">identified to be </w:t>
      </w:r>
      <w:r w:rsidR="00170C87" w:rsidRPr="004E0F9A">
        <w:rPr>
          <w:sz w:val="24"/>
          <w:szCs w:val="24"/>
        </w:rPr>
        <w:t xml:space="preserve">age 1.1 </w:t>
      </w:r>
      <w:r w:rsidR="00AB3C3C" w:rsidRPr="004E0F9A">
        <w:rPr>
          <w:sz w:val="24"/>
          <w:szCs w:val="24"/>
        </w:rPr>
        <w:t>(89%)</w:t>
      </w:r>
      <w:r w:rsidR="007C2090">
        <w:rPr>
          <w:sz w:val="24"/>
          <w:szCs w:val="24"/>
        </w:rPr>
        <w:t xml:space="preserve">.  Due to the low number of immature Chinook salmon captured during the survey, estimates of stock origin for ages older than age 1.1 are limited.  </w:t>
      </w:r>
      <w:r w:rsidR="00856738" w:rsidRPr="004E0F9A">
        <w:rPr>
          <w:sz w:val="24"/>
          <w:szCs w:val="24"/>
        </w:rPr>
        <w:t xml:space="preserve">DIPAC Chinook salmon were the largest stock group of </w:t>
      </w:r>
      <w:r w:rsidR="00163A4D">
        <w:rPr>
          <w:sz w:val="24"/>
          <w:szCs w:val="24"/>
        </w:rPr>
        <w:t xml:space="preserve">both </w:t>
      </w:r>
      <w:r w:rsidR="00AB3C3C" w:rsidRPr="004E0F9A">
        <w:rPr>
          <w:sz w:val="24"/>
          <w:szCs w:val="24"/>
        </w:rPr>
        <w:t>age 1.1 and 1.2</w:t>
      </w:r>
      <w:r w:rsidR="00856738" w:rsidRPr="004E0F9A">
        <w:rPr>
          <w:sz w:val="24"/>
          <w:szCs w:val="24"/>
        </w:rPr>
        <w:t xml:space="preserve"> Chinook salmon in </w:t>
      </w:r>
      <w:r w:rsidR="00163A4D">
        <w:rPr>
          <w:sz w:val="24"/>
          <w:szCs w:val="24"/>
        </w:rPr>
        <w:t>the strait habitat</w:t>
      </w:r>
      <w:r w:rsidR="00856738" w:rsidRPr="004E0F9A">
        <w:rPr>
          <w:sz w:val="24"/>
          <w:szCs w:val="24"/>
        </w:rPr>
        <w:t xml:space="preserve"> </w:t>
      </w:r>
      <w:r w:rsidR="003543B3" w:rsidRPr="004E0F9A">
        <w:rPr>
          <w:sz w:val="24"/>
          <w:szCs w:val="24"/>
        </w:rPr>
        <w:t xml:space="preserve">(46 and 48%, respectively) </w:t>
      </w:r>
      <w:r w:rsidR="00AB3C3C" w:rsidRPr="004E0F9A">
        <w:rPr>
          <w:sz w:val="24"/>
          <w:szCs w:val="24"/>
        </w:rPr>
        <w:t>fr</w:t>
      </w:r>
      <w:r w:rsidR="00CE5009" w:rsidRPr="004E0F9A">
        <w:rPr>
          <w:sz w:val="24"/>
          <w:szCs w:val="24"/>
        </w:rPr>
        <w:t>om</w:t>
      </w:r>
      <w:r w:rsidR="00D769E1" w:rsidRPr="004E0F9A">
        <w:rPr>
          <w:sz w:val="24"/>
          <w:szCs w:val="24"/>
        </w:rPr>
        <w:t xml:space="preserve"> 2001 to 2017.  </w:t>
      </w:r>
      <w:r w:rsidR="00AB3C3C" w:rsidRPr="004E0F9A">
        <w:rPr>
          <w:sz w:val="24"/>
          <w:szCs w:val="24"/>
        </w:rPr>
        <w:t>Chilkat River (20%) and H</w:t>
      </w:r>
      <w:r w:rsidR="009A1499">
        <w:rPr>
          <w:sz w:val="24"/>
          <w:szCs w:val="24"/>
        </w:rPr>
        <w:t>F</w:t>
      </w:r>
      <w:r w:rsidR="00AB3C3C" w:rsidRPr="004E0F9A">
        <w:rPr>
          <w:sz w:val="24"/>
          <w:szCs w:val="24"/>
        </w:rPr>
        <w:t xml:space="preserve"> (2</w:t>
      </w:r>
      <w:r w:rsidR="00E12328" w:rsidRPr="004E0F9A">
        <w:rPr>
          <w:sz w:val="24"/>
          <w:szCs w:val="24"/>
        </w:rPr>
        <w:t xml:space="preserve">4%) Chinook salmon were </w:t>
      </w:r>
      <w:r w:rsidR="00EE4D65">
        <w:rPr>
          <w:sz w:val="24"/>
          <w:szCs w:val="24"/>
        </w:rPr>
        <w:t xml:space="preserve">also </w:t>
      </w:r>
      <w:r w:rsidR="00AB3C3C" w:rsidRPr="004E0F9A">
        <w:rPr>
          <w:sz w:val="24"/>
          <w:szCs w:val="24"/>
        </w:rPr>
        <w:t xml:space="preserve">important contributors </w:t>
      </w:r>
      <w:r w:rsidR="008A653A">
        <w:rPr>
          <w:sz w:val="24"/>
          <w:szCs w:val="24"/>
        </w:rPr>
        <w:t>of</w:t>
      </w:r>
      <w:r w:rsidR="008A653A" w:rsidRPr="004E0F9A">
        <w:rPr>
          <w:sz w:val="24"/>
          <w:szCs w:val="24"/>
        </w:rPr>
        <w:t xml:space="preserve"> </w:t>
      </w:r>
      <w:r w:rsidR="00AB3C3C" w:rsidRPr="004E0F9A">
        <w:rPr>
          <w:sz w:val="24"/>
          <w:szCs w:val="24"/>
        </w:rPr>
        <w:t>age 1.1 Chinook salmon</w:t>
      </w:r>
      <w:r w:rsidR="00B5425C" w:rsidRPr="004E0F9A">
        <w:rPr>
          <w:sz w:val="24"/>
          <w:szCs w:val="24"/>
        </w:rPr>
        <w:t xml:space="preserve">, and </w:t>
      </w:r>
      <w:r w:rsidR="00AB3C3C" w:rsidRPr="004E0F9A">
        <w:rPr>
          <w:sz w:val="24"/>
          <w:szCs w:val="24"/>
        </w:rPr>
        <w:t xml:space="preserve">Chilkat River Chinook salmon were an important contributor (39%) </w:t>
      </w:r>
      <w:r w:rsidR="008A653A">
        <w:rPr>
          <w:sz w:val="24"/>
          <w:szCs w:val="24"/>
        </w:rPr>
        <w:t>of</w:t>
      </w:r>
      <w:r w:rsidR="008A653A" w:rsidRPr="004E0F9A">
        <w:rPr>
          <w:sz w:val="24"/>
          <w:szCs w:val="24"/>
        </w:rPr>
        <w:t xml:space="preserve"> </w:t>
      </w:r>
      <w:r w:rsidR="00AB3C3C" w:rsidRPr="004E0F9A">
        <w:rPr>
          <w:sz w:val="24"/>
          <w:szCs w:val="24"/>
        </w:rPr>
        <w:t>the age 1.</w:t>
      </w:r>
      <w:r w:rsidR="00EE4D65">
        <w:rPr>
          <w:sz w:val="24"/>
          <w:szCs w:val="24"/>
        </w:rPr>
        <w:t>2 Chinook salmon</w:t>
      </w:r>
      <w:r w:rsidR="00AB3C3C" w:rsidRPr="004E0F9A">
        <w:rPr>
          <w:sz w:val="24"/>
          <w:szCs w:val="24"/>
        </w:rPr>
        <w:t>.</w:t>
      </w:r>
    </w:p>
    <w:p w14:paraId="469121F1" w14:textId="3E23D1B1" w:rsidR="00163A4D" w:rsidRDefault="00926EDF" w:rsidP="00CC060A">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4E0F9A">
        <w:rPr>
          <w:sz w:val="24"/>
          <w:szCs w:val="24"/>
        </w:rPr>
        <w:tab/>
      </w:r>
      <w:r w:rsidR="00163A4D">
        <w:rPr>
          <w:sz w:val="24"/>
          <w:szCs w:val="24"/>
        </w:rPr>
        <w:t xml:space="preserve">The recovery of CWTs from Chinook salmon provides insight into the rearing and migration behavior of SEAK Chinook salmon stocks.  The </w:t>
      </w:r>
      <w:r w:rsidR="00163A4D" w:rsidRPr="00D769E1">
        <w:rPr>
          <w:sz w:val="24"/>
          <w:szCs w:val="24"/>
        </w:rPr>
        <w:t xml:space="preserve">presence of </w:t>
      </w:r>
      <w:r w:rsidR="00163A4D">
        <w:rPr>
          <w:sz w:val="24"/>
          <w:szCs w:val="24"/>
        </w:rPr>
        <w:t xml:space="preserve">CWTs from </w:t>
      </w:r>
      <w:r w:rsidR="00163A4D" w:rsidRPr="00D769E1">
        <w:rPr>
          <w:sz w:val="24"/>
          <w:szCs w:val="24"/>
        </w:rPr>
        <w:t xml:space="preserve">LPW and </w:t>
      </w:r>
      <w:r w:rsidR="00163A4D">
        <w:rPr>
          <w:sz w:val="24"/>
          <w:szCs w:val="24"/>
        </w:rPr>
        <w:t>HF</w:t>
      </w:r>
      <w:r w:rsidR="00163A4D" w:rsidRPr="00D769E1">
        <w:rPr>
          <w:sz w:val="24"/>
          <w:szCs w:val="24"/>
        </w:rPr>
        <w:t xml:space="preserve"> </w:t>
      </w:r>
      <w:r w:rsidR="00163A4D">
        <w:rPr>
          <w:sz w:val="24"/>
          <w:szCs w:val="24"/>
        </w:rPr>
        <w:t>Chinook salmon in Stephens Passage indicates</w:t>
      </w:r>
      <w:r w:rsidR="00163A4D" w:rsidRPr="00D769E1">
        <w:rPr>
          <w:sz w:val="24"/>
          <w:szCs w:val="24"/>
        </w:rPr>
        <w:t xml:space="preserve"> that </w:t>
      </w:r>
      <w:r w:rsidR="00163A4D">
        <w:rPr>
          <w:sz w:val="24"/>
          <w:szCs w:val="24"/>
        </w:rPr>
        <w:t xml:space="preserve">at least some portion of these stocks exhibit an inshore migration pattern rather than the typical migration from inshore to coastal (offshore) habitats.  The majority of juvenile Chinook salmon in the strait habitat (Icy Strait) were from HF (59%) and HF Chinook salmon were an important contributor (24%) </w:t>
      </w:r>
      <w:r w:rsidR="0068562C">
        <w:rPr>
          <w:sz w:val="24"/>
          <w:szCs w:val="24"/>
        </w:rPr>
        <w:t xml:space="preserve">of </w:t>
      </w:r>
      <w:r w:rsidR="00163A4D">
        <w:rPr>
          <w:sz w:val="24"/>
          <w:szCs w:val="24"/>
        </w:rPr>
        <w:t xml:space="preserve">age 1.1 Chinook in strait habitats.  </w:t>
      </w:r>
      <w:r w:rsidR="0068562C">
        <w:rPr>
          <w:sz w:val="24"/>
          <w:szCs w:val="24"/>
        </w:rPr>
        <w:t>Very few juveniles in the strait habitat</w:t>
      </w:r>
      <w:r w:rsidR="00163A4D">
        <w:rPr>
          <w:sz w:val="24"/>
          <w:szCs w:val="24"/>
        </w:rPr>
        <w:t xml:space="preserve"> were </w:t>
      </w:r>
      <w:r w:rsidR="00163A4D" w:rsidRPr="00D769E1">
        <w:rPr>
          <w:sz w:val="24"/>
          <w:szCs w:val="24"/>
        </w:rPr>
        <w:t xml:space="preserve">from </w:t>
      </w:r>
      <w:r w:rsidR="00163A4D">
        <w:rPr>
          <w:sz w:val="24"/>
          <w:szCs w:val="24"/>
        </w:rPr>
        <w:t xml:space="preserve">DIPAC (6%) (2001 to 2017), yet DIPAC Chinook salmon </w:t>
      </w:r>
      <w:r w:rsidR="0068562C">
        <w:rPr>
          <w:sz w:val="24"/>
          <w:szCs w:val="24"/>
        </w:rPr>
        <w:t>were</w:t>
      </w:r>
      <w:r w:rsidR="00163A4D">
        <w:rPr>
          <w:sz w:val="24"/>
          <w:szCs w:val="24"/>
        </w:rPr>
        <w:t xml:space="preserve"> </w:t>
      </w:r>
      <w:r w:rsidR="00163A4D" w:rsidRPr="00D769E1">
        <w:rPr>
          <w:sz w:val="24"/>
          <w:szCs w:val="24"/>
        </w:rPr>
        <w:t xml:space="preserve">the most abundant stock during </w:t>
      </w:r>
      <w:r w:rsidR="00163A4D">
        <w:rPr>
          <w:sz w:val="24"/>
          <w:szCs w:val="24"/>
        </w:rPr>
        <w:t>later (immature) marine</w:t>
      </w:r>
      <w:r w:rsidR="00163A4D" w:rsidRPr="00D769E1">
        <w:rPr>
          <w:sz w:val="24"/>
          <w:szCs w:val="24"/>
        </w:rPr>
        <w:t xml:space="preserve"> life-history stage</w:t>
      </w:r>
      <w:r w:rsidR="00163A4D">
        <w:rPr>
          <w:sz w:val="24"/>
          <w:szCs w:val="24"/>
        </w:rPr>
        <w:t xml:space="preserve">s.  This </w:t>
      </w:r>
      <w:r w:rsidR="0068562C">
        <w:rPr>
          <w:sz w:val="24"/>
          <w:szCs w:val="24"/>
        </w:rPr>
        <w:t xml:space="preserve">likely </w:t>
      </w:r>
      <w:r w:rsidR="00163A4D">
        <w:rPr>
          <w:sz w:val="24"/>
          <w:szCs w:val="24"/>
        </w:rPr>
        <w:t xml:space="preserve">indicates </w:t>
      </w:r>
      <w:r w:rsidR="00163A4D" w:rsidRPr="00D769E1">
        <w:rPr>
          <w:sz w:val="24"/>
          <w:szCs w:val="24"/>
        </w:rPr>
        <w:t xml:space="preserve">a more prolonged residency </w:t>
      </w:r>
      <w:r w:rsidR="00163A4D">
        <w:rPr>
          <w:sz w:val="24"/>
          <w:szCs w:val="24"/>
        </w:rPr>
        <w:t>of juvenile DIPAC Chinook salmon with</w:t>
      </w:r>
      <w:r w:rsidR="00163A4D" w:rsidRPr="00D769E1">
        <w:rPr>
          <w:sz w:val="24"/>
          <w:szCs w:val="24"/>
        </w:rPr>
        <w:t>in inshore habitats</w:t>
      </w:r>
      <w:r w:rsidR="00163A4D">
        <w:rPr>
          <w:sz w:val="24"/>
          <w:szCs w:val="24"/>
        </w:rPr>
        <w:t xml:space="preserve"> </w:t>
      </w:r>
      <w:r w:rsidR="0068562C">
        <w:rPr>
          <w:sz w:val="24"/>
          <w:szCs w:val="24"/>
        </w:rPr>
        <w:t xml:space="preserve">during their juvenile stage </w:t>
      </w:r>
      <w:r w:rsidR="00163A4D">
        <w:rPr>
          <w:sz w:val="24"/>
          <w:szCs w:val="24"/>
        </w:rPr>
        <w:t xml:space="preserve">and perhaps a higher </w:t>
      </w:r>
      <w:r w:rsidR="0068562C">
        <w:rPr>
          <w:sz w:val="24"/>
          <w:szCs w:val="24"/>
        </w:rPr>
        <w:t>tendency</w:t>
      </w:r>
      <w:r w:rsidR="00163A4D">
        <w:rPr>
          <w:sz w:val="24"/>
          <w:szCs w:val="24"/>
        </w:rPr>
        <w:t xml:space="preserve"> for DIPAC Chinook salmon to exhibit an inside rearing pattern during their first few years at sea.  The </w:t>
      </w:r>
      <w:r w:rsidR="00163A4D">
        <w:rPr>
          <w:sz w:val="24"/>
          <w:szCs w:val="24"/>
        </w:rPr>
        <w:lastRenderedPageBreak/>
        <w:t>proportion of juvenile Chinook salmon from the Taku River in strait habitats was relatively high (31%), but th</w:t>
      </w:r>
      <w:r w:rsidR="0068562C">
        <w:rPr>
          <w:sz w:val="24"/>
          <w:szCs w:val="24"/>
        </w:rPr>
        <w:t>is</w:t>
      </w:r>
      <w:r w:rsidR="00163A4D">
        <w:rPr>
          <w:sz w:val="24"/>
          <w:szCs w:val="24"/>
        </w:rPr>
        <w:t xml:space="preserve"> estimate is based on a recovery of a single tag and therefore the uncertainty is very high.  Additional work on </w:t>
      </w:r>
      <w:r w:rsidR="00D0052C">
        <w:rPr>
          <w:sz w:val="24"/>
          <w:szCs w:val="24"/>
        </w:rPr>
        <w:t>the genetic stock origin of juvenile Chinook salmon</w:t>
      </w:r>
      <w:r w:rsidR="00163A4D">
        <w:rPr>
          <w:sz w:val="24"/>
          <w:szCs w:val="24"/>
        </w:rPr>
        <w:t xml:space="preserve"> and classification of wild and hatchery Chinook salmon through otolith microstructure is in progress and this is expected to provide additional insight into the </w:t>
      </w:r>
      <w:r w:rsidR="0068562C">
        <w:rPr>
          <w:sz w:val="24"/>
          <w:szCs w:val="24"/>
        </w:rPr>
        <w:t>distribution and migration patterns of SEAK Chinook salmon stocks.</w:t>
      </w:r>
    </w:p>
    <w:p w14:paraId="10E59C85" w14:textId="42258DA9" w:rsidR="00D769E1" w:rsidRDefault="00163A4D" w:rsidP="00CC060A">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90398C" w:rsidRPr="004E0F9A">
        <w:rPr>
          <w:sz w:val="24"/>
          <w:szCs w:val="24"/>
        </w:rPr>
        <w:t xml:space="preserve">A total of </w:t>
      </w:r>
      <w:r w:rsidR="0069291D" w:rsidRPr="004E0F9A">
        <w:rPr>
          <w:sz w:val="24"/>
          <w:szCs w:val="24"/>
        </w:rPr>
        <w:t>311 CWTs have been</w:t>
      </w:r>
      <w:r w:rsidR="00B42CC0" w:rsidRPr="004E0F9A">
        <w:rPr>
          <w:sz w:val="24"/>
          <w:szCs w:val="24"/>
        </w:rPr>
        <w:t xml:space="preserve"> recovered from juvenile coho salmon </w:t>
      </w:r>
      <w:r w:rsidR="00D0052C" w:rsidRPr="00EE084C">
        <w:rPr>
          <w:sz w:val="24"/>
          <w:szCs w:val="24"/>
        </w:rPr>
        <w:t xml:space="preserve">during June and July SECM surveys in inshore and strait habitats </w:t>
      </w:r>
      <w:r w:rsidR="00D0052C">
        <w:rPr>
          <w:sz w:val="24"/>
          <w:szCs w:val="24"/>
        </w:rPr>
        <w:t>since 1997.  F</w:t>
      </w:r>
      <w:r w:rsidR="0069291D" w:rsidRPr="004E0F9A">
        <w:rPr>
          <w:sz w:val="24"/>
          <w:szCs w:val="24"/>
        </w:rPr>
        <w:t>ive CWTs were recovered in</w:t>
      </w:r>
      <w:r w:rsidR="00B42CC0" w:rsidRPr="004E0F9A">
        <w:rPr>
          <w:sz w:val="24"/>
          <w:szCs w:val="24"/>
        </w:rPr>
        <w:t xml:space="preserve"> Stephens Passage (inshore habitat) during 2020</w:t>
      </w:r>
      <w:r w:rsidR="0069291D" w:rsidRPr="004E0F9A">
        <w:rPr>
          <w:sz w:val="24"/>
          <w:szCs w:val="24"/>
        </w:rPr>
        <w:t xml:space="preserve"> </w:t>
      </w:r>
      <w:r w:rsidR="0090398C" w:rsidRPr="004E0F9A">
        <w:rPr>
          <w:sz w:val="24"/>
          <w:szCs w:val="24"/>
        </w:rPr>
        <w:t xml:space="preserve">(Table 10).  The proportion of Coho salmon from the </w:t>
      </w:r>
      <w:r w:rsidR="004E0F9A">
        <w:rPr>
          <w:sz w:val="24"/>
          <w:szCs w:val="24"/>
        </w:rPr>
        <w:t>H</w:t>
      </w:r>
      <w:r w:rsidR="009A1499">
        <w:rPr>
          <w:sz w:val="24"/>
          <w:szCs w:val="24"/>
        </w:rPr>
        <w:t>F</w:t>
      </w:r>
      <w:r w:rsidR="004E0F9A">
        <w:rPr>
          <w:sz w:val="24"/>
          <w:szCs w:val="24"/>
        </w:rPr>
        <w:t xml:space="preserve"> </w:t>
      </w:r>
      <w:r w:rsidR="00DF20F0">
        <w:rPr>
          <w:sz w:val="24"/>
          <w:szCs w:val="24"/>
        </w:rPr>
        <w:t xml:space="preserve">was much higher </w:t>
      </w:r>
      <w:r w:rsidR="00930768">
        <w:rPr>
          <w:sz w:val="24"/>
          <w:szCs w:val="24"/>
        </w:rPr>
        <w:t xml:space="preserve">(79%) </w:t>
      </w:r>
      <w:r w:rsidR="00940621">
        <w:rPr>
          <w:sz w:val="24"/>
          <w:szCs w:val="24"/>
        </w:rPr>
        <w:t xml:space="preserve">during 1997 to 2000 </w:t>
      </w:r>
      <w:r w:rsidR="00DF20F0">
        <w:rPr>
          <w:sz w:val="24"/>
          <w:szCs w:val="24"/>
        </w:rPr>
        <w:t xml:space="preserve">than </w:t>
      </w:r>
      <w:r w:rsidR="00FC54B3">
        <w:rPr>
          <w:sz w:val="24"/>
          <w:szCs w:val="24"/>
        </w:rPr>
        <w:t xml:space="preserve">during </w:t>
      </w:r>
      <w:r w:rsidR="00940621">
        <w:rPr>
          <w:sz w:val="24"/>
          <w:szCs w:val="24"/>
        </w:rPr>
        <w:t>recent sampling in inshore habitats (</w:t>
      </w:r>
      <w:r w:rsidR="0090398C">
        <w:rPr>
          <w:sz w:val="24"/>
          <w:szCs w:val="24"/>
        </w:rPr>
        <w:t>0%)</w:t>
      </w:r>
      <w:r w:rsidR="00DF20F0">
        <w:rPr>
          <w:sz w:val="24"/>
          <w:szCs w:val="24"/>
        </w:rPr>
        <w:t>.  Stations near the northern end of Admiralty Island (False Point Retreat) were included in the insh</w:t>
      </w:r>
      <w:r w:rsidR="00930768">
        <w:rPr>
          <w:sz w:val="24"/>
          <w:szCs w:val="24"/>
        </w:rPr>
        <w:t xml:space="preserve">ore habitat during 1997 to 2000, but </w:t>
      </w:r>
      <w:r w:rsidR="00931FA1">
        <w:rPr>
          <w:sz w:val="24"/>
          <w:szCs w:val="24"/>
        </w:rPr>
        <w:t xml:space="preserve">were not included in </w:t>
      </w:r>
      <w:r w:rsidR="00DF20F0">
        <w:rPr>
          <w:sz w:val="24"/>
          <w:szCs w:val="24"/>
        </w:rPr>
        <w:t xml:space="preserve">the recent sampling </w:t>
      </w:r>
      <w:r w:rsidR="00931FA1">
        <w:rPr>
          <w:sz w:val="24"/>
          <w:szCs w:val="24"/>
        </w:rPr>
        <w:t xml:space="preserve">(2018 to 2020), which </w:t>
      </w:r>
      <w:r w:rsidR="00DF20F0">
        <w:rPr>
          <w:sz w:val="24"/>
          <w:szCs w:val="24"/>
        </w:rPr>
        <w:t xml:space="preserve">only includes stations in Stephens Passage (Figure 1).  </w:t>
      </w:r>
      <w:r w:rsidR="00930768">
        <w:rPr>
          <w:sz w:val="24"/>
          <w:szCs w:val="24"/>
        </w:rPr>
        <w:t xml:space="preserve">Differences in </w:t>
      </w:r>
      <w:r w:rsidR="00931FA1">
        <w:rPr>
          <w:sz w:val="24"/>
          <w:szCs w:val="24"/>
        </w:rPr>
        <w:t xml:space="preserve">the inshore </w:t>
      </w:r>
      <w:r w:rsidR="00930768">
        <w:rPr>
          <w:sz w:val="24"/>
          <w:szCs w:val="24"/>
        </w:rPr>
        <w:t xml:space="preserve">mixtures </w:t>
      </w:r>
      <w:r w:rsidR="00931FA1">
        <w:rPr>
          <w:sz w:val="24"/>
          <w:szCs w:val="24"/>
        </w:rPr>
        <w:t xml:space="preserve">most likely </w:t>
      </w:r>
      <w:r w:rsidR="00930768">
        <w:rPr>
          <w:sz w:val="24"/>
          <w:szCs w:val="24"/>
        </w:rPr>
        <w:t>reflect</w:t>
      </w:r>
      <w:r w:rsidR="00931FA1">
        <w:rPr>
          <w:sz w:val="24"/>
          <w:szCs w:val="24"/>
        </w:rPr>
        <w:t>s</w:t>
      </w:r>
      <w:r w:rsidR="00930768">
        <w:rPr>
          <w:sz w:val="24"/>
          <w:szCs w:val="24"/>
        </w:rPr>
        <w:t xml:space="preserve"> the change in </w:t>
      </w:r>
      <w:r w:rsidR="00931FA1">
        <w:rPr>
          <w:sz w:val="24"/>
          <w:szCs w:val="24"/>
        </w:rPr>
        <w:t xml:space="preserve">station </w:t>
      </w:r>
      <w:r w:rsidR="00930768">
        <w:rPr>
          <w:sz w:val="24"/>
          <w:szCs w:val="24"/>
        </w:rPr>
        <w:t>locations and</w:t>
      </w:r>
      <w:r w:rsidR="00DF20F0">
        <w:rPr>
          <w:sz w:val="24"/>
          <w:szCs w:val="24"/>
        </w:rPr>
        <w:t xml:space="preserve"> highlights complications associated with c</w:t>
      </w:r>
      <w:r w:rsidR="00931FA1">
        <w:rPr>
          <w:sz w:val="24"/>
          <w:szCs w:val="24"/>
        </w:rPr>
        <w:t xml:space="preserve">omparisons of </w:t>
      </w:r>
      <w:r w:rsidR="00436F2F">
        <w:rPr>
          <w:sz w:val="24"/>
          <w:szCs w:val="24"/>
        </w:rPr>
        <w:t xml:space="preserve">recent </w:t>
      </w:r>
      <w:r w:rsidR="00DF20F0">
        <w:rPr>
          <w:sz w:val="24"/>
          <w:szCs w:val="24"/>
        </w:rPr>
        <w:t>and historic</w:t>
      </w:r>
      <w:r w:rsidR="00E84581">
        <w:rPr>
          <w:sz w:val="24"/>
          <w:szCs w:val="24"/>
        </w:rPr>
        <w:t>al</w:t>
      </w:r>
      <w:r w:rsidR="00DF20F0">
        <w:rPr>
          <w:sz w:val="24"/>
          <w:szCs w:val="24"/>
        </w:rPr>
        <w:t xml:space="preserve"> </w:t>
      </w:r>
      <w:r w:rsidR="00931FA1">
        <w:rPr>
          <w:sz w:val="24"/>
          <w:szCs w:val="24"/>
        </w:rPr>
        <w:t xml:space="preserve">sampling in </w:t>
      </w:r>
      <w:r w:rsidR="00DF20F0">
        <w:rPr>
          <w:sz w:val="24"/>
          <w:szCs w:val="24"/>
        </w:rPr>
        <w:t>inshore habitats</w:t>
      </w:r>
      <w:r w:rsidR="00940621">
        <w:rPr>
          <w:sz w:val="24"/>
          <w:szCs w:val="24"/>
        </w:rPr>
        <w:t xml:space="preserve">.  </w:t>
      </w:r>
      <w:r w:rsidR="00FA3CA8">
        <w:rPr>
          <w:sz w:val="24"/>
          <w:szCs w:val="24"/>
        </w:rPr>
        <w:t xml:space="preserve">Coho salmon from the Chilkat River, Taku River, DIPAC, and </w:t>
      </w:r>
      <w:r w:rsidR="00930768">
        <w:rPr>
          <w:sz w:val="24"/>
          <w:szCs w:val="24"/>
        </w:rPr>
        <w:t>H</w:t>
      </w:r>
      <w:r w:rsidR="004E0F9A">
        <w:rPr>
          <w:sz w:val="24"/>
          <w:szCs w:val="24"/>
        </w:rPr>
        <w:t>F</w:t>
      </w:r>
      <w:r w:rsidR="00930768">
        <w:rPr>
          <w:sz w:val="24"/>
          <w:szCs w:val="24"/>
        </w:rPr>
        <w:t xml:space="preserve"> </w:t>
      </w:r>
      <w:r w:rsidR="00FA3CA8">
        <w:rPr>
          <w:sz w:val="24"/>
          <w:szCs w:val="24"/>
        </w:rPr>
        <w:t xml:space="preserve">were the primary contributors to the stocks in </w:t>
      </w:r>
      <w:r w:rsidR="00B42CC0">
        <w:rPr>
          <w:sz w:val="24"/>
          <w:szCs w:val="24"/>
        </w:rPr>
        <w:t>Icy Strait</w:t>
      </w:r>
      <w:r w:rsidR="00930768">
        <w:rPr>
          <w:sz w:val="24"/>
          <w:szCs w:val="24"/>
        </w:rPr>
        <w:t xml:space="preserve"> (strait habitat)</w:t>
      </w:r>
      <w:r w:rsidR="004D2AF7">
        <w:rPr>
          <w:sz w:val="24"/>
          <w:szCs w:val="24"/>
        </w:rPr>
        <w:t>.  C</w:t>
      </w:r>
      <w:r w:rsidR="00930768">
        <w:rPr>
          <w:sz w:val="24"/>
          <w:szCs w:val="24"/>
        </w:rPr>
        <w:t>ontribution</w:t>
      </w:r>
      <w:r w:rsidR="00903BAA">
        <w:rPr>
          <w:sz w:val="24"/>
          <w:szCs w:val="24"/>
        </w:rPr>
        <w:t>s</w:t>
      </w:r>
      <w:r w:rsidR="00930768">
        <w:rPr>
          <w:sz w:val="24"/>
          <w:szCs w:val="24"/>
        </w:rPr>
        <w:t xml:space="preserve"> from HF (25–45</w:t>
      </w:r>
      <w:r w:rsidR="00903BAA">
        <w:rPr>
          <w:sz w:val="24"/>
          <w:szCs w:val="24"/>
        </w:rPr>
        <w:t>%) were</w:t>
      </w:r>
      <w:r w:rsidR="00B42CC0">
        <w:rPr>
          <w:sz w:val="24"/>
          <w:szCs w:val="24"/>
        </w:rPr>
        <w:t xml:space="preserve"> typi</w:t>
      </w:r>
      <w:r w:rsidR="00930768">
        <w:rPr>
          <w:sz w:val="24"/>
          <w:szCs w:val="24"/>
        </w:rPr>
        <w:t>cally higher than DIPAC (14–26%)</w:t>
      </w:r>
      <w:r w:rsidR="00903BAA">
        <w:rPr>
          <w:sz w:val="24"/>
          <w:szCs w:val="24"/>
        </w:rPr>
        <w:t xml:space="preserve"> </w:t>
      </w:r>
      <w:r w:rsidR="008E12A7">
        <w:rPr>
          <w:sz w:val="24"/>
          <w:szCs w:val="24"/>
        </w:rPr>
        <w:t>and</w:t>
      </w:r>
      <w:r w:rsidR="009B2404">
        <w:rPr>
          <w:sz w:val="24"/>
          <w:szCs w:val="24"/>
        </w:rPr>
        <w:t xml:space="preserve"> </w:t>
      </w:r>
      <w:r w:rsidR="00B42CC0">
        <w:rPr>
          <w:sz w:val="24"/>
          <w:szCs w:val="24"/>
        </w:rPr>
        <w:t xml:space="preserve">Chilkat River </w:t>
      </w:r>
      <w:r w:rsidR="009B2404">
        <w:rPr>
          <w:sz w:val="24"/>
          <w:szCs w:val="24"/>
        </w:rPr>
        <w:t>(21–26%</w:t>
      </w:r>
      <w:r w:rsidR="007B1EDD">
        <w:rPr>
          <w:sz w:val="24"/>
          <w:szCs w:val="24"/>
        </w:rPr>
        <w:t>)</w:t>
      </w:r>
      <w:r w:rsidR="009B2404">
        <w:rPr>
          <w:sz w:val="24"/>
          <w:szCs w:val="24"/>
        </w:rPr>
        <w:t xml:space="preserve"> for </w:t>
      </w:r>
      <w:r w:rsidR="00B42CC0">
        <w:rPr>
          <w:sz w:val="24"/>
          <w:szCs w:val="24"/>
        </w:rPr>
        <w:t>periods when mor</w:t>
      </w:r>
      <w:r w:rsidR="00930768">
        <w:rPr>
          <w:sz w:val="24"/>
          <w:szCs w:val="24"/>
        </w:rPr>
        <w:t>e than one CWT was recovered</w:t>
      </w:r>
      <w:r w:rsidR="009B2404">
        <w:rPr>
          <w:sz w:val="24"/>
          <w:szCs w:val="24"/>
        </w:rPr>
        <w:t xml:space="preserve">.  Contributions from </w:t>
      </w:r>
      <w:r w:rsidR="00B42CC0">
        <w:rPr>
          <w:sz w:val="24"/>
          <w:szCs w:val="24"/>
        </w:rPr>
        <w:t xml:space="preserve">the Taku River </w:t>
      </w:r>
      <w:r w:rsidR="009B2404">
        <w:rPr>
          <w:sz w:val="24"/>
          <w:szCs w:val="24"/>
        </w:rPr>
        <w:t xml:space="preserve">were variable, ranging from </w:t>
      </w:r>
      <w:r w:rsidR="00930768">
        <w:rPr>
          <w:sz w:val="24"/>
          <w:szCs w:val="24"/>
        </w:rPr>
        <w:t>1</w:t>
      </w:r>
      <w:r w:rsidR="009B2404">
        <w:rPr>
          <w:sz w:val="24"/>
          <w:szCs w:val="24"/>
        </w:rPr>
        <w:t>6% to 3</w:t>
      </w:r>
      <w:r w:rsidR="00B42CC0">
        <w:rPr>
          <w:sz w:val="24"/>
          <w:szCs w:val="24"/>
        </w:rPr>
        <w:t>2%</w:t>
      </w:r>
      <w:r w:rsidR="007B1EDD">
        <w:rPr>
          <w:sz w:val="24"/>
          <w:szCs w:val="24"/>
        </w:rPr>
        <w:t xml:space="preserve"> during time periods when m</w:t>
      </w:r>
      <w:r w:rsidR="009B2404">
        <w:rPr>
          <w:sz w:val="24"/>
          <w:szCs w:val="24"/>
        </w:rPr>
        <w:t>ore than one CWT was recovered</w:t>
      </w:r>
      <w:r w:rsidR="00B42CC0">
        <w:rPr>
          <w:sz w:val="24"/>
          <w:szCs w:val="24"/>
        </w:rPr>
        <w:t>.</w:t>
      </w:r>
    </w:p>
    <w:p w14:paraId="1E174800" w14:textId="35B2B966" w:rsidR="005012C1" w:rsidRPr="007326A0" w:rsidRDefault="00D769E1" w:rsidP="00CC060A">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68562C">
        <w:rPr>
          <w:sz w:val="24"/>
          <w:szCs w:val="24"/>
        </w:rPr>
        <w:t>O</w:t>
      </w:r>
      <w:r w:rsidR="0068562C" w:rsidRPr="00D769E1">
        <w:rPr>
          <w:sz w:val="24"/>
          <w:szCs w:val="24"/>
        </w:rPr>
        <w:t xml:space="preserve">tolith thermal marks </w:t>
      </w:r>
      <w:r w:rsidR="0068562C">
        <w:rPr>
          <w:sz w:val="24"/>
          <w:szCs w:val="24"/>
        </w:rPr>
        <w:t>are used to provide i</w:t>
      </w:r>
      <w:r w:rsidR="00FC3A43" w:rsidRPr="00D769E1">
        <w:rPr>
          <w:sz w:val="24"/>
          <w:szCs w:val="24"/>
        </w:rPr>
        <w:t xml:space="preserve">nformation on </w:t>
      </w:r>
      <w:r w:rsidR="005C5482" w:rsidRPr="00D769E1">
        <w:rPr>
          <w:sz w:val="24"/>
          <w:szCs w:val="24"/>
        </w:rPr>
        <w:t xml:space="preserve">the </w:t>
      </w:r>
      <w:r w:rsidR="00D04160" w:rsidRPr="00D769E1">
        <w:rPr>
          <w:sz w:val="24"/>
          <w:szCs w:val="24"/>
        </w:rPr>
        <w:t xml:space="preserve">origin of </w:t>
      </w:r>
      <w:r w:rsidR="00CE26F2" w:rsidRPr="00D769E1">
        <w:rPr>
          <w:sz w:val="24"/>
          <w:szCs w:val="24"/>
        </w:rPr>
        <w:t>hatchery</w:t>
      </w:r>
      <w:r w:rsidR="00CE26F2" w:rsidRPr="00335FB5">
        <w:rPr>
          <w:sz w:val="24"/>
          <w:szCs w:val="24"/>
        </w:rPr>
        <w:t xml:space="preserve"> </w:t>
      </w:r>
      <w:r w:rsidR="00630CA1" w:rsidRPr="00335FB5">
        <w:rPr>
          <w:sz w:val="24"/>
          <w:szCs w:val="24"/>
        </w:rPr>
        <w:t xml:space="preserve">chum </w:t>
      </w:r>
      <w:r w:rsidR="00CE5009">
        <w:rPr>
          <w:sz w:val="24"/>
          <w:szCs w:val="24"/>
        </w:rPr>
        <w:t xml:space="preserve">salmon captured during SECM surveys </w:t>
      </w:r>
      <w:r w:rsidR="006B6E7A" w:rsidRPr="00335FB5">
        <w:rPr>
          <w:sz w:val="24"/>
          <w:szCs w:val="24"/>
        </w:rPr>
        <w:t>(Table 11</w:t>
      </w:r>
      <w:r w:rsidR="00D04160" w:rsidRPr="00335FB5">
        <w:rPr>
          <w:sz w:val="24"/>
          <w:szCs w:val="24"/>
        </w:rPr>
        <w:t>)</w:t>
      </w:r>
      <w:r w:rsidR="007C74D2" w:rsidRPr="00335FB5">
        <w:rPr>
          <w:sz w:val="24"/>
          <w:szCs w:val="24"/>
        </w:rPr>
        <w:t>.</w:t>
      </w:r>
      <w:r w:rsidR="00CD37D3" w:rsidRPr="00335FB5">
        <w:rPr>
          <w:sz w:val="24"/>
          <w:szCs w:val="24"/>
        </w:rPr>
        <w:t xml:space="preserve"> </w:t>
      </w:r>
      <w:r w:rsidR="00F72136" w:rsidRPr="007326A0">
        <w:rPr>
          <w:sz w:val="24"/>
          <w:szCs w:val="24"/>
        </w:rPr>
        <w:t xml:space="preserve">DIPAC </w:t>
      </w:r>
      <w:r w:rsidR="00CE26F2" w:rsidRPr="007326A0">
        <w:rPr>
          <w:sz w:val="24"/>
          <w:szCs w:val="24"/>
        </w:rPr>
        <w:t xml:space="preserve">chum salmon accounted for </w:t>
      </w:r>
      <w:r w:rsidR="00335FB5" w:rsidRPr="007326A0">
        <w:rPr>
          <w:sz w:val="24"/>
          <w:szCs w:val="24"/>
        </w:rPr>
        <w:t>76</w:t>
      </w:r>
      <w:r w:rsidR="00B9081F" w:rsidRPr="007326A0">
        <w:rPr>
          <w:sz w:val="24"/>
          <w:szCs w:val="24"/>
        </w:rPr>
        <w:t xml:space="preserve">% of the </w:t>
      </w:r>
      <w:r w:rsidR="00305FD6" w:rsidRPr="007326A0">
        <w:rPr>
          <w:sz w:val="24"/>
          <w:szCs w:val="24"/>
        </w:rPr>
        <w:t xml:space="preserve">total </w:t>
      </w:r>
      <w:r w:rsidR="00B9081F" w:rsidRPr="007326A0">
        <w:rPr>
          <w:sz w:val="24"/>
          <w:szCs w:val="24"/>
        </w:rPr>
        <w:t xml:space="preserve">chum salmon </w:t>
      </w:r>
      <w:r w:rsidR="00335FB5" w:rsidRPr="007326A0">
        <w:rPr>
          <w:sz w:val="24"/>
          <w:szCs w:val="24"/>
        </w:rPr>
        <w:t>and 8</w:t>
      </w:r>
      <w:r w:rsidR="00305FD6" w:rsidRPr="007326A0">
        <w:rPr>
          <w:sz w:val="24"/>
          <w:szCs w:val="24"/>
        </w:rPr>
        <w:t xml:space="preserve">6% of the hatchery chum salmon </w:t>
      </w:r>
      <w:r w:rsidR="00B9081F" w:rsidRPr="007326A0">
        <w:rPr>
          <w:sz w:val="24"/>
          <w:szCs w:val="24"/>
        </w:rPr>
        <w:t>captured in June</w:t>
      </w:r>
      <w:r w:rsidR="00305FD6" w:rsidRPr="007326A0">
        <w:rPr>
          <w:sz w:val="24"/>
          <w:szCs w:val="24"/>
        </w:rPr>
        <w:t xml:space="preserve"> </w:t>
      </w:r>
      <w:r w:rsidR="00335FB5" w:rsidRPr="007326A0">
        <w:rPr>
          <w:sz w:val="24"/>
          <w:szCs w:val="24"/>
        </w:rPr>
        <w:t>2020</w:t>
      </w:r>
      <w:r w:rsidR="00F72136" w:rsidRPr="007326A0">
        <w:rPr>
          <w:sz w:val="24"/>
          <w:szCs w:val="24"/>
        </w:rPr>
        <w:t>.</w:t>
      </w:r>
      <w:r w:rsidR="00CD37D3" w:rsidRPr="007326A0">
        <w:rPr>
          <w:sz w:val="24"/>
          <w:szCs w:val="24"/>
        </w:rPr>
        <w:t xml:space="preserve"> </w:t>
      </w:r>
      <w:r w:rsidR="00366960">
        <w:rPr>
          <w:sz w:val="24"/>
          <w:szCs w:val="24"/>
        </w:rPr>
        <w:t>W</w:t>
      </w:r>
      <w:r w:rsidR="00305FD6" w:rsidRPr="007326A0">
        <w:rPr>
          <w:sz w:val="24"/>
          <w:szCs w:val="24"/>
        </w:rPr>
        <w:t>ild (</w:t>
      </w:r>
      <w:r w:rsidR="007F5599" w:rsidRPr="007326A0">
        <w:rPr>
          <w:sz w:val="24"/>
          <w:szCs w:val="24"/>
        </w:rPr>
        <w:t>unmarked</w:t>
      </w:r>
      <w:r w:rsidR="00305FD6" w:rsidRPr="007326A0">
        <w:rPr>
          <w:sz w:val="24"/>
          <w:szCs w:val="24"/>
        </w:rPr>
        <w:t>)</w:t>
      </w:r>
      <w:r w:rsidR="007F5599" w:rsidRPr="007326A0">
        <w:rPr>
          <w:sz w:val="24"/>
          <w:szCs w:val="24"/>
        </w:rPr>
        <w:t xml:space="preserve"> </w:t>
      </w:r>
      <w:r w:rsidR="00335FB5" w:rsidRPr="007326A0">
        <w:rPr>
          <w:sz w:val="24"/>
          <w:szCs w:val="24"/>
        </w:rPr>
        <w:t>chum salmon (43</w:t>
      </w:r>
      <w:r w:rsidR="00B41461" w:rsidRPr="007326A0">
        <w:rPr>
          <w:sz w:val="24"/>
          <w:szCs w:val="24"/>
        </w:rPr>
        <w:t xml:space="preserve">%) and </w:t>
      </w:r>
      <w:r w:rsidR="00141455" w:rsidRPr="007326A0">
        <w:rPr>
          <w:sz w:val="24"/>
          <w:szCs w:val="24"/>
        </w:rPr>
        <w:t>H</w:t>
      </w:r>
      <w:r w:rsidR="009A1499">
        <w:rPr>
          <w:sz w:val="24"/>
          <w:szCs w:val="24"/>
        </w:rPr>
        <w:t>F</w:t>
      </w:r>
      <w:r w:rsidR="00893DFB" w:rsidRPr="007326A0">
        <w:rPr>
          <w:sz w:val="24"/>
          <w:szCs w:val="24"/>
        </w:rPr>
        <w:t xml:space="preserve"> </w:t>
      </w:r>
      <w:r w:rsidR="00335FB5" w:rsidRPr="007326A0">
        <w:rPr>
          <w:sz w:val="24"/>
          <w:szCs w:val="24"/>
        </w:rPr>
        <w:t>chum salmon (22</w:t>
      </w:r>
      <w:r w:rsidR="00B41461" w:rsidRPr="007326A0">
        <w:rPr>
          <w:sz w:val="24"/>
          <w:szCs w:val="24"/>
        </w:rPr>
        <w:t>%)</w:t>
      </w:r>
      <w:r w:rsidR="007F5599" w:rsidRPr="007326A0">
        <w:rPr>
          <w:sz w:val="24"/>
          <w:szCs w:val="24"/>
        </w:rPr>
        <w:t xml:space="preserve"> were </w:t>
      </w:r>
      <w:r w:rsidR="00FC54B3">
        <w:rPr>
          <w:sz w:val="24"/>
          <w:szCs w:val="24"/>
        </w:rPr>
        <w:t xml:space="preserve">the </w:t>
      </w:r>
      <w:r w:rsidR="00335FB5" w:rsidRPr="007326A0">
        <w:rPr>
          <w:sz w:val="24"/>
          <w:szCs w:val="24"/>
        </w:rPr>
        <w:t>largest stock groups</w:t>
      </w:r>
      <w:r w:rsidR="007F5599" w:rsidRPr="007326A0">
        <w:rPr>
          <w:sz w:val="24"/>
          <w:szCs w:val="24"/>
        </w:rPr>
        <w:t xml:space="preserve"> </w:t>
      </w:r>
      <w:r w:rsidR="009823C7" w:rsidRPr="007326A0">
        <w:rPr>
          <w:sz w:val="24"/>
          <w:szCs w:val="24"/>
        </w:rPr>
        <w:t>in</w:t>
      </w:r>
      <w:r w:rsidR="00F53533" w:rsidRPr="007326A0">
        <w:rPr>
          <w:sz w:val="24"/>
          <w:szCs w:val="24"/>
        </w:rPr>
        <w:t xml:space="preserve"> </w:t>
      </w:r>
      <w:r w:rsidR="007F5599" w:rsidRPr="007326A0">
        <w:rPr>
          <w:sz w:val="24"/>
          <w:szCs w:val="24"/>
        </w:rPr>
        <w:t>July</w:t>
      </w:r>
      <w:r w:rsidR="005862EC" w:rsidRPr="007326A0">
        <w:rPr>
          <w:sz w:val="24"/>
          <w:szCs w:val="24"/>
        </w:rPr>
        <w:t>.</w:t>
      </w:r>
      <w:r w:rsidR="00CD37D3" w:rsidRPr="007326A0">
        <w:rPr>
          <w:sz w:val="24"/>
          <w:szCs w:val="24"/>
        </w:rPr>
        <w:t xml:space="preserve"> </w:t>
      </w:r>
      <w:r w:rsidR="007170D6">
        <w:rPr>
          <w:sz w:val="24"/>
          <w:szCs w:val="24"/>
        </w:rPr>
        <w:t xml:space="preserve"> </w:t>
      </w:r>
      <w:r w:rsidR="006B0687">
        <w:rPr>
          <w:sz w:val="24"/>
          <w:szCs w:val="24"/>
        </w:rPr>
        <w:t xml:space="preserve">Adjustments to the mark recoveries were applied </w:t>
      </w:r>
      <w:r w:rsidR="006B0687" w:rsidRPr="00335FB5">
        <w:rPr>
          <w:sz w:val="24"/>
          <w:szCs w:val="24"/>
        </w:rPr>
        <w:t xml:space="preserve">in 1997 for DIPAC chum salmon </w:t>
      </w:r>
      <w:r w:rsidR="00B42CC0">
        <w:rPr>
          <w:sz w:val="24"/>
          <w:szCs w:val="24"/>
        </w:rPr>
        <w:t xml:space="preserve">as </w:t>
      </w:r>
      <w:r w:rsidR="006B0687" w:rsidRPr="00335FB5">
        <w:rPr>
          <w:sz w:val="24"/>
          <w:szCs w:val="24"/>
        </w:rPr>
        <w:t xml:space="preserve">they marked </w:t>
      </w:r>
      <w:r w:rsidR="00366960">
        <w:rPr>
          <w:sz w:val="24"/>
          <w:szCs w:val="24"/>
        </w:rPr>
        <w:t xml:space="preserve">only </w:t>
      </w:r>
      <w:r w:rsidR="006B0687" w:rsidRPr="00335FB5">
        <w:rPr>
          <w:sz w:val="24"/>
          <w:szCs w:val="24"/>
        </w:rPr>
        <w:t>76% of their releases</w:t>
      </w:r>
      <w:r w:rsidR="006B0687">
        <w:rPr>
          <w:sz w:val="24"/>
          <w:szCs w:val="24"/>
        </w:rPr>
        <w:t xml:space="preserve">.  Adjustments were also applied </w:t>
      </w:r>
      <w:r w:rsidR="00FC54B3">
        <w:rPr>
          <w:sz w:val="24"/>
          <w:szCs w:val="24"/>
        </w:rPr>
        <w:t xml:space="preserve">to mark recoveries </w:t>
      </w:r>
      <w:r w:rsidR="006B0687" w:rsidRPr="00335FB5">
        <w:rPr>
          <w:sz w:val="24"/>
          <w:szCs w:val="24"/>
        </w:rPr>
        <w:t>in 1997</w:t>
      </w:r>
      <w:r w:rsidR="006B0687" w:rsidRPr="00335FB5">
        <w:rPr>
          <w:sz w:val="24"/>
          <w:szCs w:val="24"/>
          <w:shd w:val="clear" w:color="auto" w:fill="FFFFFF"/>
        </w:rPr>
        <w:t>–</w:t>
      </w:r>
      <w:r w:rsidR="006B0687" w:rsidRPr="00335FB5">
        <w:rPr>
          <w:sz w:val="24"/>
          <w:szCs w:val="24"/>
        </w:rPr>
        <w:t>2000, 2003, and 2009 for H</w:t>
      </w:r>
      <w:r w:rsidR="009A1499">
        <w:rPr>
          <w:sz w:val="24"/>
          <w:szCs w:val="24"/>
        </w:rPr>
        <w:t>F</w:t>
      </w:r>
      <w:r w:rsidR="006B0687" w:rsidRPr="00335FB5">
        <w:rPr>
          <w:sz w:val="24"/>
          <w:szCs w:val="24"/>
        </w:rPr>
        <w:t xml:space="preserve"> chum salmon </w:t>
      </w:r>
      <w:r w:rsidR="006B0687">
        <w:rPr>
          <w:sz w:val="24"/>
          <w:szCs w:val="24"/>
        </w:rPr>
        <w:t xml:space="preserve">as </w:t>
      </w:r>
      <w:r w:rsidR="006B0687" w:rsidRPr="00335FB5">
        <w:rPr>
          <w:sz w:val="24"/>
          <w:szCs w:val="24"/>
        </w:rPr>
        <w:t>they marked approximately 50% of their releases</w:t>
      </w:r>
      <w:r w:rsidR="006B0687">
        <w:rPr>
          <w:sz w:val="24"/>
          <w:szCs w:val="24"/>
        </w:rPr>
        <w:t xml:space="preserve"> during </w:t>
      </w:r>
      <w:r w:rsidR="00366960">
        <w:rPr>
          <w:sz w:val="24"/>
          <w:szCs w:val="24"/>
        </w:rPr>
        <w:t xml:space="preserve">those </w:t>
      </w:r>
      <w:r w:rsidR="006B0687">
        <w:rPr>
          <w:sz w:val="24"/>
          <w:szCs w:val="24"/>
        </w:rPr>
        <w:t>years</w:t>
      </w:r>
      <w:r w:rsidR="006B0687" w:rsidRPr="00335FB5">
        <w:rPr>
          <w:sz w:val="24"/>
          <w:szCs w:val="24"/>
        </w:rPr>
        <w:t xml:space="preserve">. </w:t>
      </w:r>
      <w:r w:rsidR="006B0687" w:rsidRPr="007326A0">
        <w:rPr>
          <w:sz w:val="24"/>
          <w:szCs w:val="24"/>
        </w:rPr>
        <w:t xml:space="preserve">The particularly low proportion of DIPAC chum salmon </w:t>
      </w:r>
      <w:r w:rsidR="00366960">
        <w:rPr>
          <w:sz w:val="24"/>
          <w:szCs w:val="24"/>
        </w:rPr>
        <w:t xml:space="preserve">observed </w:t>
      </w:r>
      <w:r w:rsidR="006B0687" w:rsidRPr="007326A0">
        <w:rPr>
          <w:sz w:val="24"/>
          <w:szCs w:val="24"/>
        </w:rPr>
        <w:t xml:space="preserve">during June 2002 </w:t>
      </w:r>
      <w:r w:rsidR="00366960" w:rsidRPr="007326A0">
        <w:rPr>
          <w:sz w:val="24"/>
          <w:szCs w:val="24"/>
        </w:rPr>
        <w:t>reflect</w:t>
      </w:r>
      <w:r w:rsidR="00366960">
        <w:rPr>
          <w:sz w:val="24"/>
          <w:szCs w:val="24"/>
        </w:rPr>
        <w:t>ed</w:t>
      </w:r>
      <w:r w:rsidR="00366960" w:rsidRPr="007326A0">
        <w:rPr>
          <w:sz w:val="24"/>
          <w:szCs w:val="24"/>
        </w:rPr>
        <w:t xml:space="preserve"> </w:t>
      </w:r>
      <w:r w:rsidR="006B0687" w:rsidRPr="007326A0">
        <w:rPr>
          <w:sz w:val="24"/>
          <w:szCs w:val="24"/>
        </w:rPr>
        <w:t>the poor brood-year survival of DIPAC chum salmon associated with feeding complications that occurred during rearing in net pens. The proportion</w:t>
      </w:r>
      <w:r w:rsidR="00FC54B3">
        <w:rPr>
          <w:sz w:val="24"/>
          <w:szCs w:val="24"/>
        </w:rPr>
        <w:t>s</w:t>
      </w:r>
      <w:r w:rsidR="006B0687" w:rsidRPr="007326A0">
        <w:rPr>
          <w:sz w:val="24"/>
          <w:szCs w:val="24"/>
        </w:rPr>
        <w:t xml:space="preserve"> of NSEAK and Southern Southeast Regional Aquaculture Association (SSRAA) chum salmon were highest during 2016 when record warm temperatures were observed in Icy Strait (Fergusson et al. 2021). </w:t>
      </w:r>
      <w:r w:rsidR="009823C7" w:rsidRPr="007326A0">
        <w:rPr>
          <w:sz w:val="24"/>
          <w:szCs w:val="24"/>
        </w:rPr>
        <w:t xml:space="preserve">The average </w:t>
      </w:r>
      <w:r w:rsidR="00335FB5" w:rsidRPr="007326A0">
        <w:rPr>
          <w:sz w:val="24"/>
          <w:szCs w:val="24"/>
        </w:rPr>
        <w:t xml:space="preserve">annual </w:t>
      </w:r>
      <w:r w:rsidR="009823C7" w:rsidRPr="007326A0">
        <w:rPr>
          <w:sz w:val="24"/>
          <w:szCs w:val="24"/>
        </w:rPr>
        <w:t>proportion</w:t>
      </w:r>
      <w:r w:rsidR="00335FB5" w:rsidRPr="007326A0">
        <w:rPr>
          <w:sz w:val="24"/>
          <w:szCs w:val="24"/>
        </w:rPr>
        <w:t xml:space="preserve"> of DIPAC marks </w:t>
      </w:r>
      <w:r w:rsidR="007326A0" w:rsidRPr="007326A0">
        <w:rPr>
          <w:sz w:val="24"/>
          <w:szCs w:val="24"/>
        </w:rPr>
        <w:t>decrease</w:t>
      </w:r>
      <w:r w:rsidR="006B0687">
        <w:rPr>
          <w:sz w:val="24"/>
          <w:szCs w:val="24"/>
        </w:rPr>
        <w:t>d</w:t>
      </w:r>
      <w:r w:rsidR="007326A0" w:rsidRPr="007326A0">
        <w:rPr>
          <w:sz w:val="24"/>
          <w:szCs w:val="24"/>
        </w:rPr>
        <w:t xml:space="preserve"> from </w:t>
      </w:r>
      <w:r w:rsidR="009823C7" w:rsidRPr="007326A0">
        <w:rPr>
          <w:sz w:val="24"/>
          <w:szCs w:val="24"/>
        </w:rPr>
        <w:t xml:space="preserve">June (58%) </w:t>
      </w:r>
      <w:r w:rsidR="007326A0" w:rsidRPr="007326A0">
        <w:rPr>
          <w:sz w:val="24"/>
          <w:szCs w:val="24"/>
        </w:rPr>
        <w:t xml:space="preserve">to </w:t>
      </w:r>
      <w:r w:rsidR="00335FB5" w:rsidRPr="007326A0">
        <w:rPr>
          <w:sz w:val="24"/>
          <w:szCs w:val="24"/>
        </w:rPr>
        <w:t>July (18</w:t>
      </w:r>
      <w:r w:rsidR="009823C7" w:rsidRPr="007326A0">
        <w:rPr>
          <w:sz w:val="24"/>
          <w:szCs w:val="24"/>
        </w:rPr>
        <w:t>%)</w:t>
      </w:r>
      <w:r w:rsidR="003B3012" w:rsidRPr="007326A0">
        <w:rPr>
          <w:sz w:val="24"/>
          <w:szCs w:val="24"/>
        </w:rPr>
        <w:t xml:space="preserve">, </w:t>
      </w:r>
      <w:r w:rsidR="006B0687">
        <w:rPr>
          <w:sz w:val="24"/>
          <w:szCs w:val="24"/>
        </w:rPr>
        <w:t xml:space="preserve">and </w:t>
      </w:r>
      <w:r w:rsidR="009823C7" w:rsidRPr="007326A0">
        <w:rPr>
          <w:sz w:val="24"/>
          <w:szCs w:val="24"/>
        </w:rPr>
        <w:t>the proportion of H</w:t>
      </w:r>
      <w:r w:rsidR="009A1499">
        <w:rPr>
          <w:sz w:val="24"/>
          <w:szCs w:val="24"/>
        </w:rPr>
        <w:t>F</w:t>
      </w:r>
      <w:r w:rsidR="009823C7" w:rsidRPr="007326A0">
        <w:rPr>
          <w:sz w:val="24"/>
          <w:szCs w:val="24"/>
        </w:rPr>
        <w:t xml:space="preserve"> </w:t>
      </w:r>
      <w:r w:rsidR="006B0687">
        <w:rPr>
          <w:sz w:val="24"/>
          <w:szCs w:val="24"/>
        </w:rPr>
        <w:t>chum salmon increased</w:t>
      </w:r>
      <w:r w:rsidR="007326A0" w:rsidRPr="007326A0">
        <w:rPr>
          <w:sz w:val="24"/>
          <w:szCs w:val="24"/>
        </w:rPr>
        <w:t xml:space="preserve"> from June (12%) to July </w:t>
      </w:r>
      <w:r w:rsidR="009823C7" w:rsidRPr="007326A0">
        <w:rPr>
          <w:sz w:val="24"/>
          <w:szCs w:val="24"/>
        </w:rPr>
        <w:t>(2</w:t>
      </w:r>
      <w:r w:rsidR="007326A0" w:rsidRPr="007326A0">
        <w:rPr>
          <w:sz w:val="24"/>
          <w:szCs w:val="24"/>
        </w:rPr>
        <w:t>7</w:t>
      </w:r>
      <w:r w:rsidR="009823C7" w:rsidRPr="007326A0">
        <w:rPr>
          <w:sz w:val="24"/>
          <w:szCs w:val="24"/>
        </w:rPr>
        <w:t>%).</w:t>
      </w:r>
      <w:r w:rsidR="00CD37D3" w:rsidRPr="007326A0">
        <w:rPr>
          <w:sz w:val="24"/>
          <w:szCs w:val="24"/>
        </w:rPr>
        <w:t xml:space="preserve"> </w:t>
      </w:r>
      <w:r w:rsidR="009823C7" w:rsidRPr="007326A0">
        <w:rPr>
          <w:sz w:val="24"/>
          <w:szCs w:val="24"/>
        </w:rPr>
        <w:t>The</w:t>
      </w:r>
      <w:r w:rsidR="00B47B5E" w:rsidRPr="007326A0">
        <w:rPr>
          <w:sz w:val="24"/>
          <w:szCs w:val="24"/>
        </w:rPr>
        <w:t xml:space="preserve">se proportions reflect </w:t>
      </w:r>
      <w:r w:rsidR="007326A0" w:rsidRPr="007326A0">
        <w:rPr>
          <w:sz w:val="24"/>
          <w:szCs w:val="24"/>
        </w:rPr>
        <w:t xml:space="preserve">a </w:t>
      </w:r>
      <w:r w:rsidR="007170D6">
        <w:rPr>
          <w:sz w:val="24"/>
          <w:szCs w:val="24"/>
        </w:rPr>
        <w:t>relatively higher ab</w:t>
      </w:r>
      <w:r w:rsidR="00B47B5E" w:rsidRPr="007326A0">
        <w:rPr>
          <w:sz w:val="24"/>
          <w:szCs w:val="24"/>
        </w:rPr>
        <w:t xml:space="preserve">undance of </w:t>
      </w:r>
      <w:r w:rsidR="009823C7" w:rsidRPr="007326A0">
        <w:rPr>
          <w:sz w:val="24"/>
          <w:szCs w:val="24"/>
        </w:rPr>
        <w:t xml:space="preserve">DIPAC chum salmon </w:t>
      </w:r>
      <w:r w:rsidR="00B47B5E" w:rsidRPr="007326A0">
        <w:rPr>
          <w:sz w:val="24"/>
          <w:szCs w:val="24"/>
        </w:rPr>
        <w:t xml:space="preserve">in </w:t>
      </w:r>
      <w:r w:rsidR="009823C7" w:rsidRPr="007326A0">
        <w:rPr>
          <w:sz w:val="24"/>
          <w:szCs w:val="24"/>
        </w:rPr>
        <w:t xml:space="preserve">Icy Strait </w:t>
      </w:r>
      <w:r w:rsidR="00B47B5E" w:rsidRPr="007326A0">
        <w:rPr>
          <w:sz w:val="24"/>
          <w:szCs w:val="24"/>
        </w:rPr>
        <w:t xml:space="preserve">and the closer proximity of DIPAC </w:t>
      </w:r>
      <w:r w:rsidR="009823C7" w:rsidRPr="007326A0">
        <w:rPr>
          <w:sz w:val="24"/>
          <w:szCs w:val="24"/>
        </w:rPr>
        <w:t xml:space="preserve">(85 km) </w:t>
      </w:r>
      <w:r w:rsidR="00B47B5E" w:rsidRPr="007326A0">
        <w:rPr>
          <w:sz w:val="24"/>
          <w:szCs w:val="24"/>
        </w:rPr>
        <w:t xml:space="preserve">to Icy Strait </w:t>
      </w:r>
      <w:r w:rsidR="00366960">
        <w:rPr>
          <w:sz w:val="24"/>
          <w:szCs w:val="24"/>
        </w:rPr>
        <w:t>compared to</w:t>
      </w:r>
      <w:r w:rsidR="00B47B5E" w:rsidRPr="007326A0">
        <w:rPr>
          <w:sz w:val="24"/>
          <w:szCs w:val="24"/>
        </w:rPr>
        <w:t xml:space="preserve"> </w:t>
      </w:r>
      <w:r w:rsidR="00366960">
        <w:rPr>
          <w:sz w:val="24"/>
          <w:szCs w:val="24"/>
        </w:rPr>
        <w:t xml:space="preserve">the </w:t>
      </w:r>
      <w:r w:rsidR="009823C7" w:rsidRPr="007326A0">
        <w:rPr>
          <w:sz w:val="24"/>
          <w:szCs w:val="24"/>
        </w:rPr>
        <w:t xml:space="preserve">Hidden Falls </w:t>
      </w:r>
      <w:r w:rsidR="00366960">
        <w:rPr>
          <w:sz w:val="24"/>
          <w:szCs w:val="24"/>
        </w:rPr>
        <w:t xml:space="preserve">stock </w:t>
      </w:r>
      <w:r w:rsidR="00B47B5E" w:rsidRPr="007326A0">
        <w:rPr>
          <w:sz w:val="24"/>
          <w:szCs w:val="24"/>
        </w:rPr>
        <w:t>(</w:t>
      </w:r>
      <w:r w:rsidR="009823C7" w:rsidRPr="007326A0">
        <w:rPr>
          <w:sz w:val="24"/>
          <w:szCs w:val="24"/>
        </w:rPr>
        <w:t>120 km</w:t>
      </w:r>
      <w:r w:rsidR="00366960">
        <w:rPr>
          <w:sz w:val="24"/>
          <w:szCs w:val="24"/>
        </w:rPr>
        <w:t xml:space="preserve"> distant</w:t>
      </w:r>
      <w:r w:rsidR="009823C7" w:rsidRPr="007326A0">
        <w:rPr>
          <w:sz w:val="24"/>
          <w:szCs w:val="24"/>
        </w:rPr>
        <w:t xml:space="preserve">) </w:t>
      </w:r>
      <w:r w:rsidR="00F876BA" w:rsidRPr="007326A0">
        <w:rPr>
          <w:sz w:val="24"/>
          <w:szCs w:val="24"/>
        </w:rPr>
        <w:t>(Murphy et al. 2019</w:t>
      </w:r>
      <w:r w:rsidR="009823C7" w:rsidRPr="007326A0">
        <w:rPr>
          <w:sz w:val="24"/>
          <w:szCs w:val="24"/>
        </w:rPr>
        <w:t>).</w:t>
      </w:r>
      <w:r w:rsidR="00CD37D3" w:rsidRPr="007326A0">
        <w:rPr>
          <w:sz w:val="24"/>
          <w:szCs w:val="24"/>
        </w:rPr>
        <w:t xml:space="preserve"> </w:t>
      </w:r>
      <w:r w:rsidR="00EE4D65">
        <w:rPr>
          <w:sz w:val="24"/>
          <w:szCs w:val="24"/>
        </w:rPr>
        <w:t xml:space="preserve"> These proportions will be used to construct stock-specific abundance es</w:t>
      </w:r>
      <w:r w:rsidR="00A65848">
        <w:rPr>
          <w:sz w:val="24"/>
          <w:szCs w:val="24"/>
        </w:rPr>
        <w:t>timates of juvenile chum salmon to assist with forecast model</w:t>
      </w:r>
      <w:r w:rsidR="00FC54B3">
        <w:rPr>
          <w:sz w:val="24"/>
          <w:szCs w:val="24"/>
        </w:rPr>
        <w:t>s</w:t>
      </w:r>
      <w:r w:rsidR="00A65848">
        <w:rPr>
          <w:sz w:val="24"/>
          <w:szCs w:val="24"/>
        </w:rPr>
        <w:t xml:space="preserve"> for these two stocks of chum salmon.</w:t>
      </w:r>
    </w:p>
    <w:p w14:paraId="402BDBF7" w14:textId="0A77E9E0" w:rsidR="00DC4737" w:rsidRDefault="00DC4737" w:rsidP="005D253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4"/>
          <w:szCs w:val="24"/>
          <w:highlight w:val="yellow"/>
        </w:rPr>
      </w:pPr>
    </w:p>
    <w:p w14:paraId="3553FDC8" w14:textId="77777777" w:rsidR="00DC4737" w:rsidRPr="003F0CC2" w:rsidRDefault="00DC4737" w:rsidP="005D253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4"/>
          <w:szCs w:val="24"/>
          <w:highlight w:val="yellow"/>
        </w:rPr>
      </w:pPr>
    </w:p>
    <w:p w14:paraId="5086235B" w14:textId="77777777" w:rsidR="00F40CA5" w:rsidRPr="007C74D2" w:rsidRDefault="00F40CA5" w:rsidP="0051723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4"/>
          <w:szCs w:val="24"/>
        </w:rPr>
      </w:pPr>
      <w:r w:rsidRPr="007C74D2">
        <w:rPr>
          <w:b/>
          <w:bCs/>
          <w:sz w:val="24"/>
          <w:szCs w:val="24"/>
        </w:rPr>
        <w:t>ACKNOWLEDGMENTS</w:t>
      </w:r>
    </w:p>
    <w:p w14:paraId="45074AFA" w14:textId="77777777" w:rsidR="00F40CA5" w:rsidRPr="007C74D2" w:rsidRDefault="00F40CA5" w:rsidP="00F40CA5">
      <w:pPr>
        <w:spacing w:line="227" w:lineRule="auto"/>
        <w:jc w:val="center"/>
        <w:rPr>
          <w:sz w:val="24"/>
          <w:szCs w:val="24"/>
        </w:rPr>
      </w:pPr>
      <w:r w:rsidRPr="007C74D2">
        <w:rPr>
          <w:sz w:val="24"/>
          <w:szCs w:val="24"/>
        </w:rPr>
        <w:t xml:space="preserve"> </w:t>
      </w:r>
    </w:p>
    <w:p w14:paraId="563F6D8B" w14:textId="37225FAC" w:rsidR="00F40CA5" w:rsidRPr="007C74D2" w:rsidRDefault="00926EDF" w:rsidP="00F40CA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ab/>
      </w:r>
      <w:r w:rsidR="00F40CA5" w:rsidRPr="007C74D2">
        <w:rPr>
          <w:sz w:val="24"/>
          <w:szCs w:val="24"/>
        </w:rPr>
        <w:t xml:space="preserve">We thank the </w:t>
      </w:r>
      <w:r w:rsidR="001C419F" w:rsidRPr="007C74D2">
        <w:rPr>
          <w:sz w:val="24"/>
          <w:szCs w:val="24"/>
        </w:rPr>
        <w:t xml:space="preserve">captain and crew of the </w:t>
      </w:r>
      <w:r w:rsidR="00B54ECE" w:rsidRPr="00FE124B">
        <w:rPr>
          <w:sz w:val="24"/>
          <w:szCs w:val="24"/>
        </w:rPr>
        <w:t>R/V</w:t>
      </w:r>
      <w:r w:rsidR="00B54ECE" w:rsidRPr="007C74D2">
        <w:rPr>
          <w:sz w:val="24"/>
          <w:szCs w:val="24"/>
        </w:rPr>
        <w:t xml:space="preserve"> </w:t>
      </w:r>
      <w:r w:rsidR="001C419F" w:rsidRPr="007C74D2">
        <w:rPr>
          <w:i/>
          <w:sz w:val="24"/>
          <w:szCs w:val="24"/>
        </w:rPr>
        <w:t>Medeia</w:t>
      </w:r>
      <w:r w:rsidR="00B54ECE" w:rsidRPr="007C74D2">
        <w:rPr>
          <w:sz w:val="24"/>
          <w:szCs w:val="24"/>
        </w:rPr>
        <w:t xml:space="preserve">: </w:t>
      </w:r>
      <w:r w:rsidR="00C52325" w:rsidRPr="007C74D2">
        <w:rPr>
          <w:sz w:val="24"/>
          <w:szCs w:val="24"/>
        </w:rPr>
        <w:t>Jim De</w:t>
      </w:r>
      <w:r w:rsidR="00551EE6">
        <w:rPr>
          <w:sz w:val="24"/>
          <w:szCs w:val="24"/>
        </w:rPr>
        <w:t xml:space="preserve"> </w:t>
      </w:r>
      <w:proofErr w:type="spellStart"/>
      <w:r w:rsidR="00C52325" w:rsidRPr="007C74D2">
        <w:rPr>
          <w:sz w:val="24"/>
          <w:szCs w:val="24"/>
        </w:rPr>
        <w:t>LaBruere</w:t>
      </w:r>
      <w:proofErr w:type="spellEnd"/>
      <w:r w:rsidR="001C419F" w:rsidRPr="007C74D2">
        <w:rPr>
          <w:sz w:val="24"/>
          <w:szCs w:val="24"/>
        </w:rPr>
        <w:t xml:space="preserve">, Cedar Stark, </w:t>
      </w:r>
      <w:r w:rsidR="007C74D2" w:rsidRPr="007C74D2">
        <w:rPr>
          <w:sz w:val="24"/>
          <w:szCs w:val="24"/>
        </w:rPr>
        <w:t xml:space="preserve">Craig Conger, </w:t>
      </w:r>
      <w:r w:rsidR="00AF0A66" w:rsidRPr="007C74D2">
        <w:rPr>
          <w:sz w:val="24"/>
          <w:szCs w:val="24"/>
        </w:rPr>
        <w:t xml:space="preserve">and </w:t>
      </w:r>
      <w:r w:rsidR="00056C3F">
        <w:rPr>
          <w:sz w:val="24"/>
          <w:szCs w:val="24"/>
        </w:rPr>
        <w:t>Luke Erickson</w:t>
      </w:r>
      <w:r w:rsidR="00B54ECE" w:rsidRPr="007C74D2">
        <w:rPr>
          <w:sz w:val="24"/>
          <w:szCs w:val="24"/>
        </w:rPr>
        <w:t>,</w:t>
      </w:r>
      <w:r w:rsidR="00AF0A66" w:rsidRPr="007C74D2">
        <w:rPr>
          <w:sz w:val="24"/>
          <w:szCs w:val="24"/>
        </w:rPr>
        <w:t xml:space="preserve"> for their excellent support of </w:t>
      </w:r>
      <w:r w:rsidR="00B54ECE" w:rsidRPr="007C74D2">
        <w:rPr>
          <w:sz w:val="24"/>
          <w:szCs w:val="24"/>
        </w:rPr>
        <w:t>SECM surveys</w:t>
      </w:r>
      <w:r w:rsidR="00AF0A66" w:rsidRPr="007C74D2">
        <w:rPr>
          <w:sz w:val="24"/>
          <w:szCs w:val="24"/>
        </w:rPr>
        <w:t>.</w:t>
      </w:r>
      <w:r w:rsidR="00CD37D3">
        <w:rPr>
          <w:sz w:val="24"/>
          <w:szCs w:val="24"/>
        </w:rPr>
        <w:t xml:space="preserve"> </w:t>
      </w:r>
      <w:r w:rsidR="00AF0A66" w:rsidRPr="007C74D2">
        <w:rPr>
          <w:sz w:val="24"/>
          <w:szCs w:val="24"/>
        </w:rPr>
        <w:t xml:space="preserve">We thank </w:t>
      </w:r>
      <w:r w:rsidR="007F4B65">
        <w:rPr>
          <w:sz w:val="24"/>
          <w:szCs w:val="24"/>
        </w:rPr>
        <w:t xml:space="preserve">Brad </w:t>
      </w:r>
      <w:proofErr w:type="spellStart"/>
      <w:r w:rsidR="007F4B65">
        <w:rPr>
          <w:sz w:val="24"/>
          <w:szCs w:val="24"/>
        </w:rPr>
        <w:t>Weinlaeder</w:t>
      </w:r>
      <w:proofErr w:type="spellEnd"/>
      <w:r w:rsidR="007F4B65">
        <w:rPr>
          <w:sz w:val="24"/>
          <w:szCs w:val="24"/>
        </w:rPr>
        <w:t xml:space="preserve"> and </w:t>
      </w:r>
      <w:r w:rsidR="00FA3E51">
        <w:rPr>
          <w:sz w:val="24"/>
          <w:szCs w:val="24"/>
        </w:rPr>
        <w:t>Matt Rogers</w:t>
      </w:r>
      <w:r w:rsidR="00B54ECE" w:rsidRPr="007C74D2">
        <w:rPr>
          <w:sz w:val="24"/>
          <w:szCs w:val="24"/>
        </w:rPr>
        <w:t xml:space="preserve"> </w:t>
      </w:r>
      <w:r w:rsidR="007F4B65">
        <w:rPr>
          <w:sz w:val="24"/>
          <w:szCs w:val="24"/>
        </w:rPr>
        <w:t xml:space="preserve">for their </w:t>
      </w:r>
      <w:r w:rsidR="00206508">
        <w:rPr>
          <w:sz w:val="24"/>
          <w:szCs w:val="24"/>
        </w:rPr>
        <w:t xml:space="preserve">assistance and support on </w:t>
      </w:r>
      <w:r w:rsidR="00AF0A66" w:rsidRPr="007C74D2">
        <w:rPr>
          <w:sz w:val="24"/>
          <w:szCs w:val="24"/>
        </w:rPr>
        <w:t xml:space="preserve">the </w:t>
      </w:r>
      <w:r w:rsidR="00056C3F">
        <w:rPr>
          <w:sz w:val="24"/>
          <w:szCs w:val="24"/>
        </w:rPr>
        <w:t xml:space="preserve">May 2020 </w:t>
      </w:r>
      <w:r w:rsidR="007F4B65">
        <w:rPr>
          <w:sz w:val="24"/>
          <w:szCs w:val="24"/>
        </w:rPr>
        <w:t xml:space="preserve">R/V </w:t>
      </w:r>
      <w:proofErr w:type="spellStart"/>
      <w:r w:rsidR="00056C3F" w:rsidRPr="007F4B65">
        <w:rPr>
          <w:i/>
          <w:sz w:val="24"/>
          <w:szCs w:val="24"/>
        </w:rPr>
        <w:t>Sashin</w:t>
      </w:r>
      <w:proofErr w:type="spellEnd"/>
      <w:r w:rsidR="00AF0A66" w:rsidRPr="007C74D2">
        <w:rPr>
          <w:sz w:val="24"/>
          <w:szCs w:val="24"/>
        </w:rPr>
        <w:t xml:space="preserve"> survey.</w:t>
      </w:r>
      <w:r w:rsidR="00CD37D3">
        <w:rPr>
          <w:sz w:val="24"/>
          <w:szCs w:val="24"/>
        </w:rPr>
        <w:t xml:space="preserve"> </w:t>
      </w:r>
      <w:r w:rsidR="00AC7A54">
        <w:rPr>
          <w:sz w:val="24"/>
          <w:szCs w:val="24"/>
        </w:rPr>
        <w:t>We would like to thank Ed Jones, Brian Elliot, Justin Priest</w:t>
      </w:r>
      <w:r w:rsidR="00674692">
        <w:rPr>
          <w:sz w:val="24"/>
          <w:szCs w:val="24"/>
        </w:rPr>
        <w:t xml:space="preserve">, and Scott </w:t>
      </w:r>
      <w:proofErr w:type="spellStart"/>
      <w:r w:rsidR="00674692">
        <w:rPr>
          <w:sz w:val="24"/>
          <w:szCs w:val="24"/>
        </w:rPr>
        <w:t>Vulstek</w:t>
      </w:r>
      <w:proofErr w:type="spellEnd"/>
      <w:r w:rsidR="00AC7A54">
        <w:rPr>
          <w:sz w:val="24"/>
          <w:szCs w:val="24"/>
        </w:rPr>
        <w:t xml:space="preserve"> for providing </w:t>
      </w:r>
      <w:r w:rsidR="00AC7A54">
        <w:rPr>
          <w:sz w:val="24"/>
          <w:szCs w:val="24"/>
        </w:rPr>
        <w:lastRenderedPageBreak/>
        <w:t xml:space="preserve">unpublished coded-wire-tag ratios for wild salmon stocks in Southeast Alaska.  </w:t>
      </w:r>
      <w:r w:rsidR="00AA614C">
        <w:rPr>
          <w:sz w:val="24"/>
          <w:szCs w:val="24"/>
        </w:rPr>
        <w:t>A</w:t>
      </w:r>
      <w:r w:rsidR="002938E9">
        <w:rPr>
          <w:sz w:val="24"/>
          <w:szCs w:val="24"/>
        </w:rPr>
        <w:t xml:space="preserve">DF&amp;G </w:t>
      </w:r>
      <w:r w:rsidR="00206508">
        <w:rPr>
          <w:sz w:val="24"/>
          <w:szCs w:val="24"/>
        </w:rPr>
        <w:t xml:space="preserve">provided funding support for the R/V </w:t>
      </w:r>
      <w:r w:rsidR="00206508" w:rsidRPr="007151D5">
        <w:rPr>
          <w:i/>
          <w:sz w:val="24"/>
          <w:szCs w:val="24"/>
        </w:rPr>
        <w:t xml:space="preserve">Medeia </w:t>
      </w:r>
      <w:r w:rsidR="00AA614C">
        <w:rPr>
          <w:sz w:val="24"/>
          <w:szCs w:val="24"/>
        </w:rPr>
        <w:t>during 2020</w:t>
      </w:r>
      <w:r w:rsidR="00206508">
        <w:rPr>
          <w:sz w:val="24"/>
          <w:szCs w:val="24"/>
        </w:rPr>
        <w:t xml:space="preserve"> </w:t>
      </w:r>
      <w:r w:rsidR="00B2079C">
        <w:rPr>
          <w:sz w:val="24"/>
          <w:szCs w:val="24"/>
        </w:rPr>
        <w:t xml:space="preserve">through the </w:t>
      </w:r>
      <w:r w:rsidR="00FA3E51">
        <w:rPr>
          <w:sz w:val="24"/>
          <w:szCs w:val="24"/>
        </w:rPr>
        <w:t>Pink Salmon Disaster Relief</w:t>
      </w:r>
      <w:r w:rsidR="00FA3E51" w:rsidRPr="007C74D2">
        <w:rPr>
          <w:sz w:val="24"/>
          <w:szCs w:val="24"/>
        </w:rPr>
        <w:t xml:space="preserve"> </w:t>
      </w:r>
      <w:r w:rsidR="00DB38B3" w:rsidRPr="007C74D2">
        <w:rPr>
          <w:sz w:val="24"/>
          <w:szCs w:val="24"/>
        </w:rPr>
        <w:t>F</w:t>
      </w:r>
      <w:r w:rsidR="00F40CA5" w:rsidRPr="007C74D2">
        <w:rPr>
          <w:sz w:val="24"/>
          <w:szCs w:val="24"/>
        </w:rPr>
        <w:t>und</w:t>
      </w:r>
      <w:r w:rsidR="00B2079C">
        <w:rPr>
          <w:sz w:val="24"/>
          <w:szCs w:val="24"/>
        </w:rPr>
        <w:t>.</w:t>
      </w:r>
      <w:r w:rsidR="00CD37D3">
        <w:rPr>
          <w:sz w:val="24"/>
          <w:szCs w:val="24"/>
        </w:rPr>
        <w:t xml:space="preserve"> </w:t>
      </w:r>
      <w:r w:rsidR="00B2079C">
        <w:rPr>
          <w:sz w:val="24"/>
          <w:szCs w:val="24"/>
        </w:rPr>
        <w:t>T</w:t>
      </w:r>
      <w:r w:rsidR="00FA3E51">
        <w:rPr>
          <w:sz w:val="24"/>
          <w:szCs w:val="24"/>
        </w:rPr>
        <w:t xml:space="preserve">he </w:t>
      </w:r>
      <w:r w:rsidR="00FA3E51" w:rsidRPr="007C74D2">
        <w:rPr>
          <w:sz w:val="24"/>
          <w:szCs w:val="24"/>
        </w:rPr>
        <w:t>Northern Fund of the Pacific Salmon Commission</w:t>
      </w:r>
      <w:r w:rsidR="00FA3E51">
        <w:rPr>
          <w:sz w:val="24"/>
          <w:szCs w:val="24"/>
        </w:rPr>
        <w:t xml:space="preserve"> provided </w:t>
      </w:r>
      <w:r w:rsidR="00206508">
        <w:rPr>
          <w:sz w:val="24"/>
          <w:szCs w:val="24"/>
        </w:rPr>
        <w:t xml:space="preserve">funding </w:t>
      </w:r>
      <w:r w:rsidR="00FA3E51">
        <w:rPr>
          <w:sz w:val="24"/>
          <w:szCs w:val="24"/>
        </w:rPr>
        <w:t xml:space="preserve">support </w:t>
      </w:r>
      <w:r w:rsidR="00206508">
        <w:rPr>
          <w:sz w:val="24"/>
          <w:szCs w:val="24"/>
        </w:rPr>
        <w:t xml:space="preserve">to NOAA </w:t>
      </w:r>
      <w:r w:rsidR="00FA3E51">
        <w:rPr>
          <w:sz w:val="24"/>
          <w:szCs w:val="24"/>
        </w:rPr>
        <w:t xml:space="preserve">for field </w:t>
      </w:r>
      <w:r w:rsidR="00206508">
        <w:rPr>
          <w:sz w:val="24"/>
          <w:szCs w:val="24"/>
        </w:rPr>
        <w:t xml:space="preserve">and laboratory </w:t>
      </w:r>
      <w:r w:rsidR="00FA3E51">
        <w:rPr>
          <w:sz w:val="24"/>
          <w:szCs w:val="24"/>
        </w:rPr>
        <w:t xml:space="preserve">supplies, </w:t>
      </w:r>
      <w:r w:rsidR="00206508">
        <w:rPr>
          <w:sz w:val="24"/>
          <w:szCs w:val="24"/>
        </w:rPr>
        <w:t xml:space="preserve">field and scientific </w:t>
      </w:r>
      <w:r w:rsidR="00B2079C">
        <w:rPr>
          <w:sz w:val="24"/>
          <w:szCs w:val="24"/>
        </w:rPr>
        <w:t xml:space="preserve">travel, </w:t>
      </w:r>
      <w:r w:rsidR="00FA3E51">
        <w:rPr>
          <w:sz w:val="24"/>
          <w:szCs w:val="24"/>
        </w:rPr>
        <w:t>and the analysis of diet and energetic condition</w:t>
      </w:r>
      <w:r w:rsidR="00206508">
        <w:rPr>
          <w:sz w:val="24"/>
          <w:szCs w:val="24"/>
        </w:rPr>
        <w:t xml:space="preserve"> of juvenile salmon.</w:t>
      </w:r>
      <w:r w:rsidR="00CD37D3">
        <w:rPr>
          <w:sz w:val="24"/>
          <w:szCs w:val="24"/>
        </w:rPr>
        <w:t xml:space="preserve"> </w:t>
      </w:r>
      <w:r w:rsidR="00B83D9D">
        <w:rPr>
          <w:sz w:val="24"/>
          <w:szCs w:val="24"/>
        </w:rPr>
        <w:t>Ot</w:t>
      </w:r>
      <w:r w:rsidR="00206508">
        <w:rPr>
          <w:sz w:val="24"/>
          <w:szCs w:val="24"/>
        </w:rPr>
        <w:t>olith thermal mark</w:t>
      </w:r>
      <w:r w:rsidR="00B83D9D">
        <w:rPr>
          <w:sz w:val="24"/>
          <w:szCs w:val="24"/>
        </w:rPr>
        <w:t xml:space="preserve"> processing was completed </w:t>
      </w:r>
      <w:r w:rsidR="00206508">
        <w:rPr>
          <w:sz w:val="24"/>
          <w:szCs w:val="24"/>
        </w:rPr>
        <w:t xml:space="preserve">by DIPAC with funding support from </w:t>
      </w:r>
      <w:r w:rsidR="00056C3F">
        <w:rPr>
          <w:sz w:val="24"/>
          <w:szCs w:val="24"/>
        </w:rPr>
        <w:t>ADF&amp;G through the Pink Salmon Disaster Relief Fund</w:t>
      </w:r>
      <w:r w:rsidR="00B2079C">
        <w:rPr>
          <w:sz w:val="24"/>
          <w:szCs w:val="24"/>
        </w:rPr>
        <w:t>.</w:t>
      </w:r>
    </w:p>
    <w:p w14:paraId="5680681E" w14:textId="77777777" w:rsidR="00C13B9D" w:rsidRPr="003F0CC2" w:rsidRDefault="00C13B9D" w:rsidP="00BB6D4F">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highlight w:val="yellow"/>
        </w:rPr>
      </w:pPr>
    </w:p>
    <w:p w14:paraId="54677597" w14:textId="77777777" w:rsidR="00C13B9D" w:rsidRPr="00BC2C7B" w:rsidRDefault="00C13B9D" w:rsidP="0051723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BC2C7B">
        <w:rPr>
          <w:b/>
          <w:bCs/>
          <w:sz w:val="24"/>
          <w:szCs w:val="24"/>
        </w:rPr>
        <w:t>LITERATURE CITED</w:t>
      </w:r>
    </w:p>
    <w:p w14:paraId="2016F1CE" w14:textId="77777777" w:rsidR="00C13B9D" w:rsidRPr="008E57E6" w:rsidRDefault="00C13B9D" w:rsidP="00BE2964">
      <w:pPr>
        <w:shd w:val="clear" w:color="auto" w:fill="FFFFFF"/>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highlight w:val="yellow"/>
        </w:rPr>
      </w:pPr>
    </w:p>
    <w:p w14:paraId="2E58DADB" w14:textId="5D2FCAAF" w:rsidR="0016331D" w:rsidRPr="000A4A17" w:rsidRDefault="0016331D">
      <w:pPr>
        <w:ind w:left="720" w:hanging="720"/>
        <w:rPr>
          <w:sz w:val="24"/>
          <w:szCs w:val="24"/>
        </w:rPr>
      </w:pPr>
      <w:r w:rsidRPr="000A4A17">
        <w:rPr>
          <w:sz w:val="24"/>
          <w:szCs w:val="24"/>
        </w:rPr>
        <w:t>ADF&amp;G.</w:t>
      </w:r>
      <w:r w:rsidR="00CD37D3" w:rsidRPr="000A4A17">
        <w:rPr>
          <w:sz w:val="24"/>
          <w:szCs w:val="24"/>
        </w:rPr>
        <w:t xml:space="preserve"> </w:t>
      </w:r>
      <w:r w:rsidR="00082256">
        <w:rPr>
          <w:sz w:val="24"/>
          <w:szCs w:val="24"/>
        </w:rPr>
        <w:t>2021</w:t>
      </w:r>
      <w:r w:rsidRPr="000A4A17">
        <w:rPr>
          <w:sz w:val="24"/>
          <w:szCs w:val="24"/>
        </w:rPr>
        <w:t>.</w:t>
      </w:r>
      <w:r w:rsidR="00CD37D3" w:rsidRPr="000A4A17">
        <w:rPr>
          <w:sz w:val="24"/>
          <w:szCs w:val="24"/>
        </w:rPr>
        <w:t xml:space="preserve"> </w:t>
      </w:r>
      <w:r w:rsidRPr="000A4A17">
        <w:rPr>
          <w:sz w:val="24"/>
          <w:szCs w:val="24"/>
        </w:rPr>
        <w:t>Preliminary Alaska Commercial Salmon Harvest – Blue Sheets.</w:t>
      </w:r>
      <w:r w:rsidR="00CD37D3" w:rsidRPr="000A4A17">
        <w:rPr>
          <w:sz w:val="24"/>
          <w:szCs w:val="24"/>
        </w:rPr>
        <w:t xml:space="preserve"> </w:t>
      </w:r>
      <w:hyperlink r:id="rId15" w:history="1">
        <w:r w:rsidRPr="000A4A17">
          <w:rPr>
            <w:rStyle w:val="Hyperlink"/>
            <w:color w:val="auto"/>
            <w:sz w:val="24"/>
            <w:szCs w:val="24"/>
            <w:u w:val="none"/>
          </w:rPr>
          <w:t>https://www.adfg.alaska.gov/index.cfm?adfg=commercialbyfisherysalmon.bluesheet</w:t>
        </w:r>
      </w:hyperlink>
      <w:r w:rsidRPr="000A4A17">
        <w:rPr>
          <w:sz w:val="24"/>
          <w:szCs w:val="24"/>
        </w:rPr>
        <w:t xml:space="preserve"> (accessed 10/30/20).</w:t>
      </w:r>
    </w:p>
    <w:p w14:paraId="039FDB51" w14:textId="160E366C" w:rsidR="00C13B9D" w:rsidRPr="000A4A17" w:rsidRDefault="00C13B9D">
      <w:pPr>
        <w:ind w:left="720" w:hanging="720"/>
        <w:rPr>
          <w:sz w:val="24"/>
          <w:szCs w:val="24"/>
        </w:rPr>
      </w:pPr>
      <w:r w:rsidRPr="000A4A17">
        <w:rPr>
          <w:sz w:val="24"/>
          <w:szCs w:val="24"/>
        </w:rPr>
        <w:t xml:space="preserve">Beamish, R. J., B.E. Riddell, K. L. Lange, E. Farley Jr., S. Kang, T. </w:t>
      </w:r>
      <w:proofErr w:type="spellStart"/>
      <w:r w:rsidRPr="000A4A17">
        <w:rPr>
          <w:sz w:val="24"/>
          <w:szCs w:val="24"/>
        </w:rPr>
        <w:t>Nagasawa</w:t>
      </w:r>
      <w:proofErr w:type="spellEnd"/>
      <w:r w:rsidRPr="000A4A17">
        <w:rPr>
          <w:sz w:val="24"/>
          <w:szCs w:val="24"/>
        </w:rPr>
        <w:t xml:space="preserve">, V. </w:t>
      </w:r>
      <w:proofErr w:type="spellStart"/>
      <w:r w:rsidRPr="000A4A17">
        <w:rPr>
          <w:sz w:val="24"/>
          <w:szCs w:val="24"/>
        </w:rPr>
        <w:t>Radchenko</w:t>
      </w:r>
      <w:proofErr w:type="spellEnd"/>
      <w:r w:rsidRPr="000A4A17">
        <w:rPr>
          <w:sz w:val="24"/>
          <w:szCs w:val="24"/>
        </w:rPr>
        <w:t>,</w:t>
      </w:r>
      <w:r w:rsidR="001C419F" w:rsidRPr="000A4A17">
        <w:rPr>
          <w:sz w:val="24"/>
          <w:szCs w:val="24"/>
        </w:rPr>
        <w:t xml:space="preserve"> O. </w:t>
      </w:r>
      <w:proofErr w:type="spellStart"/>
      <w:r w:rsidR="001C419F" w:rsidRPr="000A4A17">
        <w:rPr>
          <w:sz w:val="24"/>
          <w:szCs w:val="24"/>
        </w:rPr>
        <w:t>Temnykh</w:t>
      </w:r>
      <w:proofErr w:type="spellEnd"/>
      <w:r w:rsidR="001C419F" w:rsidRPr="000A4A17">
        <w:rPr>
          <w:sz w:val="24"/>
          <w:szCs w:val="24"/>
        </w:rPr>
        <w:t>, and S. Urawa. 2010</w:t>
      </w:r>
      <w:r w:rsidRPr="000A4A17">
        <w:rPr>
          <w:sz w:val="24"/>
          <w:szCs w:val="24"/>
        </w:rPr>
        <w:t xml:space="preserve">. The effects of climate on Pacific salmon - A summary of published literature. North Pac. </w:t>
      </w:r>
      <w:proofErr w:type="spellStart"/>
      <w:r w:rsidRPr="000A4A17">
        <w:rPr>
          <w:sz w:val="24"/>
          <w:szCs w:val="24"/>
        </w:rPr>
        <w:t>Anadr</w:t>
      </w:r>
      <w:proofErr w:type="spellEnd"/>
      <w:r w:rsidRPr="000A4A17">
        <w:rPr>
          <w:sz w:val="24"/>
          <w:szCs w:val="24"/>
        </w:rPr>
        <w:t>. Fish Comm. Spec. Pub. 2:</w:t>
      </w:r>
      <w:r w:rsidR="000A4A17" w:rsidRPr="000A4A17">
        <w:rPr>
          <w:sz w:val="24"/>
          <w:szCs w:val="24"/>
        </w:rPr>
        <w:t xml:space="preserve"> </w:t>
      </w:r>
      <w:r w:rsidRPr="000A4A17">
        <w:rPr>
          <w:sz w:val="24"/>
          <w:szCs w:val="24"/>
        </w:rPr>
        <w:t>1</w:t>
      </w:r>
      <w:r w:rsidR="00FE124B" w:rsidRPr="000A4A17">
        <w:rPr>
          <w:sz w:val="24"/>
          <w:szCs w:val="24"/>
        </w:rPr>
        <w:t>–</w:t>
      </w:r>
      <w:r w:rsidRPr="000A4A17">
        <w:rPr>
          <w:sz w:val="24"/>
          <w:szCs w:val="24"/>
        </w:rPr>
        <w:t>11.</w:t>
      </w:r>
      <w:r w:rsidR="000A4A17" w:rsidRPr="000A4A17">
        <w:rPr>
          <w:sz w:val="24"/>
          <w:szCs w:val="24"/>
        </w:rPr>
        <w:t xml:space="preserve"> (Available at https://npafc.org)</w:t>
      </w:r>
    </w:p>
    <w:p w14:paraId="63BB3124" w14:textId="71F1F2C5" w:rsidR="00C13B9D" w:rsidRPr="000A4A17" w:rsidRDefault="00C13B9D" w:rsidP="00BE2964">
      <w:pPr>
        <w:shd w:val="clear" w:color="auto" w:fill="FFFFFF"/>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szCs w:val="24"/>
        </w:rPr>
      </w:pPr>
      <w:r w:rsidRPr="000A4A17">
        <w:rPr>
          <w:sz w:val="24"/>
          <w:szCs w:val="24"/>
        </w:rPr>
        <w:t xml:space="preserve">Beauchamp, D. A., A. D. Cross, J. L. Armstrong, K. W. Meyers, J. H. Moss, J. L. </w:t>
      </w:r>
      <w:proofErr w:type="spellStart"/>
      <w:r w:rsidRPr="000A4A17">
        <w:rPr>
          <w:sz w:val="24"/>
          <w:szCs w:val="24"/>
        </w:rPr>
        <w:t>Boldt</w:t>
      </w:r>
      <w:proofErr w:type="spellEnd"/>
      <w:r w:rsidRPr="000A4A17">
        <w:rPr>
          <w:sz w:val="24"/>
          <w:szCs w:val="24"/>
        </w:rPr>
        <w:t xml:space="preserve">, and L. J. </w:t>
      </w:r>
      <w:proofErr w:type="spellStart"/>
      <w:r w:rsidRPr="000A4A17">
        <w:rPr>
          <w:sz w:val="24"/>
          <w:szCs w:val="24"/>
        </w:rPr>
        <w:t>Haldorson</w:t>
      </w:r>
      <w:proofErr w:type="spellEnd"/>
      <w:r w:rsidRPr="000A4A17">
        <w:rPr>
          <w:sz w:val="24"/>
          <w:szCs w:val="24"/>
        </w:rPr>
        <w:t xml:space="preserve">. 2007. Bioenergetics responses by Pacific salmon to climate and ecosystem variation. North Pac. </w:t>
      </w:r>
      <w:proofErr w:type="spellStart"/>
      <w:r w:rsidRPr="000A4A17">
        <w:rPr>
          <w:sz w:val="24"/>
          <w:szCs w:val="24"/>
        </w:rPr>
        <w:t>Anadr</w:t>
      </w:r>
      <w:proofErr w:type="spellEnd"/>
      <w:r w:rsidRPr="000A4A17">
        <w:rPr>
          <w:sz w:val="24"/>
          <w:szCs w:val="24"/>
        </w:rPr>
        <w:t>. Fish Comm. Bull. 4:</w:t>
      </w:r>
      <w:r w:rsidR="000A4A17" w:rsidRPr="000A4A17">
        <w:rPr>
          <w:sz w:val="24"/>
          <w:szCs w:val="24"/>
        </w:rPr>
        <w:t xml:space="preserve"> </w:t>
      </w:r>
      <w:r w:rsidRPr="000A4A17">
        <w:rPr>
          <w:sz w:val="24"/>
          <w:szCs w:val="24"/>
        </w:rPr>
        <w:t>257</w:t>
      </w:r>
      <w:r w:rsidR="00FE124B" w:rsidRPr="000A4A17">
        <w:rPr>
          <w:sz w:val="24"/>
          <w:szCs w:val="24"/>
        </w:rPr>
        <w:t>–</w:t>
      </w:r>
      <w:r w:rsidRPr="000A4A17">
        <w:rPr>
          <w:sz w:val="24"/>
          <w:szCs w:val="24"/>
        </w:rPr>
        <w:t>269.</w:t>
      </w:r>
      <w:r w:rsidR="000A4A17" w:rsidRPr="000A4A17">
        <w:rPr>
          <w:sz w:val="24"/>
          <w:szCs w:val="24"/>
        </w:rPr>
        <w:t xml:space="preserve"> (Available at https://npafc.org)</w:t>
      </w:r>
    </w:p>
    <w:p w14:paraId="1F59283E" w14:textId="3A4A82F5" w:rsidR="00C13B9D" w:rsidRPr="000A4A17" w:rsidRDefault="00C13B9D" w:rsidP="00BE2964">
      <w:pPr>
        <w:shd w:val="clear" w:color="auto" w:fill="FFFFFF"/>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szCs w:val="24"/>
        </w:rPr>
      </w:pPr>
      <w:proofErr w:type="spellStart"/>
      <w:r w:rsidRPr="000A4A17">
        <w:rPr>
          <w:sz w:val="24"/>
          <w:szCs w:val="24"/>
        </w:rPr>
        <w:t>Brodeur</w:t>
      </w:r>
      <w:proofErr w:type="spellEnd"/>
      <w:r w:rsidRPr="000A4A17">
        <w:rPr>
          <w:sz w:val="24"/>
          <w:szCs w:val="24"/>
        </w:rPr>
        <w:t xml:space="preserve">, R. D., E. A. Daly, R. A. </w:t>
      </w:r>
      <w:proofErr w:type="spellStart"/>
      <w:r w:rsidRPr="000A4A17">
        <w:rPr>
          <w:sz w:val="24"/>
          <w:szCs w:val="24"/>
        </w:rPr>
        <w:t>Schabetsberger</w:t>
      </w:r>
      <w:proofErr w:type="spellEnd"/>
      <w:r w:rsidRPr="000A4A17">
        <w:rPr>
          <w:sz w:val="24"/>
          <w:szCs w:val="24"/>
        </w:rPr>
        <w:t xml:space="preserve">, and K. L. </w:t>
      </w:r>
      <w:proofErr w:type="spellStart"/>
      <w:r w:rsidRPr="000A4A17">
        <w:rPr>
          <w:sz w:val="24"/>
          <w:szCs w:val="24"/>
        </w:rPr>
        <w:t>Mier</w:t>
      </w:r>
      <w:proofErr w:type="spellEnd"/>
      <w:r w:rsidRPr="000A4A17">
        <w:rPr>
          <w:sz w:val="24"/>
          <w:szCs w:val="24"/>
        </w:rPr>
        <w:t xml:space="preserve">. 2007. </w:t>
      </w:r>
      <w:proofErr w:type="spellStart"/>
      <w:r w:rsidRPr="000A4A17">
        <w:rPr>
          <w:sz w:val="24"/>
          <w:szCs w:val="24"/>
        </w:rPr>
        <w:t>Interannual</w:t>
      </w:r>
      <w:proofErr w:type="spellEnd"/>
      <w:r w:rsidRPr="000A4A17">
        <w:rPr>
          <w:sz w:val="24"/>
          <w:szCs w:val="24"/>
        </w:rPr>
        <w:t xml:space="preserve"> and </w:t>
      </w:r>
      <w:proofErr w:type="spellStart"/>
      <w:r w:rsidRPr="000A4A17">
        <w:rPr>
          <w:sz w:val="24"/>
          <w:szCs w:val="24"/>
        </w:rPr>
        <w:t>interdecadal</w:t>
      </w:r>
      <w:proofErr w:type="spellEnd"/>
      <w:r w:rsidRPr="000A4A17">
        <w:rPr>
          <w:sz w:val="24"/>
          <w:szCs w:val="24"/>
        </w:rPr>
        <w:t xml:space="preserve"> variability in juvenile coho salmon (</w:t>
      </w:r>
      <w:r w:rsidRPr="000A4A17">
        <w:rPr>
          <w:i/>
          <w:sz w:val="24"/>
          <w:szCs w:val="24"/>
        </w:rPr>
        <w:t>Oncorhynchus kisutch</w:t>
      </w:r>
      <w:r w:rsidRPr="000A4A17">
        <w:rPr>
          <w:sz w:val="24"/>
          <w:szCs w:val="24"/>
        </w:rPr>
        <w:t>) diets in relation to environmental changes in the northern California Current. Fish. Oceanog.16:</w:t>
      </w:r>
      <w:r w:rsidR="000A4A17" w:rsidRPr="000A4A17">
        <w:rPr>
          <w:sz w:val="24"/>
          <w:szCs w:val="24"/>
        </w:rPr>
        <w:t xml:space="preserve"> </w:t>
      </w:r>
      <w:r w:rsidRPr="000A4A17">
        <w:rPr>
          <w:sz w:val="24"/>
          <w:szCs w:val="24"/>
        </w:rPr>
        <w:t>395-408.</w:t>
      </w:r>
    </w:p>
    <w:p w14:paraId="39997BD6" w14:textId="578ED3E8" w:rsidR="00C13B9D" w:rsidRPr="000A4A17" w:rsidRDefault="00C13B9D" w:rsidP="00681BDC">
      <w:pPr>
        <w:shd w:val="clear" w:color="auto" w:fill="FFFFFF"/>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szCs w:val="24"/>
        </w:rPr>
      </w:pPr>
      <w:r w:rsidRPr="000A4A17">
        <w:rPr>
          <w:sz w:val="24"/>
          <w:szCs w:val="24"/>
        </w:rPr>
        <w:t>Bryant, M. D. 2009. Global climate change and potential effects on Pacific salmonids in freshwater ecosystems of southeast Alaska. Climatic Change 95:</w:t>
      </w:r>
      <w:r w:rsidR="000A4A17" w:rsidRPr="000A4A17">
        <w:rPr>
          <w:sz w:val="24"/>
          <w:szCs w:val="24"/>
        </w:rPr>
        <w:t xml:space="preserve"> </w:t>
      </w:r>
      <w:r w:rsidRPr="000A4A17">
        <w:rPr>
          <w:sz w:val="24"/>
          <w:szCs w:val="24"/>
        </w:rPr>
        <w:t>169–193.</w:t>
      </w:r>
    </w:p>
    <w:p w14:paraId="0F9F72BF" w14:textId="1D64627F" w:rsidR="00DE7CDD" w:rsidRPr="000A4A17" w:rsidRDefault="00DE7CDD" w:rsidP="00DE7CDD">
      <w:pPr>
        <w:shd w:val="clear" w:color="auto" w:fill="FFFFFF"/>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szCs w:val="24"/>
        </w:rPr>
      </w:pPr>
      <w:r w:rsidRPr="000A4A17">
        <w:rPr>
          <w:sz w:val="24"/>
          <w:szCs w:val="24"/>
        </w:rPr>
        <w:t xml:space="preserve">Cooney, R. T., J. R. Allen, M. A. Bishop, D. L. </w:t>
      </w:r>
      <w:proofErr w:type="spellStart"/>
      <w:r w:rsidRPr="000A4A17">
        <w:rPr>
          <w:sz w:val="24"/>
          <w:szCs w:val="24"/>
        </w:rPr>
        <w:t>Eslinger</w:t>
      </w:r>
      <w:proofErr w:type="spellEnd"/>
      <w:r w:rsidRPr="000A4A17">
        <w:rPr>
          <w:sz w:val="24"/>
          <w:szCs w:val="24"/>
        </w:rPr>
        <w:t xml:space="preserve">, T. Kline, B. L. Norcross, C. P. </w:t>
      </w:r>
      <w:proofErr w:type="spellStart"/>
      <w:r w:rsidRPr="000A4A17">
        <w:rPr>
          <w:sz w:val="24"/>
          <w:szCs w:val="24"/>
        </w:rPr>
        <w:t>McRoy</w:t>
      </w:r>
      <w:proofErr w:type="spellEnd"/>
      <w:r w:rsidRPr="000A4A17">
        <w:rPr>
          <w:sz w:val="24"/>
          <w:szCs w:val="24"/>
        </w:rPr>
        <w:t xml:space="preserve">, J. Milton, J. Olsen, V. Patrick, A. J. Paul, D. Salmon, D. </w:t>
      </w:r>
      <w:proofErr w:type="spellStart"/>
      <w:r w:rsidRPr="000A4A17">
        <w:rPr>
          <w:sz w:val="24"/>
          <w:szCs w:val="24"/>
        </w:rPr>
        <w:t>Scheel</w:t>
      </w:r>
      <w:proofErr w:type="spellEnd"/>
      <w:r w:rsidRPr="000A4A17">
        <w:rPr>
          <w:sz w:val="24"/>
          <w:szCs w:val="24"/>
        </w:rPr>
        <w:t xml:space="preserve">, G. L. Thomas, S. L. Vaughan, and T. M. </w:t>
      </w:r>
      <w:proofErr w:type="spellStart"/>
      <w:r w:rsidRPr="000A4A17">
        <w:rPr>
          <w:sz w:val="24"/>
          <w:szCs w:val="24"/>
        </w:rPr>
        <w:t>Willette</w:t>
      </w:r>
      <w:proofErr w:type="spellEnd"/>
      <w:r w:rsidRPr="000A4A17">
        <w:rPr>
          <w:sz w:val="24"/>
          <w:szCs w:val="24"/>
        </w:rPr>
        <w:t>. 2001. Ecosystem controls of juvenile pink salmon (</w:t>
      </w:r>
      <w:r w:rsidRPr="000A4A17">
        <w:rPr>
          <w:i/>
          <w:sz w:val="24"/>
          <w:szCs w:val="24"/>
        </w:rPr>
        <w:t>Oncorhynchus gorbuscha</w:t>
      </w:r>
      <w:r w:rsidRPr="000A4A17">
        <w:rPr>
          <w:sz w:val="24"/>
          <w:szCs w:val="24"/>
        </w:rPr>
        <w:t>) and Pacific herring (</w:t>
      </w:r>
      <w:proofErr w:type="spellStart"/>
      <w:r w:rsidRPr="000A4A17">
        <w:rPr>
          <w:i/>
          <w:sz w:val="24"/>
          <w:szCs w:val="24"/>
        </w:rPr>
        <w:t>Clupea</w:t>
      </w:r>
      <w:proofErr w:type="spellEnd"/>
      <w:r w:rsidRPr="000A4A17">
        <w:rPr>
          <w:i/>
          <w:sz w:val="24"/>
          <w:szCs w:val="24"/>
        </w:rPr>
        <w:t xml:space="preserve"> </w:t>
      </w:r>
      <w:proofErr w:type="spellStart"/>
      <w:r w:rsidRPr="000A4A17">
        <w:rPr>
          <w:i/>
          <w:sz w:val="24"/>
          <w:szCs w:val="24"/>
        </w:rPr>
        <w:t>pallasi</w:t>
      </w:r>
      <w:proofErr w:type="spellEnd"/>
      <w:r w:rsidRPr="000A4A17">
        <w:rPr>
          <w:sz w:val="24"/>
          <w:szCs w:val="24"/>
        </w:rPr>
        <w:t xml:space="preserve">) populations in Prince William Sound, Alaska. Fish. </w:t>
      </w:r>
      <w:proofErr w:type="spellStart"/>
      <w:r w:rsidRPr="000A4A17">
        <w:rPr>
          <w:sz w:val="24"/>
          <w:szCs w:val="24"/>
        </w:rPr>
        <w:t>Oceanog</w:t>
      </w:r>
      <w:proofErr w:type="spellEnd"/>
      <w:r w:rsidRPr="000A4A17">
        <w:rPr>
          <w:sz w:val="24"/>
          <w:szCs w:val="24"/>
        </w:rPr>
        <w:t>. 10:</w:t>
      </w:r>
      <w:r w:rsidR="000A4A17" w:rsidRPr="000A4A17">
        <w:rPr>
          <w:sz w:val="24"/>
          <w:szCs w:val="24"/>
        </w:rPr>
        <w:t xml:space="preserve"> </w:t>
      </w:r>
      <w:r w:rsidRPr="000A4A17">
        <w:rPr>
          <w:sz w:val="24"/>
          <w:szCs w:val="24"/>
        </w:rPr>
        <w:t>1</w:t>
      </w:r>
      <w:r w:rsidR="00FE124B" w:rsidRPr="000A4A17">
        <w:rPr>
          <w:sz w:val="24"/>
          <w:szCs w:val="24"/>
        </w:rPr>
        <w:t>–</w:t>
      </w:r>
      <w:r w:rsidRPr="000A4A17">
        <w:rPr>
          <w:sz w:val="24"/>
          <w:szCs w:val="24"/>
        </w:rPr>
        <w:t>13.</w:t>
      </w:r>
    </w:p>
    <w:p w14:paraId="4A63F53A" w14:textId="2F23553D" w:rsidR="007E50A0" w:rsidRPr="000A4A17" w:rsidRDefault="007E50A0" w:rsidP="00C113B9">
      <w:pPr>
        <w:ind w:left="720" w:hanging="720"/>
        <w:rPr>
          <w:color w:val="000000"/>
          <w:sz w:val="24"/>
          <w:szCs w:val="24"/>
          <w:shd w:val="clear" w:color="auto" w:fill="FFFFFF"/>
        </w:rPr>
      </w:pPr>
      <w:r w:rsidRPr="000A4A17">
        <w:rPr>
          <w:color w:val="000000"/>
          <w:sz w:val="24"/>
          <w:szCs w:val="24"/>
          <w:shd w:val="clear" w:color="auto" w:fill="FFFFFF"/>
        </w:rPr>
        <w:t>F</w:t>
      </w:r>
      <w:r w:rsidR="0061581F" w:rsidRPr="000A4A17">
        <w:rPr>
          <w:color w:val="000000"/>
          <w:sz w:val="24"/>
          <w:szCs w:val="24"/>
          <w:shd w:val="clear" w:color="auto" w:fill="FFFFFF"/>
        </w:rPr>
        <w:t xml:space="preserve">arley, E. V. Jr., and M. </w:t>
      </w:r>
      <w:proofErr w:type="spellStart"/>
      <w:r w:rsidR="0061581F" w:rsidRPr="000A4A17">
        <w:rPr>
          <w:color w:val="000000"/>
          <w:sz w:val="24"/>
          <w:szCs w:val="24"/>
          <w:shd w:val="clear" w:color="auto" w:fill="FFFFFF"/>
        </w:rPr>
        <w:t>Trudel</w:t>
      </w:r>
      <w:proofErr w:type="spellEnd"/>
      <w:r w:rsidR="0061581F" w:rsidRPr="000A4A17">
        <w:rPr>
          <w:color w:val="000000"/>
          <w:sz w:val="24"/>
          <w:szCs w:val="24"/>
          <w:shd w:val="clear" w:color="auto" w:fill="FFFFFF"/>
        </w:rPr>
        <w:t>.</w:t>
      </w:r>
      <w:r w:rsidR="00CD37D3" w:rsidRPr="000A4A17">
        <w:rPr>
          <w:color w:val="000000"/>
          <w:sz w:val="24"/>
          <w:szCs w:val="24"/>
          <w:shd w:val="clear" w:color="auto" w:fill="FFFFFF"/>
        </w:rPr>
        <w:t xml:space="preserve"> </w:t>
      </w:r>
      <w:r w:rsidRPr="000A4A17">
        <w:rPr>
          <w:color w:val="000000"/>
          <w:sz w:val="24"/>
          <w:szCs w:val="24"/>
          <w:shd w:val="clear" w:color="auto" w:fill="FFFFFF"/>
        </w:rPr>
        <w:t>2009.</w:t>
      </w:r>
      <w:r w:rsidR="00CD37D3" w:rsidRPr="000A4A17">
        <w:rPr>
          <w:color w:val="000000"/>
          <w:sz w:val="24"/>
          <w:szCs w:val="24"/>
          <w:shd w:val="clear" w:color="auto" w:fill="FFFFFF"/>
        </w:rPr>
        <w:t xml:space="preserve"> </w:t>
      </w:r>
      <w:r w:rsidR="00DE7CDD" w:rsidRPr="000A4A17">
        <w:rPr>
          <w:color w:val="000000"/>
          <w:sz w:val="24"/>
          <w:szCs w:val="24"/>
          <w:shd w:val="clear" w:color="auto" w:fill="FFFFFF"/>
        </w:rPr>
        <w:t>Growth rate potential of juvenile sockeye salmon in warmer and cooler y</w:t>
      </w:r>
      <w:r w:rsidRPr="000A4A17">
        <w:rPr>
          <w:color w:val="000000"/>
          <w:sz w:val="24"/>
          <w:szCs w:val="24"/>
          <w:shd w:val="clear" w:color="auto" w:fill="FFFFFF"/>
        </w:rPr>
        <w:t>ears on</w:t>
      </w:r>
      <w:r w:rsidR="00DE7CDD" w:rsidRPr="000A4A17">
        <w:rPr>
          <w:color w:val="000000"/>
          <w:sz w:val="24"/>
          <w:szCs w:val="24"/>
          <w:shd w:val="clear" w:color="auto" w:fill="FFFFFF"/>
        </w:rPr>
        <w:t xml:space="preserve"> the e</w:t>
      </w:r>
      <w:r w:rsidR="001522E3" w:rsidRPr="000A4A17">
        <w:rPr>
          <w:color w:val="000000"/>
          <w:sz w:val="24"/>
          <w:szCs w:val="24"/>
          <w:shd w:val="clear" w:color="auto" w:fill="FFFFFF"/>
        </w:rPr>
        <w:t>astern Bering Sea s</w:t>
      </w:r>
      <w:r w:rsidRPr="000A4A17">
        <w:rPr>
          <w:color w:val="000000"/>
          <w:sz w:val="24"/>
          <w:szCs w:val="24"/>
          <w:shd w:val="clear" w:color="auto" w:fill="FFFFFF"/>
        </w:rPr>
        <w:t>helf.</w:t>
      </w:r>
      <w:r w:rsidR="00CD37D3" w:rsidRPr="000A4A17">
        <w:rPr>
          <w:color w:val="000000"/>
          <w:sz w:val="24"/>
          <w:szCs w:val="24"/>
          <w:shd w:val="clear" w:color="auto" w:fill="FFFFFF"/>
        </w:rPr>
        <w:t xml:space="preserve"> </w:t>
      </w:r>
      <w:r w:rsidRPr="000A4A17">
        <w:rPr>
          <w:color w:val="000000"/>
          <w:sz w:val="24"/>
          <w:szCs w:val="24"/>
          <w:shd w:val="clear" w:color="auto" w:fill="FFFFFF"/>
        </w:rPr>
        <w:t>J</w:t>
      </w:r>
      <w:r w:rsidR="001522E3" w:rsidRPr="000A4A17">
        <w:rPr>
          <w:color w:val="000000"/>
          <w:sz w:val="24"/>
          <w:szCs w:val="24"/>
          <w:shd w:val="clear" w:color="auto" w:fill="FFFFFF"/>
        </w:rPr>
        <w:t>. M</w:t>
      </w:r>
      <w:r w:rsidRPr="000A4A17">
        <w:rPr>
          <w:color w:val="000000"/>
          <w:sz w:val="24"/>
          <w:szCs w:val="24"/>
          <w:shd w:val="clear" w:color="auto" w:fill="FFFFFF"/>
        </w:rPr>
        <w:t>ar</w:t>
      </w:r>
      <w:r w:rsidR="001522E3" w:rsidRPr="000A4A17">
        <w:rPr>
          <w:color w:val="000000"/>
          <w:sz w:val="24"/>
          <w:szCs w:val="24"/>
          <w:shd w:val="clear" w:color="auto" w:fill="FFFFFF"/>
        </w:rPr>
        <w:t xml:space="preserve">. </w:t>
      </w:r>
      <w:r w:rsidRPr="000A4A17">
        <w:rPr>
          <w:color w:val="000000"/>
          <w:sz w:val="24"/>
          <w:szCs w:val="24"/>
          <w:shd w:val="clear" w:color="auto" w:fill="FFFFFF"/>
        </w:rPr>
        <w:t>Bio</w:t>
      </w:r>
      <w:r w:rsidR="001522E3" w:rsidRPr="000A4A17">
        <w:rPr>
          <w:color w:val="000000"/>
          <w:sz w:val="24"/>
          <w:szCs w:val="24"/>
          <w:shd w:val="clear" w:color="auto" w:fill="FFFFFF"/>
        </w:rPr>
        <w:t>.</w:t>
      </w:r>
      <w:r w:rsidR="00CD37D3" w:rsidRPr="000A4A17">
        <w:rPr>
          <w:color w:val="000000"/>
          <w:sz w:val="24"/>
          <w:szCs w:val="24"/>
          <w:shd w:val="clear" w:color="auto" w:fill="FFFFFF"/>
        </w:rPr>
        <w:t xml:space="preserve"> </w:t>
      </w:r>
      <w:r w:rsidRPr="000A4A17">
        <w:rPr>
          <w:color w:val="000000"/>
          <w:sz w:val="24"/>
          <w:szCs w:val="24"/>
          <w:shd w:val="clear" w:color="auto" w:fill="FFFFFF"/>
        </w:rPr>
        <w:t>2009:</w:t>
      </w:r>
      <w:r w:rsidR="000A4A17" w:rsidRPr="000A4A17">
        <w:rPr>
          <w:color w:val="000000"/>
          <w:sz w:val="24"/>
          <w:szCs w:val="24"/>
          <w:shd w:val="clear" w:color="auto" w:fill="FFFFFF"/>
        </w:rPr>
        <w:t xml:space="preserve"> </w:t>
      </w:r>
      <w:r w:rsidRPr="000A4A17">
        <w:rPr>
          <w:color w:val="000000"/>
          <w:sz w:val="24"/>
          <w:szCs w:val="24"/>
          <w:shd w:val="clear" w:color="auto" w:fill="FFFFFF"/>
        </w:rPr>
        <w:t>1</w:t>
      </w:r>
      <w:r w:rsidR="00FE124B" w:rsidRPr="000A4A17">
        <w:rPr>
          <w:sz w:val="24"/>
          <w:szCs w:val="24"/>
        </w:rPr>
        <w:t>–</w:t>
      </w:r>
      <w:r w:rsidRPr="000A4A17">
        <w:rPr>
          <w:color w:val="000000"/>
          <w:sz w:val="24"/>
          <w:szCs w:val="24"/>
          <w:shd w:val="clear" w:color="auto" w:fill="FFFFFF"/>
        </w:rPr>
        <w:t>10.</w:t>
      </w:r>
    </w:p>
    <w:p w14:paraId="3ED814A1" w14:textId="3000E805" w:rsidR="00C720C2" w:rsidRPr="000A4A17" w:rsidRDefault="00C720C2" w:rsidP="00C113B9">
      <w:pPr>
        <w:ind w:left="720" w:hanging="720"/>
        <w:rPr>
          <w:color w:val="000000"/>
          <w:sz w:val="24"/>
          <w:szCs w:val="24"/>
          <w:shd w:val="clear" w:color="auto" w:fill="FFFFFF"/>
        </w:rPr>
      </w:pPr>
      <w:r w:rsidRPr="000A4A17">
        <w:rPr>
          <w:color w:val="000000"/>
          <w:sz w:val="24"/>
          <w:szCs w:val="24"/>
          <w:shd w:val="clear" w:color="auto" w:fill="FFFFFF"/>
        </w:rPr>
        <w:t xml:space="preserve">Farley, </w:t>
      </w:r>
      <w:proofErr w:type="spellStart"/>
      <w:r w:rsidRPr="000A4A17">
        <w:rPr>
          <w:color w:val="000000"/>
          <w:sz w:val="24"/>
          <w:szCs w:val="24"/>
          <w:shd w:val="clear" w:color="auto" w:fill="FFFFFF"/>
        </w:rPr>
        <w:t>E.V.Jr</w:t>
      </w:r>
      <w:proofErr w:type="spellEnd"/>
      <w:r w:rsidRPr="000A4A17">
        <w:rPr>
          <w:color w:val="000000"/>
          <w:sz w:val="24"/>
          <w:szCs w:val="24"/>
          <w:shd w:val="clear" w:color="auto" w:fill="FFFFFF"/>
        </w:rPr>
        <w:t xml:space="preserve">., J. Murphy, K. </w:t>
      </w:r>
      <w:proofErr w:type="spellStart"/>
      <w:r w:rsidRPr="000A4A17">
        <w:rPr>
          <w:color w:val="000000"/>
          <w:sz w:val="24"/>
          <w:szCs w:val="24"/>
          <w:shd w:val="clear" w:color="auto" w:fill="FFFFFF"/>
        </w:rPr>
        <w:t>Cieciel</w:t>
      </w:r>
      <w:proofErr w:type="spellEnd"/>
      <w:r w:rsidRPr="000A4A17">
        <w:rPr>
          <w:color w:val="000000"/>
          <w:sz w:val="24"/>
          <w:szCs w:val="24"/>
          <w:shd w:val="clear" w:color="auto" w:fill="FFFFFF"/>
        </w:rPr>
        <w:t xml:space="preserve">, E.M. </w:t>
      </w:r>
      <w:proofErr w:type="spellStart"/>
      <w:r w:rsidRPr="000A4A17">
        <w:rPr>
          <w:color w:val="000000"/>
          <w:sz w:val="24"/>
          <w:szCs w:val="24"/>
          <w:shd w:val="clear" w:color="auto" w:fill="FFFFFF"/>
        </w:rPr>
        <w:t>Yasumiishi</w:t>
      </w:r>
      <w:proofErr w:type="spellEnd"/>
      <w:r w:rsidRPr="000A4A17">
        <w:rPr>
          <w:color w:val="000000"/>
          <w:sz w:val="24"/>
          <w:szCs w:val="24"/>
          <w:shd w:val="clear" w:color="auto" w:fill="FFFFFF"/>
        </w:rPr>
        <w:t xml:space="preserve">, K. </w:t>
      </w:r>
      <w:proofErr w:type="spellStart"/>
      <w:r w:rsidRPr="000A4A17">
        <w:rPr>
          <w:color w:val="000000"/>
          <w:sz w:val="24"/>
          <w:szCs w:val="24"/>
          <w:shd w:val="clear" w:color="auto" w:fill="FFFFFF"/>
        </w:rPr>
        <w:t>Dunmall</w:t>
      </w:r>
      <w:proofErr w:type="spellEnd"/>
      <w:r w:rsidRPr="000A4A17">
        <w:rPr>
          <w:color w:val="000000"/>
          <w:sz w:val="24"/>
          <w:szCs w:val="24"/>
          <w:shd w:val="clear" w:color="auto" w:fill="FFFFFF"/>
        </w:rPr>
        <w:t xml:space="preserve">, T. </w:t>
      </w:r>
      <w:proofErr w:type="spellStart"/>
      <w:r w:rsidRPr="000A4A17">
        <w:rPr>
          <w:color w:val="000000"/>
          <w:sz w:val="24"/>
          <w:szCs w:val="24"/>
          <w:shd w:val="clear" w:color="auto" w:fill="FFFFFF"/>
        </w:rPr>
        <w:t>Sformo</w:t>
      </w:r>
      <w:proofErr w:type="spellEnd"/>
      <w:r w:rsidRPr="000A4A17">
        <w:rPr>
          <w:color w:val="000000"/>
          <w:sz w:val="24"/>
          <w:szCs w:val="24"/>
          <w:shd w:val="clear" w:color="auto" w:fill="FFFFFF"/>
        </w:rPr>
        <w:t>, P. Rand.</w:t>
      </w:r>
      <w:r w:rsidR="00CD37D3" w:rsidRPr="000A4A17">
        <w:rPr>
          <w:color w:val="000000"/>
          <w:sz w:val="24"/>
          <w:szCs w:val="24"/>
          <w:shd w:val="clear" w:color="auto" w:fill="FFFFFF"/>
        </w:rPr>
        <w:t xml:space="preserve"> </w:t>
      </w:r>
      <w:r w:rsidRPr="000A4A17">
        <w:rPr>
          <w:color w:val="000000"/>
          <w:sz w:val="24"/>
          <w:szCs w:val="24"/>
          <w:shd w:val="clear" w:color="auto" w:fill="FFFFFF"/>
        </w:rPr>
        <w:t>2020.</w:t>
      </w:r>
      <w:r w:rsidR="00CD37D3" w:rsidRPr="000A4A17">
        <w:rPr>
          <w:color w:val="000000"/>
          <w:sz w:val="24"/>
          <w:szCs w:val="24"/>
          <w:shd w:val="clear" w:color="auto" w:fill="FFFFFF"/>
        </w:rPr>
        <w:t xml:space="preserve"> </w:t>
      </w:r>
      <w:r w:rsidRPr="000A4A17">
        <w:rPr>
          <w:color w:val="000000"/>
          <w:sz w:val="24"/>
          <w:szCs w:val="24"/>
          <w:shd w:val="clear" w:color="auto" w:fill="FFFFFF"/>
        </w:rPr>
        <w:t>Response of Pink salmon to climate warming in the northern Bering Sea.</w:t>
      </w:r>
      <w:r w:rsidR="00CD37D3" w:rsidRPr="000A4A17">
        <w:rPr>
          <w:color w:val="000000"/>
          <w:sz w:val="24"/>
          <w:szCs w:val="24"/>
          <w:shd w:val="clear" w:color="auto" w:fill="FFFFFF"/>
        </w:rPr>
        <w:t xml:space="preserve"> </w:t>
      </w:r>
      <w:r w:rsidRPr="000A4A17">
        <w:rPr>
          <w:color w:val="000000"/>
          <w:sz w:val="24"/>
          <w:szCs w:val="24"/>
          <w:shd w:val="clear" w:color="auto" w:fill="FFFFFF"/>
        </w:rPr>
        <w:t>Deep Sea Res. II.</w:t>
      </w:r>
      <w:r w:rsidR="00CD37D3" w:rsidRPr="000A4A17">
        <w:rPr>
          <w:color w:val="000000"/>
          <w:sz w:val="24"/>
          <w:szCs w:val="24"/>
          <w:shd w:val="clear" w:color="auto" w:fill="FFFFFF"/>
        </w:rPr>
        <w:t xml:space="preserve"> </w:t>
      </w:r>
      <w:r w:rsidR="00FC04F9" w:rsidRPr="000A4A17">
        <w:rPr>
          <w:color w:val="000000"/>
          <w:sz w:val="24"/>
          <w:szCs w:val="24"/>
          <w:shd w:val="clear" w:color="auto" w:fill="FFFFFF"/>
        </w:rPr>
        <w:t>177: 104830.</w:t>
      </w:r>
      <w:r w:rsidRPr="000A4A17">
        <w:rPr>
          <w:sz w:val="24"/>
          <w:szCs w:val="24"/>
        </w:rPr>
        <w:t xml:space="preserve"> </w:t>
      </w:r>
      <w:r w:rsidRPr="000A4A17">
        <w:rPr>
          <w:color w:val="000000"/>
          <w:sz w:val="24"/>
          <w:szCs w:val="24"/>
          <w:shd w:val="clear" w:color="auto" w:fill="FFFFFF"/>
        </w:rPr>
        <w:t>https://doi.org/10.1016/j.dsr2.2020.104830</w:t>
      </w:r>
    </w:p>
    <w:p w14:paraId="64A03D81" w14:textId="388A9CB1" w:rsidR="00C13B9D" w:rsidRPr="000A4A17" w:rsidRDefault="007E50A0" w:rsidP="00C113B9">
      <w:pPr>
        <w:ind w:left="720" w:hanging="720"/>
        <w:rPr>
          <w:sz w:val="24"/>
          <w:szCs w:val="24"/>
        </w:rPr>
      </w:pPr>
      <w:r w:rsidRPr="000A4A17">
        <w:rPr>
          <w:color w:val="000000"/>
          <w:sz w:val="24"/>
          <w:szCs w:val="24"/>
          <w:shd w:val="clear" w:color="auto" w:fill="FFFFFF"/>
        </w:rPr>
        <w:t>F</w:t>
      </w:r>
      <w:r w:rsidR="00C13B9D" w:rsidRPr="000A4A17">
        <w:rPr>
          <w:sz w:val="24"/>
          <w:szCs w:val="24"/>
        </w:rPr>
        <w:t xml:space="preserve">ergusson, E. A., M. V. </w:t>
      </w:r>
      <w:proofErr w:type="spellStart"/>
      <w:r w:rsidR="00C13B9D" w:rsidRPr="000A4A17">
        <w:rPr>
          <w:sz w:val="24"/>
          <w:szCs w:val="24"/>
        </w:rPr>
        <w:t>Sturdevant</w:t>
      </w:r>
      <w:proofErr w:type="spellEnd"/>
      <w:r w:rsidR="00C13B9D" w:rsidRPr="000A4A17">
        <w:rPr>
          <w:sz w:val="24"/>
          <w:szCs w:val="24"/>
        </w:rPr>
        <w:t xml:space="preserve">, and J. A. </w:t>
      </w:r>
      <w:proofErr w:type="spellStart"/>
      <w:r w:rsidR="00C13B9D" w:rsidRPr="000A4A17">
        <w:rPr>
          <w:sz w:val="24"/>
          <w:szCs w:val="24"/>
        </w:rPr>
        <w:t>Orsi</w:t>
      </w:r>
      <w:proofErr w:type="spellEnd"/>
      <w:r w:rsidR="00C13B9D" w:rsidRPr="000A4A17">
        <w:rPr>
          <w:sz w:val="24"/>
          <w:szCs w:val="24"/>
        </w:rPr>
        <w:t>. 2013</w:t>
      </w:r>
      <w:r w:rsidR="00C13B9D" w:rsidRPr="000A4A17">
        <w:rPr>
          <w:i/>
          <w:sz w:val="24"/>
          <w:szCs w:val="24"/>
        </w:rPr>
        <w:t>.</w:t>
      </w:r>
      <w:r w:rsidR="00C13B9D" w:rsidRPr="000A4A17">
        <w:rPr>
          <w:sz w:val="24"/>
          <w:szCs w:val="24"/>
        </w:rPr>
        <w:t xml:space="preserve"> Trophic relationships among juvenile salmon during a 16-year time series of climate variability in Southeast Alaska. North Pac. </w:t>
      </w:r>
      <w:proofErr w:type="spellStart"/>
      <w:r w:rsidR="00C13B9D" w:rsidRPr="000A4A17">
        <w:rPr>
          <w:sz w:val="24"/>
          <w:szCs w:val="24"/>
        </w:rPr>
        <w:t>Anadr</w:t>
      </w:r>
      <w:proofErr w:type="spellEnd"/>
      <w:r w:rsidR="00C13B9D" w:rsidRPr="000A4A17">
        <w:rPr>
          <w:sz w:val="24"/>
          <w:szCs w:val="24"/>
        </w:rPr>
        <w:t xml:space="preserve">. Fish Comm. Tech. Rep. 9. </w:t>
      </w:r>
      <w:r w:rsidR="000A4A17" w:rsidRPr="000A4A17">
        <w:rPr>
          <w:sz w:val="24"/>
          <w:szCs w:val="24"/>
        </w:rPr>
        <w:t xml:space="preserve"> (Available at https://npafc.org)</w:t>
      </w:r>
    </w:p>
    <w:p w14:paraId="7C7E93BA" w14:textId="23CD1EEF" w:rsidR="00B30623" w:rsidRPr="000A4A17" w:rsidRDefault="00080F8F" w:rsidP="00FC2C47">
      <w:pPr>
        <w:ind w:left="720" w:hanging="720"/>
        <w:rPr>
          <w:sz w:val="24"/>
          <w:szCs w:val="24"/>
        </w:rPr>
      </w:pPr>
      <w:r w:rsidRPr="000A4A17">
        <w:rPr>
          <w:sz w:val="24"/>
          <w:szCs w:val="24"/>
        </w:rPr>
        <w:t xml:space="preserve">Fergusson, E.A., J.M. Murphy, and A.K. Gray. </w:t>
      </w:r>
      <w:r w:rsidR="00FC4E8C" w:rsidRPr="000A4A17">
        <w:rPr>
          <w:sz w:val="24"/>
          <w:szCs w:val="24"/>
        </w:rPr>
        <w:t>2021.</w:t>
      </w:r>
      <w:r w:rsidRPr="000A4A17">
        <w:rPr>
          <w:sz w:val="24"/>
          <w:szCs w:val="24"/>
        </w:rPr>
        <w:t xml:space="preserve"> Southeast Alaska coastal monitoring: salmon trophic ecology and bioenergetics, 2019. </w:t>
      </w:r>
      <w:r w:rsidRPr="00B65AAD">
        <w:rPr>
          <w:sz w:val="24"/>
          <w:szCs w:val="24"/>
        </w:rPr>
        <w:t xml:space="preserve">NPAFC Doc. </w:t>
      </w:r>
      <w:r w:rsidR="00B65AAD" w:rsidRPr="00B65AAD">
        <w:rPr>
          <w:sz w:val="24"/>
          <w:szCs w:val="24"/>
        </w:rPr>
        <w:t>1949</w:t>
      </w:r>
      <w:r w:rsidRPr="00B65AAD">
        <w:rPr>
          <w:sz w:val="24"/>
          <w:szCs w:val="24"/>
        </w:rPr>
        <w:t>.</w:t>
      </w:r>
      <w:r w:rsidRPr="000A4A17">
        <w:rPr>
          <w:sz w:val="24"/>
          <w:szCs w:val="24"/>
        </w:rPr>
        <w:t xml:space="preserve"> </w:t>
      </w:r>
      <w:r w:rsidR="00B65AAD">
        <w:rPr>
          <w:sz w:val="24"/>
          <w:szCs w:val="24"/>
        </w:rPr>
        <w:t xml:space="preserve">40 pp. </w:t>
      </w:r>
      <w:r w:rsidRPr="000A4A17">
        <w:rPr>
          <w:sz w:val="24"/>
          <w:szCs w:val="24"/>
        </w:rPr>
        <w:t xml:space="preserve">National Oceanic and Atmospheric Administration (NOAA), National Marine Fisheries Service (NMFS), Alaska Fisheries Science Center, Auke Bay Laboratories, Ted Stevens Marine Research Institute </w:t>
      </w:r>
      <w:r w:rsidR="000A4A17" w:rsidRPr="000A4A17">
        <w:rPr>
          <w:sz w:val="24"/>
          <w:szCs w:val="24"/>
        </w:rPr>
        <w:t>(Available at https://npafc.org)</w:t>
      </w:r>
    </w:p>
    <w:p w14:paraId="21D3E6DD" w14:textId="0888533B" w:rsidR="00FC2C47" w:rsidRPr="000A4A17" w:rsidRDefault="00FC2C47" w:rsidP="00FC2C47">
      <w:pPr>
        <w:ind w:left="720" w:hanging="720"/>
        <w:rPr>
          <w:sz w:val="24"/>
          <w:szCs w:val="24"/>
        </w:rPr>
      </w:pPr>
      <w:proofErr w:type="spellStart"/>
      <w:r w:rsidRPr="000A4A17">
        <w:rPr>
          <w:sz w:val="24"/>
          <w:szCs w:val="24"/>
        </w:rPr>
        <w:t>LaCroix</w:t>
      </w:r>
      <w:proofErr w:type="spellEnd"/>
      <w:r w:rsidRPr="000A4A17">
        <w:rPr>
          <w:sz w:val="24"/>
          <w:szCs w:val="24"/>
        </w:rPr>
        <w:t xml:space="preserve">, J. J., A. C. Wertheimer, J. A. </w:t>
      </w:r>
      <w:proofErr w:type="spellStart"/>
      <w:r w:rsidRPr="000A4A17">
        <w:rPr>
          <w:sz w:val="24"/>
          <w:szCs w:val="24"/>
        </w:rPr>
        <w:t>Orsi</w:t>
      </w:r>
      <w:proofErr w:type="spellEnd"/>
      <w:r w:rsidRPr="000A4A17">
        <w:rPr>
          <w:sz w:val="24"/>
          <w:szCs w:val="24"/>
        </w:rPr>
        <w:t xml:space="preserve">, M. V. </w:t>
      </w:r>
      <w:proofErr w:type="spellStart"/>
      <w:r w:rsidRPr="000A4A17">
        <w:rPr>
          <w:sz w:val="24"/>
          <w:szCs w:val="24"/>
        </w:rPr>
        <w:t>Sturdevant</w:t>
      </w:r>
      <w:proofErr w:type="spellEnd"/>
      <w:r w:rsidRPr="000A4A17">
        <w:rPr>
          <w:sz w:val="24"/>
          <w:szCs w:val="24"/>
        </w:rPr>
        <w:t>, E. A. Fergusson, and N. A. Bond. 2009. A top-down survival mechanism during early marine residency explains coho salmon year-class strength in Southeast Alaska. Deep Sea Research II 56:</w:t>
      </w:r>
      <w:r w:rsidR="000A4A17" w:rsidRPr="000A4A17">
        <w:rPr>
          <w:sz w:val="24"/>
          <w:szCs w:val="24"/>
        </w:rPr>
        <w:t xml:space="preserve"> </w:t>
      </w:r>
      <w:r w:rsidRPr="000A4A17">
        <w:rPr>
          <w:sz w:val="24"/>
          <w:szCs w:val="24"/>
        </w:rPr>
        <w:t>2560–2569.</w:t>
      </w:r>
    </w:p>
    <w:p w14:paraId="76302680" w14:textId="70EDC28A" w:rsidR="00C13B9D" w:rsidRPr="000A4A17" w:rsidRDefault="00C13B9D" w:rsidP="00673FA7">
      <w:pPr>
        <w:shd w:val="clear" w:color="auto" w:fill="FFFFFF"/>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szCs w:val="24"/>
        </w:rPr>
      </w:pPr>
      <w:r w:rsidRPr="000A4A17">
        <w:rPr>
          <w:sz w:val="24"/>
          <w:szCs w:val="24"/>
        </w:rPr>
        <w:lastRenderedPageBreak/>
        <w:t xml:space="preserve">Miller, J. A., D. Teel, A. </w:t>
      </w:r>
      <w:proofErr w:type="spellStart"/>
      <w:r w:rsidRPr="000A4A17">
        <w:rPr>
          <w:sz w:val="24"/>
          <w:szCs w:val="24"/>
        </w:rPr>
        <w:t>Baptista</w:t>
      </w:r>
      <w:proofErr w:type="spellEnd"/>
      <w:r w:rsidRPr="000A4A17">
        <w:rPr>
          <w:sz w:val="24"/>
          <w:szCs w:val="24"/>
        </w:rPr>
        <w:t>, and C. Morgan. 2013. Disentangling bottom-up and top-down effects on survival during early ocean residence in a population of Chinook salmon (</w:t>
      </w:r>
      <w:r w:rsidRPr="000A4A17">
        <w:rPr>
          <w:i/>
          <w:sz w:val="24"/>
          <w:szCs w:val="24"/>
        </w:rPr>
        <w:t>Oncorhynchus tshawytscha</w:t>
      </w:r>
      <w:r w:rsidRPr="000A4A17">
        <w:rPr>
          <w:sz w:val="24"/>
          <w:szCs w:val="24"/>
        </w:rPr>
        <w:t xml:space="preserve">). Can. J. Fish. </w:t>
      </w:r>
      <w:proofErr w:type="spellStart"/>
      <w:r w:rsidRPr="000A4A17">
        <w:rPr>
          <w:sz w:val="24"/>
          <w:szCs w:val="24"/>
        </w:rPr>
        <w:t>Aquat</w:t>
      </w:r>
      <w:proofErr w:type="spellEnd"/>
      <w:r w:rsidRPr="000A4A17">
        <w:rPr>
          <w:sz w:val="24"/>
          <w:szCs w:val="24"/>
        </w:rPr>
        <w:t>. Sci. 70:</w:t>
      </w:r>
      <w:r w:rsidR="000A4A17" w:rsidRPr="000A4A17">
        <w:rPr>
          <w:sz w:val="24"/>
          <w:szCs w:val="24"/>
        </w:rPr>
        <w:t xml:space="preserve"> </w:t>
      </w:r>
      <w:r w:rsidRPr="000A4A17">
        <w:rPr>
          <w:sz w:val="24"/>
          <w:szCs w:val="24"/>
        </w:rPr>
        <w:t>617–629.</w:t>
      </w:r>
    </w:p>
    <w:p w14:paraId="7F310013" w14:textId="416D5FC5" w:rsidR="004C5D97" w:rsidRPr="000A4A17" w:rsidRDefault="004C5D97" w:rsidP="0061581F">
      <w:pPr>
        <w:tabs>
          <w:tab w:val="left" w:pos="-1440"/>
          <w:tab w:val="left" w:pos="-720"/>
          <w:tab w:val="left" w:pos="912"/>
          <w:tab w:val="left" w:pos="1170"/>
          <w:tab w:val="left" w:pos="1632"/>
        </w:tabs>
        <w:ind w:left="720" w:hanging="720"/>
        <w:rPr>
          <w:sz w:val="24"/>
          <w:szCs w:val="24"/>
        </w:rPr>
      </w:pPr>
      <w:r w:rsidRPr="000A4A17">
        <w:rPr>
          <w:sz w:val="24"/>
          <w:szCs w:val="24"/>
        </w:rPr>
        <w:t xml:space="preserve">Mortensen, D. G., A. C. Wertheimer, S. G. Taylor, and J. H. </w:t>
      </w:r>
      <w:proofErr w:type="spellStart"/>
      <w:r w:rsidRPr="000A4A17">
        <w:rPr>
          <w:sz w:val="24"/>
          <w:szCs w:val="24"/>
        </w:rPr>
        <w:t>Landingham</w:t>
      </w:r>
      <w:proofErr w:type="spellEnd"/>
      <w:r w:rsidRPr="000A4A17">
        <w:rPr>
          <w:sz w:val="24"/>
          <w:szCs w:val="24"/>
        </w:rPr>
        <w:t>.</w:t>
      </w:r>
      <w:r w:rsidR="00CD37D3" w:rsidRPr="000A4A17">
        <w:rPr>
          <w:sz w:val="24"/>
          <w:szCs w:val="24"/>
        </w:rPr>
        <w:t xml:space="preserve"> </w:t>
      </w:r>
      <w:r w:rsidRPr="000A4A17">
        <w:rPr>
          <w:sz w:val="24"/>
          <w:szCs w:val="24"/>
        </w:rPr>
        <w:t>2000.</w:t>
      </w:r>
      <w:r w:rsidR="00CD37D3" w:rsidRPr="000A4A17">
        <w:rPr>
          <w:sz w:val="24"/>
          <w:szCs w:val="24"/>
        </w:rPr>
        <w:t xml:space="preserve"> </w:t>
      </w:r>
      <w:r w:rsidRPr="000A4A17">
        <w:rPr>
          <w:sz w:val="24"/>
          <w:szCs w:val="24"/>
        </w:rPr>
        <w:t xml:space="preserve">The relation between early marine growth of pink salmon, </w:t>
      </w:r>
      <w:r w:rsidRPr="000A4A17">
        <w:rPr>
          <w:i/>
          <w:sz w:val="24"/>
          <w:szCs w:val="24"/>
        </w:rPr>
        <w:t>Oncorhynchus gorbuscha</w:t>
      </w:r>
      <w:r w:rsidRPr="000A4A17">
        <w:rPr>
          <w:sz w:val="24"/>
          <w:szCs w:val="24"/>
        </w:rPr>
        <w:t>, and marine water temperature, secondary production, and survival to adulthood. Fishery Bulletin 98:319</w:t>
      </w:r>
      <w:r w:rsidRPr="000A4A17">
        <w:rPr>
          <w:color w:val="000000"/>
          <w:sz w:val="24"/>
          <w:szCs w:val="24"/>
        </w:rPr>
        <w:t>–</w:t>
      </w:r>
      <w:r w:rsidRPr="000A4A17">
        <w:rPr>
          <w:sz w:val="24"/>
          <w:szCs w:val="24"/>
        </w:rPr>
        <w:t>335.</w:t>
      </w:r>
    </w:p>
    <w:p w14:paraId="2CB44E7A" w14:textId="15B33F12" w:rsidR="00B54ECE" w:rsidRPr="000A4A17" w:rsidRDefault="008B0EED" w:rsidP="00970B0F">
      <w:pPr>
        <w:widowControl w:val="0"/>
        <w:tabs>
          <w:tab w:val="left" w:pos="1953"/>
        </w:tabs>
        <w:ind w:left="720" w:hanging="720"/>
        <w:rPr>
          <w:sz w:val="24"/>
          <w:szCs w:val="24"/>
        </w:rPr>
      </w:pPr>
      <w:r w:rsidRPr="000A4A17">
        <w:rPr>
          <w:sz w:val="24"/>
          <w:szCs w:val="24"/>
        </w:rPr>
        <w:t xml:space="preserve">Moss, J. H., J. M. Murphy, E.A. Fergusson, R. A. </w:t>
      </w:r>
      <w:proofErr w:type="spellStart"/>
      <w:r w:rsidRPr="000A4A17">
        <w:rPr>
          <w:sz w:val="24"/>
          <w:szCs w:val="24"/>
        </w:rPr>
        <w:t>Heintz</w:t>
      </w:r>
      <w:proofErr w:type="spellEnd"/>
      <w:r w:rsidRPr="000A4A17">
        <w:rPr>
          <w:sz w:val="24"/>
          <w:szCs w:val="24"/>
        </w:rPr>
        <w:t>.</w:t>
      </w:r>
      <w:r w:rsidR="00CD37D3" w:rsidRPr="000A4A17">
        <w:rPr>
          <w:sz w:val="24"/>
          <w:szCs w:val="24"/>
        </w:rPr>
        <w:t xml:space="preserve"> </w:t>
      </w:r>
      <w:r w:rsidRPr="000A4A17">
        <w:rPr>
          <w:sz w:val="24"/>
          <w:szCs w:val="24"/>
        </w:rPr>
        <w:t>2016.</w:t>
      </w:r>
      <w:r w:rsidR="00CD37D3" w:rsidRPr="000A4A17">
        <w:rPr>
          <w:sz w:val="24"/>
          <w:szCs w:val="24"/>
        </w:rPr>
        <w:t xml:space="preserve"> </w:t>
      </w:r>
      <w:proofErr w:type="spellStart"/>
      <w:r w:rsidRPr="000A4A17">
        <w:rPr>
          <w:sz w:val="24"/>
          <w:szCs w:val="24"/>
        </w:rPr>
        <w:t>Allometric</w:t>
      </w:r>
      <w:proofErr w:type="spellEnd"/>
      <w:r w:rsidRPr="000A4A17">
        <w:rPr>
          <w:sz w:val="24"/>
          <w:szCs w:val="24"/>
        </w:rPr>
        <w:t xml:space="preserve"> relationships between body size and energy density of juvenile Chinook (</w:t>
      </w:r>
      <w:r w:rsidRPr="000A4A17">
        <w:rPr>
          <w:i/>
          <w:sz w:val="24"/>
          <w:szCs w:val="24"/>
        </w:rPr>
        <w:t>Oncorhynchus tshawytscha</w:t>
      </w:r>
      <w:r w:rsidRPr="000A4A17">
        <w:rPr>
          <w:sz w:val="24"/>
          <w:szCs w:val="24"/>
        </w:rPr>
        <w:t>) and chum (</w:t>
      </w:r>
      <w:r w:rsidRPr="000A4A17">
        <w:rPr>
          <w:i/>
          <w:sz w:val="24"/>
          <w:szCs w:val="24"/>
        </w:rPr>
        <w:t>O. keta</w:t>
      </w:r>
      <w:r w:rsidRPr="000A4A17">
        <w:rPr>
          <w:sz w:val="24"/>
          <w:szCs w:val="24"/>
        </w:rPr>
        <w:t>) salmon across a latitudinal gradient.</w:t>
      </w:r>
      <w:r w:rsidR="00CD37D3" w:rsidRPr="000A4A17">
        <w:rPr>
          <w:sz w:val="24"/>
          <w:szCs w:val="24"/>
        </w:rPr>
        <w:t xml:space="preserve"> </w:t>
      </w:r>
      <w:r w:rsidRPr="000A4A17">
        <w:rPr>
          <w:sz w:val="24"/>
          <w:szCs w:val="24"/>
        </w:rPr>
        <w:t xml:space="preserve">N. Pac. </w:t>
      </w:r>
      <w:proofErr w:type="spellStart"/>
      <w:r w:rsidRPr="000A4A17">
        <w:rPr>
          <w:sz w:val="24"/>
          <w:szCs w:val="24"/>
        </w:rPr>
        <w:t>Anadr</w:t>
      </w:r>
      <w:proofErr w:type="spellEnd"/>
      <w:r w:rsidRPr="000A4A17">
        <w:rPr>
          <w:sz w:val="24"/>
          <w:szCs w:val="24"/>
        </w:rPr>
        <w:t>. Fish. Comm. Bull. 6:161</w:t>
      </w:r>
      <w:r w:rsidR="00FE124B" w:rsidRPr="000A4A17">
        <w:rPr>
          <w:sz w:val="24"/>
          <w:szCs w:val="24"/>
        </w:rPr>
        <w:t>–</w:t>
      </w:r>
      <w:r w:rsidRPr="000A4A17">
        <w:rPr>
          <w:sz w:val="24"/>
          <w:szCs w:val="24"/>
        </w:rPr>
        <w:t>168.</w:t>
      </w:r>
      <w:r w:rsidR="000A4A17">
        <w:rPr>
          <w:sz w:val="24"/>
          <w:szCs w:val="24"/>
        </w:rPr>
        <w:t xml:space="preserve"> </w:t>
      </w:r>
      <w:r w:rsidR="000A4A17" w:rsidRPr="000A4A17">
        <w:rPr>
          <w:sz w:val="24"/>
          <w:szCs w:val="24"/>
        </w:rPr>
        <w:t>(Available at https://npafc.org)</w:t>
      </w:r>
    </w:p>
    <w:p w14:paraId="207918FA" w14:textId="14B27C22" w:rsidR="001522E3" w:rsidRPr="000A4A17" w:rsidRDefault="001522E3" w:rsidP="0061581F">
      <w:pPr>
        <w:tabs>
          <w:tab w:val="left" w:pos="-1440"/>
          <w:tab w:val="left" w:pos="-720"/>
          <w:tab w:val="left" w:pos="912"/>
          <w:tab w:val="left" w:pos="990"/>
          <w:tab w:val="left" w:pos="1632"/>
        </w:tabs>
        <w:ind w:left="720" w:hanging="720"/>
        <w:rPr>
          <w:sz w:val="24"/>
          <w:szCs w:val="24"/>
        </w:rPr>
      </w:pPr>
      <w:r w:rsidRPr="000A4A17">
        <w:rPr>
          <w:sz w:val="24"/>
          <w:szCs w:val="24"/>
        </w:rPr>
        <w:t xml:space="preserve">Murphy, J. M., A. L. </w:t>
      </w:r>
      <w:proofErr w:type="spellStart"/>
      <w:r w:rsidRPr="000A4A17">
        <w:rPr>
          <w:sz w:val="24"/>
          <w:szCs w:val="24"/>
        </w:rPr>
        <w:t>Brase</w:t>
      </w:r>
      <w:proofErr w:type="spellEnd"/>
      <w:r w:rsidRPr="000A4A17">
        <w:rPr>
          <w:sz w:val="24"/>
          <w:szCs w:val="24"/>
        </w:rPr>
        <w:t xml:space="preserve">, and J. A. </w:t>
      </w:r>
      <w:proofErr w:type="spellStart"/>
      <w:r w:rsidRPr="000A4A17">
        <w:rPr>
          <w:sz w:val="24"/>
          <w:szCs w:val="24"/>
        </w:rPr>
        <w:t>Orsi</w:t>
      </w:r>
      <w:proofErr w:type="spellEnd"/>
      <w:r w:rsidRPr="000A4A17">
        <w:rPr>
          <w:sz w:val="24"/>
          <w:szCs w:val="24"/>
        </w:rPr>
        <w:t>.</w:t>
      </w:r>
      <w:r w:rsidR="00CD37D3" w:rsidRPr="000A4A17">
        <w:rPr>
          <w:sz w:val="24"/>
          <w:szCs w:val="24"/>
        </w:rPr>
        <w:t xml:space="preserve"> </w:t>
      </w:r>
      <w:r w:rsidRPr="000A4A17">
        <w:rPr>
          <w:sz w:val="24"/>
          <w:szCs w:val="24"/>
        </w:rPr>
        <w:t>1999.</w:t>
      </w:r>
      <w:r w:rsidR="00CD37D3" w:rsidRPr="000A4A17">
        <w:rPr>
          <w:sz w:val="24"/>
          <w:szCs w:val="24"/>
        </w:rPr>
        <w:t xml:space="preserve"> </w:t>
      </w:r>
      <w:r w:rsidRPr="000A4A17">
        <w:rPr>
          <w:sz w:val="24"/>
          <w:szCs w:val="24"/>
        </w:rPr>
        <w:t>Survey of juvenile Pacific salmon in the northern region of southeastern Alaska, May</w:t>
      </w:r>
      <w:r w:rsidRPr="000A4A17">
        <w:rPr>
          <w:color w:val="000000"/>
          <w:sz w:val="24"/>
          <w:szCs w:val="24"/>
        </w:rPr>
        <w:t>–</w:t>
      </w:r>
      <w:r w:rsidRPr="000A4A17">
        <w:rPr>
          <w:sz w:val="24"/>
          <w:szCs w:val="24"/>
        </w:rPr>
        <w:t xml:space="preserve">October 1997. U. S. Dept. of </w:t>
      </w:r>
      <w:proofErr w:type="spellStart"/>
      <w:r w:rsidRPr="000A4A17">
        <w:rPr>
          <w:sz w:val="24"/>
          <w:szCs w:val="24"/>
        </w:rPr>
        <w:t>Commer</w:t>
      </w:r>
      <w:proofErr w:type="spellEnd"/>
      <w:r w:rsidRPr="000A4A17">
        <w:rPr>
          <w:sz w:val="24"/>
          <w:szCs w:val="24"/>
        </w:rPr>
        <w:t>. NOAA Tech. Memo NMFS-AFSC-105, 40p.</w:t>
      </w:r>
    </w:p>
    <w:p w14:paraId="45923D5A" w14:textId="64E42C01" w:rsidR="001522E3" w:rsidRPr="000A4A17" w:rsidRDefault="001522E3" w:rsidP="0061581F">
      <w:pPr>
        <w:tabs>
          <w:tab w:val="left" w:pos="-1440"/>
          <w:tab w:val="left" w:pos="-720"/>
          <w:tab w:val="left" w:pos="912"/>
          <w:tab w:val="left" w:pos="1260"/>
          <w:tab w:val="left" w:pos="1632"/>
        </w:tabs>
        <w:ind w:left="720" w:hanging="720"/>
        <w:rPr>
          <w:sz w:val="24"/>
          <w:szCs w:val="24"/>
        </w:rPr>
      </w:pPr>
      <w:r w:rsidRPr="000A4A17">
        <w:rPr>
          <w:sz w:val="24"/>
          <w:szCs w:val="24"/>
        </w:rPr>
        <w:t xml:space="preserve">Murphy, J., K. G. Howard, J. C. Gann, K. C. </w:t>
      </w:r>
      <w:proofErr w:type="spellStart"/>
      <w:r w:rsidRPr="000A4A17">
        <w:rPr>
          <w:sz w:val="24"/>
          <w:szCs w:val="24"/>
        </w:rPr>
        <w:t>Cieciel</w:t>
      </w:r>
      <w:proofErr w:type="spellEnd"/>
      <w:r w:rsidRPr="000A4A17">
        <w:rPr>
          <w:sz w:val="24"/>
          <w:szCs w:val="24"/>
        </w:rPr>
        <w:t>, W.D. Templin, and C.M. Guthrie. 2017. Juvenile Chinook salmon abundance in the northern Bering Sea: implications for future returns and fisheries in the Yukon River. Deep-Sea Res. II. 135:156–167.</w:t>
      </w:r>
    </w:p>
    <w:p w14:paraId="02E50A5E" w14:textId="6D001D1D" w:rsidR="001C20B1" w:rsidRPr="000A4A17" w:rsidRDefault="001C20B1" w:rsidP="001C20B1">
      <w:pPr>
        <w:widowControl w:val="0"/>
        <w:tabs>
          <w:tab w:val="left" w:pos="1953"/>
        </w:tabs>
        <w:ind w:left="720" w:hanging="720"/>
        <w:rPr>
          <w:sz w:val="24"/>
          <w:szCs w:val="24"/>
        </w:rPr>
      </w:pPr>
      <w:r w:rsidRPr="000A4A17">
        <w:rPr>
          <w:sz w:val="24"/>
          <w:szCs w:val="24"/>
        </w:rPr>
        <w:t xml:space="preserve">Murphy, J. M., E. A. Fergusson, A. Piston, S. </w:t>
      </w:r>
      <w:proofErr w:type="spellStart"/>
      <w:r w:rsidRPr="000A4A17">
        <w:rPr>
          <w:sz w:val="24"/>
          <w:szCs w:val="24"/>
        </w:rPr>
        <w:t>Hei</w:t>
      </w:r>
      <w:r w:rsidR="00B5092D" w:rsidRPr="000A4A17">
        <w:rPr>
          <w:sz w:val="24"/>
          <w:szCs w:val="24"/>
        </w:rPr>
        <w:t>nl</w:t>
      </w:r>
      <w:proofErr w:type="spellEnd"/>
      <w:r w:rsidR="00B5092D" w:rsidRPr="000A4A17">
        <w:rPr>
          <w:sz w:val="24"/>
          <w:szCs w:val="24"/>
        </w:rPr>
        <w:t>, A. Gray, E. Farley. 2019</w:t>
      </w:r>
      <w:r w:rsidRPr="000A4A17">
        <w:rPr>
          <w:sz w:val="24"/>
          <w:szCs w:val="24"/>
        </w:rPr>
        <w:t>.</w:t>
      </w:r>
      <w:r w:rsidR="00CD37D3" w:rsidRPr="000A4A17">
        <w:rPr>
          <w:sz w:val="24"/>
          <w:szCs w:val="24"/>
        </w:rPr>
        <w:t xml:space="preserve"> </w:t>
      </w:r>
      <w:r w:rsidRPr="000A4A17">
        <w:rPr>
          <w:sz w:val="24"/>
          <w:szCs w:val="24"/>
        </w:rPr>
        <w:t>Southeast Alaska pink salmon growth and harvest forecast models.</w:t>
      </w:r>
      <w:r w:rsidR="00CD37D3" w:rsidRPr="000A4A17">
        <w:rPr>
          <w:sz w:val="24"/>
          <w:szCs w:val="24"/>
        </w:rPr>
        <w:t xml:space="preserve"> </w:t>
      </w:r>
      <w:r w:rsidRPr="000A4A17">
        <w:rPr>
          <w:sz w:val="24"/>
          <w:szCs w:val="24"/>
        </w:rPr>
        <w:t xml:space="preserve">N. Pac. </w:t>
      </w:r>
      <w:proofErr w:type="spellStart"/>
      <w:r w:rsidRPr="000A4A17">
        <w:rPr>
          <w:sz w:val="24"/>
          <w:szCs w:val="24"/>
        </w:rPr>
        <w:t>A</w:t>
      </w:r>
      <w:r w:rsidR="00B5092D" w:rsidRPr="000A4A17">
        <w:rPr>
          <w:sz w:val="24"/>
          <w:szCs w:val="24"/>
        </w:rPr>
        <w:t>ndr</w:t>
      </w:r>
      <w:proofErr w:type="spellEnd"/>
      <w:r w:rsidR="00B5092D" w:rsidRPr="000A4A17">
        <w:rPr>
          <w:sz w:val="24"/>
          <w:szCs w:val="24"/>
        </w:rPr>
        <w:t>. Fish Comm. Tech. Rep. 15:75–81</w:t>
      </w:r>
      <w:r w:rsidR="000A4A17">
        <w:rPr>
          <w:sz w:val="24"/>
          <w:szCs w:val="24"/>
        </w:rPr>
        <w:t>.</w:t>
      </w:r>
      <w:r w:rsidR="00B5092D" w:rsidRPr="000A4A17">
        <w:rPr>
          <w:sz w:val="24"/>
          <w:szCs w:val="24"/>
        </w:rPr>
        <w:t xml:space="preserve"> </w:t>
      </w:r>
      <w:r w:rsidR="000A4A17" w:rsidRPr="000A4A17">
        <w:rPr>
          <w:sz w:val="24"/>
          <w:szCs w:val="24"/>
        </w:rPr>
        <w:t>(Available at https://npafc.org)</w:t>
      </w:r>
    </w:p>
    <w:p w14:paraId="0694DCA9" w14:textId="50F0F5A1" w:rsidR="00C43D4C" w:rsidRDefault="00C43D4C" w:rsidP="001C20B1">
      <w:pPr>
        <w:widowControl w:val="0"/>
        <w:tabs>
          <w:tab w:val="left" w:pos="1953"/>
        </w:tabs>
        <w:ind w:left="720" w:hanging="720"/>
        <w:rPr>
          <w:sz w:val="24"/>
          <w:szCs w:val="24"/>
        </w:rPr>
      </w:pPr>
      <w:r w:rsidRPr="00C43D4C">
        <w:rPr>
          <w:sz w:val="24"/>
          <w:szCs w:val="24"/>
        </w:rPr>
        <w:t xml:space="preserve">Murphy, J.M., E.A. Fergusson, A. Piston, S. </w:t>
      </w:r>
      <w:proofErr w:type="spellStart"/>
      <w:r w:rsidRPr="00C43D4C">
        <w:rPr>
          <w:sz w:val="24"/>
          <w:szCs w:val="24"/>
        </w:rPr>
        <w:t>Heinl</w:t>
      </w:r>
      <w:proofErr w:type="spellEnd"/>
      <w:r w:rsidRPr="00C43D4C">
        <w:rPr>
          <w:sz w:val="24"/>
          <w:szCs w:val="24"/>
        </w:rPr>
        <w:t xml:space="preserve">, and A.K. Gray. 2020. Southeast Alaska coastal monitoring survey cruise report, 2018. NPAFC Doc. 1894. 23 pp. National Oceanic and Atmospheric Administration (NOAA), National Marine Fisheries Service (NMFS), Alaska Fisheries Science Center, Auke Bay Laboratories, and Alaska Department of Fish and Game (Available at </w:t>
      </w:r>
      <w:hyperlink r:id="rId16" w:history="1">
        <w:r w:rsidRPr="00BB5D1F">
          <w:rPr>
            <w:rStyle w:val="Hyperlink"/>
            <w:sz w:val="24"/>
            <w:szCs w:val="24"/>
          </w:rPr>
          <w:t>https://npafc.org</w:t>
        </w:r>
      </w:hyperlink>
      <w:r w:rsidRPr="00C43D4C">
        <w:rPr>
          <w:sz w:val="24"/>
          <w:szCs w:val="24"/>
        </w:rPr>
        <w:t>).</w:t>
      </w:r>
    </w:p>
    <w:p w14:paraId="290FE70D" w14:textId="13001E3E" w:rsidR="00C54189" w:rsidRDefault="00C54189" w:rsidP="001C20B1">
      <w:pPr>
        <w:widowControl w:val="0"/>
        <w:tabs>
          <w:tab w:val="left" w:pos="1953"/>
        </w:tabs>
        <w:ind w:left="720" w:hanging="720"/>
        <w:rPr>
          <w:sz w:val="24"/>
          <w:szCs w:val="24"/>
        </w:rPr>
      </w:pPr>
      <w:r w:rsidRPr="00C54189">
        <w:rPr>
          <w:sz w:val="24"/>
          <w:szCs w:val="24"/>
        </w:rPr>
        <w:t xml:space="preserve">Murphy, J.M., A. Piston, J.H. Moss, S. </w:t>
      </w:r>
      <w:proofErr w:type="spellStart"/>
      <w:r w:rsidRPr="00C54189">
        <w:rPr>
          <w:sz w:val="24"/>
          <w:szCs w:val="24"/>
        </w:rPr>
        <w:t>Heinl</w:t>
      </w:r>
      <w:proofErr w:type="spellEnd"/>
      <w:r w:rsidRPr="00C54189">
        <w:rPr>
          <w:sz w:val="24"/>
          <w:szCs w:val="24"/>
        </w:rPr>
        <w:t xml:space="preserve">, E.A. Fergusson, W.W. Strasburger, and A.K. Gray.  2021.  Southeast Alaska coastal monitoring survey: salmon distribution, abundance, size, and origin, 2019.  NPAFC Doc. 1970.  23 pp.  Alaska Fisheries Science Center, and Alaska Department of Fish and Game  (Available at </w:t>
      </w:r>
      <w:hyperlink r:id="rId17" w:history="1">
        <w:r w:rsidRPr="00963E07">
          <w:rPr>
            <w:rStyle w:val="Hyperlink"/>
            <w:sz w:val="24"/>
            <w:szCs w:val="24"/>
          </w:rPr>
          <w:t>https://npafc.org</w:t>
        </w:r>
      </w:hyperlink>
      <w:r w:rsidRPr="00C54189">
        <w:rPr>
          <w:sz w:val="24"/>
          <w:szCs w:val="24"/>
        </w:rPr>
        <w:t>).</w:t>
      </w:r>
    </w:p>
    <w:p w14:paraId="1664CF08" w14:textId="77777777" w:rsidR="00082256" w:rsidRDefault="00082256" w:rsidP="001C20B1">
      <w:pPr>
        <w:widowControl w:val="0"/>
        <w:tabs>
          <w:tab w:val="left" w:pos="1953"/>
        </w:tabs>
        <w:ind w:left="720" w:hanging="720"/>
        <w:rPr>
          <w:sz w:val="24"/>
          <w:szCs w:val="24"/>
        </w:rPr>
      </w:pPr>
      <w:proofErr w:type="spellStart"/>
      <w:r>
        <w:rPr>
          <w:sz w:val="24"/>
          <w:szCs w:val="24"/>
        </w:rPr>
        <w:t>Orsi</w:t>
      </w:r>
      <w:proofErr w:type="spellEnd"/>
      <w:r>
        <w:rPr>
          <w:sz w:val="24"/>
          <w:szCs w:val="24"/>
        </w:rPr>
        <w:t xml:space="preserve">, J. A., M. V. </w:t>
      </w:r>
      <w:proofErr w:type="spellStart"/>
      <w:r>
        <w:rPr>
          <w:sz w:val="24"/>
          <w:szCs w:val="24"/>
        </w:rPr>
        <w:t>Sturdevant</w:t>
      </w:r>
      <w:proofErr w:type="spellEnd"/>
      <w:r>
        <w:rPr>
          <w:sz w:val="24"/>
          <w:szCs w:val="24"/>
        </w:rPr>
        <w:t xml:space="preserve">, J. M. Murphy, D. G. Mortenson, and B. L. Wing. 2000. Seasonal habitat use and marine ecology of juvenile Pacific salmon in Southeastern Alaska. N. Pac. </w:t>
      </w:r>
      <w:proofErr w:type="spellStart"/>
      <w:r>
        <w:rPr>
          <w:sz w:val="24"/>
          <w:szCs w:val="24"/>
        </w:rPr>
        <w:t>Anadr</w:t>
      </w:r>
      <w:proofErr w:type="spellEnd"/>
      <w:r>
        <w:rPr>
          <w:sz w:val="24"/>
          <w:szCs w:val="24"/>
        </w:rPr>
        <w:t>. Fish Comm. Bull.  No. 2 :111-122.</w:t>
      </w:r>
    </w:p>
    <w:p w14:paraId="3FBD18E3" w14:textId="7F2DAD78" w:rsidR="009A4504" w:rsidRPr="000A4A17" w:rsidRDefault="009A4504" w:rsidP="001C20B1">
      <w:pPr>
        <w:widowControl w:val="0"/>
        <w:tabs>
          <w:tab w:val="left" w:pos="1953"/>
        </w:tabs>
        <w:ind w:left="720" w:hanging="720"/>
        <w:rPr>
          <w:sz w:val="24"/>
          <w:szCs w:val="24"/>
        </w:rPr>
      </w:pPr>
      <w:proofErr w:type="spellStart"/>
      <w:r w:rsidRPr="000A4A17">
        <w:rPr>
          <w:sz w:val="24"/>
          <w:szCs w:val="24"/>
        </w:rPr>
        <w:t>Orsi</w:t>
      </w:r>
      <w:proofErr w:type="spellEnd"/>
      <w:r w:rsidRPr="000A4A17">
        <w:rPr>
          <w:sz w:val="24"/>
          <w:szCs w:val="24"/>
        </w:rPr>
        <w:t xml:space="preserve">, J. A., A. C. Wertheimer, M. V. </w:t>
      </w:r>
      <w:proofErr w:type="spellStart"/>
      <w:r w:rsidRPr="000A4A17">
        <w:rPr>
          <w:sz w:val="24"/>
          <w:szCs w:val="24"/>
        </w:rPr>
        <w:t>Sturdevant</w:t>
      </w:r>
      <w:proofErr w:type="spellEnd"/>
      <w:r w:rsidRPr="000A4A17">
        <w:rPr>
          <w:sz w:val="24"/>
          <w:szCs w:val="24"/>
        </w:rPr>
        <w:t>, E. A. Fergusson, D. G. Mortensen, and B. L. Wing. 2004. Juvenile chum salmon consumption of zooplankton in marine waters of southeastern Alaska: a bioenergetics approach to implications of hatchery stock interactions. Rev. Fish Biol. Fish. 14:</w:t>
      </w:r>
      <w:r w:rsidR="000A4A17">
        <w:rPr>
          <w:sz w:val="24"/>
          <w:szCs w:val="24"/>
        </w:rPr>
        <w:t xml:space="preserve"> </w:t>
      </w:r>
      <w:r w:rsidRPr="000A4A17">
        <w:rPr>
          <w:sz w:val="24"/>
          <w:szCs w:val="24"/>
        </w:rPr>
        <w:t xml:space="preserve">335–359. </w:t>
      </w:r>
    </w:p>
    <w:p w14:paraId="4EA61F7D" w14:textId="77777777" w:rsidR="00082256" w:rsidRPr="000A4A17" w:rsidRDefault="00082256" w:rsidP="00082256">
      <w:pPr>
        <w:widowControl w:val="0"/>
        <w:tabs>
          <w:tab w:val="left" w:pos="1953"/>
        </w:tabs>
        <w:ind w:left="720" w:hanging="720"/>
        <w:rPr>
          <w:sz w:val="24"/>
          <w:szCs w:val="24"/>
        </w:rPr>
      </w:pPr>
      <w:proofErr w:type="spellStart"/>
      <w:r w:rsidRPr="000A4A17">
        <w:rPr>
          <w:sz w:val="24"/>
          <w:szCs w:val="24"/>
        </w:rPr>
        <w:t>Orsi</w:t>
      </w:r>
      <w:proofErr w:type="spellEnd"/>
      <w:r w:rsidRPr="000A4A17">
        <w:rPr>
          <w:sz w:val="24"/>
          <w:szCs w:val="24"/>
        </w:rPr>
        <w:t xml:space="preserve">, J. A., J. A. Harding, S. S. Pool, R. D. </w:t>
      </w:r>
      <w:proofErr w:type="spellStart"/>
      <w:r w:rsidRPr="000A4A17">
        <w:rPr>
          <w:sz w:val="24"/>
          <w:szCs w:val="24"/>
        </w:rPr>
        <w:t>Brodeur</w:t>
      </w:r>
      <w:proofErr w:type="spellEnd"/>
      <w:r w:rsidRPr="000A4A17">
        <w:rPr>
          <w:sz w:val="24"/>
          <w:szCs w:val="24"/>
        </w:rPr>
        <w:t xml:space="preserve">, L. J. </w:t>
      </w:r>
      <w:proofErr w:type="spellStart"/>
      <w:r w:rsidRPr="000A4A17">
        <w:rPr>
          <w:sz w:val="24"/>
          <w:szCs w:val="24"/>
        </w:rPr>
        <w:t>Haldorson</w:t>
      </w:r>
      <w:proofErr w:type="spellEnd"/>
      <w:r w:rsidRPr="000A4A17">
        <w:rPr>
          <w:sz w:val="24"/>
          <w:szCs w:val="24"/>
        </w:rPr>
        <w:t xml:space="preserve">, J. M. Murphy, J. H. Moss, E. V. Farley, Jr., R. M. Sweeting, J. F. T. Morris, M. </w:t>
      </w:r>
      <w:proofErr w:type="spellStart"/>
      <w:r w:rsidRPr="000A4A17">
        <w:rPr>
          <w:sz w:val="24"/>
          <w:szCs w:val="24"/>
        </w:rPr>
        <w:t>Trudel</w:t>
      </w:r>
      <w:proofErr w:type="spellEnd"/>
      <w:r w:rsidRPr="000A4A17">
        <w:rPr>
          <w:sz w:val="24"/>
          <w:szCs w:val="24"/>
        </w:rPr>
        <w:t xml:space="preserve">, R. J. Beamish, R.L. Emmett, and E. A. Fergusson. 2007. Epipelagic fish assemblages associated with juvenile Pacific salmon in neritic waters of the California Current and the Alaska Current. Am. Fish. Soc. </w:t>
      </w:r>
      <w:proofErr w:type="spellStart"/>
      <w:r w:rsidRPr="000A4A17">
        <w:rPr>
          <w:sz w:val="24"/>
          <w:szCs w:val="24"/>
        </w:rPr>
        <w:t>Symp</w:t>
      </w:r>
      <w:proofErr w:type="spellEnd"/>
      <w:r w:rsidRPr="000A4A17">
        <w:rPr>
          <w:sz w:val="24"/>
          <w:szCs w:val="24"/>
        </w:rPr>
        <w:t xml:space="preserve">. 57:105–155. </w:t>
      </w:r>
    </w:p>
    <w:p w14:paraId="0B9CC4EA" w14:textId="2F46AEBF" w:rsidR="00082256" w:rsidRPr="000A4A17" w:rsidRDefault="00082256" w:rsidP="00082256">
      <w:pPr>
        <w:tabs>
          <w:tab w:val="left" w:pos="-1440"/>
          <w:tab w:val="left" w:pos="-720"/>
          <w:tab w:val="left" w:pos="720"/>
          <w:tab w:val="left" w:pos="912"/>
          <w:tab w:val="left" w:pos="1632"/>
        </w:tabs>
        <w:ind w:left="720" w:hanging="720"/>
        <w:rPr>
          <w:sz w:val="24"/>
          <w:szCs w:val="24"/>
        </w:rPr>
      </w:pPr>
      <w:proofErr w:type="spellStart"/>
      <w:r w:rsidRPr="000A4A17">
        <w:rPr>
          <w:sz w:val="24"/>
          <w:szCs w:val="24"/>
        </w:rPr>
        <w:t>Orsi</w:t>
      </w:r>
      <w:proofErr w:type="spellEnd"/>
      <w:r w:rsidRPr="000A4A17">
        <w:rPr>
          <w:sz w:val="24"/>
          <w:szCs w:val="24"/>
        </w:rPr>
        <w:t xml:space="preserve">, J. A., M. V. </w:t>
      </w:r>
      <w:proofErr w:type="spellStart"/>
      <w:r w:rsidRPr="000A4A17">
        <w:rPr>
          <w:sz w:val="24"/>
          <w:szCs w:val="24"/>
        </w:rPr>
        <w:t>Sturdevant</w:t>
      </w:r>
      <w:proofErr w:type="spellEnd"/>
      <w:r w:rsidRPr="000A4A17">
        <w:rPr>
          <w:sz w:val="24"/>
          <w:szCs w:val="24"/>
        </w:rPr>
        <w:t>, E. A. Fergusson, W. R. Heard, and E. V. Farley, Jr. 2013</w:t>
      </w:r>
      <w:r w:rsidRPr="000A4A17">
        <w:rPr>
          <w:i/>
          <w:iCs/>
          <w:sz w:val="24"/>
          <w:szCs w:val="24"/>
        </w:rPr>
        <w:t xml:space="preserve">. </w:t>
      </w:r>
      <w:r w:rsidRPr="000A4A17">
        <w:rPr>
          <w:sz w:val="24"/>
          <w:szCs w:val="24"/>
        </w:rPr>
        <w:t xml:space="preserve">Chinook salmon marine migration and production mechanisms in Alaska. North Pac. </w:t>
      </w:r>
      <w:proofErr w:type="spellStart"/>
      <w:r w:rsidRPr="000A4A17">
        <w:rPr>
          <w:sz w:val="24"/>
          <w:szCs w:val="24"/>
        </w:rPr>
        <w:t>Anadr</w:t>
      </w:r>
      <w:proofErr w:type="spellEnd"/>
      <w:r w:rsidRPr="000A4A17">
        <w:rPr>
          <w:sz w:val="24"/>
          <w:szCs w:val="24"/>
        </w:rPr>
        <w:t xml:space="preserve">. Fish Comm. Tech. Rep. 9. (Available at </w:t>
      </w:r>
      <w:r w:rsidRPr="00EA13BF">
        <w:rPr>
          <w:sz w:val="24"/>
          <w:szCs w:val="24"/>
        </w:rPr>
        <w:t>https://npafc.org</w:t>
      </w:r>
      <w:r w:rsidRPr="000A4A17">
        <w:rPr>
          <w:sz w:val="24"/>
          <w:szCs w:val="24"/>
        </w:rPr>
        <w:t>)</w:t>
      </w:r>
    </w:p>
    <w:p w14:paraId="4C5C503C" w14:textId="0C7351E8" w:rsidR="00EA13BF" w:rsidRPr="000A4A17" w:rsidRDefault="00EA13BF" w:rsidP="00EA13BF">
      <w:pPr>
        <w:tabs>
          <w:tab w:val="left" w:pos="-1440"/>
          <w:tab w:val="left" w:pos="-720"/>
          <w:tab w:val="left" w:pos="720"/>
          <w:tab w:val="left" w:pos="912"/>
          <w:tab w:val="left" w:pos="1632"/>
        </w:tabs>
        <w:ind w:left="720" w:hanging="720"/>
        <w:rPr>
          <w:sz w:val="24"/>
          <w:szCs w:val="24"/>
        </w:rPr>
      </w:pPr>
      <w:proofErr w:type="spellStart"/>
      <w:r w:rsidRPr="000A4A17">
        <w:rPr>
          <w:sz w:val="24"/>
          <w:szCs w:val="24"/>
        </w:rPr>
        <w:lastRenderedPageBreak/>
        <w:t>Orsi</w:t>
      </w:r>
      <w:proofErr w:type="spellEnd"/>
      <w:r w:rsidRPr="000A4A17">
        <w:rPr>
          <w:sz w:val="24"/>
          <w:szCs w:val="24"/>
        </w:rPr>
        <w:t>, J.</w:t>
      </w:r>
      <w:r>
        <w:rPr>
          <w:sz w:val="24"/>
          <w:szCs w:val="24"/>
        </w:rPr>
        <w:t xml:space="preserve"> </w:t>
      </w:r>
      <w:r w:rsidRPr="000A4A17">
        <w:rPr>
          <w:sz w:val="24"/>
          <w:szCs w:val="24"/>
        </w:rPr>
        <w:t>A., E.</w:t>
      </w:r>
      <w:r>
        <w:rPr>
          <w:sz w:val="24"/>
          <w:szCs w:val="24"/>
        </w:rPr>
        <w:t xml:space="preserve"> </w:t>
      </w:r>
      <w:r w:rsidRPr="000A4A17">
        <w:rPr>
          <w:sz w:val="24"/>
          <w:szCs w:val="24"/>
        </w:rPr>
        <w:t>A. Fergusson, A.</w:t>
      </w:r>
      <w:r>
        <w:rPr>
          <w:sz w:val="24"/>
          <w:szCs w:val="24"/>
        </w:rPr>
        <w:t xml:space="preserve"> </w:t>
      </w:r>
      <w:r w:rsidRPr="000A4A17">
        <w:rPr>
          <w:sz w:val="24"/>
          <w:szCs w:val="24"/>
        </w:rPr>
        <w:t>C. Wertheimer, E.</w:t>
      </w:r>
      <w:r>
        <w:rPr>
          <w:sz w:val="24"/>
          <w:szCs w:val="24"/>
        </w:rPr>
        <w:t xml:space="preserve"> </w:t>
      </w:r>
      <w:r w:rsidRPr="000A4A17">
        <w:rPr>
          <w:sz w:val="24"/>
          <w:szCs w:val="24"/>
        </w:rPr>
        <w:t>V. Farley, and P.</w:t>
      </w:r>
      <w:r>
        <w:rPr>
          <w:sz w:val="24"/>
          <w:szCs w:val="24"/>
        </w:rPr>
        <w:t xml:space="preserve"> </w:t>
      </w:r>
      <w:r w:rsidRPr="000A4A17">
        <w:rPr>
          <w:sz w:val="24"/>
          <w:szCs w:val="24"/>
        </w:rPr>
        <w:t xml:space="preserve">R. Mundy. 2016. Forecasting pink salmon production in Southeast Alaska using ecosystem indicators in times of climate change N. Pac. </w:t>
      </w:r>
      <w:proofErr w:type="spellStart"/>
      <w:r w:rsidRPr="000A4A17">
        <w:rPr>
          <w:sz w:val="24"/>
          <w:szCs w:val="24"/>
        </w:rPr>
        <w:t>Anadr</w:t>
      </w:r>
      <w:proofErr w:type="spellEnd"/>
      <w:r w:rsidRPr="000A4A17">
        <w:rPr>
          <w:sz w:val="24"/>
          <w:szCs w:val="24"/>
        </w:rPr>
        <w:t>. Fish Comm. Bull. 6:</w:t>
      </w:r>
      <w:r>
        <w:rPr>
          <w:sz w:val="24"/>
          <w:szCs w:val="24"/>
        </w:rPr>
        <w:t xml:space="preserve"> </w:t>
      </w:r>
      <w:r w:rsidRPr="000A4A17">
        <w:rPr>
          <w:sz w:val="24"/>
          <w:szCs w:val="24"/>
        </w:rPr>
        <w:t>483</w:t>
      </w:r>
      <w:r w:rsidRPr="000A4A17">
        <w:rPr>
          <w:color w:val="000000"/>
          <w:sz w:val="24"/>
          <w:szCs w:val="24"/>
        </w:rPr>
        <w:t>–</w:t>
      </w:r>
      <w:r w:rsidRPr="000A4A17">
        <w:rPr>
          <w:sz w:val="24"/>
          <w:szCs w:val="24"/>
        </w:rPr>
        <w:t>499.</w:t>
      </w:r>
    </w:p>
    <w:p w14:paraId="1135D8CB" w14:textId="443AD9F9" w:rsidR="00D04160" w:rsidRPr="000A4A17" w:rsidRDefault="00D04160" w:rsidP="00E606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24"/>
          <w:szCs w:val="24"/>
        </w:rPr>
      </w:pPr>
      <w:r w:rsidRPr="000A4A17">
        <w:rPr>
          <w:rFonts w:eastAsia="Times New Roman"/>
          <w:snapToGrid w:val="0"/>
          <w:color w:val="000000"/>
          <w:sz w:val="24"/>
          <w:szCs w:val="24"/>
        </w:rPr>
        <w:t xml:space="preserve">Piston, A. W., S. </w:t>
      </w:r>
      <w:proofErr w:type="spellStart"/>
      <w:r w:rsidRPr="000A4A17">
        <w:rPr>
          <w:rFonts w:eastAsia="Times New Roman"/>
          <w:snapToGrid w:val="0"/>
          <w:color w:val="000000"/>
          <w:sz w:val="24"/>
          <w:szCs w:val="24"/>
        </w:rPr>
        <w:t>Heinl</w:t>
      </w:r>
      <w:proofErr w:type="spellEnd"/>
      <w:r w:rsidRPr="000A4A17">
        <w:rPr>
          <w:rFonts w:eastAsia="Times New Roman"/>
          <w:snapToGrid w:val="0"/>
          <w:color w:val="000000"/>
          <w:sz w:val="24"/>
          <w:szCs w:val="24"/>
        </w:rPr>
        <w:t>, S. Miller, R. Brenner, J. Murphy, J. Watson, A. Gray, and E. Ferguss</w:t>
      </w:r>
      <w:r w:rsidR="00E606F4" w:rsidRPr="000A4A17">
        <w:rPr>
          <w:rFonts w:eastAsia="Times New Roman"/>
          <w:snapToGrid w:val="0"/>
          <w:color w:val="000000"/>
          <w:sz w:val="24"/>
          <w:szCs w:val="24"/>
        </w:rPr>
        <w:t>on. 2020</w:t>
      </w:r>
      <w:r w:rsidRPr="000A4A17">
        <w:rPr>
          <w:rFonts w:eastAsia="Times New Roman"/>
          <w:snapToGrid w:val="0"/>
          <w:color w:val="000000"/>
          <w:sz w:val="24"/>
          <w:szCs w:val="24"/>
        </w:rPr>
        <w:t>. Pages 46–49 [</w:t>
      </w:r>
      <w:r w:rsidRPr="000A4A17">
        <w:rPr>
          <w:rFonts w:eastAsia="Times New Roman"/>
          <w:i/>
          <w:iCs/>
          <w:snapToGrid w:val="0"/>
          <w:color w:val="000000"/>
          <w:sz w:val="24"/>
          <w:szCs w:val="24"/>
        </w:rPr>
        <w:t>In</w:t>
      </w:r>
      <w:r w:rsidRPr="000A4A17">
        <w:rPr>
          <w:rFonts w:eastAsia="Times New Roman"/>
          <w:snapToGrid w:val="0"/>
          <w:color w:val="000000"/>
          <w:sz w:val="24"/>
          <w:szCs w:val="24"/>
        </w:rPr>
        <w:t xml:space="preserve">] R. E. Brenner, </w:t>
      </w:r>
      <w:r w:rsidR="00E606F4" w:rsidRPr="000A4A17">
        <w:rPr>
          <w:rFonts w:eastAsia="Times New Roman"/>
          <w:snapToGrid w:val="0"/>
          <w:color w:val="000000"/>
          <w:sz w:val="24"/>
          <w:szCs w:val="24"/>
        </w:rPr>
        <w:t xml:space="preserve">S. J. Larsen, </w:t>
      </w:r>
      <w:r w:rsidRPr="000A4A17">
        <w:rPr>
          <w:rFonts w:eastAsia="Times New Roman"/>
          <w:snapToGrid w:val="0"/>
          <w:color w:val="000000"/>
          <w:sz w:val="24"/>
          <w:szCs w:val="24"/>
        </w:rPr>
        <w:t xml:space="preserve">A. R. Munro, </w:t>
      </w:r>
      <w:r w:rsidR="00E606F4" w:rsidRPr="000A4A17">
        <w:rPr>
          <w:rFonts w:eastAsia="Times New Roman"/>
          <w:snapToGrid w:val="0"/>
          <w:color w:val="000000"/>
          <w:sz w:val="24"/>
          <w:szCs w:val="24"/>
        </w:rPr>
        <w:t>and A. M. Carroll</w:t>
      </w:r>
      <w:r w:rsidR="000A4A17">
        <w:rPr>
          <w:rFonts w:eastAsia="Times New Roman"/>
          <w:snapToGrid w:val="0"/>
          <w:color w:val="000000"/>
          <w:sz w:val="24"/>
          <w:szCs w:val="24"/>
        </w:rPr>
        <w:t>.</w:t>
      </w:r>
      <w:r w:rsidR="00E606F4" w:rsidRPr="000A4A17">
        <w:rPr>
          <w:rFonts w:eastAsia="Times New Roman"/>
          <w:snapToGrid w:val="0"/>
          <w:color w:val="000000"/>
          <w:sz w:val="24"/>
          <w:szCs w:val="24"/>
        </w:rPr>
        <w:t xml:space="preserve"> editors. 2020.</w:t>
      </w:r>
      <w:r w:rsidR="00CD37D3" w:rsidRPr="000A4A17">
        <w:rPr>
          <w:rFonts w:eastAsia="Times New Roman"/>
          <w:snapToGrid w:val="0"/>
          <w:color w:val="000000"/>
          <w:sz w:val="24"/>
          <w:szCs w:val="24"/>
        </w:rPr>
        <w:t xml:space="preserve"> </w:t>
      </w:r>
      <w:r w:rsidRPr="000A4A17">
        <w:rPr>
          <w:rFonts w:eastAsia="Times New Roman"/>
          <w:snapToGrid w:val="0"/>
          <w:color w:val="000000"/>
          <w:sz w:val="24"/>
          <w:szCs w:val="24"/>
        </w:rPr>
        <w:t xml:space="preserve">Run forecasts and harvest projections for </w:t>
      </w:r>
      <w:r w:rsidR="00E606F4" w:rsidRPr="000A4A17">
        <w:rPr>
          <w:rFonts w:eastAsia="Times New Roman"/>
          <w:snapToGrid w:val="0"/>
          <w:color w:val="000000"/>
          <w:sz w:val="24"/>
          <w:szCs w:val="24"/>
        </w:rPr>
        <w:t>2020</w:t>
      </w:r>
      <w:r w:rsidRPr="000A4A17">
        <w:rPr>
          <w:rFonts w:eastAsia="Times New Roman"/>
          <w:snapToGrid w:val="0"/>
          <w:color w:val="000000"/>
          <w:sz w:val="24"/>
          <w:szCs w:val="24"/>
        </w:rPr>
        <w:t xml:space="preserve"> Alaska salmon </w:t>
      </w:r>
      <w:r w:rsidR="00E606F4" w:rsidRPr="000A4A17">
        <w:rPr>
          <w:rFonts w:eastAsia="Times New Roman"/>
          <w:snapToGrid w:val="0"/>
          <w:color w:val="000000"/>
          <w:sz w:val="24"/>
          <w:szCs w:val="24"/>
        </w:rPr>
        <w:t>fisheries and review of the 2019</w:t>
      </w:r>
      <w:r w:rsidRPr="000A4A17">
        <w:rPr>
          <w:rFonts w:eastAsia="Times New Roman"/>
          <w:snapToGrid w:val="0"/>
          <w:color w:val="000000"/>
          <w:sz w:val="24"/>
          <w:szCs w:val="24"/>
        </w:rPr>
        <w:t xml:space="preserve"> season. Alaska Department of Fish and </w:t>
      </w:r>
      <w:r w:rsidR="00E606F4" w:rsidRPr="000A4A17">
        <w:rPr>
          <w:rFonts w:eastAsia="Times New Roman"/>
          <w:snapToGrid w:val="0"/>
          <w:color w:val="000000"/>
          <w:sz w:val="24"/>
          <w:szCs w:val="24"/>
        </w:rPr>
        <w:t>Game, Special Publication No. 20-06</w:t>
      </w:r>
      <w:r w:rsidRPr="000A4A17">
        <w:rPr>
          <w:rFonts w:eastAsia="Times New Roman"/>
          <w:snapToGrid w:val="0"/>
          <w:color w:val="000000"/>
          <w:sz w:val="24"/>
          <w:szCs w:val="24"/>
        </w:rPr>
        <w:t>, Anchorage.</w:t>
      </w:r>
    </w:p>
    <w:p w14:paraId="1AD4CB68" w14:textId="499C4741" w:rsidR="00C13B9D" w:rsidRPr="000A4A17" w:rsidRDefault="00C13B9D" w:rsidP="008E1AA5">
      <w:pPr>
        <w:ind w:left="720" w:hanging="720"/>
        <w:rPr>
          <w:sz w:val="24"/>
          <w:szCs w:val="24"/>
        </w:rPr>
      </w:pPr>
      <w:proofErr w:type="spellStart"/>
      <w:r w:rsidRPr="000A4A17">
        <w:rPr>
          <w:sz w:val="24"/>
          <w:szCs w:val="24"/>
        </w:rPr>
        <w:t>Pyper</w:t>
      </w:r>
      <w:proofErr w:type="spellEnd"/>
      <w:r w:rsidRPr="000A4A17">
        <w:rPr>
          <w:sz w:val="24"/>
          <w:szCs w:val="24"/>
        </w:rPr>
        <w:t xml:space="preserve">, B. J., F. J. </w:t>
      </w:r>
      <w:proofErr w:type="spellStart"/>
      <w:r w:rsidRPr="000A4A17">
        <w:rPr>
          <w:sz w:val="24"/>
          <w:szCs w:val="24"/>
        </w:rPr>
        <w:t>Mueter</w:t>
      </w:r>
      <w:proofErr w:type="spellEnd"/>
      <w:r w:rsidRPr="000A4A17">
        <w:rPr>
          <w:sz w:val="24"/>
          <w:szCs w:val="24"/>
        </w:rPr>
        <w:t>, and R. M. Peterman. 2005. Across species comparisons of spatial scales of environmental effects on survival rates of Northeast Pacific salmon. Trans. Am. Fish. Soc. 134:</w:t>
      </w:r>
      <w:r w:rsidR="000A4A17">
        <w:rPr>
          <w:sz w:val="24"/>
          <w:szCs w:val="24"/>
        </w:rPr>
        <w:t xml:space="preserve"> </w:t>
      </w:r>
      <w:r w:rsidRPr="000A4A17">
        <w:rPr>
          <w:sz w:val="24"/>
          <w:szCs w:val="24"/>
        </w:rPr>
        <w:t>86–104.</w:t>
      </w:r>
    </w:p>
    <w:p w14:paraId="155352AC" w14:textId="41613789" w:rsidR="00C13B9D" w:rsidRPr="000A4A17" w:rsidRDefault="00C13B9D" w:rsidP="007B63DE">
      <w:pPr>
        <w:widowControl w:val="0"/>
        <w:tabs>
          <w:tab w:val="left" w:pos="1953"/>
        </w:tabs>
        <w:ind w:left="720" w:hanging="720"/>
        <w:rPr>
          <w:sz w:val="24"/>
          <w:szCs w:val="24"/>
        </w:rPr>
      </w:pPr>
      <w:proofErr w:type="spellStart"/>
      <w:r w:rsidRPr="000A4A17">
        <w:rPr>
          <w:sz w:val="24"/>
          <w:szCs w:val="24"/>
        </w:rPr>
        <w:t>Sturdevant</w:t>
      </w:r>
      <w:proofErr w:type="spellEnd"/>
      <w:r w:rsidRPr="000A4A17">
        <w:rPr>
          <w:sz w:val="24"/>
          <w:szCs w:val="24"/>
        </w:rPr>
        <w:t xml:space="preserve">, M.V., J.A. </w:t>
      </w:r>
      <w:proofErr w:type="spellStart"/>
      <w:r w:rsidRPr="000A4A17">
        <w:rPr>
          <w:sz w:val="24"/>
          <w:szCs w:val="24"/>
        </w:rPr>
        <w:t>Orsi</w:t>
      </w:r>
      <w:proofErr w:type="spellEnd"/>
      <w:r w:rsidRPr="000A4A17">
        <w:rPr>
          <w:sz w:val="24"/>
          <w:szCs w:val="24"/>
        </w:rPr>
        <w:t>, and E.A. Fergusson. 20</w:t>
      </w:r>
      <w:r w:rsidR="00AF3D33" w:rsidRPr="000A4A17">
        <w:rPr>
          <w:sz w:val="24"/>
          <w:szCs w:val="24"/>
        </w:rPr>
        <w:t>12</w:t>
      </w:r>
      <w:r w:rsidRPr="000A4A17">
        <w:rPr>
          <w:sz w:val="24"/>
          <w:szCs w:val="24"/>
        </w:rPr>
        <w:t>. Diets and trophic linkages of epipelagic fish predators in coastal Southeast Alaska during a period of warm and cold climate years, 1997-2011. Mar. Coastal Fish. 4(1):</w:t>
      </w:r>
      <w:r w:rsidR="000A4A17">
        <w:rPr>
          <w:sz w:val="24"/>
          <w:szCs w:val="24"/>
        </w:rPr>
        <w:t xml:space="preserve"> </w:t>
      </w:r>
      <w:r w:rsidRPr="000A4A17">
        <w:rPr>
          <w:sz w:val="24"/>
          <w:szCs w:val="24"/>
        </w:rPr>
        <w:t>526</w:t>
      </w:r>
      <w:r w:rsidR="000A4A17" w:rsidRPr="000A4A17">
        <w:rPr>
          <w:sz w:val="24"/>
          <w:szCs w:val="24"/>
        </w:rPr>
        <w:t>–</w:t>
      </w:r>
      <w:r w:rsidRPr="000A4A17">
        <w:rPr>
          <w:sz w:val="24"/>
          <w:szCs w:val="24"/>
        </w:rPr>
        <w:t>545.</w:t>
      </w:r>
    </w:p>
    <w:p w14:paraId="213BE1D4" w14:textId="546C9FD6" w:rsidR="00C13B9D" w:rsidRPr="000A4A17" w:rsidRDefault="00C13B9D" w:rsidP="00BE2964">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24"/>
          <w:szCs w:val="24"/>
        </w:rPr>
      </w:pPr>
      <w:r w:rsidRPr="000A4A17">
        <w:rPr>
          <w:sz w:val="24"/>
          <w:szCs w:val="24"/>
        </w:rPr>
        <w:t xml:space="preserve">Taylor, S. G. 2008. Climate warming causes </w:t>
      </w:r>
      <w:proofErr w:type="spellStart"/>
      <w:r w:rsidRPr="000A4A17">
        <w:rPr>
          <w:sz w:val="24"/>
          <w:szCs w:val="24"/>
        </w:rPr>
        <w:t>phenological</w:t>
      </w:r>
      <w:proofErr w:type="spellEnd"/>
      <w:r w:rsidRPr="000A4A17">
        <w:rPr>
          <w:sz w:val="24"/>
          <w:szCs w:val="24"/>
        </w:rPr>
        <w:t xml:space="preserve"> shift in pink salmon, </w:t>
      </w:r>
      <w:r w:rsidRPr="000A4A17">
        <w:rPr>
          <w:i/>
          <w:sz w:val="24"/>
          <w:szCs w:val="24"/>
        </w:rPr>
        <w:t>Oncorhynchus gorbuscha</w:t>
      </w:r>
      <w:r w:rsidRPr="000A4A17">
        <w:rPr>
          <w:sz w:val="24"/>
          <w:szCs w:val="24"/>
        </w:rPr>
        <w:t>, behavior at Auke Creek, Alask</w:t>
      </w:r>
      <w:r w:rsidR="00FE124B" w:rsidRPr="000A4A17">
        <w:rPr>
          <w:sz w:val="24"/>
          <w:szCs w:val="24"/>
        </w:rPr>
        <w:t>a. Global Change Biology 14:</w:t>
      </w:r>
      <w:r w:rsidR="000A4A17">
        <w:rPr>
          <w:sz w:val="24"/>
          <w:szCs w:val="24"/>
        </w:rPr>
        <w:t xml:space="preserve"> </w:t>
      </w:r>
      <w:r w:rsidR="00FE124B" w:rsidRPr="000A4A17">
        <w:rPr>
          <w:sz w:val="24"/>
          <w:szCs w:val="24"/>
        </w:rPr>
        <w:t>229–</w:t>
      </w:r>
      <w:r w:rsidRPr="000A4A17">
        <w:rPr>
          <w:sz w:val="24"/>
          <w:szCs w:val="24"/>
        </w:rPr>
        <w:t>235.</w:t>
      </w:r>
    </w:p>
    <w:p w14:paraId="79D653D9" w14:textId="5089F48B" w:rsidR="00C13B9D" w:rsidRPr="000A4A17" w:rsidRDefault="00C13B9D" w:rsidP="00BE2964">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24"/>
          <w:szCs w:val="24"/>
        </w:rPr>
      </w:pPr>
      <w:proofErr w:type="spellStart"/>
      <w:r w:rsidRPr="000A4A17">
        <w:rPr>
          <w:sz w:val="24"/>
          <w:szCs w:val="24"/>
        </w:rPr>
        <w:t>Weitkamp</w:t>
      </w:r>
      <w:proofErr w:type="spellEnd"/>
      <w:r w:rsidRPr="000A4A17">
        <w:rPr>
          <w:sz w:val="24"/>
          <w:szCs w:val="24"/>
        </w:rPr>
        <w:t xml:space="preserve">, L. A., J. A. </w:t>
      </w:r>
      <w:proofErr w:type="spellStart"/>
      <w:r w:rsidRPr="000A4A17">
        <w:rPr>
          <w:sz w:val="24"/>
          <w:szCs w:val="24"/>
        </w:rPr>
        <w:t>Orsi</w:t>
      </w:r>
      <w:proofErr w:type="spellEnd"/>
      <w:r w:rsidRPr="000A4A17">
        <w:rPr>
          <w:sz w:val="24"/>
          <w:szCs w:val="24"/>
        </w:rPr>
        <w:t>, K. W. Myers, and R. C. Francis. 2011. Contrasting early marine ecology of Chinook salmon and coho salmon in Southeast Alaska: insight into factors affecting marine surviv</w:t>
      </w:r>
      <w:r w:rsidR="00FE124B" w:rsidRPr="000A4A17">
        <w:rPr>
          <w:sz w:val="24"/>
          <w:szCs w:val="24"/>
        </w:rPr>
        <w:t>al. Mar. Coastal Fish. 3(1):233–</w:t>
      </w:r>
      <w:r w:rsidRPr="000A4A17">
        <w:rPr>
          <w:sz w:val="24"/>
          <w:szCs w:val="24"/>
        </w:rPr>
        <w:t xml:space="preserve">249. </w:t>
      </w:r>
    </w:p>
    <w:p w14:paraId="661BD924" w14:textId="77777777" w:rsidR="00EE173D" w:rsidRPr="000A4A17" w:rsidRDefault="009A1249" w:rsidP="00EE173D">
      <w:pPr>
        <w:tabs>
          <w:tab w:val="left" w:pos="-1440"/>
          <w:tab w:val="left" w:pos="-720"/>
          <w:tab w:val="left" w:pos="912"/>
          <w:tab w:val="left" w:pos="1632"/>
        </w:tabs>
        <w:ind w:left="720" w:hanging="720"/>
        <w:rPr>
          <w:sz w:val="24"/>
          <w:szCs w:val="24"/>
        </w:rPr>
      </w:pPr>
      <w:r w:rsidRPr="000A4A17">
        <w:rPr>
          <w:sz w:val="24"/>
          <w:szCs w:val="24"/>
        </w:rPr>
        <w:t xml:space="preserve">Wertheimer A. C., J. A. </w:t>
      </w:r>
      <w:proofErr w:type="spellStart"/>
      <w:r w:rsidRPr="000A4A17">
        <w:rPr>
          <w:sz w:val="24"/>
          <w:szCs w:val="24"/>
        </w:rPr>
        <w:t>Orsi</w:t>
      </w:r>
      <w:proofErr w:type="spellEnd"/>
      <w:r w:rsidRPr="000A4A17">
        <w:rPr>
          <w:sz w:val="24"/>
          <w:szCs w:val="24"/>
        </w:rPr>
        <w:t xml:space="preserve">, M. V. </w:t>
      </w:r>
      <w:proofErr w:type="spellStart"/>
      <w:r w:rsidRPr="000A4A17">
        <w:rPr>
          <w:sz w:val="24"/>
          <w:szCs w:val="24"/>
        </w:rPr>
        <w:t>Sturdevant</w:t>
      </w:r>
      <w:proofErr w:type="spellEnd"/>
      <w:r w:rsidRPr="000A4A17">
        <w:rPr>
          <w:sz w:val="24"/>
          <w:szCs w:val="24"/>
        </w:rPr>
        <w:t>, and E. A. Fergusson. 2006. Forecasting pink salmon harvest in Southeast Alaska from juvenile salmon abundance and associated environmental parameters. Pp. 65-72 In: H. Geiger (Rapporteur) (ed.), Proceedings of the 22nd Northeast Pacific Pink and Chum Workshop. Pacific Salmon Commission, Vancouver, British Columbia.</w:t>
      </w:r>
    </w:p>
    <w:p w14:paraId="5EB4C192" w14:textId="760B3D55" w:rsidR="00EE173D" w:rsidRPr="000A4A17" w:rsidRDefault="00EE173D" w:rsidP="00EE173D">
      <w:pPr>
        <w:tabs>
          <w:tab w:val="left" w:pos="-1440"/>
          <w:tab w:val="left" w:pos="-720"/>
          <w:tab w:val="left" w:pos="912"/>
          <w:tab w:val="left" w:pos="1632"/>
        </w:tabs>
        <w:ind w:left="720" w:hanging="720"/>
        <w:rPr>
          <w:sz w:val="24"/>
          <w:szCs w:val="24"/>
        </w:rPr>
      </w:pPr>
      <w:r w:rsidRPr="000A4A17">
        <w:rPr>
          <w:sz w:val="24"/>
          <w:szCs w:val="24"/>
        </w:rPr>
        <w:t xml:space="preserve">Wertheimer, A.C., J.A. </w:t>
      </w:r>
      <w:proofErr w:type="spellStart"/>
      <w:r w:rsidRPr="000A4A17">
        <w:rPr>
          <w:sz w:val="24"/>
          <w:szCs w:val="24"/>
        </w:rPr>
        <w:t>Orsi</w:t>
      </w:r>
      <w:proofErr w:type="spellEnd"/>
      <w:r w:rsidRPr="000A4A17">
        <w:rPr>
          <w:sz w:val="24"/>
          <w:szCs w:val="24"/>
        </w:rPr>
        <w:t xml:space="preserve">, E.A. Fergusson, and M.V. </w:t>
      </w:r>
      <w:proofErr w:type="spellStart"/>
      <w:r w:rsidRPr="000A4A17">
        <w:rPr>
          <w:sz w:val="24"/>
          <w:szCs w:val="24"/>
        </w:rPr>
        <w:t>Sturdevant</w:t>
      </w:r>
      <w:proofErr w:type="spellEnd"/>
      <w:r w:rsidRPr="000A4A17">
        <w:rPr>
          <w:sz w:val="24"/>
          <w:szCs w:val="24"/>
        </w:rPr>
        <w:t xml:space="preserve">. 2008. Paired comparisons of juvenile salmon catches between two research vessels fishing Nordic 264 surface trawls in southeastern Alaska, July 2007. NPAFC Doc. 1112. 16 pp. </w:t>
      </w:r>
      <w:r w:rsidR="000A4A17" w:rsidRPr="000A4A17">
        <w:rPr>
          <w:sz w:val="24"/>
          <w:szCs w:val="24"/>
        </w:rPr>
        <w:t>(Available at https://npafc.org)</w:t>
      </w:r>
    </w:p>
    <w:p w14:paraId="3B8946FC" w14:textId="42EC0A08" w:rsidR="00EE173D" w:rsidRPr="000A4A17" w:rsidRDefault="00EE173D" w:rsidP="007151D5">
      <w:pPr>
        <w:tabs>
          <w:tab w:val="left" w:pos="-1440"/>
          <w:tab w:val="left" w:pos="-720"/>
          <w:tab w:val="left" w:pos="912"/>
          <w:tab w:val="left" w:pos="1632"/>
        </w:tabs>
        <w:ind w:left="720" w:hanging="720"/>
        <w:rPr>
          <w:sz w:val="24"/>
          <w:szCs w:val="24"/>
        </w:rPr>
      </w:pPr>
      <w:r w:rsidRPr="000A4A17">
        <w:rPr>
          <w:sz w:val="24"/>
          <w:szCs w:val="24"/>
        </w:rPr>
        <w:t xml:space="preserve">Wertheimer, A.C., J.A. </w:t>
      </w:r>
      <w:proofErr w:type="spellStart"/>
      <w:r w:rsidRPr="000A4A17">
        <w:rPr>
          <w:sz w:val="24"/>
          <w:szCs w:val="24"/>
        </w:rPr>
        <w:t>Orsi</w:t>
      </w:r>
      <w:proofErr w:type="spellEnd"/>
      <w:r w:rsidRPr="000A4A17">
        <w:rPr>
          <w:sz w:val="24"/>
          <w:szCs w:val="24"/>
        </w:rPr>
        <w:t xml:space="preserve">, E.A. Fergusson, and M.V. </w:t>
      </w:r>
      <w:proofErr w:type="spellStart"/>
      <w:r w:rsidRPr="000A4A17">
        <w:rPr>
          <w:sz w:val="24"/>
          <w:szCs w:val="24"/>
        </w:rPr>
        <w:t>Sturdevant</w:t>
      </w:r>
      <w:proofErr w:type="spellEnd"/>
      <w:r w:rsidRPr="000A4A17">
        <w:rPr>
          <w:sz w:val="24"/>
          <w:szCs w:val="24"/>
        </w:rPr>
        <w:t xml:space="preserve">. 2009. Calibration of </w:t>
      </w:r>
      <w:proofErr w:type="spellStart"/>
      <w:r w:rsidRPr="000A4A17">
        <w:rPr>
          <w:sz w:val="24"/>
          <w:szCs w:val="24"/>
        </w:rPr>
        <w:t>Junvenile</w:t>
      </w:r>
      <w:proofErr w:type="spellEnd"/>
      <w:r w:rsidRPr="000A4A17">
        <w:rPr>
          <w:sz w:val="24"/>
          <w:szCs w:val="24"/>
        </w:rPr>
        <w:t xml:space="preserve"> Salmon Catches using Paired Comparisons between Two Research Vessels</w:t>
      </w:r>
      <w:r w:rsidR="007151D5" w:rsidRPr="000A4A17">
        <w:rPr>
          <w:sz w:val="24"/>
          <w:szCs w:val="24"/>
        </w:rPr>
        <w:t xml:space="preserve"> </w:t>
      </w:r>
      <w:r w:rsidRPr="000A4A17">
        <w:rPr>
          <w:sz w:val="24"/>
          <w:szCs w:val="24"/>
        </w:rPr>
        <w:t>Fishing Nordic 264 Surface Trawls in Southeaster</w:t>
      </w:r>
      <w:r w:rsidR="007151D5" w:rsidRPr="000A4A17">
        <w:rPr>
          <w:sz w:val="24"/>
          <w:szCs w:val="24"/>
        </w:rPr>
        <w:t xml:space="preserve">n Alaska, July 2008. NPAFC Doc. </w:t>
      </w:r>
      <w:r w:rsidRPr="000A4A17">
        <w:rPr>
          <w:sz w:val="24"/>
          <w:szCs w:val="24"/>
        </w:rPr>
        <w:t xml:space="preserve">1180. 18 pp. </w:t>
      </w:r>
      <w:r w:rsidR="000A4A17" w:rsidRPr="000A4A17">
        <w:rPr>
          <w:sz w:val="24"/>
          <w:szCs w:val="24"/>
        </w:rPr>
        <w:t>(Available at https://npafc.org)</w:t>
      </w:r>
    </w:p>
    <w:p w14:paraId="4CF230F7" w14:textId="410677F4" w:rsidR="002C6DCA" w:rsidRPr="000A4A17" w:rsidRDefault="009A1249" w:rsidP="0061581F">
      <w:pPr>
        <w:tabs>
          <w:tab w:val="left" w:pos="-1440"/>
          <w:tab w:val="left" w:pos="-720"/>
          <w:tab w:val="left" w:pos="912"/>
          <w:tab w:val="left" w:pos="1632"/>
        </w:tabs>
        <w:ind w:left="720" w:hanging="720"/>
        <w:rPr>
          <w:sz w:val="24"/>
          <w:szCs w:val="24"/>
        </w:rPr>
      </w:pPr>
      <w:r w:rsidRPr="000A4A17">
        <w:rPr>
          <w:sz w:val="24"/>
          <w:szCs w:val="24"/>
        </w:rPr>
        <w:t xml:space="preserve">Wertheimer, A. C., J. A. </w:t>
      </w:r>
      <w:proofErr w:type="spellStart"/>
      <w:r w:rsidRPr="000A4A17">
        <w:rPr>
          <w:sz w:val="24"/>
          <w:szCs w:val="24"/>
        </w:rPr>
        <w:t>Orsi</w:t>
      </w:r>
      <w:proofErr w:type="spellEnd"/>
      <w:r w:rsidRPr="000A4A17">
        <w:rPr>
          <w:sz w:val="24"/>
          <w:szCs w:val="24"/>
        </w:rPr>
        <w:t xml:space="preserve">, E. A. Fergusson, and M. V. </w:t>
      </w:r>
      <w:proofErr w:type="spellStart"/>
      <w:r w:rsidRPr="000A4A17">
        <w:rPr>
          <w:sz w:val="24"/>
          <w:szCs w:val="24"/>
        </w:rPr>
        <w:t>Sturdevant</w:t>
      </w:r>
      <w:proofErr w:type="spellEnd"/>
      <w:r w:rsidRPr="000A4A17">
        <w:rPr>
          <w:sz w:val="24"/>
          <w:szCs w:val="24"/>
        </w:rPr>
        <w:t>.</w:t>
      </w:r>
      <w:r w:rsidR="00CD37D3" w:rsidRPr="000A4A17">
        <w:rPr>
          <w:sz w:val="24"/>
          <w:szCs w:val="24"/>
        </w:rPr>
        <w:t xml:space="preserve"> </w:t>
      </w:r>
      <w:r w:rsidRPr="000A4A17">
        <w:rPr>
          <w:sz w:val="24"/>
          <w:szCs w:val="24"/>
        </w:rPr>
        <w:t>2010.</w:t>
      </w:r>
      <w:r w:rsidR="00CD37D3" w:rsidRPr="000A4A17">
        <w:rPr>
          <w:sz w:val="24"/>
          <w:szCs w:val="24"/>
        </w:rPr>
        <w:t xml:space="preserve"> </w:t>
      </w:r>
      <w:r w:rsidRPr="000A4A17">
        <w:rPr>
          <w:sz w:val="24"/>
          <w:szCs w:val="24"/>
        </w:rPr>
        <w:t>Calibration of Juvenile Salmon Catches using Paired Comparisons between Two Research Vessels Fishing Nordic 264 Surface Trawls in Southeast Alaska, July 2009. (NPAFC Doc. 1277). Auke Bay Laboratories, Alaska Fish. Sci. Cen., Nat. Mar. Fish. Serv., NOAA, 17109 Point Lena Loop Road, Juneau, 99801, USA, 19 pp</w:t>
      </w:r>
      <w:r w:rsidR="0061581F" w:rsidRPr="000A4A17">
        <w:rPr>
          <w:sz w:val="24"/>
          <w:szCs w:val="24"/>
        </w:rPr>
        <w:t>.</w:t>
      </w:r>
    </w:p>
    <w:p w14:paraId="130CD3F7" w14:textId="77777777" w:rsidR="002C6DCA" w:rsidRDefault="002C6DCA">
      <w:pPr>
        <w:autoSpaceDE/>
        <w:autoSpaceDN/>
        <w:adjustRightInd/>
        <w:rPr>
          <w:sz w:val="24"/>
          <w:szCs w:val="24"/>
        </w:rPr>
      </w:pPr>
      <w:r>
        <w:rPr>
          <w:sz w:val="24"/>
          <w:szCs w:val="24"/>
        </w:rPr>
        <w:br w:type="page"/>
      </w:r>
    </w:p>
    <w:p w14:paraId="698B3703" w14:textId="4A5F11E9" w:rsidR="00D04160" w:rsidRPr="0061581F" w:rsidRDefault="00D04160" w:rsidP="0061581F">
      <w:pPr>
        <w:tabs>
          <w:tab w:val="left" w:pos="-1440"/>
          <w:tab w:val="left" w:pos="-720"/>
          <w:tab w:val="left" w:pos="912"/>
          <w:tab w:val="left" w:pos="1632"/>
        </w:tabs>
        <w:ind w:left="720" w:hanging="720"/>
        <w:rPr>
          <w:sz w:val="24"/>
          <w:szCs w:val="24"/>
        </w:rPr>
      </w:pPr>
    </w:p>
    <w:p w14:paraId="76DB0F62" w14:textId="7D63E102" w:rsidR="001C2B82" w:rsidRDefault="001C2B82" w:rsidP="001C2B8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rFonts w:ascii="Times" w:hAnsi="Times" w:cs="Times"/>
          <w:sz w:val="24"/>
          <w:szCs w:val="24"/>
        </w:rPr>
      </w:pPr>
    </w:p>
    <w:p w14:paraId="6357216E" w14:textId="4A241B66" w:rsidR="001C2B82" w:rsidRDefault="00DC4737" w:rsidP="001C2B8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rFonts w:ascii="Times" w:hAnsi="Times" w:cs="Times"/>
          <w:sz w:val="24"/>
          <w:szCs w:val="24"/>
        </w:rPr>
      </w:pPr>
      <w:r>
        <w:rPr>
          <w:noProof/>
        </w:rPr>
        <w:drawing>
          <wp:inline distT="0" distB="0" distL="0" distR="0" wp14:anchorId="663BEFCB" wp14:editId="23205F53">
            <wp:extent cx="6000750" cy="4643120"/>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00750" cy="4643120"/>
                    </a:xfrm>
                    <a:prstGeom prst="rect">
                      <a:avLst/>
                    </a:prstGeom>
                  </pic:spPr>
                </pic:pic>
              </a:graphicData>
            </a:graphic>
          </wp:inline>
        </w:drawing>
      </w:r>
    </w:p>
    <w:p w14:paraId="29F9FE26" w14:textId="3CA7B3C9" w:rsidR="001C2B82" w:rsidRPr="000A4A17" w:rsidRDefault="001C2B82" w:rsidP="001C2B8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22"/>
          <w:szCs w:val="22"/>
        </w:rPr>
      </w:pPr>
      <w:r w:rsidRPr="000A4A17">
        <w:rPr>
          <w:b/>
          <w:sz w:val="22"/>
          <w:szCs w:val="22"/>
        </w:rPr>
        <w:t>Figure 1.</w:t>
      </w:r>
      <w:r w:rsidR="00CD37D3" w:rsidRPr="000A4A17">
        <w:rPr>
          <w:sz w:val="22"/>
          <w:szCs w:val="22"/>
        </w:rPr>
        <w:t xml:space="preserve"> </w:t>
      </w:r>
      <w:r w:rsidRPr="000A4A17">
        <w:rPr>
          <w:sz w:val="22"/>
          <w:szCs w:val="22"/>
        </w:rPr>
        <w:t>Station locations sampled during the Southeast Alaska Coas</w:t>
      </w:r>
      <w:r w:rsidR="006B6E7A" w:rsidRPr="000A4A17">
        <w:rPr>
          <w:sz w:val="22"/>
          <w:szCs w:val="22"/>
        </w:rPr>
        <w:t>tal Monitoring s</w:t>
      </w:r>
      <w:r w:rsidR="00A409AB" w:rsidRPr="000A4A17">
        <w:rPr>
          <w:sz w:val="22"/>
          <w:szCs w:val="22"/>
        </w:rPr>
        <w:t>urvey, 20</w:t>
      </w:r>
      <w:r w:rsidR="00DC4737">
        <w:rPr>
          <w:sz w:val="22"/>
          <w:szCs w:val="22"/>
        </w:rPr>
        <w:t>20</w:t>
      </w:r>
      <w:r w:rsidRPr="000A4A17">
        <w:rPr>
          <w:sz w:val="22"/>
          <w:szCs w:val="22"/>
        </w:rPr>
        <w:t>.</w:t>
      </w:r>
    </w:p>
    <w:p w14:paraId="46C86CEC" w14:textId="77777777" w:rsidR="001C2B82" w:rsidRDefault="001C2B82" w:rsidP="001C2B8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rFonts w:ascii="Times" w:hAnsi="Times" w:cs="Times"/>
          <w:sz w:val="24"/>
          <w:szCs w:val="24"/>
        </w:rPr>
      </w:pPr>
    </w:p>
    <w:p w14:paraId="54F94B5E" w14:textId="77777777" w:rsidR="001C2B82" w:rsidRDefault="001C2B82">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8018" w:type="dxa"/>
        <w:tblLook w:val="04A0" w:firstRow="1" w:lastRow="0" w:firstColumn="1" w:lastColumn="0" w:noHBand="0" w:noVBand="1"/>
      </w:tblPr>
      <w:tblGrid>
        <w:gridCol w:w="1441"/>
        <w:gridCol w:w="1053"/>
        <w:gridCol w:w="1775"/>
        <w:gridCol w:w="1873"/>
        <w:gridCol w:w="1876"/>
      </w:tblGrid>
      <w:tr w:rsidR="001C2B82" w:rsidRPr="000A4A17" w14:paraId="5C3389F3" w14:textId="77777777" w:rsidTr="001C2B82">
        <w:trPr>
          <w:trHeight w:val="315"/>
        </w:trPr>
        <w:tc>
          <w:tcPr>
            <w:tcW w:w="8018" w:type="dxa"/>
            <w:gridSpan w:val="5"/>
            <w:tcBorders>
              <w:top w:val="nil"/>
              <w:left w:val="nil"/>
              <w:bottom w:val="nil"/>
              <w:right w:val="nil"/>
            </w:tcBorders>
            <w:shd w:val="clear" w:color="auto" w:fill="auto"/>
            <w:noWrap/>
            <w:vAlign w:val="bottom"/>
            <w:hideMark/>
          </w:tcPr>
          <w:p w14:paraId="0458C2BD" w14:textId="2D219BE7" w:rsidR="001C2B82" w:rsidRPr="000A4A17" w:rsidRDefault="001C2B82" w:rsidP="00597E0E">
            <w:pPr>
              <w:autoSpaceDE/>
              <w:autoSpaceDN/>
              <w:adjustRightInd/>
              <w:rPr>
                <w:rFonts w:eastAsia="Times New Roman"/>
                <w:color w:val="000000"/>
                <w:sz w:val="22"/>
                <w:szCs w:val="22"/>
              </w:rPr>
            </w:pPr>
            <w:r w:rsidRPr="000A4A17">
              <w:rPr>
                <w:rFonts w:eastAsia="Times New Roman"/>
                <w:b/>
                <w:color w:val="000000"/>
                <w:sz w:val="22"/>
                <w:szCs w:val="22"/>
              </w:rPr>
              <w:lastRenderedPageBreak/>
              <w:t>Table 1.</w:t>
            </w:r>
            <w:r w:rsidR="00CD37D3" w:rsidRPr="000A4A17">
              <w:rPr>
                <w:rFonts w:eastAsia="Times New Roman"/>
                <w:color w:val="000000"/>
                <w:sz w:val="22"/>
                <w:szCs w:val="22"/>
              </w:rPr>
              <w:t xml:space="preserve"> </w:t>
            </w:r>
            <w:r w:rsidR="00597E0E" w:rsidRPr="000A4A17">
              <w:rPr>
                <w:rFonts w:eastAsia="Times New Roman"/>
                <w:color w:val="000000"/>
                <w:sz w:val="22"/>
                <w:szCs w:val="22"/>
              </w:rPr>
              <w:t>N</w:t>
            </w:r>
            <w:r w:rsidRPr="000A4A17">
              <w:rPr>
                <w:rFonts w:eastAsia="Times New Roman"/>
                <w:color w:val="000000"/>
                <w:sz w:val="22"/>
                <w:szCs w:val="22"/>
              </w:rPr>
              <w:t>ames, habitats, coordinates, and depths of stations sampled during the</w:t>
            </w:r>
            <w:r w:rsidR="000A4A17">
              <w:rPr>
                <w:rFonts w:eastAsia="Times New Roman"/>
                <w:color w:val="000000"/>
                <w:sz w:val="22"/>
                <w:szCs w:val="22"/>
              </w:rPr>
              <w:t xml:space="preserve"> </w:t>
            </w:r>
            <w:r w:rsidRPr="000A4A17">
              <w:rPr>
                <w:rFonts w:eastAsia="Times New Roman"/>
                <w:color w:val="000000"/>
                <w:sz w:val="22"/>
                <w:szCs w:val="22"/>
              </w:rPr>
              <w:t>Southeast Alaska</w:t>
            </w:r>
            <w:r w:rsidR="006B6E7A" w:rsidRPr="000A4A17">
              <w:rPr>
                <w:rFonts w:eastAsia="Times New Roman"/>
                <w:color w:val="000000"/>
                <w:sz w:val="22"/>
                <w:szCs w:val="22"/>
              </w:rPr>
              <w:t xml:space="preserve"> Coastal Monitoring s</w:t>
            </w:r>
            <w:r w:rsidR="00403DD4">
              <w:rPr>
                <w:rFonts w:eastAsia="Times New Roman"/>
                <w:color w:val="000000"/>
                <w:sz w:val="22"/>
                <w:szCs w:val="22"/>
              </w:rPr>
              <w:t>urvey, 2020</w:t>
            </w:r>
            <w:r w:rsidRPr="000A4A17">
              <w:rPr>
                <w:rFonts w:eastAsia="Times New Roman"/>
                <w:color w:val="000000"/>
                <w:sz w:val="22"/>
                <w:szCs w:val="22"/>
              </w:rPr>
              <w:t>.</w:t>
            </w:r>
          </w:p>
        </w:tc>
      </w:tr>
      <w:tr w:rsidR="001C2B82" w:rsidRPr="001C2B82" w14:paraId="650AB9C9" w14:textId="77777777" w:rsidTr="001C2B82">
        <w:trPr>
          <w:trHeight w:val="330"/>
        </w:trPr>
        <w:tc>
          <w:tcPr>
            <w:tcW w:w="1441" w:type="dxa"/>
            <w:tcBorders>
              <w:top w:val="nil"/>
              <w:left w:val="nil"/>
              <w:bottom w:val="nil"/>
              <w:right w:val="nil"/>
            </w:tcBorders>
            <w:shd w:val="clear" w:color="auto" w:fill="auto"/>
            <w:noWrap/>
            <w:vAlign w:val="bottom"/>
            <w:hideMark/>
          </w:tcPr>
          <w:p w14:paraId="40401F72" w14:textId="77777777" w:rsidR="001C2B82" w:rsidRPr="001C2B82" w:rsidRDefault="001C2B82" w:rsidP="001C2B82">
            <w:pPr>
              <w:autoSpaceDE/>
              <w:autoSpaceDN/>
              <w:adjustRightInd/>
              <w:rPr>
                <w:rFonts w:eastAsia="Times New Roman"/>
                <w:color w:val="000000"/>
                <w:sz w:val="24"/>
                <w:szCs w:val="24"/>
              </w:rPr>
            </w:pPr>
          </w:p>
        </w:tc>
        <w:tc>
          <w:tcPr>
            <w:tcW w:w="1053" w:type="dxa"/>
            <w:tcBorders>
              <w:top w:val="nil"/>
              <w:left w:val="nil"/>
              <w:bottom w:val="nil"/>
              <w:right w:val="nil"/>
            </w:tcBorders>
            <w:shd w:val="clear" w:color="auto" w:fill="auto"/>
            <w:noWrap/>
            <w:vAlign w:val="bottom"/>
            <w:hideMark/>
          </w:tcPr>
          <w:p w14:paraId="77032F07" w14:textId="77777777" w:rsidR="001C2B82" w:rsidRPr="001C2B82" w:rsidRDefault="001C2B82" w:rsidP="001C2B82">
            <w:pPr>
              <w:autoSpaceDE/>
              <w:autoSpaceDN/>
              <w:adjustRightInd/>
              <w:rPr>
                <w:rFonts w:eastAsia="Times New Roman"/>
              </w:rPr>
            </w:pPr>
          </w:p>
        </w:tc>
        <w:tc>
          <w:tcPr>
            <w:tcW w:w="1775" w:type="dxa"/>
            <w:tcBorders>
              <w:top w:val="nil"/>
              <w:left w:val="nil"/>
              <w:bottom w:val="nil"/>
              <w:right w:val="nil"/>
            </w:tcBorders>
            <w:shd w:val="clear" w:color="auto" w:fill="auto"/>
            <w:noWrap/>
            <w:vAlign w:val="bottom"/>
            <w:hideMark/>
          </w:tcPr>
          <w:p w14:paraId="50301ED8" w14:textId="77777777" w:rsidR="001C2B82" w:rsidRPr="001C2B82" w:rsidRDefault="001C2B82" w:rsidP="001C2B82">
            <w:pPr>
              <w:autoSpaceDE/>
              <w:autoSpaceDN/>
              <w:adjustRightInd/>
              <w:rPr>
                <w:rFonts w:eastAsia="Times New Roman"/>
              </w:rPr>
            </w:pPr>
          </w:p>
        </w:tc>
        <w:tc>
          <w:tcPr>
            <w:tcW w:w="1873" w:type="dxa"/>
            <w:tcBorders>
              <w:top w:val="nil"/>
              <w:left w:val="nil"/>
              <w:bottom w:val="nil"/>
              <w:right w:val="nil"/>
            </w:tcBorders>
            <w:shd w:val="clear" w:color="auto" w:fill="auto"/>
            <w:noWrap/>
            <w:vAlign w:val="bottom"/>
            <w:hideMark/>
          </w:tcPr>
          <w:p w14:paraId="611C35AF" w14:textId="77777777" w:rsidR="001C2B82" w:rsidRPr="001C2B82" w:rsidRDefault="001C2B82" w:rsidP="001C2B82">
            <w:pPr>
              <w:autoSpaceDE/>
              <w:autoSpaceDN/>
              <w:adjustRightInd/>
              <w:rPr>
                <w:rFonts w:eastAsia="Times New Roman"/>
              </w:rPr>
            </w:pPr>
          </w:p>
        </w:tc>
        <w:tc>
          <w:tcPr>
            <w:tcW w:w="1876" w:type="dxa"/>
            <w:tcBorders>
              <w:top w:val="nil"/>
              <w:left w:val="nil"/>
              <w:bottom w:val="nil"/>
              <w:right w:val="nil"/>
            </w:tcBorders>
            <w:shd w:val="clear" w:color="auto" w:fill="auto"/>
            <w:noWrap/>
            <w:vAlign w:val="bottom"/>
            <w:hideMark/>
          </w:tcPr>
          <w:p w14:paraId="12446606" w14:textId="77777777" w:rsidR="001C2B82" w:rsidRPr="001C2B82" w:rsidRDefault="001C2B82" w:rsidP="001C2B82">
            <w:pPr>
              <w:autoSpaceDE/>
              <w:autoSpaceDN/>
              <w:adjustRightInd/>
              <w:rPr>
                <w:rFonts w:eastAsia="Times New Roman"/>
              </w:rPr>
            </w:pPr>
          </w:p>
        </w:tc>
      </w:tr>
      <w:tr w:rsidR="001C2B82" w:rsidRPr="001C2B82" w14:paraId="05FB8D09" w14:textId="77777777" w:rsidTr="001C2B82">
        <w:trPr>
          <w:trHeight w:val="375"/>
        </w:trPr>
        <w:tc>
          <w:tcPr>
            <w:tcW w:w="1441" w:type="dxa"/>
            <w:tcBorders>
              <w:top w:val="single" w:sz="8" w:space="0" w:color="auto"/>
              <w:left w:val="nil"/>
              <w:bottom w:val="single" w:sz="4" w:space="0" w:color="auto"/>
              <w:right w:val="nil"/>
            </w:tcBorders>
            <w:shd w:val="clear" w:color="auto" w:fill="auto"/>
            <w:vAlign w:val="center"/>
            <w:hideMark/>
          </w:tcPr>
          <w:p w14:paraId="67864A67"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Station</w:t>
            </w:r>
            <w:r w:rsidRPr="001C2B82">
              <w:rPr>
                <w:rFonts w:eastAsia="Times New Roman"/>
                <w:color w:val="000000"/>
                <w:sz w:val="24"/>
                <w:szCs w:val="24"/>
                <w:vertAlign w:val="superscript"/>
              </w:rPr>
              <w:t>1</w:t>
            </w:r>
          </w:p>
        </w:tc>
        <w:tc>
          <w:tcPr>
            <w:tcW w:w="1053" w:type="dxa"/>
            <w:tcBorders>
              <w:top w:val="single" w:sz="8" w:space="0" w:color="auto"/>
              <w:left w:val="nil"/>
              <w:bottom w:val="single" w:sz="4" w:space="0" w:color="auto"/>
              <w:right w:val="nil"/>
            </w:tcBorders>
            <w:shd w:val="clear" w:color="auto" w:fill="auto"/>
            <w:noWrap/>
            <w:vAlign w:val="center"/>
            <w:hideMark/>
          </w:tcPr>
          <w:p w14:paraId="25E15153"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Habitat</w:t>
            </w:r>
          </w:p>
        </w:tc>
        <w:tc>
          <w:tcPr>
            <w:tcW w:w="1775" w:type="dxa"/>
            <w:tcBorders>
              <w:top w:val="single" w:sz="8" w:space="0" w:color="auto"/>
              <w:left w:val="nil"/>
              <w:bottom w:val="single" w:sz="4" w:space="0" w:color="auto"/>
              <w:right w:val="nil"/>
            </w:tcBorders>
            <w:shd w:val="clear" w:color="auto" w:fill="auto"/>
            <w:vAlign w:val="center"/>
            <w:hideMark/>
          </w:tcPr>
          <w:p w14:paraId="4FF992F3"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Latitude (N)</w:t>
            </w:r>
          </w:p>
        </w:tc>
        <w:tc>
          <w:tcPr>
            <w:tcW w:w="1873" w:type="dxa"/>
            <w:tcBorders>
              <w:top w:val="single" w:sz="8" w:space="0" w:color="auto"/>
              <w:left w:val="nil"/>
              <w:bottom w:val="single" w:sz="4" w:space="0" w:color="auto"/>
              <w:right w:val="nil"/>
            </w:tcBorders>
            <w:shd w:val="clear" w:color="auto" w:fill="auto"/>
            <w:vAlign w:val="center"/>
            <w:hideMark/>
          </w:tcPr>
          <w:p w14:paraId="34875E27"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Longitude (W)</w:t>
            </w:r>
          </w:p>
        </w:tc>
        <w:tc>
          <w:tcPr>
            <w:tcW w:w="1876" w:type="dxa"/>
            <w:tcBorders>
              <w:top w:val="single" w:sz="8" w:space="0" w:color="auto"/>
              <w:left w:val="nil"/>
              <w:bottom w:val="single" w:sz="4" w:space="0" w:color="auto"/>
              <w:right w:val="nil"/>
            </w:tcBorders>
            <w:shd w:val="clear" w:color="auto" w:fill="auto"/>
            <w:vAlign w:val="center"/>
            <w:hideMark/>
          </w:tcPr>
          <w:p w14:paraId="4833CAE5"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Bottom Depth (m)</w:t>
            </w:r>
          </w:p>
        </w:tc>
      </w:tr>
      <w:tr w:rsidR="001C2B82" w:rsidRPr="001C2B82" w14:paraId="68F01927" w14:textId="77777777" w:rsidTr="001C2B82">
        <w:trPr>
          <w:trHeight w:val="315"/>
        </w:trPr>
        <w:tc>
          <w:tcPr>
            <w:tcW w:w="1441" w:type="dxa"/>
            <w:tcBorders>
              <w:top w:val="nil"/>
              <w:left w:val="nil"/>
              <w:bottom w:val="nil"/>
              <w:right w:val="nil"/>
            </w:tcBorders>
            <w:shd w:val="clear" w:color="auto" w:fill="auto"/>
            <w:vAlign w:val="center"/>
            <w:hideMark/>
          </w:tcPr>
          <w:p w14:paraId="44183710" w14:textId="274A7A7A"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SPA</w:t>
            </w:r>
          </w:p>
        </w:tc>
        <w:tc>
          <w:tcPr>
            <w:tcW w:w="1053" w:type="dxa"/>
            <w:tcBorders>
              <w:top w:val="nil"/>
              <w:left w:val="nil"/>
              <w:bottom w:val="nil"/>
              <w:right w:val="nil"/>
            </w:tcBorders>
            <w:shd w:val="clear" w:color="auto" w:fill="auto"/>
            <w:noWrap/>
            <w:vAlign w:val="bottom"/>
            <w:hideMark/>
          </w:tcPr>
          <w:p w14:paraId="70053674" w14:textId="4B6C0806" w:rsidR="001C2B82" w:rsidRPr="001C2B82" w:rsidRDefault="00A409AB" w:rsidP="001C2B82">
            <w:pPr>
              <w:autoSpaceDE/>
              <w:autoSpaceDN/>
              <w:adjustRightInd/>
              <w:jc w:val="center"/>
              <w:rPr>
                <w:rFonts w:eastAsia="Times New Roman"/>
                <w:color w:val="000000"/>
                <w:sz w:val="24"/>
                <w:szCs w:val="24"/>
              </w:rPr>
            </w:pPr>
            <w:r w:rsidRPr="001C2B82">
              <w:rPr>
                <w:rFonts w:eastAsia="Times New Roman"/>
                <w:color w:val="000000"/>
                <w:sz w:val="24"/>
                <w:szCs w:val="24"/>
              </w:rPr>
              <w:t>Inshore</w:t>
            </w:r>
          </w:p>
        </w:tc>
        <w:tc>
          <w:tcPr>
            <w:tcW w:w="1775" w:type="dxa"/>
            <w:tcBorders>
              <w:top w:val="nil"/>
              <w:left w:val="nil"/>
              <w:bottom w:val="nil"/>
              <w:right w:val="nil"/>
            </w:tcBorders>
            <w:shd w:val="clear" w:color="auto" w:fill="auto"/>
            <w:vAlign w:val="center"/>
            <w:hideMark/>
          </w:tcPr>
          <w:p w14:paraId="1306F196"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 10.76’</w:t>
            </w:r>
          </w:p>
        </w:tc>
        <w:tc>
          <w:tcPr>
            <w:tcW w:w="1873" w:type="dxa"/>
            <w:tcBorders>
              <w:top w:val="nil"/>
              <w:left w:val="nil"/>
              <w:bottom w:val="nil"/>
              <w:right w:val="nil"/>
            </w:tcBorders>
            <w:shd w:val="clear" w:color="auto" w:fill="auto"/>
            <w:vAlign w:val="center"/>
            <w:hideMark/>
          </w:tcPr>
          <w:p w14:paraId="0C6EBB45"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134° 16.70’</w:t>
            </w:r>
          </w:p>
        </w:tc>
        <w:tc>
          <w:tcPr>
            <w:tcW w:w="1876" w:type="dxa"/>
            <w:tcBorders>
              <w:top w:val="nil"/>
              <w:left w:val="nil"/>
              <w:bottom w:val="nil"/>
              <w:right w:val="nil"/>
            </w:tcBorders>
            <w:shd w:val="clear" w:color="auto" w:fill="auto"/>
            <w:vAlign w:val="center"/>
            <w:hideMark/>
          </w:tcPr>
          <w:p w14:paraId="0F130D40"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100</w:t>
            </w:r>
          </w:p>
        </w:tc>
      </w:tr>
      <w:tr w:rsidR="001C2B82" w:rsidRPr="001C2B82" w14:paraId="171B3196" w14:textId="77777777" w:rsidTr="001C2B82">
        <w:trPr>
          <w:trHeight w:val="315"/>
        </w:trPr>
        <w:tc>
          <w:tcPr>
            <w:tcW w:w="1441" w:type="dxa"/>
            <w:tcBorders>
              <w:top w:val="nil"/>
              <w:left w:val="nil"/>
              <w:bottom w:val="nil"/>
              <w:right w:val="nil"/>
            </w:tcBorders>
            <w:shd w:val="clear" w:color="auto" w:fill="auto"/>
            <w:vAlign w:val="center"/>
            <w:hideMark/>
          </w:tcPr>
          <w:p w14:paraId="5E01E341" w14:textId="5F5EE2F3"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SPB</w:t>
            </w:r>
          </w:p>
        </w:tc>
        <w:tc>
          <w:tcPr>
            <w:tcW w:w="1053" w:type="dxa"/>
            <w:tcBorders>
              <w:top w:val="nil"/>
              <w:left w:val="nil"/>
              <w:bottom w:val="nil"/>
              <w:right w:val="nil"/>
            </w:tcBorders>
            <w:shd w:val="clear" w:color="auto" w:fill="auto"/>
            <w:noWrap/>
            <w:vAlign w:val="bottom"/>
            <w:hideMark/>
          </w:tcPr>
          <w:p w14:paraId="097818A5"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5F56383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 12.37’</w:t>
            </w:r>
          </w:p>
        </w:tc>
        <w:tc>
          <w:tcPr>
            <w:tcW w:w="1873" w:type="dxa"/>
            <w:tcBorders>
              <w:top w:val="nil"/>
              <w:left w:val="nil"/>
              <w:bottom w:val="nil"/>
              <w:right w:val="nil"/>
            </w:tcBorders>
            <w:shd w:val="clear" w:color="auto" w:fill="auto"/>
            <w:vAlign w:val="center"/>
            <w:hideMark/>
          </w:tcPr>
          <w:p w14:paraId="09B7CB16"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134° 26.52’</w:t>
            </w:r>
          </w:p>
        </w:tc>
        <w:tc>
          <w:tcPr>
            <w:tcW w:w="1876" w:type="dxa"/>
            <w:tcBorders>
              <w:top w:val="nil"/>
              <w:left w:val="nil"/>
              <w:bottom w:val="nil"/>
              <w:right w:val="nil"/>
            </w:tcBorders>
            <w:shd w:val="clear" w:color="auto" w:fill="auto"/>
            <w:vAlign w:val="center"/>
            <w:hideMark/>
          </w:tcPr>
          <w:p w14:paraId="6AF6BF71"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80</w:t>
            </w:r>
          </w:p>
        </w:tc>
      </w:tr>
      <w:tr w:rsidR="001C2B82" w:rsidRPr="001C2B82" w14:paraId="3F6D4A0C" w14:textId="77777777" w:rsidTr="001C2B82">
        <w:trPr>
          <w:trHeight w:val="315"/>
        </w:trPr>
        <w:tc>
          <w:tcPr>
            <w:tcW w:w="1441" w:type="dxa"/>
            <w:tcBorders>
              <w:top w:val="nil"/>
              <w:left w:val="nil"/>
              <w:bottom w:val="nil"/>
              <w:right w:val="nil"/>
            </w:tcBorders>
            <w:shd w:val="clear" w:color="auto" w:fill="auto"/>
            <w:vAlign w:val="center"/>
            <w:hideMark/>
          </w:tcPr>
          <w:p w14:paraId="094A11C0"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SPC</w:t>
            </w:r>
          </w:p>
        </w:tc>
        <w:tc>
          <w:tcPr>
            <w:tcW w:w="1053" w:type="dxa"/>
            <w:tcBorders>
              <w:top w:val="nil"/>
              <w:left w:val="nil"/>
              <w:bottom w:val="nil"/>
              <w:right w:val="nil"/>
            </w:tcBorders>
            <w:shd w:val="clear" w:color="auto" w:fill="auto"/>
            <w:noWrap/>
            <w:vAlign w:val="bottom"/>
            <w:hideMark/>
          </w:tcPr>
          <w:p w14:paraId="7997A673"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49D9705B"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 13.91’</w:t>
            </w:r>
          </w:p>
        </w:tc>
        <w:tc>
          <w:tcPr>
            <w:tcW w:w="1873" w:type="dxa"/>
            <w:tcBorders>
              <w:top w:val="nil"/>
              <w:left w:val="nil"/>
              <w:bottom w:val="nil"/>
              <w:right w:val="nil"/>
            </w:tcBorders>
            <w:shd w:val="clear" w:color="auto" w:fill="auto"/>
            <w:vAlign w:val="center"/>
            <w:hideMark/>
          </w:tcPr>
          <w:p w14:paraId="35B8202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134° 37.85’</w:t>
            </w:r>
          </w:p>
        </w:tc>
        <w:tc>
          <w:tcPr>
            <w:tcW w:w="1876" w:type="dxa"/>
            <w:tcBorders>
              <w:top w:val="nil"/>
              <w:left w:val="nil"/>
              <w:bottom w:val="nil"/>
              <w:right w:val="nil"/>
            </w:tcBorders>
            <w:shd w:val="clear" w:color="auto" w:fill="auto"/>
            <w:vAlign w:val="center"/>
            <w:hideMark/>
          </w:tcPr>
          <w:p w14:paraId="73B69B36"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55</w:t>
            </w:r>
          </w:p>
        </w:tc>
      </w:tr>
      <w:tr w:rsidR="001C2B82" w:rsidRPr="001C2B82" w14:paraId="2D6CBA6D" w14:textId="77777777" w:rsidTr="001C2B82">
        <w:trPr>
          <w:trHeight w:val="315"/>
        </w:trPr>
        <w:tc>
          <w:tcPr>
            <w:tcW w:w="1441" w:type="dxa"/>
            <w:tcBorders>
              <w:top w:val="nil"/>
              <w:left w:val="nil"/>
              <w:bottom w:val="nil"/>
              <w:right w:val="nil"/>
            </w:tcBorders>
            <w:shd w:val="clear" w:color="auto" w:fill="auto"/>
            <w:vAlign w:val="center"/>
            <w:hideMark/>
          </w:tcPr>
          <w:p w14:paraId="5EBE89B2"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SPD</w:t>
            </w:r>
          </w:p>
        </w:tc>
        <w:tc>
          <w:tcPr>
            <w:tcW w:w="1053" w:type="dxa"/>
            <w:tcBorders>
              <w:top w:val="nil"/>
              <w:left w:val="nil"/>
              <w:bottom w:val="nil"/>
              <w:right w:val="nil"/>
            </w:tcBorders>
            <w:shd w:val="clear" w:color="auto" w:fill="auto"/>
            <w:noWrap/>
            <w:vAlign w:val="bottom"/>
            <w:hideMark/>
          </w:tcPr>
          <w:p w14:paraId="4EB55B9D"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1E8869BC"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 18.38’</w:t>
            </w:r>
          </w:p>
        </w:tc>
        <w:tc>
          <w:tcPr>
            <w:tcW w:w="1873" w:type="dxa"/>
            <w:tcBorders>
              <w:top w:val="nil"/>
              <w:left w:val="nil"/>
              <w:bottom w:val="nil"/>
              <w:right w:val="nil"/>
            </w:tcBorders>
            <w:shd w:val="clear" w:color="auto" w:fill="auto"/>
            <w:vAlign w:val="center"/>
            <w:hideMark/>
          </w:tcPr>
          <w:p w14:paraId="724D00A6"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134° 42.97’</w:t>
            </w:r>
          </w:p>
        </w:tc>
        <w:tc>
          <w:tcPr>
            <w:tcW w:w="1876" w:type="dxa"/>
            <w:tcBorders>
              <w:top w:val="nil"/>
              <w:left w:val="nil"/>
              <w:bottom w:val="nil"/>
              <w:right w:val="nil"/>
            </w:tcBorders>
            <w:shd w:val="clear" w:color="auto" w:fill="auto"/>
            <w:vAlign w:val="center"/>
            <w:hideMark/>
          </w:tcPr>
          <w:p w14:paraId="0F1ED8B8"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65</w:t>
            </w:r>
          </w:p>
        </w:tc>
      </w:tr>
      <w:tr w:rsidR="001C2B82" w:rsidRPr="001C2B82" w14:paraId="55FB3164" w14:textId="77777777" w:rsidTr="001C2B82">
        <w:trPr>
          <w:trHeight w:val="210"/>
        </w:trPr>
        <w:tc>
          <w:tcPr>
            <w:tcW w:w="1441" w:type="dxa"/>
            <w:tcBorders>
              <w:top w:val="nil"/>
              <w:left w:val="nil"/>
              <w:bottom w:val="nil"/>
              <w:right w:val="nil"/>
            </w:tcBorders>
            <w:shd w:val="clear" w:color="auto" w:fill="auto"/>
            <w:vAlign w:val="center"/>
            <w:hideMark/>
          </w:tcPr>
          <w:p w14:paraId="4484B286" w14:textId="77777777" w:rsidR="001C2B82" w:rsidRPr="001C2B82" w:rsidRDefault="001C2B82" w:rsidP="001C2B82">
            <w:pPr>
              <w:autoSpaceDE/>
              <w:autoSpaceDN/>
              <w:adjustRightInd/>
              <w:jc w:val="center"/>
              <w:rPr>
                <w:rFonts w:eastAsia="Times New Roman"/>
                <w:color w:val="000000"/>
                <w:sz w:val="24"/>
                <w:szCs w:val="24"/>
              </w:rPr>
            </w:pPr>
          </w:p>
        </w:tc>
        <w:tc>
          <w:tcPr>
            <w:tcW w:w="1053" w:type="dxa"/>
            <w:tcBorders>
              <w:top w:val="nil"/>
              <w:left w:val="nil"/>
              <w:bottom w:val="nil"/>
              <w:right w:val="nil"/>
            </w:tcBorders>
            <w:shd w:val="clear" w:color="auto" w:fill="auto"/>
            <w:noWrap/>
            <w:vAlign w:val="bottom"/>
            <w:hideMark/>
          </w:tcPr>
          <w:p w14:paraId="31C19273" w14:textId="77777777" w:rsidR="001C2B82" w:rsidRPr="001C2B82" w:rsidRDefault="001C2B82" w:rsidP="001C2B82">
            <w:pPr>
              <w:autoSpaceDE/>
              <w:autoSpaceDN/>
              <w:adjustRightInd/>
              <w:jc w:val="center"/>
              <w:rPr>
                <w:rFonts w:eastAsia="Times New Roman"/>
              </w:rPr>
            </w:pPr>
          </w:p>
        </w:tc>
        <w:tc>
          <w:tcPr>
            <w:tcW w:w="1775" w:type="dxa"/>
            <w:tcBorders>
              <w:top w:val="nil"/>
              <w:left w:val="nil"/>
              <w:bottom w:val="nil"/>
              <w:right w:val="nil"/>
            </w:tcBorders>
            <w:shd w:val="clear" w:color="auto" w:fill="auto"/>
            <w:vAlign w:val="center"/>
            <w:hideMark/>
          </w:tcPr>
          <w:p w14:paraId="6A1C2276" w14:textId="77777777" w:rsidR="001C2B82" w:rsidRPr="001C2B82" w:rsidRDefault="001C2B82" w:rsidP="001C2B82">
            <w:pPr>
              <w:autoSpaceDE/>
              <w:autoSpaceDN/>
              <w:adjustRightInd/>
              <w:jc w:val="center"/>
              <w:rPr>
                <w:rFonts w:eastAsia="Times New Roman"/>
              </w:rPr>
            </w:pPr>
          </w:p>
        </w:tc>
        <w:tc>
          <w:tcPr>
            <w:tcW w:w="1873" w:type="dxa"/>
            <w:tcBorders>
              <w:top w:val="nil"/>
              <w:left w:val="nil"/>
              <w:bottom w:val="nil"/>
              <w:right w:val="nil"/>
            </w:tcBorders>
            <w:shd w:val="clear" w:color="auto" w:fill="auto"/>
            <w:vAlign w:val="center"/>
            <w:hideMark/>
          </w:tcPr>
          <w:p w14:paraId="5462FD28" w14:textId="77777777" w:rsidR="001C2B82" w:rsidRPr="001C2B82" w:rsidRDefault="001C2B82" w:rsidP="001C2B82">
            <w:pPr>
              <w:autoSpaceDE/>
              <w:autoSpaceDN/>
              <w:adjustRightInd/>
              <w:jc w:val="center"/>
              <w:rPr>
                <w:rFonts w:eastAsia="Times New Roman"/>
              </w:rPr>
            </w:pPr>
          </w:p>
        </w:tc>
        <w:tc>
          <w:tcPr>
            <w:tcW w:w="1876" w:type="dxa"/>
            <w:tcBorders>
              <w:top w:val="nil"/>
              <w:left w:val="nil"/>
              <w:bottom w:val="nil"/>
              <w:right w:val="nil"/>
            </w:tcBorders>
            <w:shd w:val="clear" w:color="auto" w:fill="auto"/>
            <w:vAlign w:val="center"/>
            <w:hideMark/>
          </w:tcPr>
          <w:p w14:paraId="7496BDC5" w14:textId="77777777" w:rsidR="001C2B82" w:rsidRPr="001C2B82" w:rsidRDefault="001C2B82" w:rsidP="001C2B82">
            <w:pPr>
              <w:autoSpaceDE/>
              <w:autoSpaceDN/>
              <w:adjustRightInd/>
              <w:jc w:val="center"/>
              <w:rPr>
                <w:rFonts w:eastAsia="Times New Roman"/>
              </w:rPr>
            </w:pPr>
          </w:p>
        </w:tc>
      </w:tr>
      <w:tr w:rsidR="001C2B82" w:rsidRPr="001C2B82" w14:paraId="545674B4" w14:textId="77777777" w:rsidTr="001C2B82">
        <w:trPr>
          <w:trHeight w:val="315"/>
        </w:trPr>
        <w:tc>
          <w:tcPr>
            <w:tcW w:w="1441" w:type="dxa"/>
            <w:tcBorders>
              <w:top w:val="nil"/>
              <w:left w:val="nil"/>
              <w:bottom w:val="nil"/>
              <w:right w:val="nil"/>
            </w:tcBorders>
            <w:shd w:val="clear" w:color="auto" w:fill="auto"/>
            <w:vAlign w:val="center"/>
            <w:hideMark/>
          </w:tcPr>
          <w:p w14:paraId="20A2A8DD"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UCA</w:t>
            </w:r>
          </w:p>
        </w:tc>
        <w:tc>
          <w:tcPr>
            <w:tcW w:w="1053" w:type="dxa"/>
            <w:tcBorders>
              <w:top w:val="nil"/>
              <w:left w:val="nil"/>
              <w:bottom w:val="nil"/>
              <w:right w:val="nil"/>
            </w:tcBorders>
            <w:shd w:val="clear" w:color="auto" w:fill="auto"/>
            <w:noWrap/>
            <w:vAlign w:val="bottom"/>
            <w:hideMark/>
          </w:tcPr>
          <w:p w14:paraId="1B34F077"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Strait</w:t>
            </w:r>
          </w:p>
        </w:tc>
        <w:tc>
          <w:tcPr>
            <w:tcW w:w="1775" w:type="dxa"/>
            <w:tcBorders>
              <w:top w:val="nil"/>
              <w:left w:val="nil"/>
              <w:bottom w:val="nil"/>
              <w:right w:val="nil"/>
            </w:tcBorders>
            <w:shd w:val="clear" w:color="auto" w:fill="auto"/>
            <w:vAlign w:val="center"/>
            <w:hideMark/>
          </w:tcPr>
          <w:p w14:paraId="58F9D853"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58°04.57’</w:t>
            </w:r>
          </w:p>
        </w:tc>
        <w:tc>
          <w:tcPr>
            <w:tcW w:w="1873" w:type="dxa"/>
            <w:tcBorders>
              <w:top w:val="nil"/>
              <w:left w:val="nil"/>
              <w:bottom w:val="nil"/>
              <w:right w:val="nil"/>
            </w:tcBorders>
            <w:shd w:val="clear" w:color="auto" w:fill="auto"/>
            <w:vAlign w:val="center"/>
            <w:hideMark/>
          </w:tcPr>
          <w:p w14:paraId="03ECD2DB"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135°00.08’</w:t>
            </w:r>
          </w:p>
        </w:tc>
        <w:tc>
          <w:tcPr>
            <w:tcW w:w="1876" w:type="dxa"/>
            <w:tcBorders>
              <w:top w:val="nil"/>
              <w:left w:val="nil"/>
              <w:bottom w:val="nil"/>
              <w:right w:val="nil"/>
            </w:tcBorders>
            <w:shd w:val="clear" w:color="auto" w:fill="auto"/>
            <w:vAlign w:val="center"/>
            <w:hideMark/>
          </w:tcPr>
          <w:p w14:paraId="2F61C1D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400</w:t>
            </w:r>
          </w:p>
        </w:tc>
      </w:tr>
      <w:tr w:rsidR="001C2B82" w:rsidRPr="001C2B82" w14:paraId="34D97792" w14:textId="77777777" w:rsidTr="001C2B82">
        <w:trPr>
          <w:trHeight w:val="315"/>
        </w:trPr>
        <w:tc>
          <w:tcPr>
            <w:tcW w:w="1441" w:type="dxa"/>
            <w:tcBorders>
              <w:top w:val="nil"/>
              <w:left w:val="nil"/>
              <w:bottom w:val="nil"/>
              <w:right w:val="nil"/>
            </w:tcBorders>
            <w:shd w:val="clear" w:color="auto" w:fill="auto"/>
            <w:vAlign w:val="center"/>
            <w:hideMark/>
          </w:tcPr>
          <w:p w14:paraId="13C7F330"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UCB</w:t>
            </w:r>
          </w:p>
        </w:tc>
        <w:tc>
          <w:tcPr>
            <w:tcW w:w="1053" w:type="dxa"/>
            <w:tcBorders>
              <w:top w:val="nil"/>
              <w:left w:val="nil"/>
              <w:bottom w:val="nil"/>
              <w:right w:val="nil"/>
            </w:tcBorders>
            <w:shd w:val="clear" w:color="auto" w:fill="auto"/>
            <w:noWrap/>
            <w:vAlign w:val="bottom"/>
            <w:hideMark/>
          </w:tcPr>
          <w:p w14:paraId="78C92B16"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5886E31A"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58°06.22’</w:t>
            </w:r>
          </w:p>
        </w:tc>
        <w:tc>
          <w:tcPr>
            <w:tcW w:w="1873" w:type="dxa"/>
            <w:tcBorders>
              <w:top w:val="nil"/>
              <w:left w:val="nil"/>
              <w:bottom w:val="nil"/>
              <w:right w:val="nil"/>
            </w:tcBorders>
            <w:shd w:val="clear" w:color="auto" w:fill="auto"/>
            <w:vAlign w:val="center"/>
            <w:hideMark/>
          </w:tcPr>
          <w:p w14:paraId="49C33CE1"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135°00.91’</w:t>
            </w:r>
          </w:p>
        </w:tc>
        <w:tc>
          <w:tcPr>
            <w:tcW w:w="1876" w:type="dxa"/>
            <w:tcBorders>
              <w:top w:val="nil"/>
              <w:left w:val="nil"/>
              <w:bottom w:val="nil"/>
              <w:right w:val="nil"/>
            </w:tcBorders>
            <w:shd w:val="clear" w:color="auto" w:fill="auto"/>
            <w:vAlign w:val="center"/>
            <w:hideMark/>
          </w:tcPr>
          <w:p w14:paraId="620354CF"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100</w:t>
            </w:r>
          </w:p>
        </w:tc>
      </w:tr>
      <w:tr w:rsidR="001C2B82" w:rsidRPr="001C2B82" w14:paraId="7A7A5252" w14:textId="77777777" w:rsidTr="001C2B82">
        <w:trPr>
          <w:trHeight w:val="315"/>
        </w:trPr>
        <w:tc>
          <w:tcPr>
            <w:tcW w:w="1441" w:type="dxa"/>
            <w:tcBorders>
              <w:top w:val="nil"/>
              <w:left w:val="nil"/>
              <w:bottom w:val="nil"/>
              <w:right w:val="nil"/>
            </w:tcBorders>
            <w:shd w:val="clear" w:color="auto" w:fill="auto"/>
            <w:vAlign w:val="center"/>
            <w:hideMark/>
          </w:tcPr>
          <w:p w14:paraId="15CCE4DF"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UCC</w:t>
            </w:r>
          </w:p>
        </w:tc>
        <w:tc>
          <w:tcPr>
            <w:tcW w:w="1053" w:type="dxa"/>
            <w:tcBorders>
              <w:top w:val="nil"/>
              <w:left w:val="nil"/>
              <w:bottom w:val="nil"/>
              <w:right w:val="nil"/>
            </w:tcBorders>
            <w:shd w:val="clear" w:color="auto" w:fill="auto"/>
            <w:noWrap/>
            <w:vAlign w:val="bottom"/>
            <w:hideMark/>
          </w:tcPr>
          <w:p w14:paraId="707507C4"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54B7D25A"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58°07.95’</w:t>
            </w:r>
          </w:p>
        </w:tc>
        <w:tc>
          <w:tcPr>
            <w:tcW w:w="1873" w:type="dxa"/>
            <w:tcBorders>
              <w:top w:val="nil"/>
              <w:left w:val="nil"/>
              <w:bottom w:val="nil"/>
              <w:right w:val="nil"/>
            </w:tcBorders>
            <w:shd w:val="clear" w:color="auto" w:fill="auto"/>
            <w:vAlign w:val="center"/>
            <w:hideMark/>
          </w:tcPr>
          <w:p w14:paraId="2B0DB31E"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135°01.69’</w:t>
            </w:r>
          </w:p>
        </w:tc>
        <w:tc>
          <w:tcPr>
            <w:tcW w:w="1876" w:type="dxa"/>
            <w:tcBorders>
              <w:top w:val="nil"/>
              <w:left w:val="nil"/>
              <w:bottom w:val="nil"/>
              <w:right w:val="nil"/>
            </w:tcBorders>
            <w:shd w:val="clear" w:color="auto" w:fill="auto"/>
            <w:vAlign w:val="center"/>
            <w:hideMark/>
          </w:tcPr>
          <w:p w14:paraId="479D595E"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100</w:t>
            </w:r>
          </w:p>
        </w:tc>
      </w:tr>
      <w:tr w:rsidR="001C2B82" w:rsidRPr="001C2B82" w14:paraId="01AFF073" w14:textId="77777777" w:rsidTr="001C2B82">
        <w:trPr>
          <w:trHeight w:val="315"/>
        </w:trPr>
        <w:tc>
          <w:tcPr>
            <w:tcW w:w="1441" w:type="dxa"/>
            <w:tcBorders>
              <w:top w:val="nil"/>
              <w:left w:val="nil"/>
              <w:bottom w:val="nil"/>
              <w:right w:val="nil"/>
            </w:tcBorders>
            <w:shd w:val="clear" w:color="auto" w:fill="auto"/>
            <w:vAlign w:val="center"/>
            <w:hideMark/>
          </w:tcPr>
          <w:p w14:paraId="41B51890"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UCD</w:t>
            </w:r>
          </w:p>
        </w:tc>
        <w:tc>
          <w:tcPr>
            <w:tcW w:w="1053" w:type="dxa"/>
            <w:tcBorders>
              <w:top w:val="nil"/>
              <w:left w:val="nil"/>
              <w:bottom w:val="nil"/>
              <w:right w:val="nil"/>
            </w:tcBorders>
            <w:shd w:val="clear" w:color="auto" w:fill="auto"/>
            <w:noWrap/>
            <w:vAlign w:val="bottom"/>
            <w:hideMark/>
          </w:tcPr>
          <w:p w14:paraId="5B7C210E"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440D00A2"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58°09.64’</w:t>
            </w:r>
          </w:p>
        </w:tc>
        <w:tc>
          <w:tcPr>
            <w:tcW w:w="1873" w:type="dxa"/>
            <w:tcBorders>
              <w:top w:val="nil"/>
              <w:left w:val="nil"/>
              <w:bottom w:val="nil"/>
              <w:right w:val="nil"/>
            </w:tcBorders>
            <w:shd w:val="clear" w:color="auto" w:fill="auto"/>
            <w:vAlign w:val="center"/>
            <w:hideMark/>
          </w:tcPr>
          <w:p w14:paraId="41DE2BEE"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135°02.52’</w:t>
            </w:r>
          </w:p>
        </w:tc>
        <w:tc>
          <w:tcPr>
            <w:tcW w:w="1876" w:type="dxa"/>
            <w:tcBorders>
              <w:top w:val="nil"/>
              <w:left w:val="nil"/>
              <w:bottom w:val="nil"/>
              <w:right w:val="nil"/>
            </w:tcBorders>
            <w:shd w:val="clear" w:color="auto" w:fill="auto"/>
            <w:vAlign w:val="center"/>
            <w:hideMark/>
          </w:tcPr>
          <w:p w14:paraId="03482494"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200</w:t>
            </w:r>
          </w:p>
        </w:tc>
      </w:tr>
      <w:tr w:rsidR="001C2B82" w:rsidRPr="001C2B82" w14:paraId="63243B45" w14:textId="77777777" w:rsidTr="001C2B82">
        <w:trPr>
          <w:trHeight w:val="315"/>
        </w:trPr>
        <w:tc>
          <w:tcPr>
            <w:tcW w:w="1441" w:type="dxa"/>
            <w:tcBorders>
              <w:top w:val="nil"/>
              <w:left w:val="nil"/>
              <w:bottom w:val="nil"/>
              <w:right w:val="nil"/>
            </w:tcBorders>
            <w:shd w:val="clear" w:color="auto" w:fill="auto"/>
            <w:vAlign w:val="center"/>
            <w:hideMark/>
          </w:tcPr>
          <w:p w14:paraId="55A8257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ISA</w:t>
            </w:r>
          </w:p>
        </w:tc>
        <w:tc>
          <w:tcPr>
            <w:tcW w:w="1053" w:type="dxa"/>
            <w:tcBorders>
              <w:top w:val="nil"/>
              <w:left w:val="nil"/>
              <w:bottom w:val="nil"/>
              <w:right w:val="nil"/>
            </w:tcBorders>
            <w:shd w:val="clear" w:color="auto" w:fill="auto"/>
            <w:noWrap/>
            <w:vAlign w:val="bottom"/>
            <w:hideMark/>
          </w:tcPr>
          <w:p w14:paraId="2EB27E8D"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10ADB321"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58°13.25’</w:t>
            </w:r>
          </w:p>
        </w:tc>
        <w:tc>
          <w:tcPr>
            <w:tcW w:w="1873" w:type="dxa"/>
            <w:tcBorders>
              <w:top w:val="nil"/>
              <w:left w:val="nil"/>
              <w:bottom w:val="nil"/>
              <w:right w:val="nil"/>
            </w:tcBorders>
            <w:shd w:val="clear" w:color="auto" w:fill="auto"/>
            <w:vAlign w:val="center"/>
            <w:hideMark/>
          </w:tcPr>
          <w:p w14:paraId="72BDAC8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135°31.76’</w:t>
            </w:r>
          </w:p>
        </w:tc>
        <w:tc>
          <w:tcPr>
            <w:tcW w:w="1876" w:type="dxa"/>
            <w:tcBorders>
              <w:top w:val="nil"/>
              <w:left w:val="nil"/>
              <w:bottom w:val="nil"/>
              <w:right w:val="nil"/>
            </w:tcBorders>
            <w:shd w:val="clear" w:color="auto" w:fill="auto"/>
            <w:vAlign w:val="center"/>
            <w:hideMark/>
          </w:tcPr>
          <w:p w14:paraId="719102C5"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128</w:t>
            </w:r>
          </w:p>
        </w:tc>
      </w:tr>
      <w:tr w:rsidR="001C2B82" w:rsidRPr="001C2B82" w14:paraId="6297AA4A" w14:textId="77777777" w:rsidTr="001C2B82">
        <w:trPr>
          <w:trHeight w:val="315"/>
        </w:trPr>
        <w:tc>
          <w:tcPr>
            <w:tcW w:w="1441" w:type="dxa"/>
            <w:tcBorders>
              <w:top w:val="nil"/>
              <w:left w:val="nil"/>
              <w:bottom w:val="nil"/>
              <w:right w:val="nil"/>
            </w:tcBorders>
            <w:shd w:val="clear" w:color="auto" w:fill="auto"/>
            <w:vAlign w:val="center"/>
            <w:hideMark/>
          </w:tcPr>
          <w:p w14:paraId="0002C214"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ISB</w:t>
            </w:r>
          </w:p>
        </w:tc>
        <w:tc>
          <w:tcPr>
            <w:tcW w:w="1053" w:type="dxa"/>
            <w:tcBorders>
              <w:top w:val="nil"/>
              <w:left w:val="nil"/>
              <w:bottom w:val="nil"/>
              <w:right w:val="nil"/>
            </w:tcBorders>
            <w:shd w:val="clear" w:color="auto" w:fill="auto"/>
            <w:noWrap/>
            <w:vAlign w:val="bottom"/>
            <w:hideMark/>
          </w:tcPr>
          <w:p w14:paraId="04DC1DFC"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0B77002D"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58°14.22’</w:t>
            </w:r>
          </w:p>
        </w:tc>
        <w:tc>
          <w:tcPr>
            <w:tcW w:w="1873" w:type="dxa"/>
            <w:tcBorders>
              <w:top w:val="nil"/>
              <w:left w:val="nil"/>
              <w:bottom w:val="nil"/>
              <w:right w:val="nil"/>
            </w:tcBorders>
            <w:shd w:val="clear" w:color="auto" w:fill="auto"/>
            <w:vAlign w:val="center"/>
            <w:hideMark/>
          </w:tcPr>
          <w:p w14:paraId="6F4E856D"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135°29.26’</w:t>
            </w:r>
          </w:p>
        </w:tc>
        <w:tc>
          <w:tcPr>
            <w:tcW w:w="1876" w:type="dxa"/>
            <w:tcBorders>
              <w:top w:val="nil"/>
              <w:left w:val="nil"/>
              <w:bottom w:val="nil"/>
              <w:right w:val="nil"/>
            </w:tcBorders>
            <w:shd w:val="clear" w:color="auto" w:fill="auto"/>
            <w:vAlign w:val="center"/>
            <w:hideMark/>
          </w:tcPr>
          <w:p w14:paraId="3261877E"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200</w:t>
            </w:r>
          </w:p>
        </w:tc>
      </w:tr>
      <w:tr w:rsidR="001C2B82" w:rsidRPr="001C2B82" w14:paraId="303E9366" w14:textId="77777777" w:rsidTr="001C2B82">
        <w:trPr>
          <w:trHeight w:val="315"/>
        </w:trPr>
        <w:tc>
          <w:tcPr>
            <w:tcW w:w="1441" w:type="dxa"/>
            <w:tcBorders>
              <w:top w:val="nil"/>
              <w:left w:val="nil"/>
              <w:bottom w:val="nil"/>
              <w:right w:val="nil"/>
            </w:tcBorders>
            <w:shd w:val="clear" w:color="auto" w:fill="auto"/>
            <w:vAlign w:val="center"/>
            <w:hideMark/>
          </w:tcPr>
          <w:p w14:paraId="6F6CB797"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ISC</w:t>
            </w:r>
          </w:p>
        </w:tc>
        <w:tc>
          <w:tcPr>
            <w:tcW w:w="1053" w:type="dxa"/>
            <w:tcBorders>
              <w:top w:val="nil"/>
              <w:left w:val="nil"/>
              <w:bottom w:val="nil"/>
              <w:right w:val="nil"/>
            </w:tcBorders>
            <w:shd w:val="clear" w:color="auto" w:fill="auto"/>
            <w:noWrap/>
            <w:vAlign w:val="bottom"/>
            <w:hideMark/>
          </w:tcPr>
          <w:p w14:paraId="38CC0C79" w14:textId="77777777" w:rsidR="001C2B82" w:rsidRPr="001C2B82" w:rsidRDefault="001C2B82" w:rsidP="001C2B82">
            <w:pPr>
              <w:autoSpaceDE/>
              <w:autoSpaceDN/>
              <w:adjustRightInd/>
              <w:jc w:val="center"/>
              <w:rPr>
                <w:rFonts w:eastAsia="Times New Roman"/>
                <w:color w:val="000000"/>
                <w:sz w:val="24"/>
                <w:szCs w:val="24"/>
              </w:rPr>
            </w:pPr>
          </w:p>
        </w:tc>
        <w:tc>
          <w:tcPr>
            <w:tcW w:w="1775" w:type="dxa"/>
            <w:tcBorders>
              <w:top w:val="nil"/>
              <w:left w:val="nil"/>
              <w:bottom w:val="nil"/>
              <w:right w:val="nil"/>
            </w:tcBorders>
            <w:shd w:val="clear" w:color="auto" w:fill="auto"/>
            <w:vAlign w:val="center"/>
            <w:hideMark/>
          </w:tcPr>
          <w:p w14:paraId="0707581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58°15.28’</w:t>
            </w:r>
          </w:p>
        </w:tc>
        <w:tc>
          <w:tcPr>
            <w:tcW w:w="1873" w:type="dxa"/>
            <w:tcBorders>
              <w:top w:val="nil"/>
              <w:left w:val="nil"/>
              <w:bottom w:val="nil"/>
              <w:right w:val="nil"/>
            </w:tcBorders>
            <w:shd w:val="clear" w:color="auto" w:fill="auto"/>
            <w:vAlign w:val="center"/>
            <w:hideMark/>
          </w:tcPr>
          <w:p w14:paraId="3FCB7E44"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135°26.65’</w:t>
            </w:r>
          </w:p>
        </w:tc>
        <w:tc>
          <w:tcPr>
            <w:tcW w:w="1876" w:type="dxa"/>
            <w:tcBorders>
              <w:top w:val="nil"/>
              <w:left w:val="nil"/>
              <w:bottom w:val="nil"/>
              <w:right w:val="nil"/>
            </w:tcBorders>
            <w:shd w:val="clear" w:color="auto" w:fill="auto"/>
            <w:vAlign w:val="center"/>
            <w:hideMark/>
          </w:tcPr>
          <w:p w14:paraId="7CB7BF9B"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200</w:t>
            </w:r>
          </w:p>
        </w:tc>
      </w:tr>
      <w:tr w:rsidR="001C2B82" w:rsidRPr="001C2B82" w14:paraId="19A6E569" w14:textId="77777777" w:rsidTr="001C2B82">
        <w:trPr>
          <w:trHeight w:val="330"/>
        </w:trPr>
        <w:tc>
          <w:tcPr>
            <w:tcW w:w="1441" w:type="dxa"/>
            <w:tcBorders>
              <w:top w:val="nil"/>
              <w:left w:val="nil"/>
              <w:bottom w:val="single" w:sz="8" w:space="0" w:color="auto"/>
              <w:right w:val="nil"/>
            </w:tcBorders>
            <w:shd w:val="clear" w:color="auto" w:fill="auto"/>
            <w:vAlign w:val="center"/>
            <w:hideMark/>
          </w:tcPr>
          <w:p w14:paraId="6BA96DB8"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ISD</w:t>
            </w:r>
          </w:p>
        </w:tc>
        <w:tc>
          <w:tcPr>
            <w:tcW w:w="1053" w:type="dxa"/>
            <w:tcBorders>
              <w:top w:val="nil"/>
              <w:left w:val="nil"/>
              <w:bottom w:val="single" w:sz="8" w:space="0" w:color="auto"/>
              <w:right w:val="nil"/>
            </w:tcBorders>
            <w:shd w:val="clear" w:color="auto" w:fill="auto"/>
            <w:noWrap/>
            <w:vAlign w:val="bottom"/>
            <w:hideMark/>
          </w:tcPr>
          <w:p w14:paraId="5DE3187D"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 </w:t>
            </w:r>
          </w:p>
        </w:tc>
        <w:tc>
          <w:tcPr>
            <w:tcW w:w="1775" w:type="dxa"/>
            <w:tcBorders>
              <w:top w:val="nil"/>
              <w:left w:val="nil"/>
              <w:bottom w:val="single" w:sz="8" w:space="0" w:color="auto"/>
              <w:right w:val="nil"/>
            </w:tcBorders>
            <w:shd w:val="clear" w:color="auto" w:fill="auto"/>
            <w:vAlign w:val="center"/>
            <w:hideMark/>
          </w:tcPr>
          <w:p w14:paraId="6C2F5BEF"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58°16.38’</w:t>
            </w:r>
          </w:p>
        </w:tc>
        <w:tc>
          <w:tcPr>
            <w:tcW w:w="1873" w:type="dxa"/>
            <w:tcBorders>
              <w:top w:val="nil"/>
              <w:left w:val="nil"/>
              <w:bottom w:val="single" w:sz="8" w:space="0" w:color="auto"/>
              <w:right w:val="nil"/>
            </w:tcBorders>
            <w:shd w:val="clear" w:color="auto" w:fill="auto"/>
            <w:vAlign w:val="center"/>
            <w:hideMark/>
          </w:tcPr>
          <w:p w14:paraId="6FE6C892"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135°23.98’</w:t>
            </w:r>
          </w:p>
        </w:tc>
        <w:tc>
          <w:tcPr>
            <w:tcW w:w="1876" w:type="dxa"/>
            <w:tcBorders>
              <w:top w:val="nil"/>
              <w:left w:val="nil"/>
              <w:bottom w:val="single" w:sz="8" w:space="0" w:color="auto"/>
              <w:right w:val="nil"/>
            </w:tcBorders>
            <w:shd w:val="clear" w:color="auto" w:fill="auto"/>
            <w:vAlign w:val="center"/>
            <w:hideMark/>
          </w:tcPr>
          <w:p w14:paraId="03A986D9" w14:textId="77777777" w:rsidR="001C2B82" w:rsidRPr="001C2B82" w:rsidRDefault="001C2B82" w:rsidP="001C2B82">
            <w:pPr>
              <w:autoSpaceDE/>
              <w:autoSpaceDN/>
              <w:adjustRightInd/>
              <w:jc w:val="center"/>
              <w:rPr>
                <w:rFonts w:eastAsia="Times New Roman"/>
                <w:color w:val="000000"/>
                <w:sz w:val="24"/>
                <w:szCs w:val="24"/>
              </w:rPr>
            </w:pPr>
            <w:r w:rsidRPr="001C2B82">
              <w:rPr>
                <w:rFonts w:eastAsia="Times New Roman"/>
                <w:color w:val="000000"/>
                <w:sz w:val="24"/>
                <w:szCs w:val="24"/>
              </w:rPr>
              <w:t>234</w:t>
            </w:r>
          </w:p>
        </w:tc>
      </w:tr>
      <w:tr w:rsidR="001C2B82" w:rsidRPr="00FE124B" w14:paraId="668BBD36" w14:textId="77777777" w:rsidTr="001C2B82">
        <w:trPr>
          <w:trHeight w:val="315"/>
        </w:trPr>
        <w:tc>
          <w:tcPr>
            <w:tcW w:w="8018" w:type="dxa"/>
            <w:gridSpan w:val="5"/>
            <w:tcBorders>
              <w:top w:val="nil"/>
              <w:left w:val="nil"/>
              <w:bottom w:val="nil"/>
              <w:right w:val="nil"/>
            </w:tcBorders>
            <w:shd w:val="clear" w:color="auto" w:fill="auto"/>
            <w:noWrap/>
            <w:vAlign w:val="center"/>
            <w:hideMark/>
          </w:tcPr>
          <w:p w14:paraId="32BBB7ED" w14:textId="558CDC83" w:rsidR="001C2B82" w:rsidRPr="00FE124B" w:rsidRDefault="001C2B82" w:rsidP="00D24FE9">
            <w:pPr>
              <w:autoSpaceDE/>
              <w:autoSpaceDN/>
              <w:adjustRightInd/>
              <w:rPr>
                <w:rFonts w:eastAsia="Times New Roman"/>
                <w:color w:val="000000"/>
                <w:sz w:val="22"/>
                <w:szCs w:val="24"/>
              </w:rPr>
            </w:pPr>
            <w:r w:rsidRPr="0014213A">
              <w:rPr>
                <w:rFonts w:eastAsia="Times New Roman"/>
                <w:color w:val="000000"/>
                <w:sz w:val="22"/>
                <w:szCs w:val="24"/>
                <w:vertAlign w:val="superscript"/>
              </w:rPr>
              <w:t>1</w:t>
            </w:r>
            <w:r w:rsidR="00D24FE9">
              <w:rPr>
                <w:rFonts w:eastAsia="Times New Roman"/>
                <w:color w:val="000000"/>
                <w:sz w:val="22"/>
                <w:szCs w:val="24"/>
              </w:rPr>
              <w:t>First two letters of the station name identify the transect: SP = Stephens Passage,</w:t>
            </w:r>
            <w:r w:rsidR="00CD37D3">
              <w:rPr>
                <w:rFonts w:eastAsia="Times New Roman"/>
                <w:color w:val="000000"/>
                <w:sz w:val="22"/>
                <w:szCs w:val="24"/>
              </w:rPr>
              <w:t xml:space="preserve"> </w:t>
            </w:r>
            <w:r w:rsidR="00D24FE9">
              <w:rPr>
                <w:rFonts w:eastAsia="Times New Roman"/>
                <w:color w:val="000000"/>
                <w:sz w:val="22"/>
                <w:szCs w:val="24"/>
              </w:rPr>
              <w:t xml:space="preserve">UC </w:t>
            </w:r>
            <w:r w:rsidRPr="00FE124B">
              <w:rPr>
                <w:rFonts w:eastAsia="Times New Roman"/>
                <w:color w:val="000000"/>
                <w:sz w:val="22"/>
                <w:szCs w:val="24"/>
              </w:rPr>
              <w:t>=</w:t>
            </w:r>
            <w:r w:rsidR="00704B1E">
              <w:rPr>
                <w:rFonts w:eastAsia="Times New Roman"/>
                <w:color w:val="000000"/>
                <w:sz w:val="22"/>
                <w:szCs w:val="24"/>
              </w:rPr>
              <w:t xml:space="preserve"> </w:t>
            </w:r>
            <w:r w:rsidRPr="00FE124B">
              <w:rPr>
                <w:rFonts w:eastAsia="Times New Roman"/>
                <w:color w:val="000000"/>
                <w:sz w:val="22"/>
                <w:szCs w:val="24"/>
              </w:rPr>
              <w:t>U</w:t>
            </w:r>
            <w:r w:rsidR="00D24FE9">
              <w:rPr>
                <w:rFonts w:eastAsia="Times New Roman"/>
                <w:color w:val="000000"/>
                <w:sz w:val="22"/>
                <w:szCs w:val="24"/>
              </w:rPr>
              <w:t>pper Chatham</w:t>
            </w:r>
            <w:r w:rsidR="006131DF">
              <w:rPr>
                <w:rFonts w:eastAsia="Times New Roman"/>
                <w:color w:val="000000"/>
                <w:sz w:val="22"/>
                <w:szCs w:val="24"/>
              </w:rPr>
              <w:t xml:space="preserve"> Strait</w:t>
            </w:r>
            <w:r w:rsidR="00D24FE9">
              <w:rPr>
                <w:rFonts w:eastAsia="Times New Roman"/>
                <w:color w:val="000000"/>
                <w:sz w:val="22"/>
                <w:szCs w:val="24"/>
              </w:rPr>
              <w:t xml:space="preserve">, IS </w:t>
            </w:r>
            <w:r w:rsidRPr="00FE124B">
              <w:rPr>
                <w:rFonts w:eastAsia="Times New Roman"/>
                <w:color w:val="000000"/>
                <w:sz w:val="22"/>
                <w:szCs w:val="24"/>
              </w:rPr>
              <w:t>=</w:t>
            </w:r>
            <w:r w:rsidR="00704B1E">
              <w:rPr>
                <w:rFonts w:eastAsia="Times New Roman"/>
                <w:color w:val="000000"/>
                <w:sz w:val="22"/>
                <w:szCs w:val="24"/>
              </w:rPr>
              <w:t xml:space="preserve"> </w:t>
            </w:r>
            <w:r w:rsidRPr="00FE124B">
              <w:rPr>
                <w:rFonts w:eastAsia="Times New Roman"/>
                <w:color w:val="000000"/>
                <w:sz w:val="22"/>
                <w:szCs w:val="24"/>
              </w:rPr>
              <w:t>Icy Strait</w:t>
            </w:r>
            <w:r w:rsidR="00D24FE9">
              <w:rPr>
                <w:rFonts w:eastAsia="Times New Roman"/>
                <w:color w:val="000000"/>
                <w:sz w:val="22"/>
                <w:szCs w:val="24"/>
              </w:rPr>
              <w:t>.</w:t>
            </w:r>
          </w:p>
        </w:tc>
      </w:tr>
    </w:tbl>
    <w:p w14:paraId="3208FC5D" w14:textId="77777777" w:rsidR="001C2B82" w:rsidRDefault="001C2B82">
      <w:pPr>
        <w:autoSpaceDE/>
        <w:autoSpaceDN/>
        <w:adjustRightInd/>
        <w:rPr>
          <w:rFonts w:ascii="Times" w:hAnsi="Times" w:cs="Times"/>
          <w:sz w:val="24"/>
          <w:szCs w:val="24"/>
          <w:highlight w:val="yellow"/>
        </w:rPr>
      </w:pPr>
    </w:p>
    <w:p w14:paraId="23581CE4" w14:textId="77777777" w:rsidR="001C2B82" w:rsidRDefault="001C2B82">
      <w:pPr>
        <w:autoSpaceDE/>
        <w:autoSpaceDN/>
        <w:adjustRightInd/>
        <w:rPr>
          <w:rFonts w:ascii="Times" w:hAnsi="Times" w:cs="Times"/>
          <w:sz w:val="24"/>
          <w:szCs w:val="24"/>
          <w:highlight w:val="yellow"/>
        </w:rPr>
      </w:pPr>
    </w:p>
    <w:p w14:paraId="56ABC7D1" w14:textId="77777777" w:rsidR="001C2B82" w:rsidRDefault="001C2B82">
      <w:pPr>
        <w:autoSpaceDE/>
        <w:autoSpaceDN/>
        <w:adjustRightInd/>
        <w:rPr>
          <w:rFonts w:ascii="Times" w:hAnsi="Times" w:cs="Times"/>
          <w:sz w:val="24"/>
          <w:szCs w:val="24"/>
          <w:highlight w:val="yellow"/>
        </w:rPr>
      </w:pPr>
    </w:p>
    <w:p w14:paraId="1E507CB0" w14:textId="77777777" w:rsidR="001C2B82" w:rsidRDefault="001C2B82">
      <w:pPr>
        <w:autoSpaceDE/>
        <w:autoSpaceDN/>
        <w:adjustRightInd/>
        <w:rPr>
          <w:rFonts w:ascii="Times" w:hAnsi="Times" w:cs="Times"/>
          <w:sz w:val="24"/>
          <w:szCs w:val="24"/>
          <w:highlight w:val="yellow"/>
        </w:rPr>
      </w:pPr>
    </w:p>
    <w:p w14:paraId="0359661D" w14:textId="77777777" w:rsidR="001C2B82" w:rsidRDefault="001C2B82">
      <w:pPr>
        <w:autoSpaceDE/>
        <w:autoSpaceDN/>
        <w:adjustRightInd/>
        <w:rPr>
          <w:rFonts w:ascii="Times" w:hAnsi="Times" w:cs="Times"/>
          <w:sz w:val="24"/>
          <w:szCs w:val="24"/>
          <w:highlight w:val="yellow"/>
        </w:rPr>
      </w:pPr>
    </w:p>
    <w:p w14:paraId="326C0370" w14:textId="77777777" w:rsidR="001C2B82" w:rsidRDefault="001C2B82">
      <w:pPr>
        <w:autoSpaceDE/>
        <w:autoSpaceDN/>
        <w:adjustRightInd/>
        <w:rPr>
          <w:rFonts w:ascii="Times" w:hAnsi="Times" w:cs="Times"/>
          <w:sz w:val="24"/>
          <w:szCs w:val="24"/>
          <w:highlight w:val="yellow"/>
        </w:rPr>
      </w:pPr>
    </w:p>
    <w:p w14:paraId="6A2D61C9" w14:textId="77777777" w:rsidR="001C2B82" w:rsidRDefault="001C2B82">
      <w:pPr>
        <w:autoSpaceDE/>
        <w:autoSpaceDN/>
        <w:adjustRightInd/>
        <w:rPr>
          <w:rFonts w:ascii="Times" w:hAnsi="Times" w:cs="Times"/>
          <w:sz w:val="24"/>
          <w:szCs w:val="24"/>
          <w:highlight w:val="yellow"/>
        </w:rPr>
      </w:pPr>
    </w:p>
    <w:p w14:paraId="1B7B60B2" w14:textId="77777777" w:rsidR="001C2B82" w:rsidRDefault="001C2B82">
      <w:pPr>
        <w:autoSpaceDE/>
        <w:autoSpaceDN/>
        <w:adjustRightInd/>
        <w:rPr>
          <w:rFonts w:ascii="Times" w:hAnsi="Times" w:cs="Times"/>
          <w:sz w:val="24"/>
          <w:szCs w:val="24"/>
          <w:highlight w:val="yellow"/>
        </w:rPr>
      </w:pPr>
    </w:p>
    <w:p w14:paraId="1B6CAA99" w14:textId="77777777" w:rsidR="001C2B82" w:rsidRDefault="001C2B82">
      <w:pPr>
        <w:autoSpaceDE/>
        <w:autoSpaceDN/>
        <w:adjustRightInd/>
        <w:rPr>
          <w:rFonts w:ascii="Times" w:hAnsi="Times" w:cs="Times"/>
          <w:sz w:val="24"/>
          <w:szCs w:val="24"/>
          <w:highlight w:val="yellow"/>
        </w:rPr>
      </w:pPr>
    </w:p>
    <w:p w14:paraId="58190F5D" w14:textId="77777777" w:rsidR="001C2B82" w:rsidRDefault="001C2B82">
      <w:pPr>
        <w:autoSpaceDE/>
        <w:autoSpaceDN/>
        <w:adjustRightInd/>
        <w:rPr>
          <w:rFonts w:ascii="Times" w:hAnsi="Times" w:cs="Times"/>
          <w:sz w:val="24"/>
          <w:szCs w:val="24"/>
          <w:highlight w:val="yellow"/>
        </w:rPr>
      </w:pPr>
    </w:p>
    <w:p w14:paraId="4A7B578A" w14:textId="77777777" w:rsidR="001C2B82" w:rsidRDefault="001C2B82">
      <w:pPr>
        <w:autoSpaceDE/>
        <w:autoSpaceDN/>
        <w:adjustRightInd/>
        <w:rPr>
          <w:rFonts w:ascii="Times" w:hAnsi="Times" w:cs="Times"/>
          <w:sz w:val="24"/>
          <w:szCs w:val="24"/>
          <w:highlight w:val="yellow"/>
        </w:rPr>
      </w:pPr>
    </w:p>
    <w:p w14:paraId="622F0B21" w14:textId="77777777" w:rsidR="001C2B82" w:rsidRDefault="001C2B82">
      <w:pPr>
        <w:autoSpaceDE/>
        <w:autoSpaceDN/>
        <w:adjustRightInd/>
        <w:rPr>
          <w:rFonts w:ascii="Times" w:hAnsi="Times" w:cs="Times"/>
          <w:sz w:val="24"/>
          <w:szCs w:val="24"/>
          <w:highlight w:val="yellow"/>
        </w:rPr>
      </w:pPr>
    </w:p>
    <w:p w14:paraId="1E6EDAB0" w14:textId="77777777" w:rsidR="001C2B82" w:rsidRDefault="001C2B82">
      <w:pPr>
        <w:autoSpaceDE/>
        <w:autoSpaceDN/>
        <w:adjustRightInd/>
        <w:rPr>
          <w:rFonts w:ascii="Times" w:hAnsi="Times" w:cs="Times"/>
          <w:sz w:val="24"/>
          <w:szCs w:val="24"/>
          <w:highlight w:val="yellow"/>
        </w:rPr>
      </w:pPr>
    </w:p>
    <w:p w14:paraId="277D80C9" w14:textId="77777777" w:rsidR="001C2B82" w:rsidRDefault="001C2B82">
      <w:pPr>
        <w:autoSpaceDE/>
        <w:autoSpaceDN/>
        <w:adjustRightInd/>
        <w:rPr>
          <w:rFonts w:ascii="Times" w:hAnsi="Times" w:cs="Times"/>
          <w:sz w:val="24"/>
          <w:szCs w:val="24"/>
          <w:highlight w:val="yellow"/>
        </w:rPr>
      </w:pPr>
    </w:p>
    <w:p w14:paraId="7FD20D90" w14:textId="77777777" w:rsidR="001C2B82" w:rsidRDefault="001C2B82">
      <w:pPr>
        <w:autoSpaceDE/>
        <w:autoSpaceDN/>
        <w:adjustRightInd/>
        <w:rPr>
          <w:rFonts w:ascii="Times" w:hAnsi="Times" w:cs="Times"/>
          <w:sz w:val="24"/>
          <w:szCs w:val="24"/>
          <w:highlight w:val="yellow"/>
        </w:rPr>
      </w:pPr>
    </w:p>
    <w:p w14:paraId="385EF308" w14:textId="77777777" w:rsidR="001C2B82" w:rsidRDefault="001C2B82">
      <w:pPr>
        <w:autoSpaceDE/>
        <w:autoSpaceDN/>
        <w:adjustRightInd/>
        <w:rPr>
          <w:rFonts w:ascii="Times" w:hAnsi="Times" w:cs="Times"/>
          <w:sz w:val="24"/>
          <w:szCs w:val="24"/>
          <w:highlight w:val="yellow"/>
        </w:rPr>
      </w:pPr>
    </w:p>
    <w:p w14:paraId="2E24F661" w14:textId="77777777" w:rsidR="001C2B82" w:rsidRDefault="001C2B82">
      <w:pPr>
        <w:autoSpaceDE/>
        <w:autoSpaceDN/>
        <w:adjustRightInd/>
        <w:rPr>
          <w:rFonts w:ascii="Times" w:hAnsi="Times" w:cs="Times"/>
          <w:sz w:val="24"/>
          <w:szCs w:val="24"/>
          <w:highlight w:val="yellow"/>
        </w:rPr>
      </w:pPr>
    </w:p>
    <w:p w14:paraId="10FF28F8" w14:textId="77777777" w:rsidR="001C2B82" w:rsidRDefault="001C2B82">
      <w:pPr>
        <w:autoSpaceDE/>
        <w:autoSpaceDN/>
        <w:adjustRightInd/>
        <w:rPr>
          <w:rFonts w:ascii="Times" w:hAnsi="Times" w:cs="Times"/>
          <w:sz w:val="24"/>
          <w:szCs w:val="24"/>
          <w:highlight w:val="yellow"/>
        </w:rPr>
      </w:pPr>
    </w:p>
    <w:p w14:paraId="7673269C" w14:textId="77777777" w:rsidR="001C2B82" w:rsidRDefault="001C2B82">
      <w:pPr>
        <w:autoSpaceDE/>
        <w:autoSpaceDN/>
        <w:adjustRightInd/>
        <w:rPr>
          <w:rFonts w:ascii="Times" w:hAnsi="Times" w:cs="Times"/>
          <w:sz w:val="24"/>
          <w:szCs w:val="24"/>
          <w:highlight w:val="yellow"/>
        </w:rPr>
      </w:pPr>
    </w:p>
    <w:p w14:paraId="3A10C53A" w14:textId="77777777" w:rsidR="001C2B82" w:rsidRDefault="001C2B82">
      <w:pPr>
        <w:autoSpaceDE/>
        <w:autoSpaceDN/>
        <w:adjustRightInd/>
        <w:rPr>
          <w:rFonts w:ascii="Times" w:hAnsi="Times" w:cs="Times"/>
          <w:sz w:val="24"/>
          <w:szCs w:val="24"/>
          <w:highlight w:val="yellow"/>
        </w:rPr>
      </w:pPr>
    </w:p>
    <w:p w14:paraId="1451D6E7" w14:textId="30D0A540" w:rsidR="001C2B82" w:rsidRDefault="001C2B82">
      <w:pPr>
        <w:autoSpaceDE/>
        <w:autoSpaceDN/>
        <w:adjustRightInd/>
        <w:rPr>
          <w:rFonts w:ascii="Times" w:hAnsi="Times" w:cs="Times"/>
          <w:sz w:val="24"/>
          <w:szCs w:val="24"/>
          <w:highlight w:val="yellow"/>
        </w:rPr>
      </w:pPr>
    </w:p>
    <w:p w14:paraId="4F604E3B" w14:textId="77777777" w:rsidR="00DC4737" w:rsidRDefault="00DC4737">
      <w:pPr>
        <w:autoSpaceDE/>
        <w:autoSpaceDN/>
        <w:adjustRightInd/>
        <w:rPr>
          <w:rFonts w:ascii="Times" w:hAnsi="Times" w:cs="Times"/>
          <w:sz w:val="24"/>
          <w:szCs w:val="24"/>
          <w:highlight w:val="yellow"/>
        </w:rPr>
      </w:pPr>
    </w:p>
    <w:p w14:paraId="340C596C" w14:textId="45004DBE" w:rsidR="00A409AB" w:rsidRDefault="00A409AB">
      <w:pPr>
        <w:autoSpaceDE/>
        <w:autoSpaceDN/>
        <w:adjustRightInd/>
        <w:rPr>
          <w:rFonts w:ascii="Times" w:hAnsi="Times" w:cs="Times"/>
          <w:sz w:val="24"/>
          <w:szCs w:val="24"/>
          <w:highlight w:val="yellow"/>
        </w:rPr>
      </w:pPr>
    </w:p>
    <w:p w14:paraId="37B33BFA" w14:textId="54BE4164" w:rsidR="00A409AB" w:rsidRDefault="00A409AB">
      <w:pPr>
        <w:autoSpaceDE/>
        <w:autoSpaceDN/>
        <w:adjustRightInd/>
        <w:rPr>
          <w:rFonts w:ascii="Times" w:hAnsi="Times" w:cs="Times"/>
          <w:sz w:val="24"/>
          <w:szCs w:val="24"/>
          <w:highlight w:val="yellow"/>
        </w:rPr>
      </w:pPr>
    </w:p>
    <w:p w14:paraId="21DF71D2" w14:textId="77777777" w:rsidR="00A409AB" w:rsidRDefault="00A409AB">
      <w:pPr>
        <w:autoSpaceDE/>
        <w:autoSpaceDN/>
        <w:adjustRightInd/>
        <w:rPr>
          <w:rFonts w:ascii="Times" w:hAnsi="Times" w:cs="Times"/>
          <w:sz w:val="24"/>
          <w:szCs w:val="24"/>
          <w:highlight w:val="yellow"/>
        </w:rPr>
      </w:pPr>
    </w:p>
    <w:tbl>
      <w:tblPr>
        <w:tblW w:w="8640" w:type="dxa"/>
        <w:tblLayout w:type="fixed"/>
        <w:tblLook w:val="04A0" w:firstRow="1" w:lastRow="0" w:firstColumn="1" w:lastColumn="0" w:noHBand="0" w:noVBand="1"/>
      </w:tblPr>
      <w:tblGrid>
        <w:gridCol w:w="1530"/>
        <w:gridCol w:w="1260"/>
        <w:gridCol w:w="900"/>
        <w:gridCol w:w="900"/>
        <w:gridCol w:w="1170"/>
        <w:gridCol w:w="720"/>
        <w:gridCol w:w="900"/>
        <w:gridCol w:w="1260"/>
      </w:tblGrid>
      <w:tr w:rsidR="00403DD4" w:rsidRPr="00403DD4" w14:paraId="73F212DF" w14:textId="77777777" w:rsidTr="00403DD4">
        <w:trPr>
          <w:trHeight w:val="315"/>
        </w:trPr>
        <w:tc>
          <w:tcPr>
            <w:tcW w:w="8640" w:type="dxa"/>
            <w:gridSpan w:val="8"/>
            <w:tcBorders>
              <w:top w:val="nil"/>
              <w:left w:val="nil"/>
              <w:bottom w:val="nil"/>
              <w:right w:val="nil"/>
            </w:tcBorders>
            <w:shd w:val="clear" w:color="auto" w:fill="auto"/>
            <w:noWrap/>
            <w:vAlign w:val="bottom"/>
            <w:hideMark/>
          </w:tcPr>
          <w:p w14:paraId="640D7944" w14:textId="77777777" w:rsidR="00403DD4" w:rsidRPr="00403DD4" w:rsidRDefault="00403DD4" w:rsidP="00403DD4">
            <w:pPr>
              <w:autoSpaceDE/>
              <w:autoSpaceDN/>
              <w:adjustRightInd/>
              <w:rPr>
                <w:rFonts w:eastAsia="Times New Roman"/>
                <w:color w:val="000000"/>
                <w:sz w:val="24"/>
                <w:szCs w:val="24"/>
              </w:rPr>
            </w:pPr>
            <w:r w:rsidRPr="00403DD4">
              <w:rPr>
                <w:rFonts w:eastAsia="Times New Roman"/>
                <w:b/>
                <w:bCs/>
                <w:color w:val="000000"/>
                <w:sz w:val="24"/>
                <w:szCs w:val="24"/>
              </w:rPr>
              <w:t>Table 2</w:t>
            </w:r>
            <w:r w:rsidRPr="00403DD4">
              <w:rPr>
                <w:rFonts w:eastAsia="Times New Roman"/>
                <w:color w:val="000000"/>
                <w:sz w:val="24"/>
                <w:szCs w:val="24"/>
              </w:rPr>
              <w:t xml:space="preserve">.  Number and types of sampling gear deployed during the Southeast Alaska Coastal Monitoring survey, 2020. </w:t>
            </w:r>
          </w:p>
        </w:tc>
      </w:tr>
      <w:tr w:rsidR="00403DD4" w:rsidRPr="00403DD4" w14:paraId="34BFB634" w14:textId="77777777" w:rsidTr="00403DD4">
        <w:trPr>
          <w:trHeight w:val="330"/>
        </w:trPr>
        <w:tc>
          <w:tcPr>
            <w:tcW w:w="1530" w:type="dxa"/>
            <w:tcBorders>
              <w:top w:val="nil"/>
              <w:left w:val="nil"/>
              <w:bottom w:val="nil"/>
              <w:right w:val="nil"/>
            </w:tcBorders>
            <w:shd w:val="clear" w:color="auto" w:fill="auto"/>
            <w:noWrap/>
            <w:vAlign w:val="bottom"/>
            <w:hideMark/>
          </w:tcPr>
          <w:p w14:paraId="28CAE7CE" w14:textId="77777777" w:rsidR="00403DD4" w:rsidRPr="00403DD4" w:rsidRDefault="00403DD4" w:rsidP="00403DD4">
            <w:pPr>
              <w:autoSpaceDE/>
              <w:autoSpaceDN/>
              <w:adjustRightInd/>
              <w:rPr>
                <w:rFonts w:eastAsia="Times New Roman"/>
                <w:color w:val="000000"/>
                <w:sz w:val="24"/>
                <w:szCs w:val="24"/>
              </w:rPr>
            </w:pPr>
          </w:p>
        </w:tc>
        <w:tc>
          <w:tcPr>
            <w:tcW w:w="1260" w:type="dxa"/>
            <w:tcBorders>
              <w:top w:val="nil"/>
              <w:left w:val="nil"/>
              <w:bottom w:val="nil"/>
              <w:right w:val="nil"/>
            </w:tcBorders>
            <w:shd w:val="clear" w:color="auto" w:fill="auto"/>
            <w:noWrap/>
            <w:vAlign w:val="bottom"/>
            <w:hideMark/>
          </w:tcPr>
          <w:p w14:paraId="0B2B87CE" w14:textId="77777777" w:rsidR="00403DD4" w:rsidRPr="00403DD4" w:rsidRDefault="00403DD4" w:rsidP="00403DD4">
            <w:pPr>
              <w:autoSpaceDE/>
              <w:autoSpaceDN/>
              <w:adjustRightInd/>
              <w:rPr>
                <w:rFonts w:eastAsia="Times New Roman"/>
              </w:rPr>
            </w:pPr>
          </w:p>
        </w:tc>
        <w:tc>
          <w:tcPr>
            <w:tcW w:w="900" w:type="dxa"/>
            <w:tcBorders>
              <w:top w:val="nil"/>
              <w:left w:val="nil"/>
              <w:bottom w:val="nil"/>
              <w:right w:val="nil"/>
            </w:tcBorders>
            <w:shd w:val="clear" w:color="auto" w:fill="auto"/>
            <w:noWrap/>
            <w:vAlign w:val="bottom"/>
            <w:hideMark/>
          </w:tcPr>
          <w:p w14:paraId="2005A5A2" w14:textId="77777777" w:rsidR="00403DD4" w:rsidRPr="00403DD4" w:rsidRDefault="00403DD4" w:rsidP="00403DD4">
            <w:pPr>
              <w:autoSpaceDE/>
              <w:autoSpaceDN/>
              <w:adjustRightInd/>
              <w:rPr>
                <w:rFonts w:eastAsia="Times New Roman"/>
              </w:rPr>
            </w:pPr>
          </w:p>
        </w:tc>
        <w:tc>
          <w:tcPr>
            <w:tcW w:w="900" w:type="dxa"/>
            <w:tcBorders>
              <w:top w:val="nil"/>
              <w:left w:val="nil"/>
              <w:bottom w:val="nil"/>
              <w:right w:val="nil"/>
            </w:tcBorders>
            <w:shd w:val="clear" w:color="auto" w:fill="auto"/>
            <w:noWrap/>
            <w:vAlign w:val="bottom"/>
            <w:hideMark/>
          </w:tcPr>
          <w:p w14:paraId="13AFE962" w14:textId="77777777" w:rsidR="00403DD4" w:rsidRPr="00403DD4" w:rsidRDefault="00403DD4" w:rsidP="00403DD4">
            <w:pPr>
              <w:autoSpaceDE/>
              <w:autoSpaceDN/>
              <w:adjustRightInd/>
              <w:rPr>
                <w:rFonts w:eastAsia="Times New Roman"/>
              </w:rPr>
            </w:pPr>
          </w:p>
        </w:tc>
        <w:tc>
          <w:tcPr>
            <w:tcW w:w="1170" w:type="dxa"/>
            <w:tcBorders>
              <w:top w:val="nil"/>
              <w:left w:val="nil"/>
              <w:bottom w:val="nil"/>
              <w:right w:val="nil"/>
            </w:tcBorders>
            <w:shd w:val="clear" w:color="auto" w:fill="auto"/>
            <w:noWrap/>
            <w:vAlign w:val="bottom"/>
            <w:hideMark/>
          </w:tcPr>
          <w:p w14:paraId="5E990A8C" w14:textId="77777777" w:rsidR="00403DD4" w:rsidRPr="00403DD4" w:rsidRDefault="00403DD4" w:rsidP="00403DD4">
            <w:pPr>
              <w:autoSpaceDE/>
              <w:autoSpaceDN/>
              <w:adjustRightInd/>
              <w:rPr>
                <w:rFonts w:eastAsia="Times New Roman"/>
              </w:rPr>
            </w:pPr>
          </w:p>
        </w:tc>
        <w:tc>
          <w:tcPr>
            <w:tcW w:w="720" w:type="dxa"/>
            <w:tcBorders>
              <w:top w:val="nil"/>
              <w:left w:val="nil"/>
              <w:bottom w:val="nil"/>
              <w:right w:val="nil"/>
            </w:tcBorders>
            <w:shd w:val="clear" w:color="auto" w:fill="auto"/>
            <w:noWrap/>
            <w:vAlign w:val="bottom"/>
            <w:hideMark/>
          </w:tcPr>
          <w:p w14:paraId="303694AC" w14:textId="77777777" w:rsidR="00403DD4" w:rsidRPr="00403DD4" w:rsidRDefault="00403DD4" w:rsidP="00403DD4">
            <w:pPr>
              <w:autoSpaceDE/>
              <w:autoSpaceDN/>
              <w:adjustRightInd/>
              <w:rPr>
                <w:rFonts w:eastAsia="Times New Roman"/>
              </w:rPr>
            </w:pPr>
          </w:p>
        </w:tc>
        <w:tc>
          <w:tcPr>
            <w:tcW w:w="900" w:type="dxa"/>
            <w:tcBorders>
              <w:top w:val="nil"/>
              <w:left w:val="nil"/>
              <w:bottom w:val="nil"/>
              <w:right w:val="nil"/>
            </w:tcBorders>
            <w:shd w:val="clear" w:color="auto" w:fill="auto"/>
            <w:noWrap/>
            <w:vAlign w:val="bottom"/>
            <w:hideMark/>
          </w:tcPr>
          <w:p w14:paraId="38F24EF8" w14:textId="77777777" w:rsidR="00403DD4" w:rsidRPr="00403DD4" w:rsidRDefault="00403DD4" w:rsidP="00403DD4">
            <w:pPr>
              <w:autoSpaceDE/>
              <w:autoSpaceDN/>
              <w:adjustRightInd/>
              <w:rPr>
                <w:rFonts w:eastAsia="Times New Roman"/>
              </w:rPr>
            </w:pPr>
          </w:p>
        </w:tc>
        <w:tc>
          <w:tcPr>
            <w:tcW w:w="1260" w:type="dxa"/>
            <w:tcBorders>
              <w:top w:val="nil"/>
              <w:left w:val="nil"/>
              <w:bottom w:val="nil"/>
              <w:right w:val="nil"/>
            </w:tcBorders>
            <w:shd w:val="clear" w:color="auto" w:fill="auto"/>
            <w:noWrap/>
            <w:vAlign w:val="bottom"/>
            <w:hideMark/>
          </w:tcPr>
          <w:p w14:paraId="42CC5AAF" w14:textId="77777777" w:rsidR="00403DD4" w:rsidRPr="00403DD4" w:rsidRDefault="00403DD4" w:rsidP="00403DD4">
            <w:pPr>
              <w:autoSpaceDE/>
              <w:autoSpaceDN/>
              <w:adjustRightInd/>
              <w:rPr>
                <w:rFonts w:eastAsia="Times New Roman"/>
              </w:rPr>
            </w:pPr>
          </w:p>
        </w:tc>
      </w:tr>
      <w:tr w:rsidR="00403DD4" w:rsidRPr="00403DD4" w14:paraId="1191103F" w14:textId="77777777" w:rsidTr="00403DD4">
        <w:trPr>
          <w:trHeight w:val="315"/>
        </w:trPr>
        <w:tc>
          <w:tcPr>
            <w:tcW w:w="1530" w:type="dxa"/>
            <w:tcBorders>
              <w:top w:val="single" w:sz="8" w:space="0" w:color="auto"/>
              <w:left w:val="nil"/>
              <w:bottom w:val="nil"/>
              <w:right w:val="nil"/>
            </w:tcBorders>
            <w:shd w:val="clear" w:color="auto" w:fill="auto"/>
            <w:vAlign w:val="center"/>
            <w:hideMark/>
          </w:tcPr>
          <w:p w14:paraId="39BDBF6F" w14:textId="77777777" w:rsidR="00403DD4" w:rsidRPr="00403DD4" w:rsidRDefault="00403DD4" w:rsidP="00403DD4">
            <w:pPr>
              <w:autoSpaceDE/>
              <w:autoSpaceDN/>
              <w:adjustRightInd/>
              <w:rPr>
                <w:rFonts w:eastAsia="Times New Roman"/>
                <w:color w:val="000000"/>
                <w:sz w:val="24"/>
                <w:szCs w:val="24"/>
              </w:rPr>
            </w:pPr>
            <w:r w:rsidRPr="00403DD4">
              <w:rPr>
                <w:rFonts w:eastAsia="Times New Roman"/>
                <w:color w:val="000000"/>
                <w:sz w:val="24"/>
                <w:szCs w:val="24"/>
              </w:rPr>
              <w:t> </w:t>
            </w:r>
          </w:p>
        </w:tc>
        <w:tc>
          <w:tcPr>
            <w:tcW w:w="1260" w:type="dxa"/>
            <w:tcBorders>
              <w:top w:val="single" w:sz="8" w:space="0" w:color="auto"/>
              <w:left w:val="nil"/>
              <w:bottom w:val="nil"/>
              <w:right w:val="nil"/>
            </w:tcBorders>
            <w:shd w:val="clear" w:color="auto" w:fill="auto"/>
            <w:vAlign w:val="center"/>
            <w:hideMark/>
          </w:tcPr>
          <w:p w14:paraId="3F65D74C" w14:textId="77777777" w:rsidR="00403DD4" w:rsidRPr="00403DD4" w:rsidRDefault="00403DD4" w:rsidP="00403DD4">
            <w:pPr>
              <w:autoSpaceDE/>
              <w:autoSpaceDN/>
              <w:adjustRightInd/>
              <w:rPr>
                <w:rFonts w:eastAsia="Times New Roman"/>
                <w:color w:val="000000"/>
                <w:sz w:val="24"/>
                <w:szCs w:val="24"/>
              </w:rPr>
            </w:pPr>
            <w:r w:rsidRPr="00403DD4">
              <w:rPr>
                <w:rFonts w:eastAsia="Times New Roman"/>
                <w:color w:val="000000"/>
                <w:sz w:val="24"/>
                <w:szCs w:val="24"/>
              </w:rPr>
              <w:t> </w:t>
            </w:r>
          </w:p>
        </w:tc>
        <w:tc>
          <w:tcPr>
            <w:tcW w:w="900" w:type="dxa"/>
            <w:tcBorders>
              <w:top w:val="single" w:sz="8" w:space="0" w:color="auto"/>
              <w:left w:val="nil"/>
              <w:bottom w:val="nil"/>
              <w:right w:val="nil"/>
            </w:tcBorders>
            <w:shd w:val="clear" w:color="auto" w:fill="auto"/>
            <w:vAlign w:val="center"/>
            <w:hideMark/>
          </w:tcPr>
          <w:p w14:paraId="41014D82" w14:textId="77777777" w:rsidR="00403DD4" w:rsidRPr="00403DD4" w:rsidRDefault="00403DD4" w:rsidP="00403DD4">
            <w:pPr>
              <w:autoSpaceDE/>
              <w:autoSpaceDN/>
              <w:adjustRightInd/>
              <w:rPr>
                <w:rFonts w:eastAsia="Times New Roman"/>
                <w:color w:val="000000"/>
                <w:sz w:val="24"/>
                <w:szCs w:val="24"/>
              </w:rPr>
            </w:pPr>
            <w:r w:rsidRPr="00403DD4">
              <w:rPr>
                <w:rFonts w:eastAsia="Times New Roman"/>
                <w:color w:val="000000"/>
                <w:sz w:val="24"/>
                <w:szCs w:val="24"/>
              </w:rPr>
              <w:t> </w:t>
            </w:r>
          </w:p>
        </w:tc>
        <w:tc>
          <w:tcPr>
            <w:tcW w:w="900" w:type="dxa"/>
            <w:tcBorders>
              <w:top w:val="single" w:sz="8" w:space="0" w:color="auto"/>
              <w:left w:val="nil"/>
              <w:bottom w:val="nil"/>
              <w:right w:val="nil"/>
            </w:tcBorders>
            <w:shd w:val="clear" w:color="auto" w:fill="auto"/>
            <w:vAlign w:val="center"/>
            <w:hideMark/>
          </w:tcPr>
          <w:p w14:paraId="6A075854" w14:textId="77777777" w:rsidR="00403DD4" w:rsidRPr="00403DD4" w:rsidRDefault="00403DD4" w:rsidP="00403DD4">
            <w:pPr>
              <w:autoSpaceDE/>
              <w:autoSpaceDN/>
              <w:adjustRightInd/>
              <w:rPr>
                <w:rFonts w:eastAsia="Times New Roman"/>
                <w:color w:val="000000"/>
                <w:sz w:val="24"/>
                <w:szCs w:val="24"/>
              </w:rPr>
            </w:pPr>
            <w:r w:rsidRPr="00403DD4">
              <w:rPr>
                <w:rFonts w:eastAsia="Times New Roman"/>
                <w:color w:val="000000"/>
                <w:sz w:val="24"/>
                <w:szCs w:val="24"/>
              </w:rPr>
              <w:t> </w:t>
            </w:r>
          </w:p>
        </w:tc>
        <w:tc>
          <w:tcPr>
            <w:tcW w:w="4050" w:type="dxa"/>
            <w:gridSpan w:val="4"/>
            <w:tcBorders>
              <w:top w:val="single" w:sz="8" w:space="0" w:color="auto"/>
              <w:left w:val="nil"/>
              <w:bottom w:val="single" w:sz="4" w:space="0" w:color="auto"/>
              <w:right w:val="nil"/>
            </w:tcBorders>
            <w:shd w:val="clear" w:color="auto" w:fill="auto"/>
            <w:vAlign w:val="center"/>
            <w:hideMark/>
          </w:tcPr>
          <w:p w14:paraId="36D48222" w14:textId="77777777" w:rsidR="00403DD4" w:rsidRPr="00403DD4" w:rsidRDefault="00403DD4" w:rsidP="00403DD4">
            <w:pPr>
              <w:autoSpaceDE/>
              <w:autoSpaceDN/>
              <w:adjustRightInd/>
              <w:jc w:val="center"/>
              <w:rPr>
                <w:rFonts w:eastAsia="Times New Roman"/>
                <w:color w:val="000000"/>
                <w:sz w:val="24"/>
                <w:szCs w:val="24"/>
              </w:rPr>
            </w:pPr>
            <w:r w:rsidRPr="00403DD4">
              <w:rPr>
                <w:rFonts w:eastAsia="Times New Roman"/>
                <w:color w:val="000000"/>
                <w:sz w:val="24"/>
                <w:szCs w:val="24"/>
              </w:rPr>
              <w:t>Data Collection Type</w:t>
            </w:r>
          </w:p>
        </w:tc>
      </w:tr>
      <w:tr w:rsidR="00403DD4" w:rsidRPr="00403DD4" w14:paraId="1D5C5887" w14:textId="77777777" w:rsidTr="00403DD4">
        <w:trPr>
          <w:trHeight w:val="315"/>
        </w:trPr>
        <w:tc>
          <w:tcPr>
            <w:tcW w:w="1530" w:type="dxa"/>
            <w:tcBorders>
              <w:top w:val="nil"/>
              <w:left w:val="nil"/>
              <w:bottom w:val="single" w:sz="4" w:space="0" w:color="auto"/>
              <w:right w:val="nil"/>
            </w:tcBorders>
            <w:shd w:val="clear" w:color="auto" w:fill="auto"/>
            <w:vAlign w:val="center"/>
            <w:hideMark/>
          </w:tcPr>
          <w:p w14:paraId="0528F5B7"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Dates (days)</w:t>
            </w:r>
          </w:p>
        </w:tc>
        <w:tc>
          <w:tcPr>
            <w:tcW w:w="1260" w:type="dxa"/>
            <w:tcBorders>
              <w:top w:val="nil"/>
              <w:left w:val="nil"/>
              <w:bottom w:val="single" w:sz="4" w:space="0" w:color="auto"/>
              <w:right w:val="nil"/>
            </w:tcBorders>
            <w:shd w:val="clear" w:color="auto" w:fill="auto"/>
            <w:vAlign w:val="center"/>
            <w:hideMark/>
          </w:tcPr>
          <w:p w14:paraId="0F672322"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Vessel</w:t>
            </w:r>
          </w:p>
        </w:tc>
        <w:tc>
          <w:tcPr>
            <w:tcW w:w="900" w:type="dxa"/>
            <w:tcBorders>
              <w:top w:val="nil"/>
              <w:left w:val="nil"/>
              <w:bottom w:val="single" w:sz="4" w:space="0" w:color="auto"/>
              <w:right w:val="nil"/>
            </w:tcBorders>
            <w:shd w:val="clear" w:color="auto" w:fill="auto"/>
            <w:vAlign w:val="center"/>
            <w:hideMark/>
          </w:tcPr>
          <w:p w14:paraId="02BB84EE"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Habitat</w:t>
            </w:r>
          </w:p>
        </w:tc>
        <w:tc>
          <w:tcPr>
            <w:tcW w:w="900" w:type="dxa"/>
            <w:tcBorders>
              <w:top w:val="nil"/>
              <w:left w:val="nil"/>
              <w:bottom w:val="single" w:sz="4" w:space="0" w:color="auto"/>
              <w:right w:val="nil"/>
            </w:tcBorders>
            <w:shd w:val="clear" w:color="auto" w:fill="auto"/>
            <w:vAlign w:val="center"/>
            <w:hideMark/>
          </w:tcPr>
          <w:p w14:paraId="6EE74D10"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Stations</w:t>
            </w:r>
          </w:p>
        </w:tc>
        <w:tc>
          <w:tcPr>
            <w:tcW w:w="1170" w:type="dxa"/>
            <w:tcBorders>
              <w:top w:val="nil"/>
              <w:left w:val="nil"/>
              <w:bottom w:val="single" w:sz="4" w:space="0" w:color="auto"/>
              <w:right w:val="nil"/>
            </w:tcBorders>
            <w:shd w:val="clear" w:color="auto" w:fill="auto"/>
            <w:vAlign w:val="center"/>
            <w:hideMark/>
          </w:tcPr>
          <w:p w14:paraId="3A845E45"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Rope trawl</w:t>
            </w:r>
            <w:r w:rsidRPr="00403DD4">
              <w:rPr>
                <w:rFonts w:eastAsia="Times New Roman"/>
                <w:color w:val="000000"/>
                <w:vertAlign w:val="superscript"/>
              </w:rPr>
              <w:t>1</w:t>
            </w:r>
          </w:p>
        </w:tc>
        <w:tc>
          <w:tcPr>
            <w:tcW w:w="720" w:type="dxa"/>
            <w:tcBorders>
              <w:top w:val="nil"/>
              <w:left w:val="nil"/>
              <w:bottom w:val="single" w:sz="4" w:space="0" w:color="auto"/>
              <w:right w:val="nil"/>
            </w:tcBorders>
            <w:shd w:val="clear" w:color="auto" w:fill="auto"/>
            <w:vAlign w:val="center"/>
            <w:hideMark/>
          </w:tcPr>
          <w:p w14:paraId="0321466D"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CTD</w:t>
            </w:r>
            <w:r w:rsidRPr="00403DD4">
              <w:rPr>
                <w:rFonts w:eastAsia="Times New Roman"/>
                <w:color w:val="000000"/>
                <w:vertAlign w:val="superscript"/>
              </w:rPr>
              <w:t>2</w:t>
            </w:r>
          </w:p>
        </w:tc>
        <w:tc>
          <w:tcPr>
            <w:tcW w:w="900" w:type="dxa"/>
            <w:tcBorders>
              <w:top w:val="nil"/>
              <w:left w:val="nil"/>
              <w:bottom w:val="single" w:sz="4" w:space="0" w:color="auto"/>
              <w:right w:val="nil"/>
            </w:tcBorders>
            <w:shd w:val="clear" w:color="auto" w:fill="auto"/>
            <w:vAlign w:val="center"/>
            <w:hideMark/>
          </w:tcPr>
          <w:p w14:paraId="2E977068"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Bongo</w:t>
            </w:r>
            <w:r w:rsidRPr="00403DD4">
              <w:rPr>
                <w:rFonts w:eastAsia="Times New Roman"/>
                <w:color w:val="000000"/>
                <w:vertAlign w:val="superscript"/>
              </w:rPr>
              <w:t>3</w:t>
            </w:r>
          </w:p>
        </w:tc>
        <w:tc>
          <w:tcPr>
            <w:tcW w:w="1260" w:type="dxa"/>
            <w:tcBorders>
              <w:top w:val="nil"/>
              <w:left w:val="nil"/>
              <w:bottom w:val="single" w:sz="4" w:space="0" w:color="auto"/>
              <w:right w:val="nil"/>
            </w:tcBorders>
            <w:shd w:val="clear" w:color="auto" w:fill="auto"/>
            <w:vAlign w:val="center"/>
            <w:hideMark/>
          </w:tcPr>
          <w:p w14:paraId="02C01117"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Chlorophyll</w:t>
            </w:r>
            <w:r w:rsidRPr="00403DD4">
              <w:rPr>
                <w:rFonts w:eastAsia="Times New Roman"/>
                <w:color w:val="000000"/>
                <w:vertAlign w:val="superscript"/>
              </w:rPr>
              <w:t>4</w:t>
            </w:r>
          </w:p>
        </w:tc>
      </w:tr>
      <w:tr w:rsidR="00403DD4" w:rsidRPr="00403DD4" w14:paraId="1A555235" w14:textId="77777777" w:rsidTr="00403DD4">
        <w:trPr>
          <w:trHeight w:val="300"/>
        </w:trPr>
        <w:tc>
          <w:tcPr>
            <w:tcW w:w="1530" w:type="dxa"/>
            <w:tcBorders>
              <w:top w:val="nil"/>
              <w:left w:val="nil"/>
              <w:bottom w:val="nil"/>
              <w:right w:val="nil"/>
            </w:tcBorders>
            <w:shd w:val="clear" w:color="auto" w:fill="auto"/>
            <w:vAlign w:val="center"/>
            <w:hideMark/>
          </w:tcPr>
          <w:p w14:paraId="7ABCFD39"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06/01 (1)</w:t>
            </w:r>
          </w:p>
        </w:tc>
        <w:tc>
          <w:tcPr>
            <w:tcW w:w="1260" w:type="dxa"/>
            <w:tcBorders>
              <w:top w:val="nil"/>
              <w:left w:val="nil"/>
              <w:bottom w:val="nil"/>
              <w:right w:val="nil"/>
            </w:tcBorders>
            <w:shd w:val="clear" w:color="auto" w:fill="auto"/>
            <w:vAlign w:val="center"/>
            <w:hideMark/>
          </w:tcPr>
          <w:p w14:paraId="3F4B5DCE"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 xml:space="preserve">R/V </w:t>
            </w:r>
            <w:proofErr w:type="spellStart"/>
            <w:r w:rsidRPr="00403DD4">
              <w:rPr>
                <w:rFonts w:eastAsia="Times New Roman"/>
                <w:color w:val="000000"/>
              </w:rPr>
              <w:t>Sashin</w:t>
            </w:r>
            <w:proofErr w:type="spellEnd"/>
          </w:p>
        </w:tc>
        <w:tc>
          <w:tcPr>
            <w:tcW w:w="900" w:type="dxa"/>
            <w:tcBorders>
              <w:top w:val="nil"/>
              <w:left w:val="nil"/>
              <w:bottom w:val="nil"/>
              <w:right w:val="nil"/>
            </w:tcBorders>
            <w:shd w:val="clear" w:color="auto" w:fill="auto"/>
            <w:vAlign w:val="center"/>
            <w:hideMark/>
          </w:tcPr>
          <w:p w14:paraId="495A8978"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Strait</w:t>
            </w:r>
          </w:p>
        </w:tc>
        <w:tc>
          <w:tcPr>
            <w:tcW w:w="900" w:type="dxa"/>
            <w:tcBorders>
              <w:top w:val="nil"/>
              <w:left w:val="nil"/>
              <w:bottom w:val="nil"/>
              <w:right w:val="nil"/>
            </w:tcBorders>
            <w:shd w:val="clear" w:color="auto" w:fill="auto"/>
            <w:vAlign w:val="center"/>
            <w:hideMark/>
          </w:tcPr>
          <w:p w14:paraId="31588E12"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1170" w:type="dxa"/>
            <w:tcBorders>
              <w:top w:val="nil"/>
              <w:left w:val="nil"/>
              <w:bottom w:val="nil"/>
              <w:right w:val="nil"/>
            </w:tcBorders>
            <w:shd w:val="clear" w:color="auto" w:fill="auto"/>
            <w:vAlign w:val="center"/>
            <w:hideMark/>
          </w:tcPr>
          <w:p w14:paraId="2D4F1B56"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0</w:t>
            </w:r>
          </w:p>
        </w:tc>
        <w:tc>
          <w:tcPr>
            <w:tcW w:w="720" w:type="dxa"/>
            <w:tcBorders>
              <w:top w:val="nil"/>
              <w:left w:val="nil"/>
              <w:bottom w:val="nil"/>
              <w:right w:val="nil"/>
            </w:tcBorders>
            <w:shd w:val="clear" w:color="auto" w:fill="auto"/>
            <w:vAlign w:val="center"/>
            <w:hideMark/>
          </w:tcPr>
          <w:p w14:paraId="4ED88111"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900" w:type="dxa"/>
            <w:tcBorders>
              <w:top w:val="nil"/>
              <w:left w:val="nil"/>
              <w:bottom w:val="nil"/>
              <w:right w:val="nil"/>
            </w:tcBorders>
            <w:shd w:val="clear" w:color="auto" w:fill="auto"/>
            <w:vAlign w:val="center"/>
            <w:hideMark/>
          </w:tcPr>
          <w:p w14:paraId="62DC464F"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1260" w:type="dxa"/>
            <w:tcBorders>
              <w:top w:val="nil"/>
              <w:left w:val="nil"/>
              <w:bottom w:val="nil"/>
              <w:right w:val="nil"/>
            </w:tcBorders>
            <w:shd w:val="clear" w:color="auto" w:fill="auto"/>
            <w:vAlign w:val="center"/>
            <w:hideMark/>
          </w:tcPr>
          <w:p w14:paraId="37823C6F"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r>
      <w:tr w:rsidR="00403DD4" w:rsidRPr="00403DD4" w14:paraId="733FD2B9" w14:textId="77777777" w:rsidTr="00403DD4">
        <w:trPr>
          <w:trHeight w:val="300"/>
        </w:trPr>
        <w:tc>
          <w:tcPr>
            <w:tcW w:w="1530" w:type="dxa"/>
            <w:tcBorders>
              <w:top w:val="nil"/>
              <w:left w:val="nil"/>
              <w:bottom w:val="nil"/>
              <w:right w:val="nil"/>
            </w:tcBorders>
            <w:shd w:val="clear" w:color="auto" w:fill="auto"/>
            <w:vAlign w:val="center"/>
            <w:hideMark/>
          </w:tcPr>
          <w:p w14:paraId="563F7399"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06/18-06/22 (5)</w:t>
            </w:r>
          </w:p>
        </w:tc>
        <w:tc>
          <w:tcPr>
            <w:tcW w:w="1260" w:type="dxa"/>
            <w:tcBorders>
              <w:top w:val="nil"/>
              <w:left w:val="nil"/>
              <w:bottom w:val="nil"/>
              <w:right w:val="nil"/>
            </w:tcBorders>
            <w:shd w:val="clear" w:color="auto" w:fill="auto"/>
            <w:vAlign w:val="center"/>
            <w:hideMark/>
          </w:tcPr>
          <w:p w14:paraId="5B42A533"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R/V Medeia</w:t>
            </w:r>
          </w:p>
        </w:tc>
        <w:tc>
          <w:tcPr>
            <w:tcW w:w="900" w:type="dxa"/>
            <w:tcBorders>
              <w:top w:val="nil"/>
              <w:left w:val="nil"/>
              <w:bottom w:val="nil"/>
              <w:right w:val="nil"/>
            </w:tcBorders>
            <w:shd w:val="clear" w:color="auto" w:fill="auto"/>
            <w:vAlign w:val="center"/>
            <w:hideMark/>
          </w:tcPr>
          <w:p w14:paraId="26C86F98"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Inshore</w:t>
            </w:r>
          </w:p>
        </w:tc>
        <w:tc>
          <w:tcPr>
            <w:tcW w:w="900" w:type="dxa"/>
            <w:tcBorders>
              <w:top w:val="nil"/>
              <w:left w:val="nil"/>
              <w:bottom w:val="nil"/>
              <w:right w:val="nil"/>
            </w:tcBorders>
            <w:shd w:val="clear" w:color="auto" w:fill="auto"/>
            <w:vAlign w:val="center"/>
            <w:hideMark/>
          </w:tcPr>
          <w:p w14:paraId="726DDA6E"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1170" w:type="dxa"/>
            <w:tcBorders>
              <w:top w:val="nil"/>
              <w:left w:val="nil"/>
              <w:bottom w:val="nil"/>
              <w:right w:val="nil"/>
            </w:tcBorders>
            <w:shd w:val="clear" w:color="auto" w:fill="auto"/>
            <w:vAlign w:val="center"/>
            <w:hideMark/>
          </w:tcPr>
          <w:p w14:paraId="7B61A159"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720" w:type="dxa"/>
            <w:tcBorders>
              <w:top w:val="nil"/>
              <w:left w:val="nil"/>
              <w:bottom w:val="nil"/>
              <w:right w:val="nil"/>
            </w:tcBorders>
            <w:shd w:val="clear" w:color="auto" w:fill="auto"/>
            <w:vAlign w:val="center"/>
            <w:hideMark/>
          </w:tcPr>
          <w:p w14:paraId="6B77C90B"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900" w:type="dxa"/>
            <w:tcBorders>
              <w:top w:val="nil"/>
              <w:left w:val="nil"/>
              <w:bottom w:val="nil"/>
              <w:right w:val="nil"/>
            </w:tcBorders>
            <w:shd w:val="clear" w:color="auto" w:fill="auto"/>
            <w:vAlign w:val="center"/>
            <w:hideMark/>
          </w:tcPr>
          <w:p w14:paraId="6D68929F"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2</w:t>
            </w:r>
          </w:p>
        </w:tc>
        <w:tc>
          <w:tcPr>
            <w:tcW w:w="1260" w:type="dxa"/>
            <w:tcBorders>
              <w:top w:val="nil"/>
              <w:left w:val="nil"/>
              <w:bottom w:val="nil"/>
              <w:right w:val="nil"/>
            </w:tcBorders>
            <w:shd w:val="clear" w:color="auto" w:fill="auto"/>
            <w:vAlign w:val="center"/>
            <w:hideMark/>
          </w:tcPr>
          <w:p w14:paraId="5FCDBFB1"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r>
      <w:tr w:rsidR="00403DD4" w:rsidRPr="00403DD4" w14:paraId="3706F43C" w14:textId="77777777" w:rsidTr="00403DD4">
        <w:trPr>
          <w:trHeight w:val="300"/>
        </w:trPr>
        <w:tc>
          <w:tcPr>
            <w:tcW w:w="1530" w:type="dxa"/>
            <w:tcBorders>
              <w:top w:val="nil"/>
              <w:left w:val="nil"/>
              <w:bottom w:val="nil"/>
              <w:right w:val="nil"/>
            </w:tcBorders>
            <w:shd w:val="clear" w:color="auto" w:fill="auto"/>
            <w:vAlign w:val="center"/>
            <w:hideMark/>
          </w:tcPr>
          <w:p w14:paraId="7283F2D9" w14:textId="77777777" w:rsidR="00403DD4" w:rsidRPr="00403DD4" w:rsidRDefault="00403DD4" w:rsidP="00403DD4">
            <w:pPr>
              <w:autoSpaceDE/>
              <w:autoSpaceDN/>
              <w:adjustRightInd/>
              <w:jc w:val="center"/>
              <w:rPr>
                <w:rFonts w:eastAsia="Times New Roman"/>
                <w:color w:val="000000"/>
              </w:rPr>
            </w:pPr>
          </w:p>
        </w:tc>
        <w:tc>
          <w:tcPr>
            <w:tcW w:w="1260" w:type="dxa"/>
            <w:tcBorders>
              <w:top w:val="nil"/>
              <w:left w:val="nil"/>
              <w:bottom w:val="nil"/>
              <w:right w:val="nil"/>
            </w:tcBorders>
            <w:shd w:val="clear" w:color="auto" w:fill="auto"/>
            <w:vAlign w:val="center"/>
            <w:hideMark/>
          </w:tcPr>
          <w:p w14:paraId="4B08618C" w14:textId="77777777" w:rsidR="00403DD4" w:rsidRPr="00403DD4" w:rsidRDefault="00403DD4" w:rsidP="00403DD4">
            <w:pPr>
              <w:autoSpaceDE/>
              <w:autoSpaceDN/>
              <w:adjustRightInd/>
              <w:jc w:val="center"/>
              <w:rPr>
                <w:rFonts w:eastAsia="Times New Roman"/>
              </w:rPr>
            </w:pPr>
          </w:p>
        </w:tc>
        <w:tc>
          <w:tcPr>
            <w:tcW w:w="900" w:type="dxa"/>
            <w:tcBorders>
              <w:top w:val="nil"/>
              <w:left w:val="nil"/>
              <w:bottom w:val="nil"/>
              <w:right w:val="nil"/>
            </w:tcBorders>
            <w:shd w:val="clear" w:color="auto" w:fill="auto"/>
            <w:vAlign w:val="center"/>
            <w:hideMark/>
          </w:tcPr>
          <w:p w14:paraId="1B93154C"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Strait</w:t>
            </w:r>
          </w:p>
        </w:tc>
        <w:tc>
          <w:tcPr>
            <w:tcW w:w="900" w:type="dxa"/>
            <w:tcBorders>
              <w:top w:val="nil"/>
              <w:left w:val="nil"/>
              <w:bottom w:val="nil"/>
              <w:right w:val="nil"/>
            </w:tcBorders>
            <w:shd w:val="clear" w:color="auto" w:fill="auto"/>
            <w:vAlign w:val="center"/>
            <w:hideMark/>
          </w:tcPr>
          <w:p w14:paraId="74A4CB7D"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1170" w:type="dxa"/>
            <w:tcBorders>
              <w:top w:val="nil"/>
              <w:left w:val="nil"/>
              <w:bottom w:val="nil"/>
              <w:right w:val="nil"/>
            </w:tcBorders>
            <w:shd w:val="clear" w:color="auto" w:fill="auto"/>
            <w:vAlign w:val="center"/>
            <w:hideMark/>
          </w:tcPr>
          <w:p w14:paraId="711F742A"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16</w:t>
            </w:r>
          </w:p>
        </w:tc>
        <w:tc>
          <w:tcPr>
            <w:tcW w:w="720" w:type="dxa"/>
            <w:tcBorders>
              <w:top w:val="nil"/>
              <w:left w:val="nil"/>
              <w:bottom w:val="nil"/>
              <w:right w:val="nil"/>
            </w:tcBorders>
            <w:shd w:val="clear" w:color="auto" w:fill="auto"/>
            <w:vAlign w:val="center"/>
            <w:hideMark/>
          </w:tcPr>
          <w:p w14:paraId="5EB875E7"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900" w:type="dxa"/>
            <w:tcBorders>
              <w:top w:val="nil"/>
              <w:left w:val="nil"/>
              <w:bottom w:val="nil"/>
              <w:right w:val="nil"/>
            </w:tcBorders>
            <w:shd w:val="clear" w:color="auto" w:fill="auto"/>
            <w:vAlign w:val="center"/>
            <w:hideMark/>
          </w:tcPr>
          <w:p w14:paraId="6590087D"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1260" w:type="dxa"/>
            <w:tcBorders>
              <w:top w:val="nil"/>
              <w:left w:val="nil"/>
              <w:bottom w:val="nil"/>
              <w:right w:val="nil"/>
            </w:tcBorders>
            <w:shd w:val="clear" w:color="auto" w:fill="auto"/>
            <w:vAlign w:val="center"/>
            <w:hideMark/>
          </w:tcPr>
          <w:p w14:paraId="61A2A0FD"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r>
      <w:tr w:rsidR="00403DD4" w:rsidRPr="00403DD4" w14:paraId="4DD94204" w14:textId="77777777" w:rsidTr="00403DD4">
        <w:trPr>
          <w:trHeight w:val="300"/>
        </w:trPr>
        <w:tc>
          <w:tcPr>
            <w:tcW w:w="1530" w:type="dxa"/>
            <w:tcBorders>
              <w:top w:val="nil"/>
              <w:left w:val="nil"/>
              <w:bottom w:val="nil"/>
              <w:right w:val="nil"/>
            </w:tcBorders>
            <w:shd w:val="clear" w:color="auto" w:fill="auto"/>
            <w:vAlign w:val="center"/>
            <w:hideMark/>
          </w:tcPr>
          <w:p w14:paraId="20D471F9"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07/26-07/30 (5)</w:t>
            </w:r>
          </w:p>
        </w:tc>
        <w:tc>
          <w:tcPr>
            <w:tcW w:w="1260" w:type="dxa"/>
            <w:tcBorders>
              <w:top w:val="nil"/>
              <w:left w:val="nil"/>
              <w:bottom w:val="nil"/>
              <w:right w:val="nil"/>
            </w:tcBorders>
            <w:shd w:val="clear" w:color="auto" w:fill="auto"/>
            <w:vAlign w:val="center"/>
            <w:hideMark/>
          </w:tcPr>
          <w:p w14:paraId="11251E93"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R/V Medeia</w:t>
            </w:r>
          </w:p>
        </w:tc>
        <w:tc>
          <w:tcPr>
            <w:tcW w:w="900" w:type="dxa"/>
            <w:tcBorders>
              <w:top w:val="nil"/>
              <w:left w:val="nil"/>
              <w:bottom w:val="nil"/>
              <w:right w:val="nil"/>
            </w:tcBorders>
            <w:shd w:val="clear" w:color="auto" w:fill="auto"/>
            <w:vAlign w:val="center"/>
            <w:hideMark/>
          </w:tcPr>
          <w:p w14:paraId="58129AF5"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Inshore</w:t>
            </w:r>
          </w:p>
        </w:tc>
        <w:tc>
          <w:tcPr>
            <w:tcW w:w="900" w:type="dxa"/>
            <w:tcBorders>
              <w:top w:val="nil"/>
              <w:left w:val="nil"/>
              <w:bottom w:val="nil"/>
              <w:right w:val="nil"/>
            </w:tcBorders>
            <w:shd w:val="clear" w:color="auto" w:fill="auto"/>
            <w:vAlign w:val="center"/>
            <w:hideMark/>
          </w:tcPr>
          <w:p w14:paraId="5CCF93A0"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1170" w:type="dxa"/>
            <w:tcBorders>
              <w:top w:val="nil"/>
              <w:left w:val="nil"/>
              <w:bottom w:val="nil"/>
              <w:right w:val="nil"/>
            </w:tcBorders>
            <w:shd w:val="clear" w:color="auto" w:fill="auto"/>
            <w:vAlign w:val="center"/>
            <w:hideMark/>
          </w:tcPr>
          <w:p w14:paraId="225F4D2C"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720" w:type="dxa"/>
            <w:tcBorders>
              <w:top w:val="nil"/>
              <w:left w:val="nil"/>
              <w:bottom w:val="nil"/>
              <w:right w:val="nil"/>
            </w:tcBorders>
            <w:shd w:val="clear" w:color="auto" w:fill="auto"/>
            <w:vAlign w:val="center"/>
            <w:hideMark/>
          </w:tcPr>
          <w:p w14:paraId="3D2067FA"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900" w:type="dxa"/>
            <w:tcBorders>
              <w:top w:val="nil"/>
              <w:left w:val="nil"/>
              <w:bottom w:val="nil"/>
              <w:right w:val="nil"/>
            </w:tcBorders>
            <w:shd w:val="clear" w:color="auto" w:fill="auto"/>
            <w:vAlign w:val="center"/>
            <w:hideMark/>
          </w:tcPr>
          <w:p w14:paraId="1F41B73E"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2</w:t>
            </w:r>
          </w:p>
        </w:tc>
        <w:tc>
          <w:tcPr>
            <w:tcW w:w="1260" w:type="dxa"/>
            <w:tcBorders>
              <w:top w:val="nil"/>
              <w:left w:val="nil"/>
              <w:bottom w:val="nil"/>
              <w:right w:val="nil"/>
            </w:tcBorders>
            <w:shd w:val="clear" w:color="auto" w:fill="auto"/>
            <w:vAlign w:val="center"/>
            <w:hideMark/>
          </w:tcPr>
          <w:p w14:paraId="371F7BB3"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r>
      <w:tr w:rsidR="00403DD4" w:rsidRPr="00403DD4" w14:paraId="36EBC043" w14:textId="77777777" w:rsidTr="00403DD4">
        <w:trPr>
          <w:trHeight w:val="300"/>
        </w:trPr>
        <w:tc>
          <w:tcPr>
            <w:tcW w:w="1530" w:type="dxa"/>
            <w:tcBorders>
              <w:top w:val="nil"/>
              <w:left w:val="nil"/>
              <w:bottom w:val="nil"/>
              <w:right w:val="nil"/>
            </w:tcBorders>
            <w:shd w:val="clear" w:color="auto" w:fill="auto"/>
            <w:vAlign w:val="center"/>
            <w:hideMark/>
          </w:tcPr>
          <w:p w14:paraId="22C671F1" w14:textId="77777777" w:rsidR="00403DD4" w:rsidRPr="00403DD4" w:rsidRDefault="00403DD4" w:rsidP="00403DD4">
            <w:pPr>
              <w:autoSpaceDE/>
              <w:autoSpaceDN/>
              <w:adjustRightInd/>
              <w:jc w:val="center"/>
              <w:rPr>
                <w:rFonts w:eastAsia="Times New Roman"/>
                <w:color w:val="000000"/>
              </w:rPr>
            </w:pPr>
          </w:p>
        </w:tc>
        <w:tc>
          <w:tcPr>
            <w:tcW w:w="1260" w:type="dxa"/>
            <w:tcBorders>
              <w:top w:val="nil"/>
              <w:left w:val="nil"/>
              <w:bottom w:val="nil"/>
              <w:right w:val="nil"/>
            </w:tcBorders>
            <w:shd w:val="clear" w:color="auto" w:fill="auto"/>
            <w:vAlign w:val="center"/>
            <w:hideMark/>
          </w:tcPr>
          <w:p w14:paraId="320DDFE7" w14:textId="77777777" w:rsidR="00403DD4" w:rsidRPr="00403DD4" w:rsidRDefault="00403DD4" w:rsidP="00403DD4">
            <w:pPr>
              <w:autoSpaceDE/>
              <w:autoSpaceDN/>
              <w:adjustRightInd/>
              <w:jc w:val="center"/>
              <w:rPr>
                <w:rFonts w:eastAsia="Times New Roman"/>
              </w:rPr>
            </w:pPr>
          </w:p>
        </w:tc>
        <w:tc>
          <w:tcPr>
            <w:tcW w:w="900" w:type="dxa"/>
            <w:tcBorders>
              <w:top w:val="nil"/>
              <w:left w:val="nil"/>
              <w:bottom w:val="nil"/>
              <w:right w:val="nil"/>
            </w:tcBorders>
            <w:shd w:val="clear" w:color="auto" w:fill="auto"/>
            <w:vAlign w:val="center"/>
            <w:hideMark/>
          </w:tcPr>
          <w:p w14:paraId="595360FB"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Strait</w:t>
            </w:r>
          </w:p>
        </w:tc>
        <w:tc>
          <w:tcPr>
            <w:tcW w:w="900" w:type="dxa"/>
            <w:tcBorders>
              <w:top w:val="nil"/>
              <w:left w:val="nil"/>
              <w:bottom w:val="nil"/>
              <w:right w:val="nil"/>
            </w:tcBorders>
            <w:shd w:val="clear" w:color="auto" w:fill="auto"/>
            <w:vAlign w:val="center"/>
            <w:hideMark/>
          </w:tcPr>
          <w:p w14:paraId="6EBC62A2"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1170" w:type="dxa"/>
            <w:tcBorders>
              <w:top w:val="nil"/>
              <w:left w:val="nil"/>
              <w:bottom w:val="nil"/>
              <w:right w:val="nil"/>
            </w:tcBorders>
            <w:shd w:val="clear" w:color="auto" w:fill="auto"/>
            <w:vAlign w:val="center"/>
            <w:hideMark/>
          </w:tcPr>
          <w:p w14:paraId="4C20DECE"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16</w:t>
            </w:r>
          </w:p>
        </w:tc>
        <w:tc>
          <w:tcPr>
            <w:tcW w:w="720" w:type="dxa"/>
            <w:tcBorders>
              <w:top w:val="nil"/>
              <w:left w:val="nil"/>
              <w:bottom w:val="nil"/>
              <w:right w:val="nil"/>
            </w:tcBorders>
            <w:shd w:val="clear" w:color="auto" w:fill="auto"/>
            <w:vAlign w:val="center"/>
            <w:hideMark/>
          </w:tcPr>
          <w:p w14:paraId="24106BB7"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c>
          <w:tcPr>
            <w:tcW w:w="900" w:type="dxa"/>
            <w:tcBorders>
              <w:top w:val="nil"/>
              <w:left w:val="nil"/>
              <w:bottom w:val="nil"/>
              <w:right w:val="nil"/>
            </w:tcBorders>
            <w:shd w:val="clear" w:color="auto" w:fill="auto"/>
            <w:vAlign w:val="center"/>
            <w:hideMark/>
          </w:tcPr>
          <w:p w14:paraId="25010E05"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w:t>
            </w:r>
          </w:p>
        </w:tc>
        <w:tc>
          <w:tcPr>
            <w:tcW w:w="1260" w:type="dxa"/>
            <w:tcBorders>
              <w:top w:val="nil"/>
              <w:left w:val="nil"/>
              <w:bottom w:val="nil"/>
              <w:right w:val="nil"/>
            </w:tcBorders>
            <w:shd w:val="clear" w:color="auto" w:fill="auto"/>
            <w:vAlign w:val="center"/>
            <w:hideMark/>
          </w:tcPr>
          <w:p w14:paraId="348394AF"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8</w:t>
            </w:r>
          </w:p>
        </w:tc>
      </w:tr>
      <w:tr w:rsidR="00403DD4" w:rsidRPr="00403DD4" w14:paraId="2D39F4BC" w14:textId="77777777" w:rsidTr="00403DD4">
        <w:trPr>
          <w:trHeight w:val="315"/>
        </w:trPr>
        <w:tc>
          <w:tcPr>
            <w:tcW w:w="1530" w:type="dxa"/>
            <w:tcBorders>
              <w:top w:val="nil"/>
              <w:left w:val="nil"/>
              <w:bottom w:val="single" w:sz="8" w:space="0" w:color="auto"/>
              <w:right w:val="nil"/>
            </w:tcBorders>
            <w:shd w:val="clear" w:color="auto" w:fill="auto"/>
            <w:vAlign w:val="center"/>
            <w:hideMark/>
          </w:tcPr>
          <w:p w14:paraId="0D3B9725"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 </w:t>
            </w:r>
          </w:p>
        </w:tc>
        <w:tc>
          <w:tcPr>
            <w:tcW w:w="1260" w:type="dxa"/>
            <w:tcBorders>
              <w:top w:val="nil"/>
              <w:left w:val="nil"/>
              <w:bottom w:val="single" w:sz="8" w:space="0" w:color="auto"/>
              <w:right w:val="nil"/>
            </w:tcBorders>
            <w:shd w:val="clear" w:color="auto" w:fill="auto"/>
            <w:vAlign w:val="center"/>
            <w:hideMark/>
          </w:tcPr>
          <w:p w14:paraId="422220E3"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 </w:t>
            </w:r>
          </w:p>
        </w:tc>
        <w:tc>
          <w:tcPr>
            <w:tcW w:w="900" w:type="dxa"/>
            <w:tcBorders>
              <w:top w:val="single" w:sz="4" w:space="0" w:color="auto"/>
              <w:left w:val="nil"/>
              <w:bottom w:val="single" w:sz="8" w:space="0" w:color="auto"/>
              <w:right w:val="nil"/>
            </w:tcBorders>
            <w:shd w:val="clear" w:color="auto" w:fill="auto"/>
            <w:noWrap/>
            <w:vAlign w:val="bottom"/>
            <w:hideMark/>
          </w:tcPr>
          <w:p w14:paraId="32547204"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Total</w:t>
            </w:r>
          </w:p>
        </w:tc>
        <w:tc>
          <w:tcPr>
            <w:tcW w:w="900" w:type="dxa"/>
            <w:tcBorders>
              <w:top w:val="single" w:sz="4" w:space="0" w:color="auto"/>
              <w:left w:val="nil"/>
              <w:bottom w:val="single" w:sz="8" w:space="0" w:color="auto"/>
              <w:right w:val="nil"/>
            </w:tcBorders>
            <w:shd w:val="clear" w:color="auto" w:fill="auto"/>
            <w:noWrap/>
            <w:vAlign w:val="bottom"/>
            <w:hideMark/>
          </w:tcPr>
          <w:p w14:paraId="6CA6DD37"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32</w:t>
            </w:r>
          </w:p>
        </w:tc>
        <w:tc>
          <w:tcPr>
            <w:tcW w:w="1170" w:type="dxa"/>
            <w:tcBorders>
              <w:top w:val="single" w:sz="4" w:space="0" w:color="auto"/>
              <w:left w:val="nil"/>
              <w:bottom w:val="single" w:sz="8" w:space="0" w:color="auto"/>
              <w:right w:val="nil"/>
            </w:tcBorders>
            <w:shd w:val="clear" w:color="auto" w:fill="auto"/>
            <w:noWrap/>
            <w:vAlign w:val="bottom"/>
            <w:hideMark/>
          </w:tcPr>
          <w:p w14:paraId="5881780C"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48</w:t>
            </w:r>
          </w:p>
        </w:tc>
        <w:tc>
          <w:tcPr>
            <w:tcW w:w="720" w:type="dxa"/>
            <w:tcBorders>
              <w:top w:val="single" w:sz="4" w:space="0" w:color="auto"/>
              <w:left w:val="nil"/>
              <w:bottom w:val="single" w:sz="8" w:space="0" w:color="auto"/>
              <w:right w:val="nil"/>
            </w:tcBorders>
            <w:shd w:val="clear" w:color="auto" w:fill="auto"/>
            <w:noWrap/>
            <w:vAlign w:val="bottom"/>
            <w:hideMark/>
          </w:tcPr>
          <w:p w14:paraId="79E741F1"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32</w:t>
            </w:r>
          </w:p>
        </w:tc>
        <w:tc>
          <w:tcPr>
            <w:tcW w:w="900" w:type="dxa"/>
            <w:tcBorders>
              <w:top w:val="single" w:sz="4" w:space="0" w:color="auto"/>
              <w:left w:val="nil"/>
              <w:bottom w:val="single" w:sz="8" w:space="0" w:color="auto"/>
              <w:right w:val="nil"/>
            </w:tcBorders>
            <w:shd w:val="clear" w:color="auto" w:fill="auto"/>
            <w:noWrap/>
            <w:vAlign w:val="bottom"/>
            <w:hideMark/>
          </w:tcPr>
          <w:p w14:paraId="37D9B5BC"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16</w:t>
            </w:r>
          </w:p>
        </w:tc>
        <w:tc>
          <w:tcPr>
            <w:tcW w:w="1260" w:type="dxa"/>
            <w:tcBorders>
              <w:top w:val="single" w:sz="4" w:space="0" w:color="auto"/>
              <w:left w:val="nil"/>
              <w:bottom w:val="single" w:sz="8" w:space="0" w:color="auto"/>
              <w:right w:val="nil"/>
            </w:tcBorders>
            <w:shd w:val="clear" w:color="auto" w:fill="auto"/>
            <w:noWrap/>
            <w:vAlign w:val="bottom"/>
            <w:hideMark/>
          </w:tcPr>
          <w:p w14:paraId="361DB873" w14:textId="77777777" w:rsidR="00403DD4" w:rsidRPr="00403DD4" w:rsidRDefault="00403DD4" w:rsidP="00403DD4">
            <w:pPr>
              <w:autoSpaceDE/>
              <w:autoSpaceDN/>
              <w:adjustRightInd/>
              <w:jc w:val="center"/>
              <w:rPr>
                <w:rFonts w:eastAsia="Times New Roman"/>
                <w:color w:val="000000"/>
              </w:rPr>
            </w:pPr>
            <w:r w:rsidRPr="00403DD4">
              <w:rPr>
                <w:rFonts w:eastAsia="Times New Roman"/>
                <w:color w:val="000000"/>
              </w:rPr>
              <w:t>32</w:t>
            </w:r>
          </w:p>
        </w:tc>
      </w:tr>
      <w:tr w:rsidR="00403DD4" w:rsidRPr="00403DD4" w14:paraId="67C10F8A" w14:textId="77777777" w:rsidTr="00403DD4">
        <w:trPr>
          <w:trHeight w:val="300"/>
        </w:trPr>
        <w:tc>
          <w:tcPr>
            <w:tcW w:w="8640" w:type="dxa"/>
            <w:gridSpan w:val="8"/>
            <w:tcBorders>
              <w:top w:val="single" w:sz="8" w:space="0" w:color="auto"/>
              <w:left w:val="nil"/>
              <w:bottom w:val="nil"/>
              <w:right w:val="nil"/>
            </w:tcBorders>
            <w:shd w:val="clear" w:color="auto" w:fill="auto"/>
            <w:vAlign w:val="center"/>
            <w:hideMark/>
          </w:tcPr>
          <w:p w14:paraId="236EABC9" w14:textId="77777777" w:rsidR="00403DD4" w:rsidRPr="00403DD4" w:rsidRDefault="00403DD4" w:rsidP="00403DD4">
            <w:pPr>
              <w:autoSpaceDE/>
              <w:autoSpaceDN/>
              <w:adjustRightInd/>
              <w:rPr>
                <w:rFonts w:eastAsia="Times New Roman"/>
                <w:color w:val="000000"/>
              </w:rPr>
            </w:pPr>
            <w:r w:rsidRPr="00403DD4">
              <w:rPr>
                <w:rFonts w:eastAsia="Times New Roman"/>
                <w:color w:val="000000"/>
                <w:vertAlign w:val="superscript"/>
              </w:rPr>
              <w:t xml:space="preserve">1 </w:t>
            </w:r>
            <w:r w:rsidRPr="00403DD4">
              <w:rPr>
                <w:rFonts w:eastAsia="Times New Roman"/>
                <w:color w:val="000000"/>
              </w:rPr>
              <w:t>20-min hauls (Strait habitat) 60-min hauls (Inshore habitat) with Nordic 264 surface trawl</w:t>
            </w:r>
          </w:p>
        </w:tc>
      </w:tr>
      <w:tr w:rsidR="00403DD4" w:rsidRPr="00403DD4" w14:paraId="23A9CABF" w14:textId="77777777" w:rsidTr="00403DD4">
        <w:trPr>
          <w:trHeight w:val="300"/>
        </w:trPr>
        <w:tc>
          <w:tcPr>
            <w:tcW w:w="8640" w:type="dxa"/>
            <w:gridSpan w:val="8"/>
            <w:tcBorders>
              <w:top w:val="nil"/>
              <w:left w:val="nil"/>
              <w:bottom w:val="nil"/>
              <w:right w:val="nil"/>
            </w:tcBorders>
            <w:shd w:val="clear" w:color="auto" w:fill="auto"/>
            <w:vAlign w:val="center"/>
            <w:hideMark/>
          </w:tcPr>
          <w:p w14:paraId="747E12F2" w14:textId="77777777" w:rsidR="00403DD4" w:rsidRPr="00403DD4" w:rsidRDefault="00403DD4" w:rsidP="00403DD4">
            <w:pPr>
              <w:autoSpaceDE/>
              <w:autoSpaceDN/>
              <w:adjustRightInd/>
              <w:rPr>
                <w:rFonts w:eastAsia="Times New Roman"/>
                <w:color w:val="000000"/>
              </w:rPr>
            </w:pPr>
            <w:r w:rsidRPr="00403DD4">
              <w:rPr>
                <w:rFonts w:eastAsia="Times New Roman"/>
                <w:color w:val="000000"/>
                <w:vertAlign w:val="superscript"/>
              </w:rPr>
              <w:t xml:space="preserve">2 </w:t>
            </w:r>
            <w:r w:rsidRPr="00403DD4">
              <w:rPr>
                <w:rFonts w:eastAsia="Times New Roman"/>
                <w:color w:val="000000"/>
              </w:rPr>
              <w:t>To 200m or within 20m of the bottom</w:t>
            </w:r>
          </w:p>
        </w:tc>
      </w:tr>
      <w:tr w:rsidR="00403DD4" w:rsidRPr="00403DD4" w14:paraId="2F5AAB17" w14:textId="77777777" w:rsidTr="00403DD4">
        <w:trPr>
          <w:trHeight w:val="300"/>
        </w:trPr>
        <w:tc>
          <w:tcPr>
            <w:tcW w:w="8640" w:type="dxa"/>
            <w:gridSpan w:val="8"/>
            <w:tcBorders>
              <w:top w:val="nil"/>
              <w:left w:val="nil"/>
              <w:bottom w:val="nil"/>
              <w:right w:val="nil"/>
            </w:tcBorders>
            <w:shd w:val="clear" w:color="auto" w:fill="auto"/>
            <w:vAlign w:val="center"/>
            <w:hideMark/>
          </w:tcPr>
          <w:p w14:paraId="43D3CC8A" w14:textId="6E566FDF" w:rsidR="00403DD4" w:rsidRPr="00403DD4" w:rsidRDefault="00403DD4" w:rsidP="00403DD4">
            <w:pPr>
              <w:autoSpaceDE/>
              <w:autoSpaceDN/>
              <w:adjustRightInd/>
              <w:rPr>
                <w:rFonts w:eastAsia="Times New Roman"/>
                <w:color w:val="000000"/>
              </w:rPr>
            </w:pPr>
            <w:r w:rsidRPr="00403DD4">
              <w:rPr>
                <w:rFonts w:eastAsia="Times New Roman"/>
                <w:color w:val="000000"/>
                <w:vertAlign w:val="superscript"/>
              </w:rPr>
              <w:t xml:space="preserve">3 </w:t>
            </w:r>
            <w:r w:rsidRPr="00403DD4">
              <w:rPr>
                <w:rFonts w:eastAsia="Times New Roman"/>
                <w:color w:val="000000"/>
              </w:rPr>
              <w:t xml:space="preserve">60-cm frame, 505- &amp; 333-µm </w:t>
            </w:r>
            <w:r>
              <w:rPr>
                <w:rFonts w:eastAsia="Times New Roman"/>
                <w:color w:val="000000"/>
              </w:rPr>
              <w:t xml:space="preserve">mesh, oblique tows </w:t>
            </w:r>
            <w:r w:rsidRPr="00403DD4">
              <w:rPr>
                <w:rFonts w:eastAsia="Times New Roman"/>
                <w:color w:val="000000"/>
              </w:rPr>
              <w:t>from 200m or within 20m of bottom.</w:t>
            </w:r>
          </w:p>
        </w:tc>
      </w:tr>
      <w:tr w:rsidR="00403DD4" w:rsidRPr="00403DD4" w14:paraId="0EF66BFE" w14:textId="77777777" w:rsidTr="00403DD4">
        <w:trPr>
          <w:trHeight w:val="300"/>
        </w:trPr>
        <w:tc>
          <w:tcPr>
            <w:tcW w:w="8640" w:type="dxa"/>
            <w:gridSpan w:val="8"/>
            <w:tcBorders>
              <w:top w:val="nil"/>
              <w:left w:val="nil"/>
              <w:bottom w:val="nil"/>
              <w:right w:val="nil"/>
            </w:tcBorders>
            <w:shd w:val="clear" w:color="auto" w:fill="auto"/>
            <w:vAlign w:val="center"/>
            <w:hideMark/>
          </w:tcPr>
          <w:p w14:paraId="44626CD8" w14:textId="61857A89" w:rsidR="00403DD4" w:rsidRPr="00403DD4" w:rsidRDefault="00403DD4" w:rsidP="00403DD4">
            <w:pPr>
              <w:autoSpaceDE/>
              <w:autoSpaceDN/>
              <w:adjustRightInd/>
              <w:rPr>
                <w:rFonts w:eastAsia="Times New Roman"/>
                <w:color w:val="000000"/>
              </w:rPr>
            </w:pPr>
            <w:r w:rsidRPr="00403DD4">
              <w:rPr>
                <w:rFonts w:eastAsia="Times New Roman"/>
                <w:color w:val="000000"/>
                <w:vertAlign w:val="superscript"/>
              </w:rPr>
              <w:t xml:space="preserve">4 </w:t>
            </w:r>
            <w:r w:rsidR="005C0918">
              <w:rPr>
                <w:rFonts w:eastAsia="Times New Roman"/>
                <w:color w:val="000000"/>
              </w:rPr>
              <w:t>C</w:t>
            </w:r>
            <w:r w:rsidRPr="00403DD4">
              <w:rPr>
                <w:rFonts w:eastAsia="Times New Roman"/>
                <w:color w:val="000000"/>
              </w:rPr>
              <w:t>hlorophyll are from surface seawater samples.</w:t>
            </w:r>
          </w:p>
        </w:tc>
      </w:tr>
    </w:tbl>
    <w:p w14:paraId="68EC5BDD" w14:textId="7172C468" w:rsidR="001C2B82" w:rsidRDefault="001C2B82">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7740" w:type="dxa"/>
        <w:tblLayout w:type="fixed"/>
        <w:tblLook w:val="04A0" w:firstRow="1" w:lastRow="0" w:firstColumn="1" w:lastColumn="0" w:noHBand="0" w:noVBand="1"/>
      </w:tblPr>
      <w:tblGrid>
        <w:gridCol w:w="2179"/>
        <w:gridCol w:w="2321"/>
        <w:gridCol w:w="270"/>
        <w:gridCol w:w="546"/>
        <w:gridCol w:w="621"/>
        <w:gridCol w:w="261"/>
        <w:gridCol w:w="711"/>
        <w:gridCol w:w="831"/>
      </w:tblGrid>
      <w:tr w:rsidR="00D85221" w:rsidRPr="00D85221" w14:paraId="35D73CA9" w14:textId="77777777" w:rsidTr="00DC4737">
        <w:trPr>
          <w:trHeight w:val="276"/>
        </w:trPr>
        <w:tc>
          <w:tcPr>
            <w:tcW w:w="7740" w:type="dxa"/>
            <w:gridSpan w:val="8"/>
            <w:vMerge w:val="restart"/>
            <w:tcBorders>
              <w:top w:val="nil"/>
              <w:left w:val="nil"/>
              <w:bottom w:val="nil"/>
              <w:right w:val="nil"/>
            </w:tcBorders>
            <w:shd w:val="clear" w:color="auto" w:fill="auto"/>
            <w:vAlign w:val="bottom"/>
            <w:hideMark/>
          </w:tcPr>
          <w:p w14:paraId="61E55413" w14:textId="77777777" w:rsidR="00D85221" w:rsidRPr="00D85221" w:rsidRDefault="00D85221" w:rsidP="00D85221">
            <w:pPr>
              <w:autoSpaceDE/>
              <w:autoSpaceDN/>
              <w:adjustRightInd/>
              <w:rPr>
                <w:rFonts w:eastAsia="Times New Roman"/>
                <w:color w:val="000000"/>
                <w:sz w:val="24"/>
                <w:szCs w:val="24"/>
              </w:rPr>
            </w:pPr>
            <w:r w:rsidRPr="00D85221">
              <w:rPr>
                <w:rFonts w:eastAsia="Times New Roman"/>
                <w:b/>
                <w:bCs/>
                <w:color w:val="000000"/>
                <w:sz w:val="24"/>
                <w:szCs w:val="24"/>
              </w:rPr>
              <w:lastRenderedPageBreak/>
              <w:t>Table 3</w:t>
            </w:r>
            <w:r w:rsidRPr="00D85221">
              <w:rPr>
                <w:rFonts w:eastAsia="Times New Roman"/>
                <w:color w:val="000000"/>
                <w:sz w:val="24"/>
                <w:szCs w:val="24"/>
              </w:rPr>
              <w:t>.  Surface trawl effort and catch of jellyfish (kg) and fish (</w:t>
            </w:r>
            <w:r w:rsidRPr="00674692">
              <w:rPr>
                <w:rFonts w:eastAsia="Times New Roman"/>
                <w:i/>
                <w:iCs/>
                <w:color w:val="000000"/>
                <w:sz w:val="24"/>
                <w:szCs w:val="24"/>
              </w:rPr>
              <w:t>n</w:t>
            </w:r>
            <w:r w:rsidRPr="00D85221">
              <w:rPr>
                <w:rFonts w:eastAsia="Times New Roman"/>
                <w:color w:val="000000"/>
                <w:sz w:val="24"/>
                <w:szCs w:val="24"/>
              </w:rPr>
              <w:t>) at selected life-history stages by month and habitat during the Southeast Alaska Coastal Monitoring survey, 2020.</w:t>
            </w:r>
          </w:p>
        </w:tc>
      </w:tr>
      <w:tr w:rsidR="00D85221" w:rsidRPr="00D85221" w14:paraId="14B57B6B" w14:textId="77777777" w:rsidTr="00DC4737">
        <w:trPr>
          <w:trHeight w:val="300"/>
        </w:trPr>
        <w:tc>
          <w:tcPr>
            <w:tcW w:w="7740" w:type="dxa"/>
            <w:gridSpan w:val="8"/>
            <w:vMerge/>
            <w:tcBorders>
              <w:top w:val="nil"/>
              <w:left w:val="nil"/>
              <w:bottom w:val="nil"/>
              <w:right w:val="nil"/>
            </w:tcBorders>
            <w:vAlign w:val="center"/>
            <w:hideMark/>
          </w:tcPr>
          <w:p w14:paraId="1D3EFE7B"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3E70E7F7" w14:textId="77777777" w:rsidTr="00DC4737">
        <w:trPr>
          <w:trHeight w:val="300"/>
        </w:trPr>
        <w:tc>
          <w:tcPr>
            <w:tcW w:w="7740" w:type="dxa"/>
            <w:gridSpan w:val="8"/>
            <w:vMerge/>
            <w:tcBorders>
              <w:top w:val="nil"/>
              <w:left w:val="nil"/>
              <w:bottom w:val="nil"/>
              <w:right w:val="nil"/>
            </w:tcBorders>
            <w:vAlign w:val="center"/>
            <w:hideMark/>
          </w:tcPr>
          <w:p w14:paraId="114C7D55"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1E288F05" w14:textId="77777777" w:rsidTr="00DC4737">
        <w:trPr>
          <w:trHeight w:val="315"/>
        </w:trPr>
        <w:tc>
          <w:tcPr>
            <w:tcW w:w="2179" w:type="dxa"/>
            <w:tcBorders>
              <w:top w:val="nil"/>
              <w:left w:val="nil"/>
              <w:bottom w:val="nil"/>
              <w:right w:val="nil"/>
            </w:tcBorders>
            <w:shd w:val="clear" w:color="auto" w:fill="auto"/>
            <w:noWrap/>
            <w:vAlign w:val="bottom"/>
            <w:hideMark/>
          </w:tcPr>
          <w:p w14:paraId="0C7FD084" w14:textId="77777777" w:rsidR="00D85221" w:rsidRPr="00D85221" w:rsidRDefault="00D85221" w:rsidP="00D85221">
            <w:pPr>
              <w:autoSpaceDE/>
              <w:autoSpaceDN/>
              <w:adjustRightInd/>
              <w:rPr>
                <w:rFonts w:eastAsia="Times New Roman"/>
                <w:color w:val="000000"/>
                <w:sz w:val="24"/>
                <w:szCs w:val="24"/>
              </w:rPr>
            </w:pPr>
          </w:p>
        </w:tc>
        <w:tc>
          <w:tcPr>
            <w:tcW w:w="2321" w:type="dxa"/>
            <w:tcBorders>
              <w:top w:val="nil"/>
              <w:left w:val="nil"/>
              <w:bottom w:val="nil"/>
              <w:right w:val="nil"/>
            </w:tcBorders>
            <w:shd w:val="clear" w:color="auto" w:fill="auto"/>
            <w:noWrap/>
            <w:vAlign w:val="bottom"/>
            <w:hideMark/>
          </w:tcPr>
          <w:p w14:paraId="1E6F0D01" w14:textId="77777777" w:rsidR="00D85221" w:rsidRPr="00D85221" w:rsidRDefault="00D85221" w:rsidP="00D85221">
            <w:pPr>
              <w:autoSpaceDE/>
              <w:autoSpaceDN/>
              <w:adjustRightInd/>
              <w:rPr>
                <w:rFonts w:eastAsia="Times New Roman"/>
              </w:rPr>
            </w:pPr>
          </w:p>
        </w:tc>
        <w:tc>
          <w:tcPr>
            <w:tcW w:w="270" w:type="dxa"/>
            <w:tcBorders>
              <w:top w:val="nil"/>
              <w:left w:val="nil"/>
              <w:bottom w:val="nil"/>
              <w:right w:val="nil"/>
            </w:tcBorders>
            <w:shd w:val="clear" w:color="auto" w:fill="auto"/>
            <w:noWrap/>
            <w:vAlign w:val="bottom"/>
            <w:hideMark/>
          </w:tcPr>
          <w:p w14:paraId="2552A9EB"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bottom"/>
            <w:hideMark/>
          </w:tcPr>
          <w:p w14:paraId="6F4D6BF1" w14:textId="77777777" w:rsidR="00D85221" w:rsidRPr="00D85221" w:rsidRDefault="00D85221" w:rsidP="00D85221">
            <w:pPr>
              <w:autoSpaceDE/>
              <w:autoSpaceDN/>
              <w:adjustRightInd/>
              <w:rPr>
                <w:rFonts w:eastAsia="Times New Roman"/>
              </w:rPr>
            </w:pPr>
          </w:p>
        </w:tc>
        <w:tc>
          <w:tcPr>
            <w:tcW w:w="621" w:type="dxa"/>
            <w:tcBorders>
              <w:top w:val="nil"/>
              <w:left w:val="nil"/>
              <w:bottom w:val="nil"/>
              <w:right w:val="nil"/>
            </w:tcBorders>
            <w:shd w:val="clear" w:color="auto" w:fill="auto"/>
            <w:noWrap/>
            <w:vAlign w:val="bottom"/>
            <w:hideMark/>
          </w:tcPr>
          <w:p w14:paraId="0832F903" w14:textId="77777777" w:rsidR="00D85221" w:rsidRPr="00D85221" w:rsidRDefault="00D85221" w:rsidP="00D85221">
            <w:pPr>
              <w:autoSpaceDE/>
              <w:autoSpaceDN/>
              <w:adjustRightInd/>
              <w:rPr>
                <w:rFonts w:eastAsia="Times New Roman"/>
              </w:rPr>
            </w:pPr>
          </w:p>
        </w:tc>
        <w:tc>
          <w:tcPr>
            <w:tcW w:w="261" w:type="dxa"/>
            <w:tcBorders>
              <w:top w:val="nil"/>
              <w:left w:val="nil"/>
              <w:bottom w:val="nil"/>
              <w:right w:val="nil"/>
            </w:tcBorders>
            <w:shd w:val="clear" w:color="auto" w:fill="auto"/>
            <w:noWrap/>
            <w:vAlign w:val="bottom"/>
            <w:hideMark/>
          </w:tcPr>
          <w:p w14:paraId="26879054" w14:textId="77777777" w:rsidR="00D85221" w:rsidRPr="00D85221" w:rsidRDefault="00D85221" w:rsidP="00D85221">
            <w:pPr>
              <w:autoSpaceDE/>
              <w:autoSpaceDN/>
              <w:adjustRightInd/>
              <w:rPr>
                <w:rFonts w:eastAsia="Times New Roman"/>
              </w:rPr>
            </w:pPr>
          </w:p>
        </w:tc>
        <w:tc>
          <w:tcPr>
            <w:tcW w:w="711" w:type="dxa"/>
            <w:tcBorders>
              <w:top w:val="nil"/>
              <w:left w:val="nil"/>
              <w:bottom w:val="nil"/>
              <w:right w:val="nil"/>
            </w:tcBorders>
            <w:shd w:val="clear" w:color="auto" w:fill="auto"/>
            <w:noWrap/>
            <w:vAlign w:val="bottom"/>
            <w:hideMark/>
          </w:tcPr>
          <w:p w14:paraId="39B8AEBF" w14:textId="77777777" w:rsidR="00D85221" w:rsidRPr="00D85221" w:rsidRDefault="00D85221" w:rsidP="00D85221">
            <w:pPr>
              <w:autoSpaceDE/>
              <w:autoSpaceDN/>
              <w:adjustRightInd/>
              <w:rPr>
                <w:rFonts w:eastAsia="Times New Roman"/>
              </w:rPr>
            </w:pPr>
          </w:p>
        </w:tc>
        <w:tc>
          <w:tcPr>
            <w:tcW w:w="831" w:type="dxa"/>
            <w:tcBorders>
              <w:top w:val="nil"/>
              <w:left w:val="nil"/>
              <w:bottom w:val="nil"/>
              <w:right w:val="nil"/>
            </w:tcBorders>
            <w:shd w:val="clear" w:color="auto" w:fill="auto"/>
            <w:noWrap/>
            <w:vAlign w:val="bottom"/>
            <w:hideMark/>
          </w:tcPr>
          <w:p w14:paraId="7D14B31E" w14:textId="77777777" w:rsidR="00D85221" w:rsidRPr="00D85221" w:rsidRDefault="00D85221" w:rsidP="00D85221">
            <w:pPr>
              <w:autoSpaceDE/>
              <w:autoSpaceDN/>
              <w:adjustRightInd/>
              <w:rPr>
                <w:rFonts w:eastAsia="Times New Roman"/>
              </w:rPr>
            </w:pPr>
          </w:p>
        </w:tc>
      </w:tr>
      <w:tr w:rsidR="00D85221" w:rsidRPr="00D85221" w14:paraId="35B118FB" w14:textId="77777777" w:rsidTr="00DC4737">
        <w:trPr>
          <w:trHeight w:val="315"/>
        </w:trPr>
        <w:tc>
          <w:tcPr>
            <w:tcW w:w="2179" w:type="dxa"/>
            <w:tcBorders>
              <w:top w:val="single" w:sz="8" w:space="0" w:color="auto"/>
              <w:left w:val="nil"/>
              <w:bottom w:val="nil"/>
              <w:right w:val="nil"/>
            </w:tcBorders>
            <w:shd w:val="clear" w:color="auto" w:fill="auto"/>
            <w:vAlign w:val="center"/>
            <w:hideMark/>
          </w:tcPr>
          <w:p w14:paraId="150375E1"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 </w:t>
            </w:r>
          </w:p>
        </w:tc>
        <w:tc>
          <w:tcPr>
            <w:tcW w:w="2591" w:type="dxa"/>
            <w:gridSpan w:val="2"/>
            <w:tcBorders>
              <w:top w:val="single" w:sz="8" w:space="0" w:color="auto"/>
              <w:left w:val="nil"/>
              <w:bottom w:val="nil"/>
              <w:right w:val="nil"/>
            </w:tcBorders>
            <w:shd w:val="clear" w:color="auto" w:fill="auto"/>
            <w:vAlign w:val="center"/>
            <w:hideMark/>
          </w:tcPr>
          <w:p w14:paraId="40CE0205"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 </w:t>
            </w:r>
          </w:p>
        </w:tc>
        <w:tc>
          <w:tcPr>
            <w:tcW w:w="1167" w:type="dxa"/>
            <w:gridSpan w:val="2"/>
            <w:tcBorders>
              <w:top w:val="single" w:sz="8" w:space="0" w:color="auto"/>
              <w:left w:val="nil"/>
              <w:bottom w:val="single" w:sz="8" w:space="0" w:color="auto"/>
              <w:right w:val="nil"/>
            </w:tcBorders>
            <w:shd w:val="clear" w:color="auto" w:fill="auto"/>
            <w:vAlign w:val="center"/>
            <w:hideMark/>
          </w:tcPr>
          <w:p w14:paraId="3A30460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Strait</w:t>
            </w:r>
          </w:p>
        </w:tc>
        <w:tc>
          <w:tcPr>
            <w:tcW w:w="261" w:type="dxa"/>
            <w:tcBorders>
              <w:top w:val="single" w:sz="8" w:space="0" w:color="auto"/>
              <w:left w:val="nil"/>
              <w:bottom w:val="single" w:sz="8" w:space="0" w:color="auto"/>
              <w:right w:val="nil"/>
            </w:tcBorders>
            <w:shd w:val="clear" w:color="auto" w:fill="auto"/>
            <w:noWrap/>
            <w:vAlign w:val="bottom"/>
            <w:hideMark/>
          </w:tcPr>
          <w:p w14:paraId="68FAFD3D" w14:textId="77777777" w:rsidR="00D85221" w:rsidRPr="00D85221" w:rsidRDefault="00D85221" w:rsidP="00D85221">
            <w:pPr>
              <w:autoSpaceDE/>
              <w:autoSpaceDN/>
              <w:adjustRightInd/>
              <w:rPr>
                <w:rFonts w:ascii="Calibri" w:eastAsia="Times New Roman" w:hAnsi="Calibri" w:cs="Calibri"/>
                <w:color w:val="000000"/>
                <w:sz w:val="18"/>
                <w:szCs w:val="18"/>
              </w:rPr>
            </w:pPr>
            <w:r w:rsidRPr="00D85221">
              <w:rPr>
                <w:rFonts w:ascii="Calibri" w:eastAsia="Times New Roman" w:hAnsi="Calibri" w:cs="Calibri"/>
                <w:color w:val="000000"/>
                <w:sz w:val="18"/>
                <w:szCs w:val="18"/>
              </w:rPr>
              <w:t> </w:t>
            </w:r>
          </w:p>
        </w:tc>
        <w:tc>
          <w:tcPr>
            <w:tcW w:w="1542" w:type="dxa"/>
            <w:gridSpan w:val="2"/>
            <w:tcBorders>
              <w:top w:val="single" w:sz="8" w:space="0" w:color="auto"/>
              <w:left w:val="nil"/>
              <w:bottom w:val="single" w:sz="8" w:space="0" w:color="auto"/>
              <w:right w:val="nil"/>
            </w:tcBorders>
            <w:shd w:val="clear" w:color="auto" w:fill="auto"/>
            <w:vAlign w:val="center"/>
            <w:hideMark/>
          </w:tcPr>
          <w:p w14:paraId="7FD1FBA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Inshore</w:t>
            </w:r>
          </w:p>
        </w:tc>
      </w:tr>
      <w:tr w:rsidR="00D85221" w:rsidRPr="00D85221" w14:paraId="13253680" w14:textId="77777777" w:rsidTr="00DC4737">
        <w:trPr>
          <w:trHeight w:val="315"/>
        </w:trPr>
        <w:tc>
          <w:tcPr>
            <w:tcW w:w="2179" w:type="dxa"/>
            <w:tcBorders>
              <w:top w:val="nil"/>
              <w:left w:val="nil"/>
              <w:bottom w:val="single" w:sz="8" w:space="0" w:color="auto"/>
              <w:right w:val="nil"/>
            </w:tcBorders>
            <w:shd w:val="clear" w:color="auto" w:fill="auto"/>
            <w:vAlign w:val="center"/>
            <w:hideMark/>
          </w:tcPr>
          <w:p w14:paraId="661815D8"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Species</w:t>
            </w:r>
          </w:p>
        </w:tc>
        <w:tc>
          <w:tcPr>
            <w:tcW w:w="2591" w:type="dxa"/>
            <w:gridSpan w:val="2"/>
            <w:tcBorders>
              <w:top w:val="nil"/>
              <w:left w:val="nil"/>
              <w:bottom w:val="single" w:sz="8" w:space="0" w:color="auto"/>
              <w:right w:val="nil"/>
            </w:tcBorders>
            <w:shd w:val="clear" w:color="auto" w:fill="auto"/>
            <w:vAlign w:val="center"/>
            <w:hideMark/>
          </w:tcPr>
          <w:p w14:paraId="450AF64E"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Scientific name</w:t>
            </w:r>
          </w:p>
        </w:tc>
        <w:tc>
          <w:tcPr>
            <w:tcW w:w="546" w:type="dxa"/>
            <w:tcBorders>
              <w:top w:val="nil"/>
              <w:left w:val="nil"/>
              <w:bottom w:val="single" w:sz="8" w:space="0" w:color="auto"/>
              <w:right w:val="nil"/>
            </w:tcBorders>
            <w:shd w:val="clear" w:color="auto" w:fill="auto"/>
            <w:noWrap/>
            <w:vAlign w:val="center"/>
            <w:hideMark/>
          </w:tcPr>
          <w:p w14:paraId="5097EB5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June</w:t>
            </w:r>
          </w:p>
        </w:tc>
        <w:tc>
          <w:tcPr>
            <w:tcW w:w="621" w:type="dxa"/>
            <w:tcBorders>
              <w:top w:val="nil"/>
              <w:left w:val="nil"/>
              <w:bottom w:val="single" w:sz="8" w:space="0" w:color="auto"/>
              <w:right w:val="nil"/>
            </w:tcBorders>
            <w:shd w:val="clear" w:color="auto" w:fill="auto"/>
            <w:vAlign w:val="center"/>
            <w:hideMark/>
          </w:tcPr>
          <w:p w14:paraId="6F2B929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July</w:t>
            </w:r>
          </w:p>
        </w:tc>
        <w:tc>
          <w:tcPr>
            <w:tcW w:w="261" w:type="dxa"/>
            <w:tcBorders>
              <w:top w:val="nil"/>
              <w:left w:val="nil"/>
              <w:bottom w:val="single" w:sz="8" w:space="0" w:color="auto"/>
              <w:right w:val="nil"/>
            </w:tcBorders>
            <w:shd w:val="clear" w:color="auto" w:fill="auto"/>
            <w:noWrap/>
            <w:vAlign w:val="bottom"/>
            <w:hideMark/>
          </w:tcPr>
          <w:p w14:paraId="75A3709C"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 </w:t>
            </w:r>
          </w:p>
        </w:tc>
        <w:tc>
          <w:tcPr>
            <w:tcW w:w="711" w:type="dxa"/>
            <w:tcBorders>
              <w:top w:val="nil"/>
              <w:left w:val="nil"/>
              <w:bottom w:val="single" w:sz="8" w:space="0" w:color="auto"/>
              <w:right w:val="nil"/>
            </w:tcBorders>
            <w:shd w:val="clear" w:color="auto" w:fill="auto"/>
            <w:noWrap/>
            <w:vAlign w:val="center"/>
            <w:hideMark/>
          </w:tcPr>
          <w:p w14:paraId="1A24151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June</w:t>
            </w:r>
          </w:p>
        </w:tc>
        <w:tc>
          <w:tcPr>
            <w:tcW w:w="831" w:type="dxa"/>
            <w:tcBorders>
              <w:top w:val="nil"/>
              <w:left w:val="nil"/>
              <w:bottom w:val="single" w:sz="8" w:space="0" w:color="auto"/>
              <w:right w:val="nil"/>
            </w:tcBorders>
            <w:shd w:val="clear" w:color="auto" w:fill="auto"/>
            <w:vAlign w:val="center"/>
            <w:hideMark/>
          </w:tcPr>
          <w:p w14:paraId="75492BE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July</w:t>
            </w:r>
          </w:p>
        </w:tc>
      </w:tr>
      <w:tr w:rsidR="00D85221" w:rsidRPr="00D85221" w14:paraId="1F6F1501" w14:textId="77777777" w:rsidTr="00DC4737">
        <w:trPr>
          <w:trHeight w:val="259"/>
        </w:trPr>
        <w:tc>
          <w:tcPr>
            <w:tcW w:w="2179" w:type="dxa"/>
            <w:tcBorders>
              <w:top w:val="nil"/>
              <w:left w:val="nil"/>
              <w:bottom w:val="nil"/>
              <w:right w:val="nil"/>
            </w:tcBorders>
            <w:shd w:val="clear" w:color="auto" w:fill="auto"/>
            <w:vAlign w:val="center"/>
            <w:hideMark/>
          </w:tcPr>
          <w:p w14:paraId="15A88560"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Effort (</w:t>
            </w:r>
            <w:proofErr w:type="spellStart"/>
            <w:r w:rsidRPr="00D85221">
              <w:rPr>
                <w:rFonts w:eastAsia="Times New Roman"/>
                <w:b/>
                <w:bCs/>
                <w:color w:val="000000"/>
                <w:sz w:val="18"/>
                <w:szCs w:val="18"/>
              </w:rPr>
              <w:t>hrs</w:t>
            </w:r>
            <w:proofErr w:type="spellEnd"/>
            <w:r w:rsidRPr="00D85221">
              <w:rPr>
                <w:rFonts w:eastAsia="Times New Roman"/>
                <w:b/>
                <w:bCs/>
                <w:color w:val="000000"/>
                <w:sz w:val="18"/>
                <w:szCs w:val="18"/>
              </w:rPr>
              <w:t>)</w:t>
            </w:r>
          </w:p>
        </w:tc>
        <w:tc>
          <w:tcPr>
            <w:tcW w:w="2321" w:type="dxa"/>
            <w:tcBorders>
              <w:top w:val="nil"/>
              <w:left w:val="nil"/>
              <w:bottom w:val="nil"/>
              <w:right w:val="nil"/>
            </w:tcBorders>
            <w:shd w:val="clear" w:color="auto" w:fill="auto"/>
            <w:noWrap/>
            <w:vAlign w:val="center"/>
            <w:hideMark/>
          </w:tcPr>
          <w:p w14:paraId="7D11622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w:t>
            </w:r>
          </w:p>
        </w:tc>
        <w:tc>
          <w:tcPr>
            <w:tcW w:w="270" w:type="dxa"/>
            <w:tcBorders>
              <w:top w:val="nil"/>
              <w:left w:val="nil"/>
              <w:bottom w:val="nil"/>
              <w:right w:val="nil"/>
            </w:tcBorders>
            <w:shd w:val="clear" w:color="auto" w:fill="auto"/>
            <w:noWrap/>
            <w:vAlign w:val="center"/>
            <w:hideMark/>
          </w:tcPr>
          <w:p w14:paraId="1EF0624B"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 </w:t>
            </w:r>
          </w:p>
        </w:tc>
        <w:tc>
          <w:tcPr>
            <w:tcW w:w="546" w:type="dxa"/>
            <w:tcBorders>
              <w:top w:val="nil"/>
              <w:left w:val="nil"/>
              <w:bottom w:val="nil"/>
              <w:right w:val="nil"/>
            </w:tcBorders>
            <w:shd w:val="clear" w:color="auto" w:fill="auto"/>
            <w:noWrap/>
            <w:vAlign w:val="center"/>
            <w:hideMark/>
          </w:tcPr>
          <w:p w14:paraId="06F79A29"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5.3</w:t>
            </w:r>
          </w:p>
        </w:tc>
        <w:tc>
          <w:tcPr>
            <w:tcW w:w="621" w:type="dxa"/>
            <w:tcBorders>
              <w:top w:val="nil"/>
              <w:left w:val="nil"/>
              <w:bottom w:val="nil"/>
              <w:right w:val="nil"/>
            </w:tcBorders>
            <w:shd w:val="clear" w:color="auto" w:fill="auto"/>
            <w:noWrap/>
            <w:vAlign w:val="center"/>
            <w:hideMark/>
          </w:tcPr>
          <w:p w14:paraId="63E1D23C"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5.3</w:t>
            </w:r>
          </w:p>
        </w:tc>
        <w:tc>
          <w:tcPr>
            <w:tcW w:w="261" w:type="dxa"/>
            <w:tcBorders>
              <w:top w:val="nil"/>
              <w:left w:val="nil"/>
              <w:bottom w:val="nil"/>
              <w:right w:val="nil"/>
            </w:tcBorders>
            <w:shd w:val="clear" w:color="auto" w:fill="auto"/>
            <w:noWrap/>
            <w:vAlign w:val="bottom"/>
            <w:hideMark/>
          </w:tcPr>
          <w:p w14:paraId="694B429A"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center"/>
            <w:hideMark/>
          </w:tcPr>
          <w:p w14:paraId="074702FD"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8.0</w:t>
            </w:r>
          </w:p>
        </w:tc>
        <w:tc>
          <w:tcPr>
            <w:tcW w:w="831" w:type="dxa"/>
            <w:tcBorders>
              <w:top w:val="nil"/>
              <w:left w:val="nil"/>
              <w:bottom w:val="nil"/>
              <w:right w:val="nil"/>
            </w:tcBorders>
            <w:shd w:val="clear" w:color="auto" w:fill="auto"/>
            <w:noWrap/>
            <w:vAlign w:val="center"/>
            <w:hideMark/>
          </w:tcPr>
          <w:p w14:paraId="4A4A4CBF"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8.0</w:t>
            </w:r>
          </w:p>
        </w:tc>
      </w:tr>
      <w:tr w:rsidR="00D85221" w:rsidRPr="00D85221" w14:paraId="4B3C2F58" w14:textId="77777777" w:rsidTr="00DC4737">
        <w:trPr>
          <w:trHeight w:val="259"/>
        </w:trPr>
        <w:tc>
          <w:tcPr>
            <w:tcW w:w="2179" w:type="dxa"/>
            <w:tcBorders>
              <w:top w:val="nil"/>
              <w:left w:val="nil"/>
              <w:bottom w:val="nil"/>
              <w:right w:val="nil"/>
            </w:tcBorders>
            <w:shd w:val="clear" w:color="auto" w:fill="auto"/>
            <w:vAlign w:val="center"/>
            <w:hideMark/>
          </w:tcPr>
          <w:p w14:paraId="4D2F029B"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Jellyfish (kg)</w:t>
            </w:r>
          </w:p>
        </w:tc>
        <w:tc>
          <w:tcPr>
            <w:tcW w:w="2321" w:type="dxa"/>
            <w:tcBorders>
              <w:top w:val="nil"/>
              <w:left w:val="nil"/>
              <w:bottom w:val="nil"/>
              <w:right w:val="nil"/>
            </w:tcBorders>
            <w:shd w:val="clear" w:color="auto" w:fill="auto"/>
            <w:noWrap/>
            <w:vAlign w:val="center"/>
            <w:hideMark/>
          </w:tcPr>
          <w:p w14:paraId="1F83DEC9"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Aurelia sp.</w:t>
            </w:r>
          </w:p>
        </w:tc>
        <w:tc>
          <w:tcPr>
            <w:tcW w:w="270" w:type="dxa"/>
            <w:tcBorders>
              <w:top w:val="nil"/>
              <w:left w:val="nil"/>
              <w:bottom w:val="nil"/>
              <w:right w:val="nil"/>
            </w:tcBorders>
            <w:shd w:val="clear" w:color="auto" w:fill="auto"/>
            <w:noWrap/>
            <w:vAlign w:val="center"/>
            <w:hideMark/>
          </w:tcPr>
          <w:p w14:paraId="21067CC5"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0ED4A71"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0.6</w:t>
            </w:r>
          </w:p>
        </w:tc>
        <w:tc>
          <w:tcPr>
            <w:tcW w:w="621" w:type="dxa"/>
            <w:tcBorders>
              <w:top w:val="nil"/>
              <w:left w:val="nil"/>
              <w:bottom w:val="nil"/>
              <w:right w:val="nil"/>
            </w:tcBorders>
            <w:shd w:val="clear" w:color="auto" w:fill="auto"/>
            <w:noWrap/>
            <w:vAlign w:val="center"/>
            <w:hideMark/>
          </w:tcPr>
          <w:p w14:paraId="7A4D7F5A"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113.7</w:t>
            </w:r>
          </w:p>
        </w:tc>
        <w:tc>
          <w:tcPr>
            <w:tcW w:w="261" w:type="dxa"/>
            <w:tcBorders>
              <w:top w:val="nil"/>
              <w:left w:val="nil"/>
              <w:bottom w:val="nil"/>
              <w:right w:val="nil"/>
            </w:tcBorders>
            <w:shd w:val="clear" w:color="auto" w:fill="auto"/>
            <w:noWrap/>
            <w:vAlign w:val="bottom"/>
            <w:hideMark/>
          </w:tcPr>
          <w:p w14:paraId="0A1BA9A4"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6247BB7D"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2.5</w:t>
            </w:r>
          </w:p>
        </w:tc>
        <w:tc>
          <w:tcPr>
            <w:tcW w:w="831" w:type="dxa"/>
            <w:tcBorders>
              <w:top w:val="nil"/>
              <w:left w:val="nil"/>
              <w:bottom w:val="nil"/>
              <w:right w:val="nil"/>
            </w:tcBorders>
            <w:shd w:val="clear" w:color="auto" w:fill="auto"/>
            <w:noWrap/>
            <w:vAlign w:val="bottom"/>
            <w:hideMark/>
          </w:tcPr>
          <w:p w14:paraId="74F08C1D"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256.7</w:t>
            </w:r>
          </w:p>
        </w:tc>
      </w:tr>
      <w:tr w:rsidR="00D85221" w:rsidRPr="00D85221" w14:paraId="133EB088" w14:textId="77777777" w:rsidTr="00DC4737">
        <w:trPr>
          <w:trHeight w:val="259"/>
        </w:trPr>
        <w:tc>
          <w:tcPr>
            <w:tcW w:w="2179" w:type="dxa"/>
            <w:tcBorders>
              <w:top w:val="nil"/>
              <w:left w:val="nil"/>
              <w:bottom w:val="nil"/>
              <w:right w:val="nil"/>
            </w:tcBorders>
            <w:shd w:val="clear" w:color="auto" w:fill="auto"/>
            <w:vAlign w:val="center"/>
            <w:hideMark/>
          </w:tcPr>
          <w:p w14:paraId="5EF111B8" w14:textId="77777777" w:rsidR="00D85221" w:rsidRPr="00D85221" w:rsidRDefault="00D85221" w:rsidP="00D85221">
            <w:pPr>
              <w:autoSpaceDE/>
              <w:autoSpaceDN/>
              <w:adjustRightInd/>
              <w:jc w:val="center"/>
              <w:rPr>
                <w:rFonts w:eastAsia="Times New Roman"/>
                <w:color w:val="000000"/>
                <w:sz w:val="18"/>
                <w:szCs w:val="18"/>
              </w:rPr>
            </w:pPr>
          </w:p>
        </w:tc>
        <w:tc>
          <w:tcPr>
            <w:tcW w:w="2321" w:type="dxa"/>
            <w:tcBorders>
              <w:top w:val="nil"/>
              <w:left w:val="nil"/>
              <w:bottom w:val="nil"/>
              <w:right w:val="nil"/>
            </w:tcBorders>
            <w:shd w:val="clear" w:color="auto" w:fill="auto"/>
            <w:noWrap/>
            <w:vAlign w:val="center"/>
            <w:hideMark/>
          </w:tcPr>
          <w:p w14:paraId="61419602"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Cyanea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capillata</w:t>
            </w:r>
            <w:proofErr w:type="spellEnd"/>
          </w:p>
        </w:tc>
        <w:tc>
          <w:tcPr>
            <w:tcW w:w="270" w:type="dxa"/>
            <w:tcBorders>
              <w:top w:val="nil"/>
              <w:left w:val="nil"/>
              <w:bottom w:val="nil"/>
              <w:right w:val="nil"/>
            </w:tcBorders>
            <w:shd w:val="clear" w:color="auto" w:fill="auto"/>
            <w:noWrap/>
            <w:vAlign w:val="center"/>
            <w:hideMark/>
          </w:tcPr>
          <w:p w14:paraId="2C24C696"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9E325A3"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41.5</w:t>
            </w:r>
          </w:p>
        </w:tc>
        <w:tc>
          <w:tcPr>
            <w:tcW w:w="621" w:type="dxa"/>
            <w:tcBorders>
              <w:top w:val="nil"/>
              <w:left w:val="nil"/>
              <w:bottom w:val="nil"/>
              <w:right w:val="nil"/>
            </w:tcBorders>
            <w:shd w:val="clear" w:color="auto" w:fill="auto"/>
            <w:noWrap/>
            <w:vAlign w:val="center"/>
            <w:hideMark/>
          </w:tcPr>
          <w:p w14:paraId="3A279A15"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51.2</w:t>
            </w:r>
          </w:p>
        </w:tc>
        <w:tc>
          <w:tcPr>
            <w:tcW w:w="261" w:type="dxa"/>
            <w:tcBorders>
              <w:top w:val="nil"/>
              <w:left w:val="nil"/>
              <w:bottom w:val="nil"/>
              <w:right w:val="nil"/>
            </w:tcBorders>
            <w:shd w:val="clear" w:color="auto" w:fill="auto"/>
            <w:noWrap/>
            <w:vAlign w:val="bottom"/>
            <w:hideMark/>
          </w:tcPr>
          <w:p w14:paraId="1C4EF67E"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C52F19A"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67.6</w:t>
            </w:r>
          </w:p>
        </w:tc>
        <w:tc>
          <w:tcPr>
            <w:tcW w:w="831" w:type="dxa"/>
            <w:tcBorders>
              <w:top w:val="nil"/>
              <w:left w:val="nil"/>
              <w:bottom w:val="nil"/>
              <w:right w:val="nil"/>
            </w:tcBorders>
            <w:shd w:val="clear" w:color="auto" w:fill="auto"/>
            <w:noWrap/>
            <w:vAlign w:val="bottom"/>
            <w:hideMark/>
          </w:tcPr>
          <w:p w14:paraId="350B72C5"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31.9</w:t>
            </w:r>
          </w:p>
        </w:tc>
      </w:tr>
      <w:tr w:rsidR="00D85221" w:rsidRPr="00D85221" w14:paraId="37C73E9F" w14:textId="77777777" w:rsidTr="00DC4737">
        <w:trPr>
          <w:trHeight w:val="259"/>
        </w:trPr>
        <w:tc>
          <w:tcPr>
            <w:tcW w:w="2179" w:type="dxa"/>
            <w:tcBorders>
              <w:top w:val="nil"/>
              <w:left w:val="nil"/>
              <w:bottom w:val="nil"/>
              <w:right w:val="nil"/>
            </w:tcBorders>
            <w:shd w:val="clear" w:color="auto" w:fill="auto"/>
            <w:vAlign w:val="center"/>
            <w:hideMark/>
          </w:tcPr>
          <w:p w14:paraId="67071763" w14:textId="77777777" w:rsidR="00D85221" w:rsidRPr="00D85221" w:rsidRDefault="00D85221" w:rsidP="00D85221">
            <w:pPr>
              <w:autoSpaceDE/>
              <w:autoSpaceDN/>
              <w:adjustRightInd/>
              <w:jc w:val="center"/>
              <w:rPr>
                <w:rFonts w:eastAsia="Times New Roman"/>
                <w:color w:val="000000"/>
                <w:sz w:val="18"/>
                <w:szCs w:val="18"/>
              </w:rPr>
            </w:pPr>
          </w:p>
        </w:tc>
        <w:tc>
          <w:tcPr>
            <w:tcW w:w="2321" w:type="dxa"/>
            <w:tcBorders>
              <w:top w:val="nil"/>
              <w:left w:val="nil"/>
              <w:bottom w:val="nil"/>
              <w:right w:val="nil"/>
            </w:tcBorders>
            <w:shd w:val="clear" w:color="auto" w:fill="auto"/>
            <w:noWrap/>
            <w:vAlign w:val="center"/>
            <w:hideMark/>
          </w:tcPr>
          <w:p w14:paraId="161923D5"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Aequorea</w:t>
            </w:r>
            <w:proofErr w:type="spellEnd"/>
            <w:r w:rsidRPr="00D85221">
              <w:rPr>
                <w:rFonts w:eastAsia="Times New Roman"/>
                <w:i/>
                <w:iCs/>
                <w:color w:val="000000"/>
                <w:sz w:val="18"/>
                <w:szCs w:val="18"/>
              </w:rPr>
              <w:t xml:space="preserve"> sp.</w:t>
            </w:r>
          </w:p>
        </w:tc>
        <w:tc>
          <w:tcPr>
            <w:tcW w:w="270" w:type="dxa"/>
            <w:tcBorders>
              <w:top w:val="nil"/>
              <w:left w:val="nil"/>
              <w:bottom w:val="nil"/>
              <w:right w:val="nil"/>
            </w:tcBorders>
            <w:shd w:val="clear" w:color="auto" w:fill="auto"/>
            <w:noWrap/>
            <w:vAlign w:val="center"/>
            <w:hideMark/>
          </w:tcPr>
          <w:p w14:paraId="5D806750"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2208461A"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0.4</w:t>
            </w:r>
          </w:p>
        </w:tc>
        <w:tc>
          <w:tcPr>
            <w:tcW w:w="621" w:type="dxa"/>
            <w:tcBorders>
              <w:top w:val="nil"/>
              <w:left w:val="nil"/>
              <w:bottom w:val="nil"/>
              <w:right w:val="nil"/>
            </w:tcBorders>
            <w:shd w:val="clear" w:color="auto" w:fill="auto"/>
            <w:noWrap/>
            <w:vAlign w:val="center"/>
            <w:hideMark/>
          </w:tcPr>
          <w:p w14:paraId="32760559"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27.5</w:t>
            </w:r>
          </w:p>
        </w:tc>
        <w:tc>
          <w:tcPr>
            <w:tcW w:w="261" w:type="dxa"/>
            <w:tcBorders>
              <w:top w:val="nil"/>
              <w:left w:val="nil"/>
              <w:bottom w:val="nil"/>
              <w:right w:val="nil"/>
            </w:tcBorders>
            <w:shd w:val="clear" w:color="auto" w:fill="auto"/>
            <w:noWrap/>
            <w:vAlign w:val="bottom"/>
            <w:hideMark/>
          </w:tcPr>
          <w:p w14:paraId="74B8001F"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51E98877"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0.0</w:t>
            </w:r>
          </w:p>
        </w:tc>
        <w:tc>
          <w:tcPr>
            <w:tcW w:w="831" w:type="dxa"/>
            <w:tcBorders>
              <w:top w:val="nil"/>
              <w:left w:val="nil"/>
              <w:bottom w:val="nil"/>
              <w:right w:val="nil"/>
            </w:tcBorders>
            <w:shd w:val="clear" w:color="auto" w:fill="auto"/>
            <w:noWrap/>
            <w:vAlign w:val="bottom"/>
            <w:hideMark/>
          </w:tcPr>
          <w:p w14:paraId="072529F5"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0.0</w:t>
            </w:r>
          </w:p>
        </w:tc>
      </w:tr>
      <w:tr w:rsidR="00D85221" w:rsidRPr="00D85221" w14:paraId="26FB74C5" w14:textId="77777777" w:rsidTr="00DC4737">
        <w:trPr>
          <w:trHeight w:val="259"/>
        </w:trPr>
        <w:tc>
          <w:tcPr>
            <w:tcW w:w="2179" w:type="dxa"/>
            <w:tcBorders>
              <w:top w:val="nil"/>
              <w:left w:val="nil"/>
              <w:bottom w:val="nil"/>
              <w:right w:val="nil"/>
            </w:tcBorders>
            <w:shd w:val="clear" w:color="auto" w:fill="auto"/>
            <w:vAlign w:val="center"/>
            <w:hideMark/>
          </w:tcPr>
          <w:p w14:paraId="71BA3073" w14:textId="77777777" w:rsidR="00D85221" w:rsidRPr="00D85221" w:rsidRDefault="00D85221" w:rsidP="00D85221">
            <w:pPr>
              <w:autoSpaceDE/>
              <w:autoSpaceDN/>
              <w:adjustRightInd/>
              <w:jc w:val="center"/>
              <w:rPr>
                <w:rFonts w:eastAsia="Times New Roman"/>
                <w:color w:val="000000"/>
                <w:sz w:val="18"/>
                <w:szCs w:val="18"/>
              </w:rPr>
            </w:pPr>
          </w:p>
        </w:tc>
        <w:tc>
          <w:tcPr>
            <w:tcW w:w="2321" w:type="dxa"/>
            <w:tcBorders>
              <w:top w:val="nil"/>
              <w:left w:val="nil"/>
              <w:bottom w:val="nil"/>
              <w:right w:val="nil"/>
            </w:tcBorders>
            <w:shd w:val="clear" w:color="auto" w:fill="auto"/>
            <w:noWrap/>
            <w:vAlign w:val="center"/>
            <w:hideMark/>
          </w:tcPr>
          <w:p w14:paraId="0EE1B20D" w14:textId="78BF035D" w:rsidR="00D85221" w:rsidRPr="00D85221" w:rsidRDefault="00D85221" w:rsidP="00DC4737">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Phacellophora</w:t>
            </w:r>
            <w:proofErr w:type="spellEnd"/>
            <w:r w:rsidRPr="00D85221">
              <w:rPr>
                <w:rFonts w:eastAsia="Times New Roman"/>
                <w:i/>
                <w:iCs/>
                <w:color w:val="000000"/>
                <w:sz w:val="18"/>
                <w:szCs w:val="18"/>
              </w:rPr>
              <w:t xml:space="preserve"> </w:t>
            </w:r>
            <w:proofErr w:type="spellStart"/>
            <w:r w:rsidR="00DC4737">
              <w:rPr>
                <w:rFonts w:eastAsia="Times New Roman"/>
                <w:i/>
                <w:iCs/>
                <w:color w:val="000000"/>
                <w:sz w:val="18"/>
                <w:szCs w:val="18"/>
              </w:rPr>
              <w:t>c</w:t>
            </w:r>
            <w:r w:rsidRPr="00D85221">
              <w:rPr>
                <w:rFonts w:eastAsia="Times New Roman"/>
                <w:i/>
                <w:iCs/>
                <w:color w:val="000000"/>
                <w:sz w:val="18"/>
                <w:szCs w:val="18"/>
              </w:rPr>
              <w:t>amt</w:t>
            </w:r>
            <w:r w:rsidR="00DC4737">
              <w:rPr>
                <w:rFonts w:eastAsia="Times New Roman"/>
                <w:i/>
                <w:iCs/>
                <w:color w:val="000000"/>
                <w:sz w:val="18"/>
                <w:szCs w:val="18"/>
              </w:rPr>
              <w:t>s</w:t>
            </w:r>
            <w:r w:rsidRPr="00D85221">
              <w:rPr>
                <w:rFonts w:eastAsia="Times New Roman"/>
                <w:i/>
                <w:iCs/>
                <w:color w:val="000000"/>
                <w:sz w:val="18"/>
                <w:szCs w:val="18"/>
              </w:rPr>
              <w:t>chatica</w:t>
            </w:r>
            <w:proofErr w:type="spellEnd"/>
          </w:p>
        </w:tc>
        <w:tc>
          <w:tcPr>
            <w:tcW w:w="270" w:type="dxa"/>
            <w:tcBorders>
              <w:top w:val="nil"/>
              <w:left w:val="nil"/>
              <w:bottom w:val="nil"/>
              <w:right w:val="nil"/>
            </w:tcBorders>
            <w:shd w:val="clear" w:color="auto" w:fill="auto"/>
            <w:noWrap/>
            <w:vAlign w:val="center"/>
            <w:hideMark/>
          </w:tcPr>
          <w:p w14:paraId="03786362"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3C896518"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1.5</w:t>
            </w:r>
          </w:p>
        </w:tc>
        <w:tc>
          <w:tcPr>
            <w:tcW w:w="621" w:type="dxa"/>
            <w:tcBorders>
              <w:top w:val="nil"/>
              <w:left w:val="nil"/>
              <w:bottom w:val="nil"/>
              <w:right w:val="nil"/>
            </w:tcBorders>
            <w:shd w:val="clear" w:color="auto" w:fill="auto"/>
            <w:noWrap/>
            <w:vAlign w:val="center"/>
            <w:hideMark/>
          </w:tcPr>
          <w:p w14:paraId="7DF80FEC"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0.0</w:t>
            </w:r>
          </w:p>
        </w:tc>
        <w:tc>
          <w:tcPr>
            <w:tcW w:w="261" w:type="dxa"/>
            <w:tcBorders>
              <w:top w:val="nil"/>
              <w:left w:val="nil"/>
              <w:bottom w:val="nil"/>
              <w:right w:val="nil"/>
            </w:tcBorders>
            <w:shd w:val="clear" w:color="auto" w:fill="auto"/>
            <w:noWrap/>
            <w:vAlign w:val="bottom"/>
            <w:hideMark/>
          </w:tcPr>
          <w:p w14:paraId="3087D881"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6689ABCC"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14.4</w:t>
            </w:r>
          </w:p>
        </w:tc>
        <w:tc>
          <w:tcPr>
            <w:tcW w:w="831" w:type="dxa"/>
            <w:tcBorders>
              <w:top w:val="nil"/>
              <w:left w:val="nil"/>
              <w:bottom w:val="nil"/>
              <w:right w:val="nil"/>
            </w:tcBorders>
            <w:shd w:val="clear" w:color="auto" w:fill="auto"/>
            <w:noWrap/>
            <w:vAlign w:val="bottom"/>
            <w:hideMark/>
          </w:tcPr>
          <w:p w14:paraId="4A909045"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0.0</w:t>
            </w:r>
          </w:p>
        </w:tc>
      </w:tr>
      <w:tr w:rsidR="00D85221" w:rsidRPr="00D85221" w14:paraId="3A56A0F1" w14:textId="77777777" w:rsidTr="00DC4737">
        <w:trPr>
          <w:trHeight w:val="259"/>
        </w:trPr>
        <w:tc>
          <w:tcPr>
            <w:tcW w:w="2179" w:type="dxa"/>
            <w:tcBorders>
              <w:top w:val="nil"/>
              <w:left w:val="nil"/>
              <w:bottom w:val="nil"/>
              <w:right w:val="nil"/>
            </w:tcBorders>
            <w:shd w:val="clear" w:color="auto" w:fill="auto"/>
            <w:vAlign w:val="center"/>
            <w:hideMark/>
          </w:tcPr>
          <w:p w14:paraId="17BB6AE8" w14:textId="77777777" w:rsidR="00D85221" w:rsidRPr="00D85221" w:rsidRDefault="00D85221" w:rsidP="00D85221">
            <w:pPr>
              <w:autoSpaceDE/>
              <w:autoSpaceDN/>
              <w:adjustRightInd/>
              <w:jc w:val="center"/>
              <w:rPr>
                <w:rFonts w:eastAsia="Times New Roman"/>
                <w:color w:val="000000"/>
                <w:sz w:val="18"/>
                <w:szCs w:val="18"/>
              </w:rPr>
            </w:pPr>
          </w:p>
        </w:tc>
        <w:tc>
          <w:tcPr>
            <w:tcW w:w="2321" w:type="dxa"/>
            <w:tcBorders>
              <w:top w:val="nil"/>
              <w:left w:val="nil"/>
              <w:bottom w:val="nil"/>
              <w:right w:val="nil"/>
            </w:tcBorders>
            <w:shd w:val="clear" w:color="auto" w:fill="auto"/>
            <w:noWrap/>
            <w:vAlign w:val="center"/>
            <w:hideMark/>
          </w:tcPr>
          <w:p w14:paraId="0C0108BF" w14:textId="6B5AB3ED"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Chr</w:t>
            </w:r>
            <w:r w:rsidR="00E82026">
              <w:rPr>
                <w:rFonts w:eastAsia="Times New Roman"/>
                <w:i/>
                <w:iCs/>
                <w:color w:val="000000"/>
                <w:sz w:val="18"/>
                <w:szCs w:val="18"/>
              </w:rPr>
              <w:t>y</w:t>
            </w:r>
            <w:r w:rsidRPr="00D85221">
              <w:rPr>
                <w:rFonts w:eastAsia="Times New Roman"/>
                <w:i/>
                <w:iCs/>
                <w:color w:val="000000"/>
                <w:sz w:val="18"/>
                <w:szCs w:val="18"/>
              </w:rPr>
              <w:t>saora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melanaster</w:t>
            </w:r>
            <w:proofErr w:type="spellEnd"/>
          </w:p>
        </w:tc>
        <w:tc>
          <w:tcPr>
            <w:tcW w:w="270" w:type="dxa"/>
            <w:tcBorders>
              <w:top w:val="nil"/>
              <w:left w:val="nil"/>
              <w:bottom w:val="nil"/>
              <w:right w:val="nil"/>
            </w:tcBorders>
            <w:shd w:val="clear" w:color="auto" w:fill="auto"/>
            <w:noWrap/>
            <w:vAlign w:val="center"/>
            <w:hideMark/>
          </w:tcPr>
          <w:p w14:paraId="1EB93F49"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43BD9A54"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0.4</w:t>
            </w:r>
          </w:p>
        </w:tc>
        <w:tc>
          <w:tcPr>
            <w:tcW w:w="621" w:type="dxa"/>
            <w:tcBorders>
              <w:top w:val="nil"/>
              <w:left w:val="nil"/>
              <w:bottom w:val="nil"/>
              <w:right w:val="nil"/>
            </w:tcBorders>
            <w:shd w:val="clear" w:color="auto" w:fill="auto"/>
            <w:noWrap/>
            <w:vAlign w:val="center"/>
            <w:hideMark/>
          </w:tcPr>
          <w:p w14:paraId="5BD654F1"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9.7</w:t>
            </w:r>
          </w:p>
        </w:tc>
        <w:tc>
          <w:tcPr>
            <w:tcW w:w="261" w:type="dxa"/>
            <w:tcBorders>
              <w:top w:val="nil"/>
              <w:left w:val="nil"/>
              <w:bottom w:val="nil"/>
              <w:right w:val="nil"/>
            </w:tcBorders>
            <w:shd w:val="clear" w:color="auto" w:fill="auto"/>
            <w:noWrap/>
            <w:vAlign w:val="bottom"/>
            <w:hideMark/>
          </w:tcPr>
          <w:p w14:paraId="488585E1"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456DEAE5"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1.0</w:t>
            </w:r>
          </w:p>
        </w:tc>
        <w:tc>
          <w:tcPr>
            <w:tcW w:w="831" w:type="dxa"/>
            <w:tcBorders>
              <w:top w:val="nil"/>
              <w:left w:val="nil"/>
              <w:bottom w:val="nil"/>
              <w:right w:val="nil"/>
            </w:tcBorders>
            <w:shd w:val="clear" w:color="auto" w:fill="auto"/>
            <w:noWrap/>
            <w:vAlign w:val="bottom"/>
            <w:hideMark/>
          </w:tcPr>
          <w:p w14:paraId="24D92B16"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2.1</w:t>
            </w:r>
          </w:p>
        </w:tc>
      </w:tr>
      <w:tr w:rsidR="00D85221" w:rsidRPr="00D85221" w14:paraId="758B24E3" w14:textId="77777777" w:rsidTr="00DC4737">
        <w:trPr>
          <w:trHeight w:val="259"/>
        </w:trPr>
        <w:tc>
          <w:tcPr>
            <w:tcW w:w="2179" w:type="dxa"/>
            <w:tcBorders>
              <w:top w:val="nil"/>
              <w:left w:val="nil"/>
              <w:bottom w:val="nil"/>
              <w:right w:val="nil"/>
            </w:tcBorders>
            <w:shd w:val="clear" w:color="auto" w:fill="auto"/>
            <w:vAlign w:val="center"/>
            <w:hideMark/>
          </w:tcPr>
          <w:p w14:paraId="28690F00" w14:textId="77777777" w:rsidR="00D85221" w:rsidRPr="00D85221" w:rsidRDefault="00D85221" w:rsidP="00D85221">
            <w:pPr>
              <w:autoSpaceDE/>
              <w:autoSpaceDN/>
              <w:adjustRightInd/>
              <w:jc w:val="center"/>
              <w:rPr>
                <w:rFonts w:eastAsia="Times New Roman"/>
                <w:color w:val="000000"/>
                <w:sz w:val="18"/>
                <w:szCs w:val="18"/>
              </w:rPr>
            </w:pPr>
          </w:p>
        </w:tc>
        <w:tc>
          <w:tcPr>
            <w:tcW w:w="2321" w:type="dxa"/>
            <w:tcBorders>
              <w:top w:val="nil"/>
              <w:left w:val="nil"/>
              <w:bottom w:val="nil"/>
              <w:right w:val="nil"/>
            </w:tcBorders>
            <w:shd w:val="clear" w:color="auto" w:fill="auto"/>
            <w:noWrap/>
            <w:vAlign w:val="center"/>
            <w:hideMark/>
          </w:tcPr>
          <w:p w14:paraId="6171377C"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Staurophora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mertensi</w:t>
            </w:r>
            <w:proofErr w:type="spellEnd"/>
          </w:p>
        </w:tc>
        <w:tc>
          <w:tcPr>
            <w:tcW w:w="270" w:type="dxa"/>
            <w:tcBorders>
              <w:top w:val="nil"/>
              <w:left w:val="nil"/>
              <w:bottom w:val="nil"/>
              <w:right w:val="nil"/>
            </w:tcBorders>
            <w:shd w:val="clear" w:color="auto" w:fill="auto"/>
            <w:noWrap/>
            <w:vAlign w:val="center"/>
            <w:hideMark/>
          </w:tcPr>
          <w:p w14:paraId="4F6A6AA2"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4089B9D8"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1.4</w:t>
            </w:r>
          </w:p>
        </w:tc>
        <w:tc>
          <w:tcPr>
            <w:tcW w:w="621" w:type="dxa"/>
            <w:tcBorders>
              <w:top w:val="nil"/>
              <w:left w:val="nil"/>
              <w:bottom w:val="nil"/>
              <w:right w:val="nil"/>
            </w:tcBorders>
            <w:shd w:val="clear" w:color="auto" w:fill="auto"/>
            <w:noWrap/>
            <w:vAlign w:val="center"/>
            <w:hideMark/>
          </w:tcPr>
          <w:p w14:paraId="7EAB6A02"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10.4</w:t>
            </w:r>
          </w:p>
        </w:tc>
        <w:tc>
          <w:tcPr>
            <w:tcW w:w="261" w:type="dxa"/>
            <w:tcBorders>
              <w:top w:val="nil"/>
              <w:left w:val="nil"/>
              <w:bottom w:val="nil"/>
              <w:right w:val="nil"/>
            </w:tcBorders>
            <w:shd w:val="clear" w:color="auto" w:fill="auto"/>
            <w:noWrap/>
            <w:vAlign w:val="bottom"/>
            <w:hideMark/>
          </w:tcPr>
          <w:p w14:paraId="110EC711" w14:textId="77777777" w:rsidR="00D85221" w:rsidRPr="00A7524A"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7EF77FDC"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&lt;0.01</w:t>
            </w:r>
          </w:p>
        </w:tc>
        <w:tc>
          <w:tcPr>
            <w:tcW w:w="831" w:type="dxa"/>
            <w:tcBorders>
              <w:top w:val="nil"/>
              <w:left w:val="nil"/>
              <w:bottom w:val="nil"/>
              <w:right w:val="nil"/>
            </w:tcBorders>
            <w:shd w:val="clear" w:color="auto" w:fill="auto"/>
            <w:noWrap/>
            <w:vAlign w:val="bottom"/>
            <w:hideMark/>
          </w:tcPr>
          <w:p w14:paraId="77F10CF6" w14:textId="77777777" w:rsidR="00D85221" w:rsidRPr="00A7524A" w:rsidRDefault="00D85221" w:rsidP="00D85221">
            <w:pPr>
              <w:autoSpaceDE/>
              <w:autoSpaceDN/>
              <w:adjustRightInd/>
              <w:jc w:val="center"/>
              <w:rPr>
                <w:rFonts w:eastAsia="Times New Roman"/>
                <w:color w:val="000000"/>
                <w:sz w:val="18"/>
                <w:szCs w:val="18"/>
              </w:rPr>
            </w:pPr>
            <w:r w:rsidRPr="00A7524A">
              <w:rPr>
                <w:rFonts w:eastAsia="Times New Roman"/>
                <w:color w:val="000000"/>
                <w:sz w:val="18"/>
                <w:szCs w:val="18"/>
              </w:rPr>
              <w:t>0.1</w:t>
            </w:r>
          </w:p>
        </w:tc>
      </w:tr>
      <w:tr w:rsidR="00D85221" w:rsidRPr="00D85221" w14:paraId="1B9700C8" w14:textId="77777777" w:rsidTr="00DC4737">
        <w:trPr>
          <w:trHeight w:val="259"/>
        </w:trPr>
        <w:tc>
          <w:tcPr>
            <w:tcW w:w="2179" w:type="dxa"/>
            <w:tcBorders>
              <w:top w:val="nil"/>
              <w:left w:val="nil"/>
              <w:bottom w:val="nil"/>
              <w:right w:val="nil"/>
            </w:tcBorders>
            <w:shd w:val="clear" w:color="auto" w:fill="auto"/>
            <w:vAlign w:val="center"/>
            <w:hideMark/>
          </w:tcPr>
          <w:p w14:paraId="76130B7A"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Jellyfish subtotals</w:t>
            </w:r>
          </w:p>
        </w:tc>
        <w:tc>
          <w:tcPr>
            <w:tcW w:w="2321" w:type="dxa"/>
            <w:tcBorders>
              <w:top w:val="nil"/>
              <w:left w:val="nil"/>
              <w:bottom w:val="nil"/>
              <w:right w:val="nil"/>
            </w:tcBorders>
            <w:shd w:val="clear" w:color="auto" w:fill="auto"/>
            <w:noWrap/>
            <w:vAlign w:val="center"/>
            <w:hideMark/>
          </w:tcPr>
          <w:p w14:paraId="53AC40A1" w14:textId="77777777" w:rsidR="00D85221" w:rsidRPr="00D85221" w:rsidRDefault="00D85221" w:rsidP="00D85221">
            <w:pPr>
              <w:autoSpaceDE/>
              <w:autoSpaceDN/>
              <w:adjustRightInd/>
              <w:rPr>
                <w:rFonts w:eastAsia="Times New Roman"/>
                <w:b/>
                <w:bCs/>
                <w:color w:val="000000"/>
                <w:sz w:val="18"/>
                <w:szCs w:val="18"/>
              </w:rPr>
            </w:pPr>
          </w:p>
        </w:tc>
        <w:tc>
          <w:tcPr>
            <w:tcW w:w="270" w:type="dxa"/>
            <w:tcBorders>
              <w:top w:val="nil"/>
              <w:left w:val="nil"/>
              <w:bottom w:val="nil"/>
              <w:right w:val="nil"/>
            </w:tcBorders>
            <w:shd w:val="clear" w:color="auto" w:fill="auto"/>
            <w:noWrap/>
            <w:vAlign w:val="center"/>
            <w:hideMark/>
          </w:tcPr>
          <w:p w14:paraId="12383D54"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center"/>
            <w:hideMark/>
          </w:tcPr>
          <w:p w14:paraId="12957504"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46</w:t>
            </w:r>
          </w:p>
        </w:tc>
        <w:tc>
          <w:tcPr>
            <w:tcW w:w="621" w:type="dxa"/>
            <w:tcBorders>
              <w:top w:val="nil"/>
              <w:left w:val="nil"/>
              <w:bottom w:val="nil"/>
              <w:right w:val="nil"/>
            </w:tcBorders>
            <w:shd w:val="clear" w:color="auto" w:fill="auto"/>
            <w:noWrap/>
            <w:vAlign w:val="center"/>
            <w:hideMark/>
          </w:tcPr>
          <w:p w14:paraId="0AB6E875"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213</w:t>
            </w:r>
          </w:p>
        </w:tc>
        <w:tc>
          <w:tcPr>
            <w:tcW w:w="261" w:type="dxa"/>
            <w:tcBorders>
              <w:top w:val="nil"/>
              <w:left w:val="nil"/>
              <w:bottom w:val="nil"/>
              <w:right w:val="nil"/>
            </w:tcBorders>
            <w:shd w:val="clear" w:color="auto" w:fill="auto"/>
            <w:noWrap/>
            <w:vAlign w:val="center"/>
            <w:hideMark/>
          </w:tcPr>
          <w:p w14:paraId="2600875A" w14:textId="77777777" w:rsidR="00D85221" w:rsidRPr="00D85221" w:rsidRDefault="00D85221" w:rsidP="00D85221">
            <w:pPr>
              <w:autoSpaceDE/>
              <w:autoSpaceDN/>
              <w:adjustRightInd/>
              <w:jc w:val="center"/>
              <w:rPr>
                <w:rFonts w:eastAsia="Times New Roman"/>
                <w:b/>
                <w:bCs/>
                <w:color w:val="000000"/>
                <w:sz w:val="18"/>
                <w:szCs w:val="18"/>
              </w:rPr>
            </w:pPr>
          </w:p>
        </w:tc>
        <w:tc>
          <w:tcPr>
            <w:tcW w:w="711" w:type="dxa"/>
            <w:tcBorders>
              <w:top w:val="nil"/>
              <w:left w:val="nil"/>
              <w:bottom w:val="nil"/>
              <w:right w:val="nil"/>
            </w:tcBorders>
            <w:shd w:val="clear" w:color="auto" w:fill="auto"/>
            <w:noWrap/>
            <w:vAlign w:val="center"/>
            <w:hideMark/>
          </w:tcPr>
          <w:p w14:paraId="7D556008"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86</w:t>
            </w:r>
          </w:p>
        </w:tc>
        <w:tc>
          <w:tcPr>
            <w:tcW w:w="831" w:type="dxa"/>
            <w:tcBorders>
              <w:top w:val="nil"/>
              <w:left w:val="nil"/>
              <w:bottom w:val="nil"/>
              <w:right w:val="nil"/>
            </w:tcBorders>
            <w:shd w:val="clear" w:color="auto" w:fill="auto"/>
            <w:noWrap/>
            <w:vAlign w:val="center"/>
            <w:hideMark/>
          </w:tcPr>
          <w:p w14:paraId="4F521907"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291</w:t>
            </w:r>
          </w:p>
        </w:tc>
      </w:tr>
      <w:tr w:rsidR="00D85221" w:rsidRPr="00D85221" w14:paraId="0AA0C5C3" w14:textId="77777777" w:rsidTr="00DC4737">
        <w:trPr>
          <w:trHeight w:val="259"/>
        </w:trPr>
        <w:tc>
          <w:tcPr>
            <w:tcW w:w="2179" w:type="dxa"/>
            <w:tcBorders>
              <w:top w:val="nil"/>
              <w:left w:val="nil"/>
              <w:bottom w:val="nil"/>
              <w:right w:val="nil"/>
            </w:tcBorders>
            <w:shd w:val="clear" w:color="auto" w:fill="auto"/>
            <w:vAlign w:val="center"/>
            <w:hideMark/>
          </w:tcPr>
          <w:p w14:paraId="0B05A6F7" w14:textId="77777777" w:rsidR="00D85221" w:rsidRPr="00D85221" w:rsidRDefault="00D85221" w:rsidP="00D85221">
            <w:pPr>
              <w:autoSpaceDE/>
              <w:autoSpaceDN/>
              <w:adjustRightInd/>
              <w:jc w:val="center"/>
              <w:rPr>
                <w:rFonts w:eastAsia="Times New Roman"/>
                <w:b/>
                <w:bCs/>
                <w:color w:val="000000"/>
                <w:sz w:val="18"/>
                <w:szCs w:val="18"/>
              </w:rPr>
            </w:pPr>
          </w:p>
        </w:tc>
        <w:tc>
          <w:tcPr>
            <w:tcW w:w="2321" w:type="dxa"/>
            <w:tcBorders>
              <w:top w:val="nil"/>
              <w:left w:val="nil"/>
              <w:bottom w:val="nil"/>
              <w:right w:val="nil"/>
            </w:tcBorders>
            <w:shd w:val="clear" w:color="auto" w:fill="auto"/>
            <w:noWrap/>
            <w:vAlign w:val="center"/>
            <w:hideMark/>
          </w:tcPr>
          <w:p w14:paraId="72E30EF2" w14:textId="77777777" w:rsidR="00D85221" w:rsidRPr="00D85221" w:rsidRDefault="00D85221" w:rsidP="00D85221">
            <w:pPr>
              <w:autoSpaceDE/>
              <w:autoSpaceDN/>
              <w:adjustRightInd/>
              <w:rPr>
                <w:rFonts w:eastAsia="Times New Roman"/>
              </w:rPr>
            </w:pPr>
          </w:p>
        </w:tc>
        <w:tc>
          <w:tcPr>
            <w:tcW w:w="270" w:type="dxa"/>
            <w:tcBorders>
              <w:top w:val="nil"/>
              <w:left w:val="nil"/>
              <w:bottom w:val="nil"/>
              <w:right w:val="nil"/>
            </w:tcBorders>
            <w:shd w:val="clear" w:color="auto" w:fill="auto"/>
            <w:noWrap/>
            <w:vAlign w:val="center"/>
            <w:hideMark/>
          </w:tcPr>
          <w:p w14:paraId="0BC1431E"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center"/>
            <w:hideMark/>
          </w:tcPr>
          <w:p w14:paraId="10388A47" w14:textId="77777777" w:rsidR="00D85221" w:rsidRPr="00D85221" w:rsidRDefault="00D85221" w:rsidP="00D85221">
            <w:pPr>
              <w:autoSpaceDE/>
              <w:autoSpaceDN/>
              <w:adjustRightInd/>
              <w:jc w:val="center"/>
              <w:rPr>
                <w:rFonts w:eastAsia="Times New Roman"/>
              </w:rPr>
            </w:pPr>
          </w:p>
        </w:tc>
        <w:tc>
          <w:tcPr>
            <w:tcW w:w="621" w:type="dxa"/>
            <w:tcBorders>
              <w:top w:val="nil"/>
              <w:left w:val="nil"/>
              <w:bottom w:val="nil"/>
              <w:right w:val="nil"/>
            </w:tcBorders>
            <w:shd w:val="clear" w:color="auto" w:fill="auto"/>
            <w:noWrap/>
            <w:vAlign w:val="center"/>
            <w:hideMark/>
          </w:tcPr>
          <w:p w14:paraId="641D77FE" w14:textId="77777777" w:rsidR="00D85221" w:rsidRPr="00D85221" w:rsidRDefault="00D85221" w:rsidP="00D85221">
            <w:pPr>
              <w:autoSpaceDE/>
              <w:autoSpaceDN/>
              <w:adjustRightInd/>
              <w:jc w:val="center"/>
              <w:rPr>
                <w:rFonts w:eastAsia="Times New Roman"/>
              </w:rPr>
            </w:pPr>
          </w:p>
        </w:tc>
        <w:tc>
          <w:tcPr>
            <w:tcW w:w="261" w:type="dxa"/>
            <w:tcBorders>
              <w:top w:val="nil"/>
              <w:left w:val="nil"/>
              <w:bottom w:val="nil"/>
              <w:right w:val="nil"/>
            </w:tcBorders>
            <w:shd w:val="clear" w:color="auto" w:fill="auto"/>
            <w:noWrap/>
            <w:vAlign w:val="bottom"/>
            <w:hideMark/>
          </w:tcPr>
          <w:p w14:paraId="59913FF0" w14:textId="77777777" w:rsidR="00D85221" w:rsidRPr="00D85221" w:rsidRDefault="00D85221" w:rsidP="00D85221">
            <w:pPr>
              <w:autoSpaceDE/>
              <w:autoSpaceDN/>
              <w:adjustRightInd/>
              <w:jc w:val="center"/>
              <w:rPr>
                <w:rFonts w:eastAsia="Times New Roman"/>
              </w:rPr>
            </w:pPr>
          </w:p>
        </w:tc>
        <w:tc>
          <w:tcPr>
            <w:tcW w:w="711" w:type="dxa"/>
            <w:tcBorders>
              <w:top w:val="nil"/>
              <w:left w:val="nil"/>
              <w:bottom w:val="nil"/>
              <w:right w:val="nil"/>
            </w:tcBorders>
            <w:shd w:val="clear" w:color="auto" w:fill="auto"/>
            <w:noWrap/>
            <w:vAlign w:val="bottom"/>
            <w:hideMark/>
          </w:tcPr>
          <w:p w14:paraId="344EACE9" w14:textId="77777777" w:rsidR="00D85221" w:rsidRPr="00D85221" w:rsidRDefault="00D85221" w:rsidP="00D85221">
            <w:pPr>
              <w:autoSpaceDE/>
              <w:autoSpaceDN/>
              <w:adjustRightInd/>
              <w:jc w:val="center"/>
              <w:rPr>
                <w:rFonts w:eastAsia="Times New Roman"/>
              </w:rPr>
            </w:pPr>
          </w:p>
        </w:tc>
        <w:tc>
          <w:tcPr>
            <w:tcW w:w="831" w:type="dxa"/>
            <w:tcBorders>
              <w:top w:val="nil"/>
              <w:left w:val="nil"/>
              <w:bottom w:val="nil"/>
              <w:right w:val="nil"/>
            </w:tcBorders>
            <w:shd w:val="clear" w:color="auto" w:fill="auto"/>
            <w:noWrap/>
            <w:vAlign w:val="bottom"/>
            <w:hideMark/>
          </w:tcPr>
          <w:p w14:paraId="494C2E80" w14:textId="77777777" w:rsidR="00D85221" w:rsidRPr="00D85221" w:rsidRDefault="00D85221" w:rsidP="00D85221">
            <w:pPr>
              <w:autoSpaceDE/>
              <w:autoSpaceDN/>
              <w:adjustRightInd/>
              <w:jc w:val="center"/>
              <w:rPr>
                <w:rFonts w:eastAsia="Times New Roman"/>
              </w:rPr>
            </w:pPr>
          </w:p>
        </w:tc>
      </w:tr>
      <w:tr w:rsidR="00D85221" w:rsidRPr="00D85221" w14:paraId="7B9C005E" w14:textId="77777777" w:rsidTr="00DC4737">
        <w:trPr>
          <w:trHeight w:val="259"/>
        </w:trPr>
        <w:tc>
          <w:tcPr>
            <w:tcW w:w="2179" w:type="dxa"/>
            <w:tcBorders>
              <w:top w:val="nil"/>
              <w:left w:val="nil"/>
              <w:bottom w:val="nil"/>
              <w:right w:val="nil"/>
            </w:tcBorders>
            <w:shd w:val="clear" w:color="auto" w:fill="auto"/>
            <w:vAlign w:val="center"/>
            <w:hideMark/>
          </w:tcPr>
          <w:p w14:paraId="54CF7479"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Salmon (</w:t>
            </w:r>
            <w:r w:rsidRPr="00674692">
              <w:rPr>
                <w:rFonts w:eastAsia="Times New Roman"/>
                <w:b/>
                <w:bCs/>
                <w:i/>
                <w:iCs/>
                <w:color w:val="000000"/>
                <w:sz w:val="18"/>
                <w:szCs w:val="18"/>
              </w:rPr>
              <w:t>n</w:t>
            </w:r>
            <w:r w:rsidRPr="00D85221">
              <w:rPr>
                <w:rFonts w:eastAsia="Times New Roman"/>
                <w:b/>
                <w:bCs/>
                <w:color w:val="000000"/>
                <w:sz w:val="18"/>
                <w:szCs w:val="18"/>
              </w:rPr>
              <w:t>)</w:t>
            </w:r>
          </w:p>
        </w:tc>
        <w:tc>
          <w:tcPr>
            <w:tcW w:w="2321" w:type="dxa"/>
            <w:tcBorders>
              <w:top w:val="nil"/>
              <w:left w:val="nil"/>
              <w:bottom w:val="nil"/>
              <w:right w:val="nil"/>
            </w:tcBorders>
            <w:shd w:val="clear" w:color="auto" w:fill="auto"/>
            <w:noWrap/>
            <w:vAlign w:val="center"/>
            <w:hideMark/>
          </w:tcPr>
          <w:p w14:paraId="35B42D5C" w14:textId="77777777" w:rsidR="00D85221" w:rsidRPr="00D85221" w:rsidRDefault="00D85221" w:rsidP="00D85221">
            <w:pPr>
              <w:autoSpaceDE/>
              <w:autoSpaceDN/>
              <w:adjustRightInd/>
              <w:rPr>
                <w:rFonts w:eastAsia="Times New Roman"/>
                <w:b/>
                <w:bCs/>
                <w:color w:val="000000"/>
                <w:sz w:val="18"/>
                <w:szCs w:val="18"/>
              </w:rPr>
            </w:pPr>
          </w:p>
        </w:tc>
        <w:tc>
          <w:tcPr>
            <w:tcW w:w="270" w:type="dxa"/>
            <w:tcBorders>
              <w:top w:val="nil"/>
              <w:left w:val="nil"/>
              <w:bottom w:val="nil"/>
              <w:right w:val="nil"/>
            </w:tcBorders>
            <w:shd w:val="clear" w:color="auto" w:fill="auto"/>
            <w:noWrap/>
            <w:vAlign w:val="center"/>
            <w:hideMark/>
          </w:tcPr>
          <w:p w14:paraId="5C3CEF5F" w14:textId="77777777" w:rsidR="00D85221" w:rsidRPr="00D85221" w:rsidRDefault="00D85221" w:rsidP="00D85221">
            <w:pPr>
              <w:autoSpaceDE/>
              <w:autoSpaceDN/>
              <w:adjustRightInd/>
              <w:jc w:val="center"/>
              <w:rPr>
                <w:rFonts w:eastAsia="Times New Roman"/>
              </w:rPr>
            </w:pPr>
          </w:p>
        </w:tc>
        <w:tc>
          <w:tcPr>
            <w:tcW w:w="546" w:type="dxa"/>
            <w:tcBorders>
              <w:top w:val="nil"/>
              <w:left w:val="nil"/>
              <w:bottom w:val="nil"/>
              <w:right w:val="nil"/>
            </w:tcBorders>
            <w:shd w:val="clear" w:color="auto" w:fill="auto"/>
            <w:noWrap/>
            <w:vAlign w:val="center"/>
            <w:hideMark/>
          </w:tcPr>
          <w:p w14:paraId="28B7FE42" w14:textId="77777777" w:rsidR="00D85221" w:rsidRPr="00D85221" w:rsidRDefault="00D85221" w:rsidP="00D85221">
            <w:pPr>
              <w:autoSpaceDE/>
              <w:autoSpaceDN/>
              <w:adjustRightInd/>
              <w:jc w:val="center"/>
              <w:rPr>
                <w:rFonts w:eastAsia="Times New Roman"/>
              </w:rPr>
            </w:pPr>
          </w:p>
        </w:tc>
        <w:tc>
          <w:tcPr>
            <w:tcW w:w="621" w:type="dxa"/>
            <w:tcBorders>
              <w:top w:val="nil"/>
              <w:left w:val="nil"/>
              <w:bottom w:val="nil"/>
              <w:right w:val="nil"/>
            </w:tcBorders>
            <w:shd w:val="clear" w:color="auto" w:fill="auto"/>
            <w:noWrap/>
            <w:vAlign w:val="center"/>
            <w:hideMark/>
          </w:tcPr>
          <w:p w14:paraId="35A1EF49" w14:textId="77777777" w:rsidR="00D85221" w:rsidRPr="00D85221" w:rsidRDefault="00D85221" w:rsidP="00D85221">
            <w:pPr>
              <w:autoSpaceDE/>
              <w:autoSpaceDN/>
              <w:adjustRightInd/>
              <w:jc w:val="center"/>
              <w:rPr>
                <w:rFonts w:eastAsia="Times New Roman"/>
              </w:rPr>
            </w:pPr>
          </w:p>
        </w:tc>
        <w:tc>
          <w:tcPr>
            <w:tcW w:w="261" w:type="dxa"/>
            <w:tcBorders>
              <w:top w:val="nil"/>
              <w:left w:val="nil"/>
              <w:bottom w:val="nil"/>
              <w:right w:val="nil"/>
            </w:tcBorders>
            <w:shd w:val="clear" w:color="auto" w:fill="auto"/>
            <w:noWrap/>
            <w:vAlign w:val="bottom"/>
            <w:hideMark/>
          </w:tcPr>
          <w:p w14:paraId="20659E09" w14:textId="77777777" w:rsidR="00D85221" w:rsidRPr="00D85221" w:rsidRDefault="00D85221" w:rsidP="00D85221">
            <w:pPr>
              <w:autoSpaceDE/>
              <w:autoSpaceDN/>
              <w:adjustRightInd/>
              <w:jc w:val="center"/>
              <w:rPr>
                <w:rFonts w:eastAsia="Times New Roman"/>
              </w:rPr>
            </w:pPr>
          </w:p>
        </w:tc>
        <w:tc>
          <w:tcPr>
            <w:tcW w:w="711" w:type="dxa"/>
            <w:tcBorders>
              <w:top w:val="nil"/>
              <w:left w:val="nil"/>
              <w:bottom w:val="nil"/>
              <w:right w:val="nil"/>
            </w:tcBorders>
            <w:shd w:val="clear" w:color="auto" w:fill="auto"/>
            <w:noWrap/>
            <w:vAlign w:val="bottom"/>
            <w:hideMark/>
          </w:tcPr>
          <w:p w14:paraId="756C82ED" w14:textId="77777777" w:rsidR="00D85221" w:rsidRPr="00D85221" w:rsidRDefault="00D85221" w:rsidP="00D85221">
            <w:pPr>
              <w:autoSpaceDE/>
              <w:autoSpaceDN/>
              <w:adjustRightInd/>
              <w:jc w:val="center"/>
              <w:rPr>
                <w:rFonts w:eastAsia="Times New Roman"/>
              </w:rPr>
            </w:pPr>
          </w:p>
        </w:tc>
        <w:tc>
          <w:tcPr>
            <w:tcW w:w="831" w:type="dxa"/>
            <w:tcBorders>
              <w:top w:val="nil"/>
              <w:left w:val="nil"/>
              <w:bottom w:val="nil"/>
              <w:right w:val="nil"/>
            </w:tcBorders>
            <w:shd w:val="clear" w:color="auto" w:fill="auto"/>
            <w:noWrap/>
            <w:vAlign w:val="bottom"/>
            <w:hideMark/>
          </w:tcPr>
          <w:p w14:paraId="5EE7BF1F" w14:textId="77777777" w:rsidR="00D85221" w:rsidRPr="00D85221" w:rsidRDefault="00D85221" w:rsidP="00D85221">
            <w:pPr>
              <w:autoSpaceDE/>
              <w:autoSpaceDN/>
              <w:adjustRightInd/>
              <w:jc w:val="center"/>
              <w:rPr>
                <w:rFonts w:eastAsia="Times New Roman"/>
              </w:rPr>
            </w:pPr>
          </w:p>
        </w:tc>
      </w:tr>
      <w:tr w:rsidR="00D85221" w:rsidRPr="00D85221" w14:paraId="59173548" w14:textId="77777777" w:rsidTr="00DC4737">
        <w:trPr>
          <w:trHeight w:val="300"/>
        </w:trPr>
        <w:tc>
          <w:tcPr>
            <w:tcW w:w="2179" w:type="dxa"/>
            <w:tcBorders>
              <w:top w:val="nil"/>
              <w:left w:val="nil"/>
              <w:bottom w:val="nil"/>
              <w:right w:val="nil"/>
            </w:tcBorders>
            <w:shd w:val="clear" w:color="auto" w:fill="auto"/>
            <w:vAlign w:val="center"/>
            <w:hideMark/>
          </w:tcPr>
          <w:p w14:paraId="2AC71CDF"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Chum (juvenile)</w:t>
            </w:r>
          </w:p>
        </w:tc>
        <w:tc>
          <w:tcPr>
            <w:tcW w:w="2321" w:type="dxa"/>
            <w:tcBorders>
              <w:top w:val="nil"/>
              <w:left w:val="nil"/>
              <w:bottom w:val="nil"/>
              <w:right w:val="nil"/>
            </w:tcBorders>
            <w:shd w:val="clear" w:color="auto" w:fill="auto"/>
            <w:noWrap/>
            <w:vAlign w:val="center"/>
            <w:hideMark/>
          </w:tcPr>
          <w:p w14:paraId="33AB6144"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Oncorhynchus keta</w:t>
            </w:r>
          </w:p>
        </w:tc>
        <w:tc>
          <w:tcPr>
            <w:tcW w:w="270" w:type="dxa"/>
            <w:tcBorders>
              <w:top w:val="nil"/>
              <w:left w:val="nil"/>
              <w:bottom w:val="nil"/>
              <w:right w:val="nil"/>
            </w:tcBorders>
            <w:shd w:val="clear" w:color="auto" w:fill="auto"/>
            <w:noWrap/>
            <w:vAlign w:val="center"/>
            <w:hideMark/>
          </w:tcPr>
          <w:p w14:paraId="50BF47C4"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553110C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772</w:t>
            </w:r>
          </w:p>
        </w:tc>
        <w:tc>
          <w:tcPr>
            <w:tcW w:w="621" w:type="dxa"/>
            <w:tcBorders>
              <w:top w:val="nil"/>
              <w:left w:val="nil"/>
              <w:bottom w:val="nil"/>
              <w:right w:val="nil"/>
            </w:tcBorders>
            <w:shd w:val="clear" w:color="auto" w:fill="auto"/>
            <w:vAlign w:val="center"/>
            <w:hideMark/>
          </w:tcPr>
          <w:p w14:paraId="565D95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238</w:t>
            </w:r>
          </w:p>
        </w:tc>
        <w:tc>
          <w:tcPr>
            <w:tcW w:w="261" w:type="dxa"/>
            <w:tcBorders>
              <w:top w:val="nil"/>
              <w:left w:val="nil"/>
              <w:bottom w:val="nil"/>
              <w:right w:val="nil"/>
            </w:tcBorders>
            <w:shd w:val="clear" w:color="auto" w:fill="auto"/>
            <w:noWrap/>
            <w:vAlign w:val="bottom"/>
            <w:hideMark/>
          </w:tcPr>
          <w:p w14:paraId="5F4429EC"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55092A4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c>
          <w:tcPr>
            <w:tcW w:w="831" w:type="dxa"/>
            <w:tcBorders>
              <w:top w:val="nil"/>
              <w:left w:val="nil"/>
              <w:bottom w:val="nil"/>
              <w:right w:val="nil"/>
            </w:tcBorders>
            <w:shd w:val="clear" w:color="auto" w:fill="auto"/>
            <w:noWrap/>
            <w:vAlign w:val="bottom"/>
            <w:hideMark/>
          </w:tcPr>
          <w:p w14:paraId="5BA80D6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r>
      <w:tr w:rsidR="00D85221" w:rsidRPr="00D85221" w14:paraId="37BA8EA8" w14:textId="77777777" w:rsidTr="00DC4737">
        <w:trPr>
          <w:trHeight w:val="259"/>
        </w:trPr>
        <w:tc>
          <w:tcPr>
            <w:tcW w:w="2179" w:type="dxa"/>
            <w:tcBorders>
              <w:top w:val="nil"/>
              <w:left w:val="nil"/>
              <w:bottom w:val="nil"/>
              <w:right w:val="nil"/>
            </w:tcBorders>
            <w:shd w:val="clear" w:color="auto" w:fill="auto"/>
            <w:vAlign w:val="center"/>
            <w:hideMark/>
          </w:tcPr>
          <w:p w14:paraId="6A63F793"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Pink (juvenile)</w:t>
            </w:r>
          </w:p>
        </w:tc>
        <w:tc>
          <w:tcPr>
            <w:tcW w:w="2321" w:type="dxa"/>
            <w:tcBorders>
              <w:top w:val="nil"/>
              <w:left w:val="nil"/>
              <w:bottom w:val="nil"/>
              <w:right w:val="nil"/>
            </w:tcBorders>
            <w:shd w:val="clear" w:color="auto" w:fill="auto"/>
            <w:noWrap/>
            <w:vAlign w:val="center"/>
            <w:hideMark/>
          </w:tcPr>
          <w:p w14:paraId="181DBC3D"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gorbuscha</w:t>
            </w:r>
          </w:p>
        </w:tc>
        <w:tc>
          <w:tcPr>
            <w:tcW w:w="270" w:type="dxa"/>
            <w:tcBorders>
              <w:top w:val="nil"/>
              <w:left w:val="nil"/>
              <w:bottom w:val="nil"/>
              <w:right w:val="nil"/>
            </w:tcBorders>
            <w:shd w:val="clear" w:color="auto" w:fill="auto"/>
            <w:noWrap/>
            <w:vAlign w:val="center"/>
            <w:hideMark/>
          </w:tcPr>
          <w:p w14:paraId="47CB30F9"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59229E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75</w:t>
            </w:r>
          </w:p>
        </w:tc>
        <w:tc>
          <w:tcPr>
            <w:tcW w:w="621" w:type="dxa"/>
            <w:tcBorders>
              <w:top w:val="nil"/>
              <w:left w:val="nil"/>
              <w:bottom w:val="nil"/>
              <w:right w:val="nil"/>
            </w:tcBorders>
            <w:shd w:val="clear" w:color="auto" w:fill="auto"/>
            <w:vAlign w:val="center"/>
            <w:hideMark/>
          </w:tcPr>
          <w:p w14:paraId="20357F6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301</w:t>
            </w:r>
          </w:p>
        </w:tc>
        <w:tc>
          <w:tcPr>
            <w:tcW w:w="261" w:type="dxa"/>
            <w:tcBorders>
              <w:top w:val="nil"/>
              <w:left w:val="nil"/>
              <w:bottom w:val="nil"/>
              <w:right w:val="nil"/>
            </w:tcBorders>
            <w:shd w:val="clear" w:color="auto" w:fill="auto"/>
            <w:noWrap/>
            <w:vAlign w:val="bottom"/>
            <w:hideMark/>
          </w:tcPr>
          <w:p w14:paraId="3F6509E0"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2238BB7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831" w:type="dxa"/>
            <w:tcBorders>
              <w:top w:val="nil"/>
              <w:left w:val="nil"/>
              <w:bottom w:val="nil"/>
              <w:right w:val="nil"/>
            </w:tcBorders>
            <w:shd w:val="clear" w:color="auto" w:fill="auto"/>
            <w:noWrap/>
            <w:vAlign w:val="bottom"/>
            <w:hideMark/>
          </w:tcPr>
          <w:p w14:paraId="757C2C4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r>
      <w:tr w:rsidR="00D85221" w:rsidRPr="00D85221" w14:paraId="0E2AFBB1" w14:textId="77777777" w:rsidTr="00DC4737">
        <w:trPr>
          <w:trHeight w:val="259"/>
        </w:trPr>
        <w:tc>
          <w:tcPr>
            <w:tcW w:w="2179" w:type="dxa"/>
            <w:tcBorders>
              <w:top w:val="nil"/>
              <w:left w:val="nil"/>
              <w:bottom w:val="nil"/>
              <w:right w:val="nil"/>
            </w:tcBorders>
            <w:shd w:val="clear" w:color="auto" w:fill="auto"/>
            <w:vAlign w:val="center"/>
            <w:hideMark/>
          </w:tcPr>
          <w:p w14:paraId="0AFFA32B"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Chinook (juvenile)</w:t>
            </w:r>
          </w:p>
        </w:tc>
        <w:tc>
          <w:tcPr>
            <w:tcW w:w="2321" w:type="dxa"/>
            <w:tcBorders>
              <w:top w:val="nil"/>
              <w:left w:val="nil"/>
              <w:bottom w:val="nil"/>
              <w:right w:val="nil"/>
            </w:tcBorders>
            <w:shd w:val="clear" w:color="auto" w:fill="auto"/>
            <w:noWrap/>
            <w:vAlign w:val="center"/>
            <w:hideMark/>
          </w:tcPr>
          <w:p w14:paraId="0C235DD3"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tshawytscha</w:t>
            </w:r>
          </w:p>
        </w:tc>
        <w:tc>
          <w:tcPr>
            <w:tcW w:w="270" w:type="dxa"/>
            <w:tcBorders>
              <w:top w:val="nil"/>
              <w:left w:val="nil"/>
              <w:bottom w:val="nil"/>
              <w:right w:val="nil"/>
            </w:tcBorders>
            <w:shd w:val="clear" w:color="auto" w:fill="auto"/>
            <w:noWrap/>
            <w:vAlign w:val="center"/>
            <w:hideMark/>
          </w:tcPr>
          <w:p w14:paraId="43D319C8"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490D4F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1347C4C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4353E798"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04E8970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95</w:t>
            </w:r>
          </w:p>
        </w:tc>
        <w:tc>
          <w:tcPr>
            <w:tcW w:w="831" w:type="dxa"/>
            <w:tcBorders>
              <w:top w:val="nil"/>
              <w:left w:val="nil"/>
              <w:bottom w:val="nil"/>
              <w:right w:val="nil"/>
            </w:tcBorders>
            <w:shd w:val="clear" w:color="auto" w:fill="auto"/>
            <w:noWrap/>
            <w:vAlign w:val="bottom"/>
            <w:hideMark/>
          </w:tcPr>
          <w:p w14:paraId="69F59A3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194</w:t>
            </w:r>
          </w:p>
        </w:tc>
      </w:tr>
      <w:tr w:rsidR="00D85221" w:rsidRPr="00D85221" w14:paraId="0697F2B9" w14:textId="77777777" w:rsidTr="00DC4737">
        <w:trPr>
          <w:trHeight w:val="259"/>
        </w:trPr>
        <w:tc>
          <w:tcPr>
            <w:tcW w:w="2179" w:type="dxa"/>
            <w:tcBorders>
              <w:top w:val="nil"/>
              <w:left w:val="nil"/>
              <w:bottom w:val="nil"/>
              <w:right w:val="nil"/>
            </w:tcBorders>
            <w:shd w:val="clear" w:color="auto" w:fill="auto"/>
            <w:vAlign w:val="center"/>
            <w:hideMark/>
          </w:tcPr>
          <w:p w14:paraId="22066D80"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Coho (juvenile)</w:t>
            </w:r>
          </w:p>
        </w:tc>
        <w:tc>
          <w:tcPr>
            <w:tcW w:w="2321" w:type="dxa"/>
            <w:tcBorders>
              <w:top w:val="nil"/>
              <w:left w:val="nil"/>
              <w:bottom w:val="nil"/>
              <w:right w:val="nil"/>
            </w:tcBorders>
            <w:shd w:val="clear" w:color="auto" w:fill="auto"/>
            <w:noWrap/>
            <w:vAlign w:val="center"/>
            <w:hideMark/>
          </w:tcPr>
          <w:p w14:paraId="6BA383D1"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kisutch</w:t>
            </w:r>
          </w:p>
        </w:tc>
        <w:tc>
          <w:tcPr>
            <w:tcW w:w="270" w:type="dxa"/>
            <w:tcBorders>
              <w:top w:val="nil"/>
              <w:left w:val="nil"/>
              <w:bottom w:val="nil"/>
              <w:right w:val="nil"/>
            </w:tcBorders>
            <w:shd w:val="clear" w:color="auto" w:fill="auto"/>
            <w:noWrap/>
            <w:vAlign w:val="center"/>
            <w:hideMark/>
          </w:tcPr>
          <w:p w14:paraId="7B04CB3A"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01F57C4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w:t>
            </w:r>
          </w:p>
        </w:tc>
        <w:tc>
          <w:tcPr>
            <w:tcW w:w="621" w:type="dxa"/>
            <w:tcBorders>
              <w:top w:val="nil"/>
              <w:left w:val="nil"/>
              <w:bottom w:val="nil"/>
              <w:right w:val="nil"/>
            </w:tcBorders>
            <w:shd w:val="clear" w:color="auto" w:fill="auto"/>
            <w:vAlign w:val="center"/>
            <w:hideMark/>
          </w:tcPr>
          <w:p w14:paraId="41ACEA7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58</w:t>
            </w:r>
          </w:p>
        </w:tc>
        <w:tc>
          <w:tcPr>
            <w:tcW w:w="261" w:type="dxa"/>
            <w:tcBorders>
              <w:top w:val="nil"/>
              <w:left w:val="nil"/>
              <w:bottom w:val="nil"/>
              <w:right w:val="nil"/>
            </w:tcBorders>
            <w:shd w:val="clear" w:color="auto" w:fill="auto"/>
            <w:noWrap/>
            <w:vAlign w:val="bottom"/>
            <w:hideMark/>
          </w:tcPr>
          <w:p w14:paraId="21AC7037"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6F59BE4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66</w:t>
            </w:r>
          </w:p>
        </w:tc>
        <w:tc>
          <w:tcPr>
            <w:tcW w:w="831" w:type="dxa"/>
            <w:tcBorders>
              <w:top w:val="nil"/>
              <w:left w:val="nil"/>
              <w:bottom w:val="nil"/>
              <w:right w:val="nil"/>
            </w:tcBorders>
            <w:shd w:val="clear" w:color="auto" w:fill="auto"/>
            <w:noWrap/>
            <w:vAlign w:val="bottom"/>
            <w:hideMark/>
          </w:tcPr>
          <w:p w14:paraId="60E6856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42</w:t>
            </w:r>
          </w:p>
        </w:tc>
      </w:tr>
      <w:tr w:rsidR="00D85221" w:rsidRPr="00D85221" w14:paraId="52C0EB63" w14:textId="77777777" w:rsidTr="00DC4737">
        <w:trPr>
          <w:trHeight w:val="259"/>
        </w:trPr>
        <w:tc>
          <w:tcPr>
            <w:tcW w:w="2179" w:type="dxa"/>
            <w:tcBorders>
              <w:top w:val="nil"/>
              <w:left w:val="nil"/>
              <w:bottom w:val="nil"/>
              <w:right w:val="nil"/>
            </w:tcBorders>
            <w:shd w:val="clear" w:color="auto" w:fill="auto"/>
            <w:vAlign w:val="center"/>
            <w:hideMark/>
          </w:tcPr>
          <w:p w14:paraId="0E4748D3"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Sockeye (juvenile)</w:t>
            </w:r>
          </w:p>
        </w:tc>
        <w:tc>
          <w:tcPr>
            <w:tcW w:w="2321" w:type="dxa"/>
            <w:tcBorders>
              <w:top w:val="nil"/>
              <w:left w:val="nil"/>
              <w:bottom w:val="nil"/>
              <w:right w:val="nil"/>
            </w:tcBorders>
            <w:shd w:val="clear" w:color="auto" w:fill="auto"/>
            <w:noWrap/>
            <w:vAlign w:val="center"/>
            <w:hideMark/>
          </w:tcPr>
          <w:p w14:paraId="5FC1812B"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 xml:space="preserve">O. </w:t>
            </w:r>
            <w:proofErr w:type="spellStart"/>
            <w:r w:rsidRPr="00D85221">
              <w:rPr>
                <w:rFonts w:eastAsia="Times New Roman"/>
                <w:i/>
                <w:iCs/>
                <w:color w:val="000000"/>
                <w:sz w:val="18"/>
                <w:szCs w:val="18"/>
              </w:rPr>
              <w:t>nerka</w:t>
            </w:r>
            <w:proofErr w:type="spellEnd"/>
          </w:p>
        </w:tc>
        <w:tc>
          <w:tcPr>
            <w:tcW w:w="270" w:type="dxa"/>
            <w:tcBorders>
              <w:top w:val="nil"/>
              <w:left w:val="nil"/>
              <w:bottom w:val="nil"/>
              <w:right w:val="nil"/>
            </w:tcBorders>
            <w:shd w:val="clear" w:color="auto" w:fill="auto"/>
            <w:noWrap/>
            <w:vAlign w:val="center"/>
            <w:hideMark/>
          </w:tcPr>
          <w:p w14:paraId="1D854982"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D61AF8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88</w:t>
            </w:r>
          </w:p>
        </w:tc>
        <w:tc>
          <w:tcPr>
            <w:tcW w:w="621" w:type="dxa"/>
            <w:tcBorders>
              <w:top w:val="nil"/>
              <w:left w:val="nil"/>
              <w:bottom w:val="nil"/>
              <w:right w:val="nil"/>
            </w:tcBorders>
            <w:shd w:val="clear" w:color="auto" w:fill="auto"/>
            <w:vAlign w:val="center"/>
            <w:hideMark/>
          </w:tcPr>
          <w:p w14:paraId="4796D94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45</w:t>
            </w:r>
          </w:p>
        </w:tc>
        <w:tc>
          <w:tcPr>
            <w:tcW w:w="261" w:type="dxa"/>
            <w:tcBorders>
              <w:top w:val="nil"/>
              <w:left w:val="nil"/>
              <w:bottom w:val="nil"/>
              <w:right w:val="nil"/>
            </w:tcBorders>
            <w:shd w:val="clear" w:color="auto" w:fill="auto"/>
            <w:noWrap/>
            <w:vAlign w:val="bottom"/>
            <w:hideMark/>
          </w:tcPr>
          <w:p w14:paraId="011B5F54"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224D2C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29B653F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r>
      <w:tr w:rsidR="00D85221" w:rsidRPr="00D85221" w14:paraId="3EBFAA0E" w14:textId="77777777" w:rsidTr="00DC4737">
        <w:trPr>
          <w:trHeight w:val="259"/>
        </w:trPr>
        <w:tc>
          <w:tcPr>
            <w:tcW w:w="2179" w:type="dxa"/>
            <w:tcBorders>
              <w:top w:val="nil"/>
              <w:left w:val="nil"/>
              <w:bottom w:val="nil"/>
              <w:right w:val="nil"/>
            </w:tcBorders>
            <w:shd w:val="clear" w:color="auto" w:fill="auto"/>
            <w:vAlign w:val="center"/>
            <w:hideMark/>
          </w:tcPr>
          <w:p w14:paraId="6E9B9267"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Chinook (</w:t>
            </w:r>
            <w:proofErr w:type="spellStart"/>
            <w:r w:rsidRPr="00D85221">
              <w:rPr>
                <w:rFonts w:eastAsia="Times New Roman"/>
                <w:color w:val="000000"/>
                <w:sz w:val="18"/>
                <w:szCs w:val="18"/>
              </w:rPr>
              <w:t>imm</w:t>
            </w:r>
            <w:proofErr w:type="spellEnd"/>
            <w:r w:rsidRPr="00D85221">
              <w:rPr>
                <w:rFonts w:eastAsia="Times New Roman"/>
                <w:color w:val="000000"/>
                <w:sz w:val="18"/>
                <w:szCs w:val="18"/>
              </w:rPr>
              <w:t>/adult)</w:t>
            </w:r>
          </w:p>
        </w:tc>
        <w:tc>
          <w:tcPr>
            <w:tcW w:w="2321" w:type="dxa"/>
            <w:tcBorders>
              <w:top w:val="nil"/>
              <w:left w:val="nil"/>
              <w:bottom w:val="nil"/>
              <w:right w:val="nil"/>
            </w:tcBorders>
            <w:shd w:val="clear" w:color="auto" w:fill="auto"/>
            <w:noWrap/>
            <w:vAlign w:val="center"/>
            <w:hideMark/>
          </w:tcPr>
          <w:p w14:paraId="614C7D71"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tshawytscha</w:t>
            </w:r>
          </w:p>
        </w:tc>
        <w:tc>
          <w:tcPr>
            <w:tcW w:w="270" w:type="dxa"/>
            <w:tcBorders>
              <w:top w:val="nil"/>
              <w:left w:val="nil"/>
              <w:bottom w:val="nil"/>
              <w:right w:val="nil"/>
            </w:tcBorders>
            <w:shd w:val="clear" w:color="auto" w:fill="auto"/>
            <w:noWrap/>
            <w:vAlign w:val="center"/>
            <w:hideMark/>
          </w:tcPr>
          <w:p w14:paraId="4E7533FD"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015845E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c>
          <w:tcPr>
            <w:tcW w:w="621" w:type="dxa"/>
            <w:tcBorders>
              <w:top w:val="nil"/>
              <w:left w:val="nil"/>
              <w:bottom w:val="nil"/>
              <w:right w:val="nil"/>
            </w:tcBorders>
            <w:shd w:val="clear" w:color="auto" w:fill="auto"/>
            <w:vAlign w:val="center"/>
            <w:hideMark/>
          </w:tcPr>
          <w:p w14:paraId="327DA1D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18B61ABC"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D2C5FA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w:t>
            </w:r>
          </w:p>
        </w:tc>
        <w:tc>
          <w:tcPr>
            <w:tcW w:w="831" w:type="dxa"/>
            <w:tcBorders>
              <w:top w:val="nil"/>
              <w:left w:val="nil"/>
              <w:bottom w:val="nil"/>
              <w:right w:val="nil"/>
            </w:tcBorders>
            <w:shd w:val="clear" w:color="auto" w:fill="auto"/>
            <w:noWrap/>
            <w:vAlign w:val="bottom"/>
            <w:hideMark/>
          </w:tcPr>
          <w:p w14:paraId="4A5F229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r>
      <w:tr w:rsidR="00D85221" w:rsidRPr="00D85221" w14:paraId="18E00D97" w14:textId="77777777" w:rsidTr="00DC4737">
        <w:trPr>
          <w:trHeight w:val="259"/>
        </w:trPr>
        <w:tc>
          <w:tcPr>
            <w:tcW w:w="2179" w:type="dxa"/>
            <w:tcBorders>
              <w:top w:val="nil"/>
              <w:left w:val="nil"/>
              <w:bottom w:val="nil"/>
              <w:right w:val="nil"/>
            </w:tcBorders>
            <w:shd w:val="clear" w:color="auto" w:fill="auto"/>
            <w:vAlign w:val="center"/>
            <w:hideMark/>
          </w:tcPr>
          <w:p w14:paraId="59EBA21E"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Pink (adult)</w:t>
            </w:r>
          </w:p>
        </w:tc>
        <w:tc>
          <w:tcPr>
            <w:tcW w:w="2321" w:type="dxa"/>
            <w:tcBorders>
              <w:top w:val="nil"/>
              <w:left w:val="nil"/>
              <w:bottom w:val="nil"/>
              <w:right w:val="nil"/>
            </w:tcBorders>
            <w:shd w:val="clear" w:color="auto" w:fill="auto"/>
            <w:noWrap/>
            <w:vAlign w:val="center"/>
            <w:hideMark/>
          </w:tcPr>
          <w:p w14:paraId="3FB73A3B"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gorbuscha</w:t>
            </w:r>
          </w:p>
        </w:tc>
        <w:tc>
          <w:tcPr>
            <w:tcW w:w="270" w:type="dxa"/>
            <w:tcBorders>
              <w:top w:val="nil"/>
              <w:left w:val="nil"/>
              <w:bottom w:val="nil"/>
              <w:right w:val="nil"/>
            </w:tcBorders>
            <w:shd w:val="clear" w:color="auto" w:fill="auto"/>
            <w:noWrap/>
            <w:vAlign w:val="center"/>
            <w:hideMark/>
          </w:tcPr>
          <w:p w14:paraId="7341C166"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3CA5495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2BFB35A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261" w:type="dxa"/>
            <w:tcBorders>
              <w:top w:val="nil"/>
              <w:left w:val="nil"/>
              <w:bottom w:val="nil"/>
              <w:right w:val="nil"/>
            </w:tcBorders>
            <w:shd w:val="clear" w:color="auto" w:fill="auto"/>
            <w:noWrap/>
            <w:vAlign w:val="bottom"/>
            <w:hideMark/>
          </w:tcPr>
          <w:p w14:paraId="5F45C6C4"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2E7468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4D88EC5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r>
      <w:tr w:rsidR="00D85221" w:rsidRPr="00D85221" w14:paraId="53810231" w14:textId="77777777" w:rsidTr="00DC4737">
        <w:trPr>
          <w:trHeight w:val="259"/>
        </w:trPr>
        <w:tc>
          <w:tcPr>
            <w:tcW w:w="2179" w:type="dxa"/>
            <w:tcBorders>
              <w:top w:val="nil"/>
              <w:left w:val="nil"/>
              <w:bottom w:val="nil"/>
              <w:right w:val="nil"/>
            </w:tcBorders>
            <w:shd w:val="clear" w:color="auto" w:fill="auto"/>
            <w:vAlign w:val="center"/>
            <w:hideMark/>
          </w:tcPr>
          <w:p w14:paraId="66762BFA"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Chum (adult)</w:t>
            </w:r>
          </w:p>
        </w:tc>
        <w:tc>
          <w:tcPr>
            <w:tcW w:w="2321" w:type="dxa"/>
            <w:tcBorders>
              <w:top w:val="nil"/>
              <w:left w:val="nil"/>
              <w:bottom w:val="nil"/>
              <w:right w:val="nil"/>
            </w:tcBorders>
            <w:shd w:val="clear" w:color="auto" w:fill="auto"/>
            <w:noWrap/>
            <w:vAlign w:val="center"/>
            <w:hideMark/>
          </w:tcPr>
          <w:p w14:paraId="5E81F2A8"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keta</w:t>
            </w:r>
          </w:p>
        </w:tc>
        <w:tc>
          <w:tcPr>
            <w:tcW w:w="270" w:type="dxa"/>
            <w:tcBorders>
              <w:top w:val="nil"/>
              <w:left w:val="nil"/>
              <w:bottom w:val="nil"/>
              <w:right w:val="nil"/>
            </w:tcBorders>
            <w:shd w:val="clear" w:color="auto" w:fill="auto"/>
            <w:noWrap/>
            <w:vAlign w:val="center"/>
            <w:hideMark/>
          </w:tcPr>
          <w:p w14:paraId="3A46F2E5"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4EE1093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2A2A7A0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3A979D6E"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657F64B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6347C5E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r>
      <w:tr w:rsidR="00D85221" w:rsidRPr="00D85221" w14:paraId="69E9C60B" w14:textId="77777777" w:rsidTr="00DC4737">
        <w:trPr>
          <w:trHeight w:val="259"/>
        </w:trPr>
        <w:tc>
          <w:tcPr>
            <w:tcW w:w="2179" w:type="dxa"/>
            <w:tcBorders>
              <w:top w:val="nil"/>
              <w:left w:val="nil"/>
              <w:bottom w:val="nil"/>
              <w:right w:val="nil"/>
            </w:tcBorders>
            <w:shd w:val="clear" w:color="auto" w:fill="auto"/>
            <w:vAlign w:val="center"/>
            <w:hideMark/>
          </w:tcPr>
          <w:p w14:paraId="173DFDA0"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Coho (adult)</w:t>
            </w:r>
          </w:p>
        </w:tc>
        <w:tc>
          <w:tcPr>
            <w:tcW w:w="2321" w:type="dxa"/>
            <w:tcBorders>
              <w:top w:val="nil"/>
              <w:left w:val="nil"/>
              <w:bottom w:val="nil"/>
              <w:right w:val="nil"/>
            </w:tcBorders>
            <w:shd w:val="clear" w:color="auto" w:fill="auto"/>
            <w:noWrap/>
            <w:vAlign w:val="center"/>
            <w:hideMark/>
          </w:tcPr>
          <w:p w14:paraId="4037A536" w14:textId="77777777" w:rsidR="00D85221" w:rsidRPr="00D85221" w:rsidRDefault="00D85221" w:rsidP="00D85221">
            <w:pPr>
              <w:autoSpaceDE/>
              <w:autoSpaceDN/>
              <w:adjustRightInd/>
              <w:rPr>
                <w:rFonts w:eastAsia="Times New Roman"/>
                <w:i/>
                <w:iCs/>
                <w:color w:val="000000"/>
                <w:sz w:val="18"/>
                <w:szCs w:val="18"/>
              </w:rPr>
            </w:pPr>
            <w:r w:rsidRPr="00D85221">
              <w:rPr>
                <w:rFonts w:eastAsia="Times New Roman"/>
                <w:i/>
                <w:iCs/>
                <w:color w:val="000000"/>
                <w:sz w:val="18"/>
                <w:szCs w:val="18"/>
              </w:rPr>
              <w:t>O. kisutch</w:t>
            </w:r>
          </w:p>
        </w:tc>
        <w:tc>
          <w:tcPr>
            <w:tcW w:w="270" w:type="dxa"/>
            <w:tcBorders>
              <w:top w:val="nil"/>
              <w:left w:val="nil"/>
              <w:bottom w:val="nil"/>
              <w:right w:val="nil"/>
            </w:tcBorders>
            <w:shd w:val="clear" w:color="auto" w:fill="auto"/>
            <w:noWrap/>
            <w:vAlign w:val="center"/>
            <w:hideMark/>
          </w:tcPr>
          <w:p w14:paraId="31C9EA66"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2A32267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60FA942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08124562"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3FFC705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526E3B6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r>
      <w:tr w:rsidR="00D85221" w:rsidRPr="00D85221" w14:paraId="3EF57461" w14:textId="77777777" w:rsidTr="00DC4737">
        <w:trPr>
          <w:trHeight w:val="259"/>
        </w:trPr>
        <w:tc>
          <w:tcPr>
            <w:tcW w:w="2179" w:type="dxa"/>
            <w:tcBorders>
              <w:top w:val="nil"/>
              <w:left w:val="nil"/>
              <w:bottom w:val="nil"/>
              <w:right w:val="nil"/>
            </w:tcBorders>
            <w:shd w:val="clear" w:color="auto" w:fill="auto"/>
            <w:noWrap/>
            <w:vAlign w:val="center"/>
            <w:hideMark/>
          </w:tcPr>
          <w:p w14:paraId="485F75DA"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Salmon subtotals</w:t>
            </w:r>
          </w:p>
        </w:tc>
        <w:tc>
          <w:tcPr>
            <w:tcW w:w="2321" w:type="dxa"/>
            <w:tcBorders>
              <w:top w:val="nil"/>
              <w:left w:val="nil"/>
              <w:bottom w:val="nil"/>
              <w:right w:val="nil"/>
            </w:tcBorders>
            <w:shd w:val="clear" w:color="auto" w:fill="auto"/>
            <w:noWrap/>
            <w:vAlign w:val="center"/>
            <w:hideMark/>
          </w:tcPr>
          <w:p w14:paraId="11390E94" w14:textId="77777777" w:rsidR="00D85221" w:rsidRPr="00D85221" w:rsidRDefault="00D85221" w:rsidP="00D85221">
            <w:pPr>
              <w:autoSpaceDE/>
              <w:autoSpaceDN/>
              <w:adjustRightInd/>
              <w:rPr>
                <w:rFonts w:eastAsia="Times New Roman"/>
                <w:b/>
                <w:bCs/>
                <w:color w:val="000000"/>
                <w:sz w:val="18"/>
                <w:szCs w:val="18"/>
              </w:rPr>
            </w:pPr>
          </w:p>
        </w:tc>
        <w:tc>
          <w:tcPr>
            <w:tcW w:w="270" w:type="dxa"/>
            <w:tcBorders>
              <w:top w:val="nil"/>
              <w:left w:val="nil"/>
              <w:bottom w:val="nil"/>
              <w:right w:val="nil"/>
            </w:tcBorders>
            <w:shd w:val="clear" w:color="auto" w:fill="auto"/>
            <w:noWrap/>
            <w:vAlign w:val="center"/>
            <w:hideMark/>
          </w:tcPr>
          <w:p w14:paraId="54F10A33"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center"/>
            <w:hideMark/>
          </w:tcPr>
          <w:p w14:paraId="3E21167A"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951</w:t>
            </w:r>
          </w:p>
        </w:tc>
        <w:tc>
          <w:tcPr>
            <w:tcW w:w="621" w:type="dxa"/>
            <w:tcBorders>
              <w:top w:val="nil"/>
              <w:left w:val="nil"/>
              <w:bottom w:val="nil"/>
              <w:right w:val="nil"/>
            </w:tcBorders>
            <w:shd w:val="clear" w:color="auto" w:fill="auto"/>
            <w:noWrap/>
            <w:vAlign w:val="center"/>
            <w:hideMark/>
          </w:tcPr>
          <w:p w14:paraId="166818E5"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643</w:t>
            </w:r>
          </w:p>
        </w:tc>
        <w:tc>
          <w:tcPr>
            <w:tcW w:w="261" w:type="dxa"/>
            <w:tcBorders>
              <w:top w:val="nil"/>
              <w:left w:val="nil"/>
              <w:bottom w:val="nil"/>
              <w:right w:val="nil"/>
            </w:tcBorders>
            <w:shd w:val="clear" w:color="auto" w:fill="auto"/>
            <w:noWrap/>
            <w:vAlign w:val="center"/>
            <w:hideMark/>
          </w:tcPr>
          <w:p w14:paraId="328FC31D" w14:textId="77777777" w:rsidR="00D85221" w:rsidRPr="00D85221" w:rsidRDefault="00D85221" w:rsidP="00D85221">
            <w:pPr>
              <w:autoSpaceDE/>
              <w:autoSpaceDN/>
              <w:adjustRightInd/>
              <w:jc w:val="center"/>
              <w:rPr>
                <w:rFonts w:eastAsia="Times New Roman"/>
                <w:b/>
                <w:bCs/>
                <w:color w:val="000000"/>
                <w:sz w:val="18"/>
                <w:szCs w:val="18"/>
              </w:rPr>
            </w:pPr>
          </w:p>
        </w:tc>
        <w:tc>
          <w:tcPr>
            <w:tcW w:w="711" w:type="dxa"/>
            <w:tcBorders>
              <w:top w:val="nil"/>
              <w:left w:val="nil"/>
              <w:bottom w:val="nil"/>
              <w:right w:val="nil"/>
            </w:tcBorders>
            <w:shd w:val="clear" w:color="auto" w:fill="auto"/>
            <w:noWrap/>
            <w:vAlign w:val="center"/>
            <w:hideMark/>
          </w:tcPr>
          <w:p w14:paraId="503CF2AC"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170</w:t>
            </w:r>
          </w:p>
        </w:tc>
        <w:tc>
          <w:tcPr>
            <w:tcW w:w="831" w:type="dxa"/>
            <w:tcBorders>
              <w:top w:val="nil"/>
              <w:left w:val="nil"/>
              <w:bottom w:val="nil"/>
              <w:right w:val="nil"/>
            </w:tcBorders>
            <w:shd w:val="clear" w:color="auto" w:fill="auto"/>
            <w:noWrap/>
            <w:vAlign w:val="center"/>
            <w:hideMark/>
          </w:tcPr>
          <w:p w14:paraId="4D3680BB"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249</w:t>
            </w:r>
          </w:p>
        </w:tc>
      </w:tr>
      <w:tr w:rsidR="00D85221" w:rsidRPr="00D85221" w14:paraId="29ED2F0A" w14:textId="77777777" w:rsidTr="00DC4737">
        <w:trPr>
          <w:trHeight w:val="259"/>
        </w:trPr>
        <w:tc>
          <w:tcPr>
            <w:tcW w:w="2179" w:type="dxa"/>
            <w:tcBorders>
              <w:top w:val="nil"/>
              <w:left w:val="nil"/>
              <w:bottom w:val="nil"/>
              <w:right w:val="nil"/>
            </w:tcBorders>
            <w:shd w:val="clear" w:color="auto" w:fill="auto"/>
            <w:noWrap/>
            <w:vAlign w:val="center"/>
            <w:hideMark/>
          </w:tcPr>
          <w:p w14:paraId="697E7D09" w14:textId="77777777" w:rsidR="00D85221" w:rsidRPr="00D85221" w:rsidRDefault="00D85221" w:rsidP="00D85221">
            <w:pPr>
              <w:autoSpaceDE/>
              <w:autoSpaceDN/>
              <w:adjustRightInd/>
              <w:jc w:val="center"/>
              <w:rPr>
                <w:rFonts w:eastAsia="Times New Roman"/>
                <w:b/>
                <w:bCs/>
                <w:color w:val="000000"/>
                <w:sz w:val="18"/>
                <w:szCs w:val="18"/>
              </w:rPr>
            </w:pPr>
          </w:p>
        </w:tc>
        <w:tc>
          <w:tcPr>
            <w:tcW w:w="2321" w:type="dxa"/>
            <w:tcBorders>
              <w:top w:val="nil"/>
              <w:left w:val="nil"/>
              <w:bottom w:val="nil"/>
              <w:right w:val="nil"/>
            </w:tcBorders>
            <w:shd w:val="clear" w:color="auto" w:fill="auto"/>
            <w:noWrap/>
            <w:vAlign w:val="center"/>
            <w:hideMark/>
          </w:tcPr>
          <w:p w14:paraId="348FAD45" w14:textId="77777777" w:rsidR="00D85221" w:rsidRPr="00D85221" w:rsidRDefault="00D85221" w:rsidP="00D85221">
            <w:pPr>
              <w:autoSpaceDE/>
              <w:autoSpaceDN/>
              <w:adjustRightInd/>
              <w:rPr>
                <w:rFonts w:eastAsia="Times New Roman"/>
              </w:rPr>
            </w:pPr>
          </w:p>
        </w:tc>
        <w:tc>
          <w:tcPr>
            <w:tcW w:w="270" w:type="dxa"/>
            <w:tcBorders>
              <w:top w:val="nil"/>
              <w:left w:val="nil"/>
              <w:bottom w:val="nil"/>
              <w:right w:val="nil"/>
            </w:tcBorders>
            <w:shd w:val="clear" w:color="auto" w:fill="auto"/>
            <w:noWrap/>
            <w:vAlign w:val="center"/>
            <w:hideMark/>
          </w:tcPr>
          <w:p w14:paraId="06F6F23B"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center"/>
            <w:hideMark/>
          </w:tcPr>
          <w:p w14:paraId="4AB783D2" w14:textId="77777777" w:rsidR="00D85221" w:rsidRPr="00D85221" w:rsidRDefault="00D85221" w:rsidP="00D85221">
            <w:pPr>
              <w:autoSpaceDE/>
              <w:autoSpaceDN/>
              <w:adjustRightInd/>
              <w:rPr>
                <w:rFonts w:eastAsia="Times New Roman"/>
              </w:rPr>
            </w:pPr>
          </w:p>
        </w:tc>
        <w:tc>
          <w:tcPr>
            <w:tcW w:w="621" w:type="dxa"/>
            <w:tcBorders>
              <w:top w:val="nil"/>
              <w:left w:val="nil"/>
              <w:bottom w:val="nil"/>
              <w:right w:val="nil"/>
            </w:tcBorders>
            <w:shd w:val="clear" w:color="auto" w:fill="auto"/>
            <w:vAlign w:val="center"/>
            <w:hideMark/>
          </w:tcPr>
          <w:p w14:paraId="7D48E694" w14:textId="77777777" w:rsidR="00D85221" w:rsidRPr="00D85221" w:rsidRDefault="00D85221" w:rsidP="00D85221">
            <w:pPr>
              <w:autoSpaceDE/>
              <w:autoSpaceDN/>
              <w:adjustRightInd/>
              <w:jc w:val="center"/>
              <w:rPr>
                <w:rFonts w:eastAsia="Times New Roman"/>
              </w:rPr>
            </w:pPr>
          </w:p>
        </w:tc>
        <w:tc>
          <w:tcPr>
            <w:tcW w:w="261" w:type="dxa"/>
            <w:tcBorders>
              <w:top w:val="nil"/>
              <w:left w:val="nil"/>
              <w:bottom w:val="nil"/>
              <w:right w:val="nil"/>
            </w:tcBorders>
            <w:shd w:val="clear" w:color="auto" w:fill="auto"/>
            <w:noWrap/>
            <w:vAlign w:val="bottom"/>
            <w:hideMark/>
          </w:tcPr>
          <w:p w14:paraId="70C2AD0E" w14:textId="77777777" w:rsidR="00D85221" w:rsidRPr="00D85221" w:rsidRDefault="00D85221" w:rsidP="00D85221">
            <w:pPr>
              <w:autoSpaceDE/>
              <w:autoSpaceDN/>
              <w:adjustRightInd/>
              <w:jc w:val="center"/>
              <w:rPr>
                <w:rFonts w:eastAsia="Times New Roman"/>
              </w:rPr>
            </w:pPr>
          </w:p>
        </w:tc>
        <w:tc>
          <w:tcPr>
            <w:tcW w:w="711" w:type="dxa"/>
            <w:tcBorders>
              <w:top w:val="nil"/>
              <w:left w:val="nil"/>
              <w:bottom w:val="nil"/>
              <w:right w:val="nil"/>
            </w:tcBorders>
            <w:shd w:val="clear" w:color="auto" w:fill="auto"/>
            <w:noWrap/>
            <w:vAlign w:val="bottom"/>
            <w:hideMark/>
          </w:tcPr>
          <w:p w14:paraId="7775E480" w14:textId="77777777" w:rsidR="00D85221" w:rsidRPr="00D85221" w:rsidRDefault="00D85221" w:rsidP="00D85221">
            <w:pPr>
              <w:autoSpaceDE/>
              <w:autoSpaceDN/>
              <w:adjustRightInd/>
              <w:jc w:val="center"/>
              <w:rPr>
                <w:rFonts w:eastAsia="Times New Roman"/>
              </w:rPr>
            </w:pPr>
          </w:p>
        </w:tc>
        <w:tc>
          <w:tcPr>
            <w:tcW w:w="831" w:type="dxa"/>
            <w:tcBorders>
              <w:top w:val="nil"/>
              <w:left w:val="nil"/>
              <w:bottom w:val="nil"/>
              <w:right w:val="nil"/>
            </w:tcBorders>
            <w:shd w:val="clear" w:color="auto" w:fill="auto"/>
            <w:noWrap/>
            <w:vAlign w:val="bottom"/>
            <w:hideMark/>
          </w:tcPr>
          <w:p w14:paraId="00CBEA6E" w14:textId="77777777" w:rsidR="00D85221" w:rsidRPr="00D85221" w:rsidRDefault="00D85221" w:rsidP="00D85221">
            <w:pPr>
              <w:autoSpaceDE/>
              <w:autoSpaceDN/>
              <w:adjustRightInd/>
              <w:jc w:val="center"/>
              <w:rPr>
                <w:rFonts w:eastAsia="Times New Roman"/>
              </w:rPr>
            </w:pPr>
          </w:p>
        </w:tc>
      </w:tr>
      <w:tr w:rsidR="00D85221" w:rsidRPr="00D85221" w14:paraId="282CD7F4" w14:textId="77777777" w:rsidTr="00DC4737">
        <w:trPr>
          <w:trHeight w:val="259"/>
        </w:trPr>
        <w:tc>
          <w:tcPr>
            <w:tcW w:w="2179" w:type="dxa"/>
            <w:tcBorders>
              <w:top w:val="nil"/>
              <w:left w:val="nil"/>
              <w:bottom w:val="nil"/>
              <w:right w:val="nil"/>
            </w:tcBorders>
            <w:shd w:val="clear" w:color="auto" w:fill="auto"/>
            <w:noWrap/>
            <w:vAlign w:val="center"/>
            <w:hideMark/>
          </w:tcPr>
          <w:p w14:paraId="0B326B81"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Non-salmon (</w:t>
            </w:r>
            <w:r w:rsidRPr="00674692">
              <w:rPr>
                <w:rFonts w:eastAsia="Times New Roman"/>
                <w:b/>
                <w:bCs/>
                <w:i/>
                <w:iCs/>
                <w:color w:val="000000"/>
                <w:sz w:val="18"/>
                <w:szCs w:val="18"/>
              </w:rPr>
              <w:t>n</w:t>
            </w:r>
            <w:r w:rsidRPr="00D85221">
              <w:rPr>
                <w:rFonts w:eastAsia="Times New Roman"/>
                <w:b/>
                <w:bCs/>
                <w:color w:val="000000"/>
                <w:sz w:val="18"/>
                <w:szCs w:val="18"/>
              </w:rPr>
              <w:t>)</w:t>
            </w:r>
          </w:p>
        </w:tc>
        <w:tc>
          <w:tcPr>
            <w:tcW w:w="2321" w:type="dxa"/>
            <w:tcBorders>
              <w:top w:val="nil"/>
              <w:left w:val="nil"/>
              <w:bottom w:val="nil"/>
              <w:right w:val="nil"/>
            </w:tcBorders>
            <w:shd w:val="clear" w:color="auto" w:fill="auto"/>
            <w:noWrap/>
            <w:vAlign w:val="center"/>
            <w:hideMark/>
          </w:tcPr>
          <w:p w14:paraId="2852DCD0" w14:textId="77777777" w:rsidR="00D85221" w:rsidRPr="00D85221" w:rsidRDefault="00D85221" w:rsidP="00D85221">
            <w:pPr>
              <w:autoSpaceDE/>
              <w:autoSpaceDN/>
              <w:adjustRightInd/>
              <w:rPr>
                <w:rFonts w:eastAsia="Times New Roman"/>
                <w:b/>
                <w:bCs/>
                <w:color w:val="000000"/>
                <w:sz w:val="18"/>
                <w:szCs w:val="18"/>
              </w:rPr>
            </w:pPr>
          </w:p>
        </w:tc>
        <w:tc>
          <w:tcPr>
            <w:tcW w:w="270" w:type="dxa"/>
            <w:tcBorders>
              <w:top w:val="nil"/>
              <w:left w:val="nil"/>
              <w:bottom w:val="nil"/>
              <w:right w:val="nil"/>
            </w:tcBorders>
            <w:shd w:val="clear" w:color="auto" w:fill="auto"/>
            <w:noWrap/>
            <w:vAlign w:val="center"/>
            <w:hideMark/>
          </w:tcPr>
          <w:p w14:paraId="0DEDE873" w14:textId="77777777" w:rsidR="00D85221" w:rsidRPr="00D85221" w:rsidRDefault="00D85221" w:rsidP="00D85221">
            <w:pPr>
              <w:autoSpaceDE/>
              <w:autoSpaceDN/>
              <w:adjustRightInd/>
              <w:rPr>
                <w:rFonts w:eastAsia="Times New Roman"/>
              </w:rPr>
            </w:pPr>
          </w:p>
        </w:tc>
        <w:tc>
          <w:tcPr>
            <w:tcW w:w="546" w:type="dxa"/>
            <w:tcBorders>
              <w:top w:val="nil"/>
              <w:left w:val="nil"/>
              <w:bottom w:val="nil"/>
              <w:right w:val="nil"/>
            </w:tcBorders>
            <w:shd w:val="clear" w:color="auto" w:fill="auto"/>
            <w:noWrap/>
            <w:vAlign w:val="center"/>
            <w:hideMark/>
          </w:tcPr>
          <w:p w14:paraId="7AFB4D8A" w14:textId="77777777" w:rsidR="00D85221" w:rsidRPr="00D85221" w:rsidRDefault="00D85221" w:rsidP="00D85221">
            <w:pPr>
              <w:autoSpaceDE/>
              <w:autoSpaceDN/>
              <w:adjustRightInd/>
              <w:rPr>
                <w:rFonts w:eastAsia="Times New Roman"/>
              </w:rPr>
            </w:pPr>
          </w:p>
        </w:tc>
        <w:tc>
          <w:tcPr>
            <w:tcW w:w="621" w:type="dxa"/>
            <w:tcBorders>
              <w:top w:val="nil"/>
              <w:left w:val="nil"/>
              <w:bottom w:val="nil"/>
              <w:right w:val="nil"/>
            </w:tcBorders>
            <w:shd w:val="clear" w:color="auto" w:fill="auto"/>
            <w:vAlign w:val="center"/>
            <w:hideMark/>
          </w:tcPr>
          <w:p w14:paraId="15DAB3D0" w14:textId="77777777" w:rsidR="00D85221" w:rsidRPr="00D85221" w:rsidRDefault="00D85221" w:rsidP="00D85221">
            <w:pPr>
              <w:autoSpaceDE/>
              <w:autoSpaceDN/>
              <w:adjustRightInd/>
              <w:jc w:val="center"/>
              <w:rPr>
                <w:rFonts w:eastAsia="Times New Roman"/>
              </w:rPr>
            </w:pPr>
          </w:p>
        </w:tc>
        <w:tc>
          <w:tcPr>
            <w:tcW w:w="261" w:type="dxa"/>
            <w:tcBorders>
              <w:top w:val="nil"/>
              <w:left w:val="nil"/>
              <w:bottom w:val="nil"/>
              <w:right w:val="nil"/>
            </w:tcBorders>
            <w:shd w:val="clear" w:color="auto" w:fill="auto"/>
            <w:noWrap/>
            <w:vAlign w:val="bottom"/>
            <w:hideMark/>
          </w:tcPr>
          <w:p w14:paraId="0230FA6C" w14:textId="77777777" w:rsidR="00D85221" w:rsidRPr="00D85221" w:rsidRDefault="00D85221" w:rsidP="00D85221">
            <w:pPr>
              <w:autoSpaceDE/>
              <w:autoSpaceDN/>
              <w:adjustRightInd/>
              <w:jc w:val="center"/>
              <w:rPr>
                <w:rFonts w:eastAsia="Times New Roman"/>
              </w:rPr>
            </w:pPr>
          </w:p>
        </w:tc>
        <w:tc>
          <w:tcPr>
            <w:tcW w:w="711" w:type="dxa"/>
            <w:tcBorders>
              <w:top w:val="nil"/>
              <w:left w:val="nil"/>
              <w:bottom w:val="nil"/>
              <w:right w:val="nil"/>
            </w:tcBorders>
            <w:shd w:val="clear" w:color="auto" w:fill="auto"/>
            <w:noWrap/>
            <w:vAlign w:val="bottom"/>
            <w:hideMark/>
          </w:tcPr>
          <w:p w14:paraId="2C03BC21" w14:textId="77777777" w:rsidR="00D85221" w:rsidRPr="00D85221" w:rsidRDefault="00D85221" w:rsidP="00D85221">
            <w:pPr>
              <w:autoSpaceDE/>
              <w:autoSpaceDN/>
              <w:adjustRightInd/>
              <w:jc w:val="center"/>
              <w:rPr>
                <w:rFonts w:eastAsia="Times New Roman"/>
              </w:rPr>
            </w:pPr>
          </w:p>
        </w:tc>
        <w:tc>
          <w:tcPr>
            <w:tcW w:w="831" w:type="dxa"/>
            <w:tcBorders>
              <w:top w:val="nil"/>
              <w:left w:val="nil"/>
              <w:bottom w:val="nil"/>
              <w:right w:val="nil"/>
            </w:tcBorders>
            <w:shd w:val="clear" w:color="auto" w:fill="auto"/>
            <w:noWrap/>
            <w:vAlign w:val="bottom"/>
            <w:hideMark/>
          </w:tcPr>
          <w:p w14:paraId="26550EFD" w14:textId="77777777" w:rsidR="00D85221" w:rsidRPr="00D85221" w:rsidRDefault="00D85221" w:rsidP="00D85221">
            <w:pPr>
              <w:autoSpaceDE/>
              <w:autoSpaceDN/>
              <w:adjustRightInd/>
              <w:jc w:val="center"/>
              <w:rPr>
                <w:rFonts w:eastAsia="Times New Roman"/>
              </w:rPr>
            </w:pPr>
          </w:p>
        </w:tc>
      </w:tr>
      <w:tr w:rsidR="00D85221" w:rsidRPr="00D85221" w14:paraId="70D2864F" w14:textId="77777777" w:rsidTr="00DC4737">
        <w:trPr>
          <w:trHeight w:val="259"/>
        </w:trPr>
        <w:tc>
          <w:tcPr>
            <w:tcW w:w="2179" w:type="dxa"/>
            <w:tcBorders>
              <w:top w:val="nil"/>
              <w:left w:val="nil"/>
              <w:bottom w:val="nil"/>
              <w:right w:val="nil"/>
            </w:tcBorders>
            <w:shd w:val="clear" w:color="auto" w:fill="auto"/>
            <w:vAlign w:val="center"/>
            <w:hideMark/>
          </w:tcPr>
          <w:p w14:paraId="5B656F86"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Pacific herring</w:t>
            </w:r>
          </w:p>
        </w:tc>
        <w:tc>
          <w:tcPr>
            <w:tcW w:w="2321" w:type="dxa"/>
            <w:tcBorders>
              <w:top w:val="nil"/>
              <w:left w:val="nil"/>
              <w:bottom w:val="nil"/>
              <w:right w:val="nil"/>
            </w:tcBorders>
            <w:shd w:val="clear" w:color="auto" w:fill="auto"/>
            <w:noWrap/>
            <w:vAlign w:val="center"/>
            <w:hideMark/>
          </w:tcPr>
          <w:p w14:paraId="5D74573F"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Clupea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pallasii</w:t>
            </w:r>
            <w:proofErr w:type="spellEnd"/>
          </w:p>
        </w:tc>
        <w:tc>
          <w:tcPr>
            <w:tcW w:w="270" w:type="dxa"/>
            <w:tcBorders>
              <w:top w:val="nil"/>
              <w:left w:val="nil"/>
              <w:bottom w:val="nil"/>
              <w:right w:val="nil"/>
            </w:tcBorders>
            <w:shd w:val="clear" w:color="auto" w:fill="auto"/>
            <w:noWrap/>
            <w:vAlign w:val="center"/>
            <w:hideMark/>
          </w:tcPr>
          <w:p w14:paraId="5343F77C"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717A239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75B445F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c>
          <w:tcPr>
            <w:tcW w:w="261" w:type="dxa"/>
            <w:tcBorders>
              <w:top w:val="nil"/>
              <w:left w:val="nil"/>
              <w:bottom w:val="nil"/>
              <w:right w:val="nil"/>
            </w:tcBorders>
            <w:shd w:val="clear" w:color="auto" w:fill="auto"/>
            <w:noWrap/>
            <w:vAlign w:val="bottom"/>
            <w:hideMark/>
          </w:tcPr>
          <w:p w14:paraId="1FEE4871"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35DD3D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53,384</w:t>
            </w:r>
          </w:p>
        </w:tc>
        <w:tc>
          <w:tcPr>
            <w:tcW w:w="831" w:type="dxa"/>
            <w:tcBorders>
              <w:top w:val="nil"/>
              <w:left w:val="nil"/>
              <w:bottom w:val="nil"/>
              <w:right w:val="nil"/>
            </w:tcBorders>
            <w:shd w:val="clear" w:color="auto" w:fill="auto"/>
            <w:noWrap/>
            <w:vAlign w:val="bottom"/>
            <w:hideMark/>
          </w:tcPr>
          <w:p w14:paraId="1193DE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2,431</w:t>
            </w:r>
          </w:p>
        </w:tc>
      </w:tr>
      <w:tr w:rsidR="00D85221" w:rsidRPr="00D85221" w14:paraId="7C991133" w14:textId="77777777" w:rsidTr="00DC4737">
        <w:trPr>
          <w:trHeight w:val="259"/>
        </w:trPr>
        <w:tc>
          <w:tcPr>
            <w:tcW w:w="2179" w:type="dxa"/>
            <w:tcBorders>
              <w:top w:val="nil"/>
              <w:left w:val="nil"/>
              <w:bottom w:val="nil"/>
              <w:right w:val="nil"/>
            </w:tcBorders>
            <w:shd w:val="clear" w:color="auto" w:fill="auto"/>
            <w:vAlign w:val="center"/>
            <w:hideMark/>
          </w:tcPr>
          <w:p w14:paraId="57778161"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Walleye pollock (age-0)</w:t>
            </w:r>
          </w:p>
        </w:tc>
        <w:tc>
          <w:tcPr>
            <w:tcW w:w="2321" w:type="dxa"/>
            <w:tcBorders>
              <w:top w:val="nil"/>
              <w:left w:val="nil"/>
              <w:bottom w:val="nil"/>
              <w:right w:val="nil"/>
            </w:tcBorders>
            <w:shd w:val="clear" w:color="auto" w:fill="auto"/>
            <w:noWrap/>
            <w:vAlign w:val="center"/>
            <w:hideMark/>
          </w:tcPr>
          <w:p w14:paraId="1EAB49AC"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Gadus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chalcogramma</w:t>
            </w:r>
            <w:proofErr w:type="spellEnd"/>
          </w:p>
        </w:tc>
        <w:tc>
          <w:tcPr>
            <w:tcW w:w="270" w:type="dxa"/>
            <w:tcBorders>
              <w:top w:val="nil"/>
              <w:left w:val="nil"/>
              <w:bottom w:val="nil"/>
              <w:right w:val="nil"/>
            </w:tcBorders>
            <w:shd w:val="clear" w:color="auto" w:fill="auto"/>
            <w:noWrap/>
            <w:vAlign w:val="center"/>
            <w:hideMark/>
          </w:tcPr>
          <w:p w14:paraId="2C360063"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2EB9929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119</w:t>
            </w:r>
          </w:p>
        </w:tc>
        <w:tc>
          <w:tcPr>
            <w:tcW w:w="621" w:type="dxa"/>
            <w:tcBorders>
              <w:top w:val="nil"/>
              <w:left w:val="nil"/>
              <w:bottom w:val="nil"/>
              <w:right w:val="nil"/>
            </w:tcBorders>
            <w:shd w:val="clear" w:color="auto" w:fill="auto"/>
            <w:vAlign w:val="center"/>
            <w:hideMark/>
          </w:tcPr>
          <w:p w14:paraId="203935F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4DD75A42"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59AE6B8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9</w:t>
            </w:r>
          </w:p>
        </w:tc>
        <w:tc>
          <w:tcPr>
            <w:tcW w:w="831" w:type="dxa"/>
            <w:tcBorders>
              <w:top w:val="nil"/>
              <w:left w:val="nil"/>
              <w:bottom w:val="nil"/>
              <w:right w:val="nil"/>
            </w:tcBorders>
            <w:shd w:val="clear" w:color="auto" w:fill="auto"/>
            <w:noWrap/>
            <w:vAlign w:val="bottom"/>
            <w:hideMark/>
          </w:tcPr>
          <w:p w14:paraId="13609DF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2AAD98EB" w14:textId="77777777" w:rsidTr="00DC4737">
        <w:trPr>
          <w:trHeight w:val="259"/>
        </w:trPr>
        <w:tc>
          <w:tcPr>
            <w:tcW w:w="2179" w:type="dxa"/>
            <w:tcBorders>
              <w:top w:val="nil"/>
              <w:left w:val="nil"/>
              <w:bottom w:val="nil"/>
              <w:right w:val="nil"/>
            </w:tcBorders>
            <w:shd w:val="clear" w:color="auto" w:fill="auto"/>
            <w:vAlign w:val="center"/>
            <w:hideMark/>
          </w:tcPr>
          <w:p w14:paraId="1735D721"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 xml:space="preserve">Pacific spiny </w:t>
            </w:r>
            <w:proofErr w:type="spellStart"/>
            <w:r w:rsidRPr="00D85221">
              <w:rPr>
                <w:rFonts w:eastAsia="Times New Roman"/>
                <w:color w:val="000000"/>
                <w:sz w:val="18"/>
                <w:szCs w:val="18"/>
              </w:rPr>
              <w:t>lumpsucker</w:t>
            </w:r>
            <w:proofErr w:type="spellEnd"/>
          </w:p>
        </w:tc>
        <w:tc>
          <w:tcPr>
            <w:tcW w:w="2321" w:type="dxa"/>
            <w:tcBorders>
              <w:top w:val="nil"/>
              <w:left w:val="nil"/>
              <w:bottom w:val="nil"/>
              <w:right w:val="nil"/>
            </w:tcBorders>
            <w:shd w:val="clear" w:color="auto" w:fill="auto"/>
            <w:noWrap/>
            <w:vAlign w:val="center"/>
            <w:hideMark/>
          </w:tcPr>
          <w:p w14:paraId="078ABB5F"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Eumicrotremus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orbis</w:t>
            </w:r>
            <w:proofErr w:type="spellEnd"/>
          </w:p>
        </w:tc>
        <w:tc>
          <w:tcPr>
            <w:tcW w:w="270" w:type="dxa"/>
            <w:tcBorders>
              <w:top w:val="nil"/>
              <w:left w:val="nil"/>
              <w:bottom w:val="nil"/>
              <w:right w:val="nil"/>
            </w:tcBorders>
            <w:shd w:val="clear" w:color="auto" w:fill="auto"/>
            <w:noWrap/>
            <w:vAlign w:val="center"/>
            <w:hideMark/>
          </w:tcPr>
          <w:p w14:paraId="7042EFB2"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52F264B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380FA83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w:t>
            </w:r>
          </w:p>
        </w:tc>
        <w:tc>
          <w:tcPr>
            <w:tcW w:w="261" w:type="dxa"/>
            <w:tcBorders>
              <w:top w:val="nil"/>
              <w:left w:val="nil"/>
              <w:bottom w:val="nil"/>
              <w:right w:val="nil"/>
            </w:tcBorders>
            <w:shd w:val="clear" w:color="auto" w:fill="auto"/>
            <w:noWrap/>
            <w:vAlign w:val="bottom"/>
            <w:hideMark/>
          </w:tcPr>
          <w:p w14:paraId="4BB4FBA1"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79262B6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51</w:t>
            </w:r>
          </w:p>
        </w:tc>
        <w:tc>
          <w:tcPr>
            <w:tcW w:w="831" w:type="dxa"/>
            <w:tcBorders>
              <w:top w:val="nil"/>
              <w:left w:val="nil"/>
              <w:bottom w:val="nil"/>
              <w:right w:val="nil"/>
            </w:tcBorders>
            <w:shd w:val="clear" w:color="auto" w:fill="auto"/>
            <w:noWrap/>
            <w:vAlign w:val="bottom"/>
            <w:hideMark/>
          </w:tcPr>
          <w:p w14:paraId="485CC99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55</w:t>
            </w:r>
          </w:p>
        </w:tc>
      </w:tr>
      <w:tr w:rsidR="00D85221" w:rsidRPr="00D85221" w14:paraId="0DB83092" w14:textId="77777777" w:rsidTr="00DC4737">
        <w:trPr>
          <w:trHeight w:val="259"/>
        </w:trPr>
        <w:tc>
          <w:tcPr>
            <w:tcW w:w="2179" w:type="dxa"/>
            <w:tcBorders>
              <w:top w:val="nil"/>
              <w:left w:val="nil"/>
              <w:bottom w:val="nil"/>
              <w:right w:val="nil"/>
            </w:tcBorders>
            <w:shd w:val="clear" w:color="auto" w:fill="auto"/>
            <w:vAlign w:val="center"/>
            <w:hideMark/>
          </w:tcPr>
          <w:p w14:paraId="60D02FA8"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Crested sculpin</w:t>
            </w:r>
          </w:p>
        </w:tc>
        <w:tc>
          <w:tcPr>
            <w:tcW w:w="2321" w:type="dxa"/>
            <w:tcBorders>
              <w:top w:val="nil"/>
              <w:left w:val="nil"/>
              <w:bottom w:val="nil"/>
              <w:right w:val="nil"/>
            </w:tcBorders>
            <w:shd w:val="clear" w:color="auto" w:fill="auto"/>
            <w:noWrap/>
            <w:vAlign w:val="center"/>
            <w:hideMark/>
          </w:tcPr>
          <w:p w14:paraId="2DC13A64"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Blepsias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bilobus</w:t>
            </w:r>
            <w:proofErr w:type="spellEnd"/>
          </w:p>
        </w:tc>
        <w:tc>
          <w:tcPr>
            <w:tcW w:w="270" w:type="dxa"/>
            <w:tcBorders>
              <w:top w:val="nil"/>
              <w:left w:val="nil"/>
              <w:bottom w:val="nil"/>
              <w:right w:val="nil"/>
            </w:tcBorders>
            <w:shd w:val="clear" w:color="auto" w:fill="auto"/>
            <w:noWrap/>
            <w:vAlign w:val="center"/>
            <w:hideMark/>
          </w:tcPr>
          <w:p w14:paraId="68E9D98E"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6E4C048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w:t>
            </w:r>
          </w:p>
        </w:tc>
        <w:tc>
          <w:tcPr>
            <w:tcW w:w="621" w:type="dxa"/>
            <w:tcBorders>
              <w:top w:val="nil"/>
              <w:left w:val="nil"/>
              <w:bottom w:val="nil"/>
              <w:right w:val="nil"/>
            </w:tcBorders>
            <w:shd w:val="clear" w:color="auto" w:fill="auto"/>
            <w:vAlign w:val="center"/>
            <w:hideMark/>
          </w:tcPr>
          <w:p w14:paraId="7555ECF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26</w:t>
            </w:r>
          </w:p>
        </w:tc>
        <w:tc>
          <w:tcPr>
            <w:tcW w:w="261" w:type="dxa"/>
            <w:tcBorders>
              <w:top w:val="nil"/>
              <w:left w:val="nil"/>
              <w:bottom w:val="nil"/>
              <w:right w:val="nil"/>
            </w:tcBorders>
            <w:shd w:val="clear" w:color="auto" w:fill="auto"/>
            <w:noWrap/>
            <w:vAlign w:val="bottom"/>
            <w:hideMark/>
          </w:tcPr>
          <w:p w14:paraId="7C70450C"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7A15D9A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10</w:t>
            </w:r>
          </w:p>
        </w:tc>
        <w:tc>
          <w:tcPr>
            <w:tcW w:w="831" w:type="dxa"/>
            <w:tcBorders>
              <w:top w:val="nil"/>
              <w:left w:val="nil"/>
              <w:bottom w:val="nil"/>
              <w:right w:val="nil"/>
            </w:tcBorders>
            <w:shd w:val="clear" w:color="auto" w:fill="auto"/>
            <w:noWrap/>
            <w:vAlign w:val="bottom"/>
            <w:hideMark/>
          </w:tcPr>
          <w:p w14:paraId="334C35C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69</w:t>
            </w:r>
          </w:p>
        </w:tc>
      </w:tr>
      <w:tr w:rsidR="00D85221" w:rsidRPr="00D85221" w14:paraId="3D81CA2C" w14:textId="77777777" w:rsidTr="00DC4737">
        <w:trPr>
          <w:trHeight w:val="259"/>
        </w:trPr>
        <w:tc>
          <w:tcPr>
            <w:tcW w:w="2179" w:type="dxa"/>
            <w:tcBorders>
              <w:top w:val="nil"/>
              <w:left w:val="nil"/>
              <w:bottom w:val="nil"/>
              <w:right w:val="nil"/>
            </w:tcBorders>
            <w:shd w:val="clear" w:color="auto" w:fill="auto"/>
            <w:vAlign w:val="center"/>
            <w:hideMark/>
          </w:tcPr>
          <w:p w14:paraId="6E2C0EA1"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Starry flounder</w:t>
            </w:r>
          </w:p>
        </w:tc>
        <w:tc>
          <w:tcPr>
            <w:tcW w:w="2321" w:type="dxa"/>
            <w:tcBorders>
              <w:top w:val="nil"/>
              <w:left w:val="nil"/>
              <w:bottom w:val="nil"/>
              <w:right w:val="nil"/>
            </w:tcBorders>
            <w:shd w:val="clear" w:color="auto" w:fill="auto"/>
            <w:noWrap/>
            <w:vAlign w:val="bottom"/>
            <w:hideMark/>
          </w:tcPr>
          <w:p w14:paraId="2B3A1C2B"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Platichthys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stellatus</w:t>
            </w:r>
            <w:proofErr w:type="spellEnd"/>
          </w:p>
        </w:tc>
        <w:tc>
          <w:tcPr>
            <w:tcW w:w="270" w:type="dxa"/>
            <w:tcBorders>
              <w:top w:val="nil"/>
              <w:left w:val="nil"/>
              <w:bottom w:val="nil"/>
              <w:right w:val="nil"/>
            </w:tcBorders>
            <w:shd w:val="clear" w:color="auto" w:fill="auto"/>
            <w:noWrap/>
            <w:vAlign w:val="bottom"/>
            <w:hideMark/>
          </w:tcPr>
          <w:p w14:paraId="6F5763D4"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bottom"/>
            <w:hideMark/>
          </w:tcPr>
          <w:p w14:paraId="069D9D6D"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w:t>
            </w:r>
          </w:p>
        </w:tc>
        <w:tc>
          <w:tcPr>
            <w:tcW w:w="621" w:type="dxa"/>
            <w:tcBorders>
              <w:top w:val="nil"/>
              <w:left w:val="nil"/>
              <w:bottom w:val="nil"/>
              <w:right w:val="nil"/>
            </w:tcBorders>
            <w:shd w:val="clear" w:color="auto" w:fill="auto"/>
            <w:noWrap/>
            <w:vAlign w:val="bottom"/>
            <w:hideMark/>
          </w:tcPr>
          <w:p w14:paraId="67AD172B"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w:t>
            </w:r>
          </w:p>
        </w:tc>
        <w:tc>
          <w:tcPr>
            <w:tcW w:w="261" w:type="dxa"/>
            <w:tcBorders>
              <w:top w:val="nil"/>
              <w:left w:val="nil"/>
              <w:bottom w:val="nil"/>
              <w:right w:val="nil"/>
            </w:tcBorders>
            <w:shd w:val="clear" w:color="auto" w:fill="auto"/>
            <w:noWrap/>
            <w:vAlign w:val="bottom"/>
            <w:hideMark/>
          </w:tcPr>
          <w:p w14:paraId="765EABC7"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p>
        </w:tc>
        <w:tc>
          <w:tcPr>
            <w:tcW w:w="711" w:type="dxa"/>
            <w:tcBorders>
              <w:top w:val="nil"/>
              <w:left w:val="nil"/>
              <w:bottom w:val="nil"/>
              <w:right w:val="nil"/>
            </w:tcBorders>
            <w:shd w:val="clear" w:color="auto" w:fill="auto"/>
            <w:noWrap/>
            <w:vAlign w:val="bottom"/>
            <w:hideMark/>
          </w:tcPr>
          <w:p w14:paraId="28F0E55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35</w:t>
            </w:r>
          </w:p>
        </w:tc>
        <w:tc>
          <w:tcPr>
            <w:tcW w:w="831" w:type="dxa"/>
            <w:tcBorders>
              <w:top w:val="nil"/>
              <w:left w:val="nil"/>
              <w:bottom w:val="nil"/>
              <w:right w:val="nil"/>
            </w:tcBorders>
            <w:shd w:val="clear" w:color="auto" w:fill="auto"/>
            <w:noWrap/>
            <w:vAlign w:val="bottom"/>
            <w:hideMark/>
          </w:tcPr>
          <w:p w14:paraId="3C9BBBD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9</w:t>
            </w:r>
          </w:p>
        </w:tc>
      </w:tr>
      <w:tr w:rsidR="00D85221" w:rsidRPr="00D85221" w14:paraId="27B9EB85" w14:textId="77777777" w:rsidTr="00DC4737">
        <w:trPr>
          <w:trHeight w:val="259"/>
        </w:trPr>
        <w:tc>
          <w:tcPr>
            <w:tcW w:w="2179" w:type="dxa"/>
            <w:tcBorders>
              <w:top w:val="nil"/>
              <w:left w:val="nil"/>
              <w:bottom w:val="nil"/>
              <w:right w:val="nil"/>
            </w:tcBorders>
            <w:shd w:val="clear" w:color="auto" w:fill="auto"/>
            <w:vAlign w:val="center"/>
            <w:hideMark/>
          </w:tcPr>
          <w:p w14:paraId="3735D420"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Surf smelt</w:t>
            </w:r>
          </w:p>
        </w:tc>
        <w:tc>
          <w:tcPr>
            <w:tcW w:w="2321" w:type="dxa"/>
            <w:tcBorders>
              <w:top w:val="nil"/>
              <w:left w:val="nil"/>
              <w:bottom w:val="nil"/>
              <w:right w:val="nil"/>
            </w:tcBorders>
            <w:shd w:val="clear" w:color="auto" w:fill="auto"/>
            <w:noWrap/>
            <w:vAlign w:val="center"/>
            <w:hideMark/>
          </w:tcPr>
          <w:p w14:paraId="271796CF"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Hypomesus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pretiosus</w:t>
            </w:r>
            <w:proofErr w:type="spellEnd"/>
          </w:p>
        </w:tc>
        <w:tc>
          <w:tcPr>
            <w:tcW w:w="270" w:type="dxa"/>
            <w:tcBorders>
              <w:top w:val="nil"/>
              <w:left w:val="nil"/>
              <w:bottom w:val="nil"/>
              <w:right w:val="nil"/>
            </w:tcBorders>
            <w:shd w:val="clear" w:color="auto" w:fill="auto"/>
            <w:noWrap/>
            <w:vAlign w:val="bottom"/>
            <w:hideMark/>
          </w:tcPr>
          <w:p w14:paraId="4F014C1B"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7FD1778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21E3807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2FC30F0C"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6925085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w:t>
            </w:r>
          </w:p>
        </w:tc>
        <w:tc>
          <w:tcPr>
            <w:tcW w:w="831" w:type="dxa"/>
            <w:tcBorders>
              <w:top w:val="nil"/>
              <w:left w:val="nil"/>
              <w:bottom w:val="nil"/>
              <w:right w:val="nil"/>
            </w:tcBorders>
            <w:shd w:val="clear" w:color="auto" w:fill="auto"/>
            <w:noWrap/>
            <w:vAlign w:val="bottom"/>
            <w:hideMark/>
          </w:tcPr>
          <w:p w14:paraId="4CBDC84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w:t>
            </w:r>
          </w:p>
        </w:tc>
      </w:tr>
      <w:tr w:rsidR="00D85221" w:rsidRPr="00D85221" w14:paraId="59DC5856" w14:textId="77777777" w:rsidTr="00DC4737">
        <w:trPr>
          <w:trHeight w:val="300"/>
        </w:trPr>
        <w:tc>
          <w:tcPr>
            <w:tcW w:w="2179" w:type="dxa"/>
            <w:tcBorders>
              <w:top w:val="nil"/>
              <w:left w:val="nil"/>
              <w:bottom w:val="nil"/>
              <w:right w:val="nil"/>
            </w:tcBorders>
            <w:shd w:val="clear" w:color="auto" w:fill="auto"/>
            <w:vAlign w:val="center"/>
            <w:hideMark/>
          </w:tcPr>
          <w:p w14:paraId="228D13FA"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Pacific sandfish</w:t>
            </w:r>
          </w:p>
        </w:tc>
        <w:tc>
          <w:tcPr>
            <w:tcW w:w="2321" w:type="dxa"/>
            <w:tcBorders>
              <w:top w:val="nil"/>
              <w:left w:val="nil"/>
              <w:bottom w:val="nil"/>
              <w:right w:val="nil"/>
            </w:tcBorders>
            <w:shd w:val="clear" w:color="auto" w:fill="auto"/>
            <w:noWrap/>
            <w:vAlign w:val="bottom"/>
            <w:hideMark/>
          </w:tcPr>
          <w:p w14:paraId="19441C50"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Trichodon</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trichodon</w:t>
            </w:r>
            <w:proofErr w:type="spellEnd"/>
          </w:p>
        </w:tc>
        <w:tc>
          <w:tcPr>
            <w:tcW w:w="270" w:type="dxa"/>
            <w:tcBorders>
              <w:top w:val="nil"/>
              <w:left w:val="nil"/>
              <w:bottom w:val="nil"/>
              <w:right w:val="nil"/>
            </w:tcBorders>
            <w:shd w:val="clear" w:color="auto" w:fill="auto"/>
            <w:noWrap/>
            <w:vAlign w:val="bottom"/>
            <w:hideMark/>
          </w:tcPr>
          <w:p w14:paraId="64FEEF45"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bottom"/>
            <w:hideMark/>
          </w:tcPr>
          <w:p w14:paraId="232E0B7A"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w:t>
            </w:r>
          </w:p>
        </w:tc>
        <w:tc>
          <w:tcPr>
            <w:tcW w:w="621" w:type="dxa"/>
            <w:tcBorders>
              <w:top w:val="nil"/>
              <w:left w:val="nil"/>
              <w:bottom w:val="nil"/>
              <w:right w:val="nil"/>
            </w:tcBorders>
            <w:shd w:val="clear" w:color="auto" w:fill="auto"/>
            <w:noWrap/>
            <w:vAlign w:val="bottom"/>
            <w:hideMark/>
          </w:tcPr>
          <w:p w14:paraId="387AFFE4"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w:t>
            </w:r>
          </w:p>
        </w:tc>
        <w:tc>
          <w:tcPr>
            <w:tcW w:w="261" w:type="dxa"/>
            <w:tcBorders>
              <w:top w:val="nil"/>
              <w:left w:val="nil"/>
              <w:bottom w:val="nil"/>
              <w:right w:val="nil"/>
            </w:tcBorders>
            <w:shd w:val="clear" w:color="auto" w:fill="auto"/>
            <w:noWrap/>
            <w:vAlign w:val="bottom"/>
            <w:hideMark/>
          </w:tcPr>
          <w:p w14:paraId="61B7ACFC"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p>
        </w:tc>
        <w:tc>
          <w:tcPr>
            <w:tcW w:w="711" w:type="dxa"/>
            <w:tcBorders>
              <w:top w:val="nil"/>
              <w:left w:val="nil"/>
              <w:bottom w:val="nil"/>
              <w:right w:val="nil"/>
            </w:tcBorders>
            <w:shd w:val="clear" w:color="auto" w:fill="auto"/>
            <w:noWrap/>
            <w:vAlign w:val="bottom"/>
            <w:hideMark/>
          </w:tcPr>
          <w:p w14:paraId="5E74339C"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12</w:t>
            </w:r>
          </w:p>
        </w:tc>
        <w:tc>
          <w:tcPr>
            <w:tcW w:w="831" w:type="dxa"/>
            <w:tcBorders>
              <w:top w:val="nil"/>
              <w:left w:val="nil"/>
              <w:bottom w:val="nil"/>
              <w:right w:val="nil"/>
            </w:tcBorders>
            <w:shd w:val="clear" w:color="auto" w:fill="auto"/>
            <w:noWrap/>
            <w:vAlign w:val="bottom"/>
            <w:hideMark/>
          </w:tcPr>
          <w:p w14:paraId="2AECCF60"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2</w:t>
            </w:r>
          </w:p>
        </w:tc>
      </w:tr>
      <w:tr w:rsidR="00D85221" w:rsidRPr="00D85221" w14:paraId="0D68F4CF" w14:textId="77777777" w:rsidTr="00DC4737">
        <w:trPr>
          <w:trHeight w:val="259"/>
        </w:trPr>
        <w:tc>
          <w:tcPr>
            <w:tcW w:w="2179" w:type="dxa"/>
            <w:tcBorders>
              <w:top w:val="nil"/>
              <w:left w:val="nil"/>
              <w:bottom w:val="nil"/>
              <w:right w:val="nil"/>
            </w:tcBorders>
            <w:shd w:val="clear" w:color="auto" w:fill="auto"/>
            <w:vAlign w:val="center"/>
            <w:hideMark/>
          </w:tcPr>
          <w:p w14:paraId="7535B980"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Soft sculpin</w:t>
            </w:r>
          </w:p>
        </w:tc>
        <w:tc>
          <w:tcPr>
            <w:tcW w:w="2321" w:type="dxa"/>
            <w:tcBorders>
              <w:top w:val="nil"/>
              <w:left w:val="nil"/>
              <w:bottom w:val="nil"/>
              <w:right w:val="nil"/>
            </w:tcBorders>
            <w:shd w:val="clear" w:color="auto" w:fill="auto"/>
            <w:noWrap/>
            <w:vAlign w:val="center"/>
            <w:hideMark/>
          </w:tcPr>
          <w:p w14:paraId="291A50AC"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Gilbertidia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sigalutes</w:t>
            </w:r>
            <w:proofErr w:type="spellEnd"/>
          </w:p>
        </w:tc>
        <w:tc>
          <w:tcPr>
            <w:tcW w:w="270" w:type="dxa"/>
            <w:tcBorders>
              <w:top w:val="nil"/>
              <w:left w:val="nil"/>
              <w:bottom w:val="nil"/>
              <w:right w:val="nil"/>
            </w:tcBorders>
            <w:shd w:val="clear" w:color="auto" w:fill="auto"/>
            <w:noWrap/>
            <w:vAlign w:val="center"/>
            <w:hideMark/>
          </w:tcPr>
          <w:p w14:paraId="7195A2FC"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49A88D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0780A48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6D33C120"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7584E7C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9</w:t>
            </w:r>
          </w:p>
        </w:tc>
        <w:tc>
          <w:tcPr>
            <w:tcW w:w="831" w:type="dxa"/>
            <w:tcBorders>
              <w:top w:val="nil"/>
              <w:left w:val="nil"/>
              <w:bottom w:val="nil"/>
              <w:right w:val="nil"/>
            </w:tcBorders>
            <w:shd w:val="clear" w:color="auto" w:fill="auto"/>
            <w:noWrap/>
            <w:vAlign w:val="bottom"/>
            <w:hideMark/>
          </w:tcPr>
          <w:p w14:paraId="06BCA09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23650067" w14:textId="77777777" w:rsidTr="00DC4737">
        <w:trPr>
          <w:trHeight w:val="259"/>
        </w:trPr>
        <w:tc>
          <w:tcPr>
            <w:tcW w:w="2179" w:type="dxa"/>
            <w:tcBorders>
              <w:top w:val="nil"/>
              <w:left w:val="nil"/>
              <w:bottom w:val="nil"/>
              <w:right w:val="nil"/>
            </w:tcBorders>
            <w:shd w:val="clear" w:color="auto" w:fill="auto"/>
            <w:vAlign w:val="center"/>
            <w:hideMark/>
          </w:tcPr>
          <w:p w14:paraId="0E844EAB"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Walleye pollock (age-1+)</w:t>
            </w:r>
          </w:p>
        </w:tc>
        <w:tc>
          <w:tcPr>
            <w:tcW w:w="2321" w:type="dxa"/>
            <w:tcBorders>
              <w:top w:val="nil"/>
              <w:left w:val="nil"/>
              <w:bottom w:val="nil"/>
              <w:right w:val="nil"/>
            </w:tcBorders>
            <w:shd w:val="clear" w:color="auto" w:fill="auto"/>
            <w:noWrap/>
            <w:vAlign w:val="center"/>
            <w:hideMark/>
          </w:tcPr>
          <w:p w14:paraId="04CAA2B5"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Gadus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chalcogramma</w:t>
            </w:r>
            <w:proofErr w:type="spellEnd"/>
          </w:p>
        </w:tc>
        <w:tc>
          <w:tcPr>
            <w:tcW w:w="270" w:type="dxa"/>
            <w:tcBorders>
              <w:top w:val="nil"/>
              <w:left w:val="nil"/>
              <w:bottom w:val="nil"/>
              <w:right w:val="nil"/>
            </w:tcBorders>
            <w:shd w:val="clear" w:color="auto" w:fill="auto"/>
            <w:noWrap/>
            <w:vAlign w:val="center"/>
            <w:hideMark/>
          </w:tcPr>
          <w:p w14:paraId="6CD0B026"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D029D1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0850410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09DACD89"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2A0BB22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c>
          <w:tcPr>
            <w:tcW w:w="831" w:type="dxa"/>
            <w:tcBorders>
              <w:top w:val="nil"/>
              <w:left w:val="nil"/>
              <w:bottom w:val="nil"/>
              <w:right w:val="nil"/>
            </w:tcBorders>
            <w:shd w:val="clear" w:color="auto" w:fill="auto"/>
            <w:noWrap/>
            <w:vAlign w:val="bottom"/>
            <w:hideMark/>
          </w:tcPr>
          <w:p w14:paraId="1DBE2A2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r>
      <w:tr w:rsidR="00D85221" w:rsidRPr="00D85221" w14:paraId="45F69301" w14:textId="77777777" w:rsidTr="00DC4737">
        <w:trPr>
          <w:trHeight w:val="259"/>
        </w:trPr>
        <w:tc>
          <w:tcPr>
            <w:tcW w:w="2179" w:type="dxa"/>
            <w:tcBorders>
              <w:top w:val="nil"/>
              <w:left w:val="nil"/>
              <w:bottom w:val="nil"/>
              <w:right w:val="nil"/>
            </w:tcBorders>
            <w:shd w:val="clear" w:color="auto" w:fill="auto"/>
            <w:vAlign w:val="center"/>
            <w:hideMark/>
          </w:tcPr>
          <w:p w14:paraId="74CD3326"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Sablefish (age-1+)</w:t>
            </w:r>
          </w:p>
        </w:tc>
        <w:tc>
          <w:tcPr>
            <w:tcW w:w="2321" w:type="dxa"/>
            <w:tcBorders>
              <w:top w:val="nil"/>
              <w:left w:val="nil"/>
              <w:bottom w:val="nil"/>
              <w:right w:val="nil"/>
            </w:tcBorders>
            <w:shd w:val="clear" w:color="auto" w:fill="auto"/>
            <w:noWrap/>
            <w:vAlign w:val="bottom"/>
            <w:hideMark/>
          </w:tcPr>
          <w:p w14:paraId="7F3040CC"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Anoplopoma</w:t>
            </w:r>
            <w:proofErr w:type="spellEnd"/>
            <w:r w:rsidRPr="00D85221">
              <w:rPr>
                <w:rFonts w:eastAsia="Times New Roman"/>
                <w:i/>
                <w:iCs/>
                <w:color w:val="000000"/>
                <w:sz w:val="18"/>
                <w:szCs w:val="18"/>
              </w:rPr>
              <w:t xml:space="preserve"> fimbria</w:t>
            </w:r>
          </w:p>
        </w:tc>
        <w:tc>
          <w:tcPr>
            <w:tcW w:w="270" w:type="dxa"/>
            <w:tcBorders>
              <w:top w:val="nil"/>
              <w:left w:val="nil"/>
              <w:bottom w:val="nil"/>
              <w:right w:val="nil"/>
            </w:tcBorders>
            <w:shd w:val="clear" w:color="auto" w:fill="auto"/>
            <w:noWrap/>
            <w:vAlign w:val="bottom"/>
            <w:hideMark/>
          </w:tcPr>
          <w:p w14:paraId="7932C605"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bottom"/>
            <w:hideMark/>
          </w:tcPr>
          <w:p w14:paraId="2BE3AE05"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1</w:t>
            </w:r>
          </w:p>
        </w:tc>
        <w:tc>
          <w:tcPr>
            <w:tcW w:w="621" w:type="dxa"/>
            <w:tcBorders>
              <w:top w:val="nil"/>
              <w:left w:val="nil"/>
              <w:bottom w:val="nil"/>
              <w:right w:val="nil"/>
            </w:tcBorders>
            <w:shd w:val="clear" w:color="auto" w:fill="auto"/>
            <w:noWrap/>
            <w:vAlign w:val="bottom"/>
            <w:hideMark/>
          </w:tcPr>
          <w:p w14:paraId="5897C790"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1</w:t>
            </w:r>
          </w:p>
        </w:tc>
        <w:tc>
          <w:tcPr>
            <w:tcW w:w="261" w:type="dxa"/>
            <w:tcBorders>
              <w:top w:val="nil"/>
              <w:left w:val="nil"/>
              <w:bottom w:val="nil"/>
              <w:right w:val="nil"/>
            </w:tcBorders>
            <w:shd w:val="clear" w:color="auto" w:fill="auto"/>
            <w:noWrap/>
            <w:vAlign w:val="bottom"/>
            <w:hideMark/>
          </w:tcPr>
          <w:p w14:paraId="51CFBFAB"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p>
        </w:tc>
        <w:tc>
          <w:tcPr>
            <w:tcW w:w="711" w:type="dxa"/>
            <w:tcBorders>
              <w:top w:val="nil"/>
              <w:left w:val="nil"/>
              <w:bottom w:val="nil"/>
              <w:right w:val="nil"/>
            </w:tcBorders>
            <w:shd w:val="clear" w:color="auto" w:fill="auto"/>
            <w:noWrap/>
            <w:vAlign w:val="bottom"/>
            <w:hideMark/>
          </w:tcPr>
          <w:p w14:paraId="29F8F397"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3</w:t>
            </w:r>
          </w:p>
        </w:tc>
        <w:tc>
          <w:tcPr>
            <w:tcW w:w="831" w:type="dxa"/>
            <w:tcBorders>
              <w:top w:val="nil"/>
              <w:left w:val="nil"/>
              <w:bottom w:val="nil"/>
              <w:right w:val="nil"/>
            </w:tcBorders>
            <w:shd w:val="clear" w:color="auto" w:fill="auto"/>
            <w:noWrap/>
            <w:vAlign w:val="bottom"/>
            <w:hideMark/>
          </w:tcPr>
          <w:p w14:paraId="4EA5B3FB"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w:t>
            </w:r>
          </w:p>
        </w:tc>
      </w:tr>
      <w:tr w:rsidR="00D85221" w:rsidRPr="00D85221" w14:paraId="6A8E5DF6" w14:textId="77777777" w:rsidTr="00DC4737">
        <w:trPr>
          <w:trHeight w:val="259"/>
        </w:trPr>
        <w:tc>
          <w:tcPr>
            <w:tcW w:w="2179" w:type="dxa"/>
            <w:tcBorders>
              <w:top w:val="nil"/>
              <w:left w:val="nil"/>
              <w:bottom w:val="nil"/>
              <w:right w:val="nil"/>
            </w:tcBorders>
            <w:shd w:val="clear" w:color="auto" w:fill="auto"/>
            <w:vAlign w:val="center"/>
            <w:hideMark/>
          </w:tcPr>
          <w:p w14:paraId="1F7259A5" w14:textId="77777777" w:rsidR="00D85221" w:rsidRPr="00D85221" w:rsidRDefault="00D85221" w:rsidP="00D85221">
            <w:pPr>
              <w:autoSpaceDE/>
              <w:autoSpaceDN/>
              <w:adjustRightInd/>
              <w:rPr>
                <w:rFonts w:eastAsia="Times New Roman"/>
                <w:color w:val="000000"/>
                <w:sz w:val="18"/>
                <w:szCs w:val="18"/>
              </w:rPr>
            </w:pPr>
            <w:proofErr w:type="spellStart"/>
            <w:r w:rsidRPr="00D85221">
              <w:rPr>
                <w:rFonts w:eastAsia="Times New Roman"/>
                <w:color w:val="000000"/>
                <w:sz w:val="18"/>
                <w:szCs w:val="18"/>
              </w:rPr>
              <w:t>Prowfish</w:t>
            </w:r>
            <w:proofErr w:type="spellEnd"/>
          </w:p>
        </w:tc>
        <w:tc>
          <w:tcPr>
            <w:tcW w:w="2321" w:type="dxa"/>
            <w:tcBorders>
              <w:top w:val="nil"/>
              <w:left w:val="nil"/>
              <w:bottom w:val="nil"/>
              <w:right w:val="nil"/>
            </w:tcBorders>
            <w:shd w:val="clear" w:color="auto" w:fill="auto"/>
            <w:noWrap/>
            <w:vAlign w:val="center"/>
            <w:hideMark/>
          </w:tcPr>
          <w:p w14:paraId="00E5BEFA"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Zaprora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silenus</w:t>
            </w:r>
            <w:proofErr w:type="spellEnd"/>
          </w:p>
        </w:tc>
        <w:tc>
          <w:tcPr>
            <w:tcW w:w="270" w:type="dxa"/>
            <w:tcBorders>
              <w:top w:val="nil"/>
              <w:left w:val="nil"/>
              <w:bottom w:val="nil"/>
              <w:right w:val="nil"/>
            </w:tcBorders>
            <w:shd w:val="clear" w:color="auto" w:fill="auto"/>
            <w:noWrap/>
            <w:vAlign w:val="center"/>
            <w:hideMark/>
          </w:tcPr>
          <w:p w14:paraId="08DC1A7F"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7EF12AE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050841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w:t>
            </w:r>
          </w:p>
        </w:tc>
        <w:tc>
          <w:tcPr>
            <w:tcW w:w="261" w:type="dxa"/>
            <w:tcBorders>
              <w:top w:val="nil"/>
              <w:left w:val="nil"/>
              <w:bottom w:val="nil"/>
              <w:right w:val="nil"/>
            </w:tcBorders>
            <w:shd w:val="clear" w:color="auto" w:fill="auto"/>
            <w:noWrap/>
            <w:vAlign w:val="bottom"/>
            <w:hideMark/>
          </w:tcPr>
          <w:p w14:paraId="28D39E44"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596B6E8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097BB9A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r>
      <w:tr w:rsidR="00D85221" w:rsidRPr="00D85221" w14:paraId="772E1EF7" w14:textId="77777777" w:rsidTr="00DC4737">
        <w:trPr>
          <w:trHeight w:val="259"/>
        </w:trPr>
        <w:tc>
          <w:tcPr>
            <w:tcW w:w="2179" w:type="dxa"/>
            <w:tcBorders>
              <w:top w:val="nil"/>
              <w:left w:val="nil"/>
              <w:bottom w:val="nil"/>
              <w:right w:val="nil"/>
            </w:tcBorders>
            <w:shd w:val="clear" w:color="auto" w:fill="auto"/>
            <w:vAlign w:val="center"/>
            <w:hideMark/>
          </w:tcPr>
          <w:p w14:paraId="72B790D6"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Wolf eel</w:t>
            </w:r>
          </w:p>
        </w:tc>
        <w:tc>
          <w:tcPr>
            <w:tcW w:w="2321" w:type="dxa"/>
            <w:tcBorders>
              <w:top w:val="nil"/>
              <w:left w:val="nil"/>
              <w:bottom w:val="nil"/>
              <w:right w:val="nil"/>
            </w:tcBorders>
            <w:shd w:val="clear" w:color="auto" w:fill="auto"/>
            <w:noWrap/>
            <w:vAlign w:val="center"/>
            <w:hideMark/>
          </w:tcPr>
          <w:p w14:paraId="073C6638"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Anarrhichthys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ocellatus</w:t>
            </w:r>
            <w:proofErr w:type="spellEnd"/>
          </w:p>
        </w:tc>
        <w:tc>
          <w:tcPr>
            <w:tcW w:w="270" w:type="dxa"/>
            <w:tcBorders>
              <w:top w:val="nil"/>
              <w:left w:val="nil"/>
              <w:bottom w:val="nil"/>
              <w:right w:val="nil"/>
            </w:tcBorders>
            <w:shd w:val="clear" w:color="auto" w:fill="auto"/>
            <w:noWrap/>
            <w:vAlign w:val="center"/>
            <w:hideMark/>
          </w:tcPr>
          <w:p w14:paraId="332A2B37"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73C8B1A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w:t>
            </w:r>
          </w:p>
        </w:tc>
        <w:tc>
          <w:tcPr>
            <w:tcW w:w="621" w:type="dxa"/>
            <w:tcBorders>
              <w:top w:val="nil"/>
              <w:left w:val="nil"/>
              <w:bottom w:val="nil"/>
              <w:right w:val="nil"/>
            </w:tcBorders>
            <w:shd w:val="clear" w:color="auto" w:fill="auto"/>
            <w:vAlign w:val="center"/>
            <w:hideMark/>
          </w:tcPr>
          <w:p w14:paraId="755410E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261" w:type="dxa"/>
            <w:tcBorders>
              <w:top w:val="nil"/>
              <w:left w:val="nil"/>
              <w:bottom w:val="nil"/>
              <w:right w:val="nil"/>
            </w:tcBorders>
            <w:shd w:val="clear" w:color="auto" w:fill="auto"/>
            <w:noWrap/>
            <w:vAlign w:val="bottom"/>
            <w:hideMark/>
          </w:tcPr>
          <w:p w14:paraId="35189760"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0B741FA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00EF4B7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05F39798" w14:textId="77777777" w:rsidTr="00DC4737">
        <w:trPr>
          <w:trHeight w:val="259"/>
        </w:trPr>
        <w:tc>
          <w:tcPr>
            <w:tcW w:w="2179" w:type="dxa"/>
            <w:tcBorders>
              <w:top w:val="nil"/>
              <w:left w:val="nil"/>
              <w:bottom w:val="nil"/>
              <w:right w:val="nil"/>
            </w:tcBorders>
            <w:shd w:val="clear" w:color="auto" w:fill="auto"/>
            <w:vAlign w:val="center"/>
            <w:hideMark/>
          </w:tcPr>
          <w:p w14:paraId="3F66DFAB"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Capelin</w:t>
            </w:r>
          </w:p>
        </w:tc>
        <w:tc>
          <w:tcPr>
            <w:tcW w:w="2321" w:type="dxa"/>
            <w:tcBorders>
              <w:top w:val="nil"/>
              <w:left w:val="nil"/>
              <w:bottom w:val="nil"/>
              <w:right w:val="nil"/>
            </w:tcBorders>
            <w:shd w:val="clear" w:color="auto" w:fill="auto"/>
            <w:noWrap/>
            <w:vAlign w:val="center"/>
            <w:hideMark/>
          </w:tcPr>
          <w:p w14:paraId="689F84C0"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Mallotus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villosus</w:t>
            </w:r>
            <w:proofErr w:type="spellEnd"/>
          </w:p>
        </w:tc>
        <w:tc>
          <w:tcPr>
            <w:tcW w:w="270" w:type="dxa"/>
            <w:tcBorders>
              <w:top w:val="nil"/>
              <w:left w:val="nil"/>
              <w:bottom w:val="nil"/>
              <w:right w:val="nil"/>
            </w:tcBorders>
            <w:shd w:val="clear" w:color="auto" w:fill="auto"/>
            <w:noWrap/>
            <w:vAlign w:val="bottom"/>
            <w:hideMark/>
          </w:tcPr>
          <w:p w14:paraId="4AB4AD97"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0744CA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w:t>
            </w:r>
          </w:p>
        </w:tc>
        <w:tc>
          <w:tcPr>
            <w:tcW w:w="621" w:type="dxa"/>
            <w:tcBorders>
              <w:top w:val="nil"/>
              <w:left w:val="nil"/>
              <w:bottom w:val="nil"/>
              <w:right w:val="nil"/>
            </w:tcBorders>
            <w:shd w:val="clear" w:color="auto" w:fill="auto"/>
            <w:vAlign w:val="center"/>
            <w:hideMark/>
          </w:tcPr>
          <w:p w14:paraId="58AD717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10E7CBEA"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27867B0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831" w:type="dxa"/>
            <w:tcBorders>
              <w:top w:val="nil"/>
              <w:left w:val="nil"/>
              <w:bottom w:val="nil"/>
              <w:right w:val="nil"/>
            </w:tcBorders>
            <w:shd w:val="clear" w:color="auto" w:fill="auto"/>
            <w:noWrap/>
            <w:vAlign w:val="bottom"/>
            <w:hideMark/>
          </w:tcPr>
          <w:p w14:paraId="6D2A2C5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160AA3E2" w14:textId="77777777" w:rsidTr="00DC4737">
        <w:trPr>
          <w:trHeight w:val="259"/>
        </w:trPr>
        <w:tc>
          <w:tcPr>
            <w:tcW w:w="2179" w:type="dxa"/>
            <w:tcBorders>
              <w:top w:val="nil"/>
              <w:left w:val="nil"/>
              <w:bottom w:val="nil"/>
              <w:right w:val="nil"/>
            </w:tcBorders>
            <w:shd w:val="clear" w:color="auto" w:fill="auto"/>
            <w:vAlign w:val="center"/>
            <w:hideMark/>
          </w:tcPr>
          <w:p w14:paraId="6D0B461B" w14:textId="77777777" w:rsidR="00D85221" w:rsidRPr="00D85221" w:rsidRDefault="00D85221" w:rsidP="00D85221">
            <w:pPr>
              <w:autoSpaceDE/>
              <w:autoSpaceDN/>
              <w:adjustRightInd/>
              <w:rPr>
                <w:rFonts w:eastAsia="Times New Roman"/>
                <w:color w:val="000000"/>
                <w:sz w:val="18"/>
                <w:szCs w:val="18"/>
              </w:rPr>
            </w:pPr>
            <w:proofErr w:type="spellStart"/>
            <w:r w:rsidRPr="00D85221">
              <w:rPr>
                <w:rFonts w:eastAsia="Times New Roman"/>
                <w:color w:val="000000"/>
                <w:sz w:val="18"/>
                <w:szCs w:val="18"/>
              </w:rPr>
              <w:t>Threespine</w:t>
            </w:r>
            <w:proofErr w:type="spellEnd"/>
            <w:r w:rsidRPr="00D85221">
              <w:rPr>
                <w:rFonts w:eastAsia="Times New Roman"/>
                <w:color w:val="000000"/>
                <w:sz w:val="18"/>
                <w:szCs w:val="18"/>
              </w:rPr>
              <w:t xml:space="preserve"> stickleback</w:t>
            </w:r>
          </w:p>
        </w:tc>
        <w:tc>
          <w:tcPr>
            <w:tcW w:w="2321" w:type="dxa"/>
            <w:tcBorders>
              <w:top w:val="nil"/>
              <w:left w:val="nil"/>
              <w:bottom w:val="nil"/>
              <w:right w:val="nil"/>
            </w:tcBorders>
            <w:shd w:val="clear" w:color="auto" w:fill="auto"/>
            <w:noWrap/>
            <w:vAlign w:val="center"/>
            <w:hideMark/>
          </w:tcPr>
          <w:p w14:paraId="648D7A3C"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Gasterosteus</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aculeatus</w:t>
            </w:r>
            <w:proofErr w:type="spellEnd"/>
          </w:p>
        </w:tc>
        <w:tc>
          <w:tcPr>
            <w:tcW w:w="270" w:type="dxa"/>
            <w:tcBorders>
              <w:top w:val="nil"/>
              <w:left w:val="nil"/>
              <w:bottom w:val="nil"/>
              <w:right w:val="nil"/>
            </w:tcBorders>
            <w:shd w:val="clear" w:color="auto" w:fill="auto"/>
            <w:noWrap/>
            <w:vAlign w:val="bottom"/>
            <w:hideMark/>
          </w:tcPr>
          <w:p w14:paraId="22973687"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E138DA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6F2DBA0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484746A9"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716E953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3A6028D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4A7B2697" w14:textId="77777777" w:rsidTr="00DC4737">
        <w:trPr>
          <w:trHeight w:val="259"/>
        </w:trPr>
        <w:tc>
          <w:tcPr>
            <w:tcW w:w="2179" w:type="dxa"/>
            <w:tcBorders>
              <w:top w:val="nil"/>
              <w:left w:val="nil"/>
              <w:bottom w:val="nil"/>
              <w:right w:val="nil"/>
            </w:tcBorders>
            <w:shd w:val="clear" w:color="auto" w:fill="auto"/>
            <w:vAlign w:val="center"/>
            <w:hideMark/>
          </w:tcPr>
          <w:p w14:paraId="313DD34B"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Salmon shark</w:t>
            </w:r>
          </w:p>
        </w:tc>
        <w:tc>
          <w:tcPr>
            <w:tcW w:w="2321" w:type="dxa"/>
            <w:tcBorders>
              <w:top w:val="nil"/>
              <w:left w:val="nil"/>
              <w:bottom w:val="nil"/>
              <w:right w:val="nil"/>
            </w:tcBorders>
            <w:shd w:val="clear" w:color="auto" w:fill="auto"/>
            <w:noWrap/>
            <w:vAlign w:val="center"/>
            <w:hideMark/>
          </w:tcPr>
          <w:p w14:paraId="2BDFB4F2"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Lamna</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ditropis</w:t>
            </w:r>
            <w:proofErr w:type="spellEnd"/>
          </w:p>
        </w:tc>
        <w:tc>
          <w:tcPr>
            <w:tcW w:w="270" w:type="dxa"/>
            <w:tcBorders>
              <w:top w:val="nil"/>
              <w:left w:val="nil"/>
              <w:bottom w:val="nil"/>
              <w:right w:val="nil"/>
            </w:tcBorders>
            <w:shd w:val="clear" w:color="auto" w:fill="auto"/>
            <w:noWrap/>
            <w:vAlign w:val="bottom"/>
            <w:hideMark/>
          </w:tcPr>
          <w:p w14:paraId="402D7371"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2AB2937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1FD0E94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261" w:type="dxa"/>
            <w:tcBorders>
              <w:top w:val="nil"/>
              <w:left w:val="nil"/>
              <w:bottom w:val="nil"/>
              <w:right w:val="nil"/>
            </w:tcBorders>
            <w:shd w:val="clear" w:color="auto" w:fill="auto"/>
            <w:noWrap/>
            <w:vAlign w:val="bottom"/>
            <w:hideMark/>
          </w:tcPr>
          <w:p w14:paraId="2C92B5A5"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134F34C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60A8E58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3DD54CB1" w14:textId="77777777" w:rsidTr="00DC4737">
        <w:trPr>
          <w:trHeight w:val="259"/>
        </w:trPr>
        <w:tc>
          <w:tcPr>
            <w:tcW w:w="2179" w:type="dxa"/>
            <w:tcBorders>
              <w:top w:val="nil"/>
              <w:left w:val="nil"/>
              <w:bottom w:val="nil"/>
              <w:right w:val="nil"/>
            </w:tcBorders>
            <w:shd w:val="clear" w:color="auto" w:fill="auto"/>
            <w:vAlign w:val="center"/>
            <w:hideMark/>
          </w:tcPr>
          <w:p w14:paraId="71845CEC"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Lingcod</w:t>
            </w:r>
          </w:p>
        </w:tc>
        <w:tc>
          <w:tcPr>
            <w:tcW w:w="2321" w:type="dxa"/>
            <w:tcBorders>
              <w:top w:val="nil"/>
              <w:left w:val="nil"/>
              <w:bottom w:val="nil"/>
              <w:right w:val="nil"/>
            </w:tcBorders>
            <w:shd w:val="clear" w:color="auto" w:fill="auto"/>
            <w:noWrap/>
            <w:vAlign w:val="center"/>
            <w:hideMark/>
          </w:tcPr>
          <w:p w14:paraId="7DEDC36A" w14:textId="77777777" w:rsidR="00D85221" w:rsidRPr="00D85221" w:rsidRDefault="00D85221" w:rsidP="00D85221">
            <w:pPr>
              <w:autoSpaceDE/>
              <w:autoSpaceDN/>
              <w:adjustRightInd/>
              <w:rPr>
                <w:rFonts w:eastAsia="Times New Roman"/>
                <w:i/>
                <w:iCs/>
                <w:color w:val="000000"/>
                <w:sz w:val="18"/>
                <w:szCs w:val="18"/>
              </w:rPr>
            </w:pPr>
            <w:proofErr w:type="spellStart"/>
            <w:r w:rsidRPr="00D85221">
              <w:rPr>
                <w:rFonts w:eastAsia="Times New Roman"/>
                <w:i/>
                <w:iCs/>
                <w:color w:val="000000"/>
                <w:sz w:val="18"/>
                <w:szCs w:val="18"/>
              </w:rPr>
              <w:t>Ophiodon</w:t>
            </w:r>
            <w:proofErr w:type="spellEnd"/>
            <w:r w:rsidRPr="00D85221">
              <w:rPr>
                <w:rFonts w:eastAsia="Times New Roman"/>
                <w:i/>
                <w:iCs/>
                <w:color w:val="000000"/>
                <w:sz w:val="18"/>
                <w:szCs w:val="18"/>
              </w:rPr>
              <w:t xml:space="preserve"> </w:t>
            </w:r>
            <w:proofErr w:type="spellStart"/>
            <w:r w:rsidRPr="00D85221">
              <w:rPr>
                <w:rFonts w:eastAsia="Times New Roman"/>
                <w:i/>
                <w:iCs/>
                <w:color w:val="000000"/>
                <w:sz w:val="18"/>
                <w:szCs w:val="18"/>
              </w:rPr>
              <w:t>elongatus</w:t>
            </w:r>
            <w:proofErr w:type="spellEnd"/>
          </w:p>
        </w:tc>
        <w:tc>
          <w:tcPr>
            <w:tcW w:w="270" w:type="dxa"/>
            <w:tcBorders>
              <w:top w:val="nil"/>
              <w:left w:val="nil"/>
              <w:bottom w:val="nil"/>
              <w:right w:val="nil"/>
            </w:tcBorders>
            <w:shd w:val="clear" w:color="auto" w:fill="auto"/>
            <w:noWrap/>
            <w:vAlign w:val="bottom"/>
            <w:hideMark/>
          </w:tcPr>
          <w:p w14:paraId="256EB91D"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23C04DE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621" w:type="dxa"/>
            <w:tcBorders>
              <w:top w:val="nil"/>
              <w:left w:val="nil"/>
              <w:bottom w:val="nil"/>
              <w:right w:val="nil"/>
            </w:tcBorders>
            <w:shd w:val="clear" w:color="auto" w:fill="auto"/>
            <w:vAlign w:val="center"/>
            <w:hideMark/>
          </w:tcPr>
          <w:p w14:paraId="23794B8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7F52F46B"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2C77BB8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831" w:type="dxa"/>
            <w:tcBorders>
              <w:top w:val="nil"/>
              <w:left w:val="nil"/>
              <w:bottom w:val="nil"/>
              <w:right w:val="nil"/>
            </w:tcBorders>
            <w:shd w:val="clear" w:color="auto" w:fill="auto"/>
            <w:noWrap/>
            <w:vAlign w:val="bottom"/>
            <w:hideMark/>
          </w:tcPr>
          <w:p w14:paraId="08624A9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4D504D11" w14:textId="77777777" w:rsidTr="00DC4737">
        <w:trPr>
          <w:trHeight w:val="259"/>
        </w:trPr>
        <w:tc>
          <w:tcPr>
            <w:tcW w:w="2179" w:type="dxa"/>
            <w:tcBorders>
              <w:top w:val="nil"/>
              <w:left w:val="nil"/>
              <w:bottom w:val="nil"/>
              <w:right w:val="nil"/>
            </w:tcBorders>
            <w:shd w:val="clear" w:color="auto" w:fill="auto"/>
            <w:vAlign w:val="center"/>
            <w:hideMark/>
          </w:tcPr>
          <w:p w14:paraId="3AEBEC1B" w14:textId="77777777" w:rsidR="00D85221" w:rsidRPr="00D85221" w:rsidRDefault="00D85221" w:rsidP="00D85221">
            <w:pPr>
              <w:autoSpaceDE/>
              <w:autoSpaceDN/>
              <w:adjustRightInd/>
              <w:rPr>
                <w:rFonts w:eastAsia="Times New Roman"/>
                <w:color w:val="000000"/>
                <w:sz w:val="18"/>
                <w:szCs w:val="18"/>
              </w:rPr>
            </w:pPr>
            <w:r w:rsidRPr="00D85221">
              <w:rPr>
                <w:rFonts w:eastAsia="Times New Roman"/>
                <w:color w:val="000000"/>
                <w:sz w:val="18"/>
                <w:szCs w:val="18"/>
              </w:rPr>
              <w:t>Dover Sole</w:t>
            </w:r>
          </w:p>
        </w:tc>
        <w:tc>
          <w:tcPr>
            <w:tcW w:w="2321" w:type="dxa"/>
            <w:tcBorders>
              <w:top w:val="nil"/>
              <w:left w:val="nil"/>
              <w:bottom w:val="nil"/>
              <w:right w:val="nil"/>
            </w:tcBorders>
            <w:shd w:val="clear" w:color="auto" w:fill="auto"/>
            <w:noWrap/>
            <w:vAlign w:val="center"/>
            <w:hideMark/>
          </w:tcPr>
          <w:p w14:paraId="07CD9E6E" w14:textId="0B264AD8" w:rsidR="00D85221" w:rsidRPr="00D85221" w:rsidRDefault="007A38B5" w:rsidP="00D85221">
            <w:pPr>
              <w:autoSpaceDE/>
              <w:autoSpaceDN/>
              <w:adjustRightInd/>
              <w:rPr>
                <w:rFonts w:eastAsia="Times New Roman"/>
                <w:i/>
                <w:iCs/>
                <w:color w:val="000000"/>
                <w:sz w:val="18"/>
                <w:szCs w:val="18"/>
              </w:rPr>
            </w:pPr>
            <w:proofErr w:type="spellStart"/>
            <w:r>
              <w:rPr>
                <w:rFonts w:eastAsia="Times New Roman"/>
                <w:i/>
                <w:iCs/>
                <w:color w:val="000000"/>
                <w:sz w:val="18"/>
                <w:szCs w:val="18"/>
              </w:rPr>
              <w:t>Microstomus</w:t>
            </w:r>
            <w:proofErr w:type="spellEnd"/>
            <w:r>
              <w:rPr>
                <w:rFonts w:eastAsia="Times New Roman"/>
                <w:i/>
                <w:iCs/>
                <w:color w:val="000000"/>
                <w:sz w:val="18"/>
                <w:szCs w:val="18"/>
              </w:rPr>
              <w:t xml:space="preserve"> </w:t>
            </w:r>
            <w:proofErr w:type="spellStart"/>
            <w:r>
              <w:rPr>
                <w:rFonts w:eastAsia="Times New Roman"/>
                <w:i/>
                <w:iCs/>
                <w:color w:val="000000"/>
                <w:sz w:val="18"/>
                <w:szCs w:val="18"/>
              </w:rPr>
              <w:t>pacificus</w:t>
            </w:r>
            <w:proofErr w:type="spellEnd"/>
          </w:p>
        </w:tc>
        <w:tc>
          <w:tcPr>
            <w:tcW w:w="270" w:type="dxa"/>
            <w:tcBorders>
              <w:top w:val="nil"/>
              <w:left w:val="nil"/>
              <w:bottom w:val="nil"/>
              <w:right w:val="nil"/>
            </w:tcBorders>
            <w:shd w:val="clear" w:color="auto" w:fill="auto"/>
            <w:noWrap/>
            <w:vAlign w:val="bottom"/>
            <w:hideMark/>
          </w:tcPr>
          <w:p w14:paraId="76439489" w14:textId="77777777" w:rsidR="00D85221" w:rsidRPr="00D85221" w:rsidRDefault="00D85221" w:rsidP="00D85221">
            <w:pPr>
              <w:autoSpaceDE/>
              <w:autoSpaceDN/>
              <w:adjustRightInd/>
              <w:rPr>
                <w:rFonts w:eastAsia="Times New Roman"/>
                <w:i/>
                <w:iCs/>
                <w:color w:val="000000"/>
                <w:sz w:val="18"/>
                <w:szCs w:val="18"/>
              </w:rPr>
            </w:pPr>
          </w:p>
        </w:tc>
        <w:tc>
          <w:tcPr>
            <w:tcW w:w="546" w:type="dxa"/>
            <w:tcBorders>
              <w:top w:val="nil"/>
              <w:left w:val="nil"/>
              <w:bottom w:val="nil"/>
              <w:right w:val="nil"/>
            </w:tcBorders>
            <w:shd w:val="clear" w:color="auto" w:fill="auto"/>
            <w:noWrap/>
            <w:vAlign w:val="center"/>
            <w:hideMark/>
          </w:tcPr>
          <w:p w14:paraId="19A63CE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621" w:type="dxa"/>
            <w:tcBorders>
              <w:top w:val="nil"/>
              <w:left w:val="nil"/>
              <w:bottom w:val="nil"/>
              <w:right w:val="nil"/>
            </w:tcBorders>
            <w:shd w:val="clear" w:color="auto" w:fill="auto"/>
            <w:vAlign w:val="center"/>
            <w:hideMark/>
          </w:tcPr>
          <w:p w14:paraId="197B9B4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c>
          <w:tcPr>
            <w:tcW w:w="261" w:type="dxa"/>
            <w:tcBorders>
              <w:top w:val="nil"/>
              <w:left w:val="nil"/>
              <w:bottom w:val="nil"/>
              <w:right w:val="nil"/>
            </w:tcBorders>
            <w:shd w:val="clear" w:color="auto" w:fill="auto"/>
            <w:noWrap/>
            <w:vAlign w:val="bottom"/>
            <w:hideMark/>
          </w:tcPr>
          <w:p w14:paraId="3600A419" w14:textId="77777777" w:rsidR="00D85221" w:rsidRPr="00D85221" w:rsidRDefault="00D85221" w:rsidP="00D85221">
            <w:pPr>
              <w:autoSpaceDE/>
              <w:autoSpaceDN/>
              <w:adjustRightInd/>
              <w:jc w:val="center"/>
              <w:rPr>
                <w:rFonts w:eastAsia="Times New Roman"/>
                <w:color w:val="000000"/>
                <w:sz w:val="18"/>
                <w:szCs w:val="18"/>
              </w:rPr>
            </w:pPr>
          </w:p>
        </w:tc>
        <w:tc>
          <w:tcPr>
            <w:tcW w:w="711" w:type="dxa"/>
            <w:tcBorders>
              <w:top w:val="nil"/>
              <w:left w:val="nil"/>
              <w:bottom w:val="nil"/>
              <w:right w:val="nil"/>
            </w:tcBorders>
            <w:shd w:val="clear" w:color="auto" w:fill="auto"/>
            <w:noWrap/>
            <w:vAlign w:val="bottom"/>
            <w:hideMark/>
          </w:tcPr>
          <w:p w14:paraId="51A41A7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w:t>
            </w:r>
          </w:p>
        </w:tc>
        <w:tc>
          <w:tcPr>
            <w:tcW w:w="831" w:type="dxa"/>
            <w:tcBorders>
              <w:top w:val="nil"/>
              <w:left w:val="nil"/>
              <w:bottom w:val="nil"/>
              <w:right w:val="nil"/>
            </w:tcBorders>
            <w:shd w:val="clear" w:color="auto" w:fill="auto"/>
            <w:noWrap/>
            <w:vAlign w:val="bottom"/>
            <w:hideMark/>
          </w:tcPr>
          <w:p w14:paraId="1F990B3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w:t>
            </w:r>
          </w:p>
        </w:tc>
      </w:tr>
      <w:tr w:rsidR="00D85221" w:rsidRPr="00D85221" w14:paraId="3FEA716A" w14:textId="77777777" w:rsidTr="00DC4737">
        <w:trPr>
          <w:trHeight w:val="259"/>
        </w:trPr>
        <w:tc>
          <w:tcPr>
            <w:tcW w:w="2179" w:type="dxa"/>
            <w:tcBorders>
              <w:top w:val="nil"/>
              <w:left w:val="nil"/>
              <w:bottom w:val="single" w:sz="8" w:space="0" w:color="auto"/>
              <w:right w:val="nil"/>
            </w:tcBorders>
            <w:shd w:val="clear" w:color="auto" w:fill="auto"/>
            <w:vAlign w:val="center"/>
            <w:hideMark/>
          </w:tcPr>
          <w:p w14:paraId="1CA96A55"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Non-salmon subtotals</w:t>
            </w:r>
          </w:p>
        </w:tc>
        <w:tc>
          <w:tcPr>
            <w:tcW w:w="2321" w:type="dxa"/>
            <w:tcBorders>
              <w:top w:val="nil"/>
              <w:left w:val="nil"/>
              <w:bottom w:val="single" w:sz="8" w:space="0" w:color="auto"/>
              <w:right w:val="nil"/>
            </w:tcBorders>
            <w:shd w:val="clear" w:color="auto" w:fill="auto"/>
            <w:noWrap/>
            <w:vAlign w:val="center"/>
            <w:hideMark/>
          </w:tcPr>
          <w:p w14:paraId="2A60FA99"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 </w:t>
            </w:r>
          </w:p>
        </w:tc>
        <w:tc>
          <w:tcPr>
            <w:tcW w:w="270" w:type="dxa"/>
            <w:tcBorders>
              <w:top w:val="nil"/>
              <w:left w:val="nil"/>
              <w:bottom w:val="single" w:sz="8" w:space="0" w:color="auto"/>
              <w:right w:val="nil"/>
            </w:tcBorders>
            <w:shd w:val="clear" w:color="auto" w:fill="auto"/>
            <w:noWrap/>
            <w:vAlign w:val="center"/>
            <w:hideMark/>
          </w:tcPr>
          <w:p w14:paraId="657A9081" w14:textId="77777777" w:rsidR="00D85221" w:rsidRPr="00D85221" w:rsidRDefault="00D85221" w:rsidP="00D85221">
            <w:pPr>
              <w:autoSpaceDE/>
              <w:autoSpaceDN/>
              <w:adjustRightInd/>
              <w:rPr>
                <w:rFonts w:eastAsia="Times New Roman"/>
                <w:b/>
                <w:bCs/>
                <w:color w:val="000000"/>
                <w:sz w:val="18"/>
                <w:szCs w:val="18"/>
              </w:rPr>
            </w:pPr>
            <w:r w:rsidRPr="00D85221">
              <w:rPr>
                <w:rFonts w:eastAsia="Times New Roman"/>
                <w:b/>
                <w:bCs/>
                <w:color w:val="000000"/>
                <w:sz w:val="18"/>
                <w:szCs w:val="18"/>
              </w:rPr>
              <w:t> </w:t>
            </w:r>
          </w:p>
        </w:tc>
        <w:tc>
          <w:tcPr>
            <w:tcW w:w="546" w:type="dxa"/>
            <w:tcBorders>
              <w:top w:val="nil"/>
              <w:left w:val="nil"/>
              <w:bottom w:val="single" w:sz="8" w:space="0" w:color="auto"/>
              <w:right w:val="nil"/>
            </w:tcBorders>
            <w:shd w:val="clear" w:color="auto" w:fill="auto"/>
            <w:noWrap/>
            <w:vAlign w:val="center"/>
            <w:hideMark/>
          </w:tcPr>
          <w:p w14:paraId="2A06854C"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131</w:t>
            </w:r>
          </w:p>
        </w:tc>
        <w:tc>
          <w:tcPr>
            <w:tcW w:w="621" w:type="dxa"/>
            <w:tcBorders>
              <w:top w:val="nil"/>
              <w:left w:val="nil"/>
              <w:bottom w:val="single" w:sz="8" w:space="0" w:color="auto"/>
              <w:right w:val="nil"/>
            </w:tcBorders>
            <w:shd w:val="clear" w:color="auto" w:fill="auto"/>
            <w:noWrap/>
            <w:vAlign w:val="center"/>
            <w:hideMark/>
          </w:tcPr>
          <w:p w14:paraId="573485AE"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37</w:t>
            </w:r>
          </w:p>
        </w:tc>
        <w:tc>
          <w:tcPr>
            <w:tcW w:w="261" w:type="dxa"/>
            <w:tcBorders>
              <w:top w:val="nil"/>
              <w:left w:val="nil"/>
              <w:bottom w:val="single" w:sz="8" w:space="0" w:color="auto"/>
              <w:right w:val="nil"/>
            </w:tcBorders>
            <w:shd w:val="clear" w:color="auto" w:fill="auto"/>
            <w:noWrap/>
            <w:vAlign w:val="center"/>
            <w:hideMark/>
          </w:tcPr>
          <w:p w14:paraId="14F95295"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 </w:t>
            </w:r>
          </w:p>
        </w:tc>
        <w:tc>
          <w:tcPr>
            <w:tcW w:w="711" w:type="dxa"/>
            <w:tcBorders>
              <w:top w:val="nil"/>
              <w:left w:val="nil"/>
              <w:bottom w:val="single" w:sz="8" w:space="0" w:color="auto"/>
              <w:right w:val="nil"/>
            </w:tcBorders>
            <w:shd w:val="clear" w:color="auto" w:fill="auto"/>
            <w:noWrap/>
            <w:vAlign w:val="center"/>
            <w:hideMark/>
          </w:tcPr>
          <w:p w14:paraId="3BE1E6F6"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53,530</w:t>
            </w:r>
          </w:p>
        </w:tc>
        <w:tc>
          <w:tcPr>
            <w:tcW w:w="831" w:type="dxa"/>
            <w:tcBorders>
              <w:top w:val="nil"/>
              <w:left w:val="nil"/>
              <w:bottom w:val="single" w:sz="8" w:space="0" w:color="auto"/>
              <w:right w:val="nil"/>
            </w:tcBorders>
            <w:shd w:val="clear" w:color="auto" w:fill="auto"/>
            <w:noWrap/>
            <w:vAlign w:val="center"/>
            <w:hideMark/>
          </w:tcPr>
          <w:p w14:paraId="6466341F" w14:textId="77777777" w:rsidR="00D85221" w:rsidRPr="00D85221" w:rsidRDefault="00D85221" w:rsidP="00D85221">
            <w:pPr>
              <w:autoSpaceDE/>
              <w:autoSpaceDN/>
              <w:adjustRightInd/>
              <w:jc w:val="center"/>
              <w:rPr>
                <w:rFonts w:eastAsia="Times New Roman"/>
                <w:b/>
                <w:bCs/>
                <w:color w:val="000000"/>
                <w:sz w:val="18"/>
                <w:szCs w:val="18"/>
              </w:rPr>
            </w:pPr>
            <w:r w:rsidRPr="00D85221">
              <w:rPr>
                <w:rFonts w:eastAsia="Times New Roman"/>
                <w:b/>
                <w:bCs/>
                <w:color w:val="000000"/>
                <w:sz w:val="18"/>
                <w:szCs w:val="18"/>
              </w:rPr>
              <w:t>2,584</w:t>
            </w:r>
          </w:p>
        </w:tc>
      </w:tr>
    </w:tbl>
    <w:p w14:paraId="57BD78BC" w14:textId="71C17709" w:rsidR="00E676A8" w:rsidRDefault="00E676A8">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9360" w:type="dxa"/>
        <w:tblLook w:val="04A0" w:firstRow="1" w:lastRow="0" w:firstColumn="1" w:lastColumn="0" w:noHBand="0" w:noVBand="1"/>
      </w:tblPr>
      <w:tblGrid>
        <w:gridCol w:w="1710"/>
        <w:gridCol w:w="1414"/>
        <w:gridCol w:w="1631"/>
        <w:gridCol w:w="1399"/>
        <w:gridCol w:w="1512"/>
        <w:gridCol w:w="1744"/>
      </w:tblGrid>
      <w:tr w:rsidR="00210555" w:rsidRPr="00210555" w14:paraId="19DDAF2B" w14:textId="77777777" w:rsidTr="005D6302">
        <w:trPr>
          <w:trHeight w:val="290"/>
        </w:trPr>
        <w:tc>
          <w:tcPr>
            <w:tcW w:w="9360" w:type="dxa"/>
            <w:gridSpan w:val="6"/>
            <w:vMerge w:val="restart"/>
            <w:tcBorders>
              <w:top w:val="nil"/>
              <w:left w:val="nil"/>
              <w:bottom w:val="nil"/>
              <w:right w:val="nil"/>
            </w:tcBorders>
            <w:shd w:val="clear" w:color="auto" w:fill="auto"/>
            <w:vAlign w:val="bottom"/>
            <w:hideMark/>
          </w:tcPr>
          <w:p w14:paraId="57740B2D" w14:textId="3F6337C9" w:rsidR="00210555" w:rsidRPr="00210555" w:rsidRDefault="006B6E7A" w:rsidP="00810EB0">
            <w:pPr>
              <w:autoSpaceDE/>
              <w:autoSpaceDN/>
              <w:adjustRightInd/>
              <w:rPr>
                <w:rFonts w:eastAsia="Times New Roman"/>
                <w:color w:val="000000"/>
                <w:sz w:val="24"/>
                <w:szCs w:val="24"/>
              </w:rPr>
            </w:pPr>
            <w:r w:rsidRPr="0014213A">
              <w:rPr>
                <w:rFonts w:eastAsia="Times New Roman"/>
                <w:b/>
                <w:bCs/>
                <w:color w:val="000000"/>
                <w:sz w:val="22"/>
                <w:szCs w:val="22"/>
              </w:rPr>
              <w:lastRenderedPageBreak/>
              <w:t>Table 4</w:t>
            </w:r>
            <w:r w:rsidR="00210555" w:rsidRPr="0014213A">
              <w:rPr>
                <w:rFonts w:eastAsia="Times New Roman"/>
                <w:b/>
                <w:bCs/>
                <w:color w:val="000000"/>
                <w:sz w:val="22"/>
                <w:szCs w:val="22"/>
              </w:rPr>
              <w:t>.</w:t>
            </w:r>
            <w:r w:rsidR="00210555" w:rsidRPr="0014213A">
              <w:rPr>
                <w:rFonts w:eastAsia="Times New Roman"/>
                <w:color w:val="000000"/>
                <w:sz w:val="22"/>
                <w:szCs w:val="22"/>
              </w:rPr>
              <w:t xml:space="preserve"> Estimated fishing power coefficient</w:t>
            </w:r>
            <w:r w:rsidR="00810EB0" w:rsidRPr="0014213A">
              <w:rPr>
                <w:rFonts w:eastAsia="Times New Roman"/>
                <w:color w:val="000000"/>
                <w:sz w:val="22"/>
                <w:szCs w:val="22"/>
              </w:rPr>
              <w:t>s for juvenile salmon catches of</w:t>
            </w:r>
            <w:r w:rsidR="00210555" w:rsidRPr="0014213A">
              <w:rPr>
                <w:rFonts w:eastAsia="Times New Roman"/>
                <w:color w:val="000000"/>
                <w:sz w:val="22"/>
                <w:szCs w:val="22"/>
              </w:rPr>
              <w:t xml:space="preserve"> </w:t>
            </w:r>
            <w:r w:rsidR="00BC0015" w:rsidRPr="0014213A">
              <w:rPr>
                <w:rFonts w:eastAsia="Times New Roman"/>
                <w:color w:val="000000"/>
                <w:sz w:val="22"/>
                <w:szCs w:val="22"/>
              </w:rPr>
              <w:t>v</w:t>
            </w:r>
            <w:r w:rsidR="00210555" w:rsidRPr="0014213A">
              <w:rPr>
                <w:rFonts w:eastAsia="Times New Roman"/>
                <w:color w:val="000000"/>
                <w:sz w:val="22"/>
                <w:szCs w:val="22"/>
              </w:rPr>
              <w:t xml:space="preserve">essels </w:t>
            </w:r>
            <w:r w:rsidR="00810EB0" w:rsidRPr="0014213A">
              <w:rPr>
                <w:rFonts w:eastAsia="Times New Roman"/>
                <w:color w:val="000000"/>
                <w:sz w:val="22"/>
                <w:szCs w:val="22"/>
              </w:rPr>
              <w:t xml:space="preserve">used </w:t>
            </w:r>
            <w:r w:rsidR="00210555" w:rsidRPr="0014213A">
              <w:rPr>
                <w:rFonts w:eastAsia="Times New Roman"/>
                <w:color w:val="000000"/>
                <w:sz w:val="22"/>
                <w:szCs w:val="22"/>
              </w:rPr>
              <w:t>during the South</w:t>
            </w:r>
            <w:r w:rsidRPr="0014213A">
              <w:rPr>
                <w:rFonts w:eastAsia="Times New Roman"/>
                <w:color w:val="000000"/>
                <w:sz w:val="22"/>
                <w:szCs w:val="22"/>
              </w:rPr>
              <w:t>east Alaska Coastal Monitoring s</w:t>
            </w:r>
            <w:r w:rsidR="00210555" w:rsidRPr="0014213A">
              <w:rPr>
                <w:rFonts w:eastAsia="Times New Roman"/>
                <w:color w:val="000000"/>
                <w:sz w:val="22"/>
                <w:szCs w:val="22"/>
              </w:rPr>
              <w:t>urvey (</w:t>
            </w:r>
            <w:r w:rsidR="00510423" w:rsidRPr="0014213A">
              <w:rPr>
                <w:rFonts w:eastAsia="Times New Roman"/>
                <w:color w:val="000000"/>
                <w:sz w:val="22"/>
                <w:szCs w:val="22"/>
              </w:rPr>
              <w:t xml:space="preserve">from </w:t>
            </w:r>
            <w:r w:rsidR="00210555" w:rsidRPr="0014213A">
              <w:rPr>
                <w:rFonts w:eastAsia="Times New Roman"/>
                <w:color w:val="000000"/>
                <w:sz w:val="22"/>
                <w:szCs w:val="22"/>
              </w:rPr>
              <w:t>Wertheimer et al.</w:t>
            </w:r>
            <w:r w:rsidR="00CD37D3" w:rsidRPr="0014213A">
              <w:rPr>
                <w:rFonts w:eastAsia="Times New Roman"/>
                <w:color w:val="000000"/>
                <w:sz w:val="22"/>
                <w:szCs w:val="22"/>
              </w:rPr>
              <w:t xml:space="preserve"> </w:t>
            </w:r>
            <w:r w:rsidR="00210555" w:rsidRPr="0014213A">
              <w:rPr>
                <w:rFonts w:eastAsia="Times New Roman"/>
                <w:color w:val="000000"/>
                <w:sz w:val="22"/>
                <w:szCs w:val="22"/>
              </w:rPr>
              <w:t>2008, 2009, and 2010).</w:t>
            </w:r>
          </w:p>
        </w:tc>
      </w:tr>
      <w:tr w:rsidR="00210555" w:rsidRPr="00210555" w14:paraId="52430E93" w14:textId="77777777" w:rsidTr="005D6302">
        <w:trPr>
          <w:trHeight w:val="290"/>
        </w:trPr>
        <w:tc>
          <w:tcPr>
            <w:tcW w:w="9360" w:type="dxa"/>
            <w:gridSpan w:val="6"/>
            <w:vMerge/>
            <w:tcBorders>
              <w:top w:val="nil"/>
              <w:left w:val="nil"/>
              <w:bottom w:val="nil"/>
              <w:right w:val="nil"/>
            </w:tcBorders>
            <w:vAlign w:val="center"/>
            <w:hideMark/>
          </w:tcPr>
          <w:p w14:paraId="6895B4B9" w14:textId="77777777" w:rsidR="00210555" w:rsidRPr="00210555" w:rsidRDefault="00210555" w:rsidP="00210555">
            <w:pPr>
              <w:autoSpaceDE/>
              <w:autoSpaceDN/>
              <w:adjustRightInd/>
              <w:rPr>
                <w:rFonts w:eastAsia="Times New Roman"/>
                <w:color w:val="000000"/>
                <w:sz w:val="24"/>
                <w:szCs w:val="24"/>
              </w:rPr>
            </w:pPr>
          </w:p>
        </w:tc>
      </w:tr>
      <w:tr w:rsidR="00210555" w:rsidRPr="00210555" w14:paraId="2D1E42F7" w14:textId="77777777" w:rsidTr="005D6302">
        <w:trPr>
          <w:trHeight w:val="290"/>
        </w:trPr>
        <w:tc>
          <w:tcPr>
            <w:tcW w:w="9360" w:type="dxa"/>
            <w:gridSpan w:val="6"/>
            <w:vMerge/>
            <w:tcBorders>
              <w:top w:val="nil"/>
              <w:left w:val="nil"/>
              <w:bottom w:val="nil"/>
              <w:right w:val="nil"/>
            </w:tcBorders>
            <w:vAlign w:val="center"/>
            <w:hideMark/>
          </w:tcPr>
          <w:p w14:paraId="7192F06C" w14:textId="77777777" w:rsidR="00210555" w:rsidRPr="00210555" w:rsidRDefault="00210555" w:rsidP="00210555">
            <w:pPr>
              <w:autoSpaceDE/>
              <w:autoSpaceDN/>
              <w:adjustRightInd/>
              <w:rPr>
                <w:rFonts w:eastAsia="Times New Roman"/>
                <w:color w:val="000000"/>
                <w:sz w:val="24"/>
                <w:szCs w:val="24"/>
              </w:rPr>
            </w:pPr>
          </w:p>
        </w:tc>
      </w:tr>
      <w:tr w:rsidR="00210555" w:rsidRPr="00210555" w14:paraId="31F35D36" w14:textId="77777777" w:rsidTr="005D6302">
        <w:trPr>
          <w:trHeight w:val="320"/>
        </w:trPr>
        <w:tc>
          <w:tcPr>
            <w:tcW w:w="1710" w:type="dxa"/>
            <w:tcBorders>
              <w:top w:val="nil"/>
              <w:left w:val="nil"/>
              <w:bottom w:val="nil"/>
              <w:right w:val="nil"/>
            </w:tcBorders>
            <w:shd w:val="clear" w:color="auto" w:fill="auto"/>
            <w:noWrap/>
            <w:vAlign w:val="bottom"/>
            <w:hideMark/>
          </w:tcPr>
          <w:p w14:paraId="7CFBCE93" w14:textId="77777777" w:rsidR="00210555" w:rsidRPr="00210555" w:rsidRDefault="00210555" w:rsidP="00210555">
            <w:pPr>
              <w:autoSpaceDE/>
              <w:autoSpaceDN/>
              <w:adjustRightInd/>
              <w:rPr>
                <w:rFonts w:eastAsia="Times New Roman"/>
                <w:color w:val="000000"/>
                <w:sz w:val="24"/>
                <w:szCs w:val="24"/>
              </w:rPr>
            </w:pPr>
          </w:p>
        </w:tc>
        <w:tc>
          <w:tcPr>
            <w:tcW w:w="1385" w:type="dxa"/>
            <w:tcBorders>
              <w:top w:val="nil"/>
              <w:left w:val="nil"/>
              <w:bottom w:val="nil"/>
              <w:right w:val="nil"/>
            </w:tcBorders>
            <w:shd w:val="clear" w:color="auto" w:fill="auto"/>
            <w:noWrap/>
            <w:vAlign w:val="bottom"/>
            <w:hideMark/>
          </w:tcPr>
          <w:p w14:paraId="6330DD3A" w14:textId="77777777" w:rsidR="00210555" w:rsidRPr="00210555" w:rsidRDefault="00210555" w:rsidP="00210555">
            <w:pPr>
              <w:autoSpaceDE/>
              <w:autoSpaceDN/>
              <w:adjustRightInd/>
              <w:rPr>
                <w:rFonts w:eastAsia="Times New Roman"/>
              </w:rPr>
            </w:pPr>
          </w:p>
        </w:tc>
        <w:tc>
          <w:tcPr>
            <w:tcW w:w="1626" w:type="dxa"/>
            <w:tcBorders>
              <w:top w:val="nil"/>
              <w:left w:val="nil"/>
              <w:bottom w:val="nil"/>
              <w:right w:val="nil"/>
            </w:tcBorders>
            <w:shd w:val="clear" w:color="auto" w:fill="auto"/>
            <w:noWrap/>
            <w:vAlign w:val="bottom"/>
            <w:hideMark/>
          </w:tcPr>
          <w:p w14:paraId="64A3F5C6" w14:textId="77777777" w:rsidR="00210555" w:rsidRPr="00210555" w:rsidRDefault="00210555" w:rsidP="00210555">
            <w:pPr>
              <w:autoSpaceDE/>
              <w:autoSpaceDN/>
              <w:adjustRightInd/>
              <w:rPr>
                <w:rFonts w:eastAsia="Times New Roman"/>
              </w:rPr>
            </w:pPr>
          </w:p>
        </w:tc>
        <w:tc>
          <w:tcPr>
            <w:tcW w:w="1394" w:type="dxa"/>
            <w:tcBorders>
              <w:top w:val="nil"/>
              <w:left w:val="nil"/>
              <w:bottom w:val="nil"/>
              <w:right w:val="nil"/>
            </w:tcBorders>
            <w:shd w:val="clear" w:color="auto" w:fill="auto"/>
            <w:noWrap/>
            <w:vAlign w:val="bottom"/>
            <w:hideMark/>
          </w:tcPr>
          <w:p w14:paraId="0118A8DE" w14:textId="77777777" w:rsidR="00210555" w:rsidRPr="00210555" w:rsidRDefault="00210555" w:rsidP="00210555">
            <w:pPr>
              <w:autoSpaceDE/>
              <w:autoSpaceDN/>
              <w:adjustRightInd/>
              <w:rPr>
                <w:rFonts w:eastAsia="Times New Roman"/>
              </w:rPr>
            </w:pPr>
          </w:p>
        </w:tc>
        <w:tc>
          <w:tcPr>
            <w:tcW w:w="1507" w:type="dxa"/>
            <w:tcBorders>
              <w:top w:val="nil"/>
              <w:left w:val="nil"/>
              <w:bottom w:val="nil"/>
              <w:right w:val="nil"/>
            </w:tcBorders>
            <w:shd w:val="clear" w:color="auto" w:fill="auto"/>
            <w:noWrap/>
            <w:vAlign w:val="bottom"/>
            <w:hideMark/>
          </w:tcPr>
          <w:p w14:paraId="2A12EA66" w14:textId="77777777" w:rsidR="00210555" w:rsidRPr="00210555" w:rsidRDefault="00210555" w:rsidP="00210555">
            <w:pPr>
              <w:autoSpaceDE/>
              <w:autoSpaceDN/>
              <w:adjustRightInd/>
              <w:rPr>
                <w:rFonts w:eastAsia="Times New Roman"/>
              </w:rPr>
            </w:pPr>
          </w:p>
        </w:tc>
        <w:tc>
          <w:tcPr>
            <w:tcW w:w="1738" w:type="dxa"/>
            <w:tcBorders>
              <w:top w:val="nil"/>
              <w:left w:val="nil"/>
              <w:bottom w:val="nil"/>
              <w:right w:val="nil"/>
            </w:tcBorders>
            <w:shd w:val="clear" w:color="auto" w:fill="auto"/>
            <w:noWrap/>
            <w:vAlign w:val="bottom"/>
            <w:hideMark/>
          </w:tcPr>
          <w:p w14:paraId="32B702CE" w14:textId="77777777" w:rsidR="00210555" w:rsidRPr="00210555" w:rsidRDefault="00210555" w:rsidP="00210555">
            <w:pPr>
              <w:autoSpaceDE/>
              <w:autoSpaceDN/>
              <w:adjustRightInd/>
              <w:rPr>
                <w:rFonts w:eastAsia="Times New Roman"/>
              </w:rPr>
            </w:pPr>
          </w:p>
        </w:tc>
      </w:tr>
      <w:tr w:rsidR="00210555" w:rsidRPr="00210555" w14:paraId="61115DE3" w14:textId="77777777" w:rsidTr="005D6302">
        <w:trPr>
          <w:trHeight w:val="370"/>
        </w:trPr>
        <w:tc>
          <w:tcPr>
            <w:tcW w:w="1710" w:type="dxa"/>
            <w:tcBorders>
              <w:top w:val="single" w:sz="8" w:space="0" w:color="auto"/>
              <w:left w:val="nil"/>
              <w:bottom w:val="single" w:sz="4" w:space="0" w:color="auto"/>
              <w:right w:val="nil"/>
            </w:tcBorders>
            <w:shd w:val="clear" w:color="auto" w:fill="auto"/>
            <w:noWrap/>
            <w:vAlign w:val="bottom"/>
            <w:hideMark/>
          </w:tcPr>
          <w:p w14:paraId="604B9D92"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Species</w:t>
            </w:r>
          </w:p>
        </w:tc>
        <w:tc>
          <w:tcPr>
            <w:tcW w:w="1385" w:type="dxa"/>
            <w:tcBorders>
              <w:top w:val="single" w:sz="8" w:space="0" w:color="auto"/>
              <w:left w:val="nil"/>
              <w:bottom w:val="single" w:sz="4" w:space="0" w:color="auto"/>
              <w:right w:val="nil"/>
            </w:tcBorders>
            <w:shd w:val="clear" w:color="auto" w:fill="auto"/>
            <w:noWrap/>
            <w:vAlign w:val="bottom"/>
            <w:hideMark/>
          </w:tcPr>
          <w:p w14:paraId="4FE8CE08" w14:textId="77777777" w:rsidR="00210555" w:rsidRPr="0014213A" w:rsidRDefault="00210555" w:rsidP="00210555">
            <w:pPr>
              <w:autoSpaceDE/>
              <w:autoSpaceDN/>
              <w:adjustRightInd/>
              <w:jc w:val="center"/>
              <w:rPr>
                <w:rFonts w:eastAsia="Times New Roman"/>
                <w:color w:val="000000"/>
                <w:sz w:val="22"/>
                <w:szCs w:val="22"/>
              </w:rPr>
            </w:pPr>
            <w:proofErr w:type="spellStart"/>
            <w:r w:rsidRPr="0014213A">
              <w:rPr>
                <w:rFonts w:eastAsia="Times New Roman"/>
                <w:color w:val="000000"/>
                <w:sz w:val="22"/>
                <w:szCs w:val="22"/>
              </w:rPr>
              <w:t>Medeia:Cobb</w:t>
            </w:r>
            <w:proofErr w:type="spellEnd"/>
          </w:p>
        </w:tc>
        <w:tc>
          <w:tcPr>
            <w:tcW w:w="1626" w:type="dxa"/>
            <w:tcBorders>
              <w:top w:val="single" w:sz="8" w:space="0" w:color="auto"/>
              <w:left w:val="nil"/>
              <w:bottom w:val="single" w:sz="4" w:space="0" w:color="auto"/>
              <w:right w:val="nil"/>
            </w:tcBorders>
            <w:shd w:val="clear" w:color="auto" w:fill="auto"/>
            <w:noWrap/>
            <w:vAlign w:val="bottom"/>
            <w:hideMark/>
          </w:tcPr>
          <w:p w14:paraId="3134DEED"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Chellissa:Cobb</w:t>
            </w:r>
            <w:r w:rsidRPr="0014213A">
              <w:rPr>
                <w:rFonts w:eastAsia="Times New Roman"/>
                <w:color w:val="000000"/>
                <w:sz w:val="22"/>
                <w:szCs w:val="22"/>
                <w:vertAlign w:val="superscript"/>
              </w:rPr>
              <w:t>1</w:t>
            </w:r>
          </w:p>
        </w:tc>
        <w:tc>
          <w:tcPr>
            <w:tcW w:w="1394" w:type="dxa"/>
            <w:tcBorders>
              <w:top w:val="single" w:sz="8" w:space="0" w:color="auto"/>
              <w:left w:val="nil"/>
              <w:bottom w:val="nil"/>
              <w:right w:val="nil"/>
            </w:tcBorders>
            <w:shd w:val="clear" w:color="auto" w:fill="auto"/>
            <w:noWrap/>
            <w:vAlign w:val="bottom"/>
            <w:hideMark/>
          </w:tcPr>
          <w:p w14:paraId="5458F1A7"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Steller:Cobb</w:t>
            </w:r>
            <w:r w:rsidRPr="0014213A">
              <w:rPr>
                <w:rFonts w:eastAsia="Times New Roman"/>
                <w:color w:val="000000"/>
                <w:sz w:val="22"/>
                <w:szCs w:val="22"/>
                <w:vertAlign w:val="superscript"/>
              </w:rPr>
              <w:t>2</w:t>
            </w:r>
          </w:p>
        </w:tc>
        <w:tc>
          <w:tcPr>
            <w:tcW w:w="1507" w:type="dxa"/>
            <w:tcBorders>
              <w:top w:val="single" w:sz="8" w:space="0" w:color="auto"/>
              <w:left w:val="nil"/>
              <w:bottom w:val="single" w:sz="4" w:space="0" w:color="auto"/>
              <w:right w:val="nil"/>
            </w:tcBorders>
            <w:shd w:val="clear" w:color="auto" w:fill="auto"/>
            <w:noWrap/>
            <w:vAlign w:val="bottom"/>
            <w:hideMark/>
          </w:tcPr>
          <w:p w14:paraId="733B7F69" w14:textId="77777777" w:rsidR="00210555" w:rsidRPr="0014213A" w:rsidRDefault="00210555" w:rsidP="00210555">
            <w:pPr>
              <w:autoSpaceDE/>
              <w:autoSpaceDN/>
              <w:adjustRightInd/>
              <w:jc w:val="center"/>
              <w:rPr>
                <w:rFonts w:eastAsia="Times New Roman"/>
                <w:color w:val="000000"/>
                <w:sz w:val="22"/>
                <w:szCs w:val="22"/>
              </w:rPr>
            </w:pPr>
            <w:proofErr w:type="spellStart"/>
            <w:r w:rsidRPr="0014213A">
              <w:rPr>
                <w:rFonts w:eastAsia="Times New Roman"/>
                <w:color w:val="000000"/>
                <w:sz w:val="22"/>
                <w:szCs w:val="22"/>
              </w:rPr>
              <w:t>Medeia:Steller</w:t>
            </w:r>
            <w:proofErr w:type="spellEnd"/>
          </w:p>
        </w:tc>
        <w:tc>
          <w:tcPr>
            <w:tcW w:w="1738" w:type="dxa"/>
            <w:tcBorders>
              <w:top w:val="single" w:sz="8" w:space="0" w:color="auto"/>
              <w:left w:val="nil"/>
              <w:bottom w:val="single" w:sz="4" w:space="0" w:color="auto"/>
              <w:right w:val="nil"/>
            </w:tcBorders>
            <w:shd w:val="clear" w:color="auto" w:fill="auto"/>
            <w:noWrap/>
            <w:vAlign w:val="bottom"/>
            <w:hideMark/>
          </w:tcPr>
          <w:p w14:paraId="4C93E6FD" w14:textId="77777777" w:rsidR="00210555" w:rsidRPr="0014213A" w:rsidRDefault="00210555" w:rsidP="00210555">
            <w:pPr>
              <w:autoSpaceDE/>
              <w:autoSpaceDN/>
              <w:adjustRightInd/>
              <w:jc w:val="center"/>
              <w:rPr>
                <w:rFonts w:eastAsia="Times New Roman"/>
                <w:color w:val="000000"/>
                <w:sz w:val="22"/>
                <w:szCs w:val="22"/>
              </w:rPr>
            </w:pPr>
            <w:proofErr w:type="spellStart"/>
            <w:r w:rsidRPr="0014213A">
              <w:rPr>
                <w:rFonts w:eastAsia="Times New Roman"/>
                <w:color w:val="000000"/>
                <w:sz w:val="22"/>
                <w:szCs w:val="22"/>
              </w:rPr>
              <w:t>Chellissa:Medeia</w:t>
            </w:r>
            <w:proofErr w:type="spellEnd"/>
          </w:p>
        </w:tc>
      </w:tr>
      <w:tr w:rsidR="00210555" w:rsidRPr="00210555" w14:paraId="4F226712" w14:textId="77777777" w:rsidTr="005D6302">
        <w:trPr>
          <w:trHeight w:val="310"/>
        </w:trPr>
        <w:tc>
          <w:tcPr>
            <w:tcW w:w="1710" w:type="dxa"/>
            <w:tcBorders>
              <w:top w:val="nil"/>
              <w:left w:val="nil"/>
              <w:bottom w:val="nil"/>
              <w:right w:val="nil"/>
            </w:tcBorders>
            <w:shd w:val="clear" w:color="auto" w:fill="auto"/>
            <w:noWrap/>
            <w:vAlign w:val="bottom"/>
            <w:hideMark/>
          </w:tcPr>
          <w:p w14:paraId="724BAF78"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Pink</w:t>
            </w:r>
          </w:p>
        </w:tc>
        <w:tc>
          <w:tcPr>
            <w:tcW w:w="1385" w:type="dxa"/>
            <w:tcBorders>
              <w:top w:val="nil"/>
              <w:left w:val="nil"/>
              <w:bottom w:val="nil"/>
              <w:right w:val="nil"/>
            </w:tcBorders>
            <w:shd w:val="clear" w:color="auto" w:fill="auto"/>
            <w:noWrap/>
            <w:vAlign w:val="bottom"/>
            <w:hideMark/>
          </w:tcPr>
          <w:p w14:paraId="5C977EE9"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1.13</w:t>
            </w:r>
          </w:p>
        </w:tc>
        <w:tc>
          <w:tcPr>
            <w:tcW w:w="1626" w:type="dxa"/>
            <w:tcBorders>
              <w:top w:val="nil"/>
              <w:left w:val="nil"/>
              <w:bottom w:val="nil"/>
              <w:right w:val="nil"/>
            </w:tcBorders>
            <w:shd w:val="clear" w:color="auto" w:fill="auto"/>
            <w:noWrap/>
            <w:vAlign w:val="bottom"/>
            <w:hideMark/>
          </w:tcPr>
          <w:p w14:paraId="3AEC9546"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1.44</w:t>
            </w:r>
          </w:p>
        </w:tc>
        <w:tc>
          <w:tcPr>
            <w:tcW w:w="1394" w:type="dxa"/>
            <w:tcBorders>
              <w:top w:val="single" w:sz="4" w:space="0" w:color="auto"/>
              <w:left w:val="nil"/>
              <w:bottom w:val="nil"/>
              <w:right w:val="nil"/>
            </w:tcBorders>
            <w:shd w:val="clear" w:color="auto" w:fill="auto"/>
            <w:noWrap/>
            <w:vAlign w:val="bottom"/>
            <w:hideMark/>
          </w:tcPr>
          <w:p w14:paraId="21277619"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0.96</w:t>
            </w:r>
          </w:p>
        </w:tc>
        <w:tc>
          <w:tcPr>
            <w:tcW w:w="1507" w:type="dxa"/>
            <w:tcBorders>
              <w:top w:val="nil"/>
              <w:left w:val="nil"/>
              <w:bottom w:val="nil"/>
              <w:right w:val="nil"/>
            </w:tcBorders>
            <w:shd w:val="clear" w:color="auto" w:fill="auto"/>
            <w:noWrap/>
            <w:vAlign w:val="bottom"/>
            <w:hideMark/>
          </w:tcPr>
          <w:p w14:paraId="01EA647E"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1.18</w:t>
            </w:r>
          </w:p>
        </w:tc>
        <w:tc>
          <w:tcPr>
            <w:tcW w:w="1738" w:type="dxa"/>
            <w:tcBorders>
              <w:top w:val="nil"/>
              <w:left w:val="nil"/>
              <w:bottom w:val="nil"/>
              <w:right w:val="nil"/>
            </w:tcBorders>
            <w:shd w:val="clear" w:color="auto" w:fill="auto"/>
            <w:noWrap/>
            <w:vAlign w:val="bottom"/>
            <w:hideMark/>
          </w:tcPr>
          <w:p w14:paraId="181DED39"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1.27</w:t>
            </w:r>
          </w:p>
        </w:tc>
      </w:tr>
      <w:tr w:rsidR="00210555" w:rsidRPr="00210555" w14:paraId="52067860" w14:textId="77777777" w:rsidTr="005D6302">
        <w:trPr>
          <w:trHeight w:val="310"/>
        </w:trPr>
        <w:tc>
          <w:tcPr>
            <w:tcW w:w="1710" w:type="dxa"/>
            <w:tcBorders>
              <w:top w:val="nil"/>
              <w:left w:val="nil"/>
              <w:bottom w:val="nil"/>
              <w:right w:val="nil"/>
            </w:tcBorders>
            <w:shd w:val="clear" w:color="auto" w:fill="auto"/>
            <w:noWrap/>
            <w:vAlign w:val="bottom"/>
            <w:hideMark/>
          </w:tcPr>
          <w:p w14:paraId="75D8F354"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Chum</w:t>
            </w:r>
          </w:p>
        </w:tc>
        <w:tc>
          <w:tcPr>
            <w:tcW w:w="1385" w:type="dxa"/>
            <w:tcBorders>
              <w:top w:val="nil"/>
              <w:left w:val="nil"/>
              <w:bottom w:val="nil"/>
              <w:right w:val="nil"/>
            </w:tcBorders>
            <w:shd w:val="clear" w:color="auto" w:fill="auto"/>
            <w:noWrap/>
            <w:vAlign w:val="bottom"/>
            <w:hideMark/>
          </w:tcPr>
          <w:p w14:paraId="1EFBDCE5"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1.21</w:t>
            </w:r>
          </w:p>
        </w:tc>
        <w:tc>
          <w:tcPr>
            <w:tcW w:w="1626" w:type="dxa"/>
            <w:tcBorders>
              <w:top w:val="nil"/>
              <w:left w:val="nil"/>
              <w:bottom w:val="nil"/>
              <w:right w:val="nil"/>
            </w:tcBorders>
            <w:shd w:val="clear" w:color="auto" w:fill="auto"/>
            <w:noWrap/>
            <w:vAlign w:val="bottom"/>
            <w:hideMark/>
          </w:tcPr>
          <w:p w14:paraId="3F560EF0"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1.44</w:t>
            </w:r>
          </w:p>
        </w:tc>
        <w:tc>
          <w:tcPr>
            <w:tcW w:w="1394" w:type="dxa"/>
            <w:tcBorders>
              <w:top w:val="nil"/>
              <w:left w:val="nil"/>
              <w:bottom w:val="nil"/>
              <w:right w:val="nil"/>
            </w:tcBorders>
            <w:shd w:val="clear" w:color="auto" w:fill="auto"/>
            <w:noWrap/>
            <w:vAlign w:val="bottom"/>
            <w:hideMark/>
          </w:tcPr>
          <w:p w14:paraId="6387ED8B"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1.16</w:t>
            </w:r>
          </w:p>
        </w:tc>
        <w:tc>
          <w:tcPr>
            <w:tcW w:w="1507" w:type="dxa"/>
            <w:tcBorders>
              <w:top w:val="nil"/>
              <w:left w:val="nil"/>
              <w:bottom w:val="nil"/>
              <w:right w:val="nil"/>
            </w:tcBorders>
            <w:shd w:val="clear" w:color="auto" w:fill="auto"/>
            <w:noWrap/>
            <w:vAlign w:val="bottom"/>
            <w:hideMark/>
          </w:tcPr>
          <w:p w14:paraId="70B0DDF6"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1.04</w:t>
            </w:r>
          </w:p>
        </w:tc>
        <w:tc>
          <w:tcPr>
            <w:tcW w:w="1738" w:type="dxa"/>
            <w:tcBorders>
              <w:top w:val="nil"/>
              <w:left w:val="nil"/>
              <w:bottom w:val="nil"/>
              <w:right w:val="nil"/>
            </w:tcBorders>
            <w:shd w:val="clear" w:color="auto" w:fill="auto"/>
            <w:noWrap/>
            <w:vAlign w:val="bottom"/>
            <w:hideMark/>
          </w:tcPr>
          <w:p w14:paraId="4C4018DB"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1.19</w:t>
            </w:r>
          </w:p>
        </w:tc>
      </w:tr>
      <w:tr w:rsidR="00210555" w:rsidRPr="00210555" w14:paraId="2F47F13E" w14:textId="77777777" w:rsidTr="005D6302">
        <w:trPr>
          <w:trHeight w:val="310"/>
        </w:trPr>
        <w:tc>
          <w:tcPr>
            <w:tcW w:w="1710" w:type="dxa"/>
            <w:tcBorders>
              <w:top w:val="nil"/>
              <w:left w:val="nil"/>
              <w:bottom w:val="nil"/>
              <w:right w:val="nil"/>
            </w:tcBorders>
            <w:shd w:val="clear" w:color="auto" w:fill="auto"/>
            <w:noWrap/>
            <w:vAlign w:val="bottom"/>
            <w:hideMark/>
          </w:tcPr>
          <w:p w14:paraId="5D44ED84"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Sockeye</w:t>
            </w:r>
          </w:p>
        </w:tc>
        <w:tc>
          <w:tcPr>
            <w:tcW w:w="1385" w:type="dxa"/>
            <w:tcBorders>
              <w:top w:val="nil"/>
              <w:left w:val="nil"/>
              <w:bottom w:val="nil"/>
              <w:right w:val="nil"/>
            </w:tcBorders>
            <w:shd w:val="clear" w:color="auto" w:fill="auto"/>
            <w:noWrap/>
            <w:vAlign w:val="bottom"/>
            <w:hideMark/>
          </w:tcPr>
          <w:p w14:paraId="3858B759"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1.19</w:t>
            </w:r>
          </w:p>
        </w:tc>
        <w:tc>
          <w:tcPr>
            <w:tcW w:w="1626" w:type="dxa"/>
            <w:tcBorders>
              <w:top w:val="nil"/>
              <w:left w:val="nil"/>
              <w:bottom w:val="nil"/>
              <w:right w:val="nil"/>
            </w:tcBorders>
            <w:shd w:val="clear" w:color="auto" w:fill="auto"/>
            <w:noWrap/>
            <w:vAlign w:val="bottom"/>
            <w:hideMark/>
          </w:tcPr>
          <w:p w14:paraId="3E7E955E"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1.18</w:t>
            </w:r>
          </w:p>
        </w:tc>
        <w:tc>
          <w:tcPr>
            <w:tcW w:w="1394" w:type="dxa"/>
            <w:tcBorders>
              <w:top w:val="nil"/>
              <w:left w:val="nil"/>
              <w:bottom w:val="nil"/>
              <w:right w:val="nil"/>
            </w:tcBorders>
            <w:shd w:val="clear" w:color="auto" w:fill="auto"/>
            <w:noWrap/>
            <w:vAlign w:val="bottom"/>
            <w:hideMark/>
          </w:tcPr>
          <w:p w14:paraId="19350E4B"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1.05</w:t>
            </w:r>
          </w:p>
        </w:tc>
        <w:tc>
          <w:tcPr>
            <w:tcW w:w="1507" w:type="dxa"/>
            <w:tcBorders>
              <w:top w:val="nil"/>
              <w:left w:val="nil"/>
              <w:bottom w:val="nil"/>
              <w:right w:val="nil"/>
            </w:tcBorders>
            <w:shd w:val="clear" w:color="auto" w:fill="auto"/>
            <w:noWrap/>
            <w:vAlign w:val="bottom"/>
            <w:hideMark/>
          </w:tcPr>
          <w:p w14:paraId="2372103D"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1.13</w:t>
            </w:r>
          </w:p>
        </w:tc>
        <w:tc>
          <w:tcPr>
            <w:tcW w:w="1738" w:type="dxa"/>
            <w:tcBorders>
              <w:top w:val="nil"/>
              <w:left w:val="nil"/>
              <w:bottom w:val="nil"/>
              <w:right w:val="nil"/>
            </w:tcBorders>
            <w:shd w:val="clear" w:color="auto" w:fill="auto"/>
            <w:noWrap/>
            <w:vAlign w:val="bottom"/>
            <w:hideMark/>
          </w:tcPr>
          <w:p w14:paraId="69E5C874"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0.99</w:t>
            </w:r>
          </w:p>
        </w:tc>
      </w:tr>
      <w:tr w:rsidR="00210555" w:rsidRPr="00210555" w14:paraId="0DC89420" w14:textId="77777777" w:rsidTr="005D6302">
        <w:trPr>
          <w:trHeight w:val="310"/>
        </w:trPr>
        <w:tc>
          <w:tcPr>
            <w:tcW w:w="1710" w:type="dxa"/>
            <w:tcBorders>
              <w:top w:val="nil"/>
              <w:left w:val="nil"/>
              <w:bottom w:val="single" w:sz="4" w:space="0" w:color="auto"/>
              <w:right w:val="nil"/>
            </w:tcBorders>
            <w:shd w:val="clear" w:color="auto" w:fill="auto"/>
            <w:noWrap/>
            <w:vAlign w:val="bottom"/>
            <w:hideMark/>
          </w:tcPr>
          <w:p w14:paraId="75FEAEF6"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Coho</w:t>
            </w:r>
          </w:p>
        </w:tc>
        <w:tc>
          <w:tcPr>
            <w:tcW w:w="1385" w:type="dxa"/>
            <w:tcBorders>
              <w:top w:val="nil"/>
              <w:left w:val="nil"/>
              <w:bottom w:val="single" w:sz="4" w:space="0" w:color="auto"/>
              <w:right w:val="nil"/>
            </w:tcBorders>
            <w:shd w:val="clear" w:color="auto" w:fill="auto"/>
            <w:noWrap/>
            <w:vAlign w:val="bottom"/>
            <w:hideMark/>
          </w:tcPr>
          <w:p w14:paraId="468B1298"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1.26</w:t>
            </w:r>
          </w:p>
        </w:tc>
        <w:tc>
          <w:tcPr>
            <w:tcW w:w="1626" w:type="dxa"/>
            <w:tcBorders>
              <w:top w:val="nil"/>
              <w:left w:val="nil"/>
              <w:bottom w:val="single" w:sz="4" w:space="0" w:color="auto"/>
              <w:right w:val="nil"/>
            </w:tcBorders>
            <w:shd w:val="clear" w:color="auto" w:fill="auto"/>
            <w:noWrap/>
            <w:vAlign w:val="bottom"/>
            <w:hideMark/>
          </w:tcPr>
          <w:p w14:paraId="60553B8A"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1.32</w:t>
            </w:r>
          </w:p>
        </w:tc>
        <w:tc>
          <w:tcPr>
            <w:tcW w:w="1394" w:type="dxa"/>
            <w:tcBorders>
              <w:top w:val="nil"/>
              <w:left w:val="nil"/>
              <w:bottom w:val="single" w:sz="4" w:space="0" w:color="auto"/>
              <w:right w:val="nil"/>
            </w:tcBorders>
            <w:shd w:val="clear" w:color="auto" w:fill="auto"/>
            <w:noWrap/>
            <w:vAlign w:val="bottom"/>
            <w:hideMark/>
          </w:tcPr>
          <w:p w14:paraId="40DA13AB"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0.85</w:t>
            </w:r>
          </w:p>
        </w:tc>
        <w:tc>
          <w:tcPr>
            <w:tcW w:w="1507" w:type="dxa"/>
            <w:tcBorders>
              <w:top w:val="nil"/>
              <w:left w:val="nil"/>
              <w:bottom w:val="single" w:sz="4" w:space="0" w:color="auto"/>
              <w:right w:val="nil"/>
            </w:tcBorders>
            <w:shd w:val="clear" w:color="auto" w:fill="auto"/>
            <w:noWrap/>
            <w:vAlign w:val="bottom"/>
            <w:hideMark/>
          </w:tcPr>
          <w:p w14:paraId="09316E9A"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1.48</w:t>
            </w:r>
          </w:p>
        </w:tc>
        <w:tc>
          <w:tcPr>
            <w:tcW w:w="1738" w:type="dxa"/>
            <w:tcBorders>
              <w:top w:val="nil"/>
              <w:left w:val="nil"/>
              <w:bottom w:val="single" w:sz="4" w:space="0" w:color="auto"/>
              <w:right w:val="nil"/>
            </w:tcBorders>
            <w:shd w:val="clear" w:color="auto" w:fill="auto"/>
            <w:noWrap/>
            <w:vAlign w:val="bottom"/>
            <w:hideMark/>
          </w:tcPr>
          <w:p w14:paraId="486CB780"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1.05</w:t>
            </w:r>
          </w:p>
        </w:tc>
      </w:tr>
      <w:tr w:rsidR="00210555" w:rsidRPr="00210555" w14:paraId="12688536" w14:textId="77777777" w:rsidTr="005D6302">
        <w:trPr>
          <w:trHeight w:val="320"/>
        </w:trPr>
        <w:tc>
          <w:tcPr>
            <w:tcW w:w="1710" w:type="dxa"/>
            <w:tcBorders>
              <w:top w:val="nil"/>
              <w:left w:val="nil"/>
              <w:bottom w:val="single" w:sz="8" w:space="0" w:color="auto"/>
              <w:right w:val="nil"/>
            </w:tcBorders>
            <w:shd w:val="clear" w:color="auto" w:fill="auto"/>
            <w:noWrap/>
            <w:vAlign w:val="bottom"/>
            <w:hideMark/>
          </w:tcPr>
          <w:p w14:paraId="62E7554E"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Pooled Salmon</w:t>
            </w:r>
          </w:p>
        </w:tc>
        <w:tc>
          <w:tcPr>
            <w:tcW w:w="1385" w:type="dxa"/>
            <w:tcBorders>
              <w:top w:val="nil"/>
              <w:left w:val="nil"/>
              <w:bottom w:val="single" w:sz="8" w:space="0" w:color="auto"/>
              <w:right w:val="nil"/>
            </w:tcBorders>
            <w:shd w:val="clear" w:color="auto" w:fill="auto"/>
            <w:noWrap/>
            <w:vAlign w:val="bottom"/>
            <w:hideMark/>
          </w:tcPr>
          <w:p w14:paraId="5FC08EB0"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1.19</w:t>
            </w:r>
          </w:p>
        </w:tc>
        <w:tc>
          <w:tcPr>
            <w:tcW w:w="1626" w:type="dxa"/>
            <w:tcBorders>
              <w:top w:val="nil"/>
              <w:left w:val="nil"/>
              <w:bottom w:val="single" w:sz="8" w:space="0" w:color="auto"/>
              <w:right w:val="nil"/>
            </w:tcBorders>
            <w:shd w:val="clear" w:color="auto" w:fill="auto"/>
            <w:noWrap/>
            <w:vAlign w:val="bottom"/>
            <w:hideMark/>
          </w:tcPr>
          <w:p w14:paraId="792EF1B7"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1.36</w:t>
            </w:r>
          </w:p>
        </w:tc>
        <w:tc>
          <w:tcPr>
            <w:tcW w:w="1394" w:type="dxa"/>
            <w:tcBorders>
              <w:top w:val="nil"/>
              <w:left w:val="nil"/>
              <w:bottom w:val="single" w:sz="8" w:space="0" w:color="auto"/>
              <w:right w:val="nil"/>
            </w:tcBorders>
            <w:shd w:val="clear" w:color="auto" w:fill="auto"/>
            <w:noWrap/>
            <w:vAlign w:val="bottom"/>
            <w:hideMark/>
          </w:tcPr>
          <w:p w14:paraId="18FBFC62"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1.05</w:t>
            </w:r>
          </w:p>
        </w:tc>
        <w:tc>
          <w:tcPr>
            <w:tcW w:w="1507" w:type="dxa"/>
            <w:tcBorders>
              <w:top w:val="nil"/>
              <w:left w:val="nil"/>
              <w:bottom w:val="single" w:sz="8" w:space="0" w:color="auto"/>
              <w:right w:val="nil"/>
            </w:tcBorders>
            <w:shd w:val="clear" w:color="auto" w:fill="auto"/>
            <w:noWrap/>
            <w:vAlign w:val="bottom"/>
            <w:hideMark/>
          </w:tcPr>
          <w:p w14:paraId="160DFBAB"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1.13</w:t>
            </w:r>
          </w:p>
        </w:tc>
        <w:tc>
          <w:tcPr>
            <w:tcW w:w="1738" w:type="dxa"/>
            <w:tcBorders>
              <w:top w:val="nil"/>
              <w:left w:val="nil"/>
              <w:bottom w:val="single" w:sz="8" w:space="0" w:color="auto"/>
              <w:right w:val="nil"/>
            </w:tcBorders>
            <w:shd w:val="clear" w:color="auto" w:fill="auto"/>
            <w:noWrap/>
            <w:vAlign w:val="bottom"/>
            <w:hideMark/>
          </w:tcPr>
          <w:p w14:paraId="317C8E36" w14:textId="77777777" w:rsidR="00210555" w:rsidRPr="0014213A" w:rsidRDefault="00210555" w:rsidP="00210555">
            <w:pPr>
              <w:autoSpaceDE/>
              <w:autoSpaceDN/>
              <w:adjustRightInd/>
              <w:jc w:val="center"/>
              <w:rPr>
                <w:rFonts w:eastAsia="Times New Roman"/>
                <w:color w:val="000000"/>
                <w:sz w:val="22"/>
                <w:szCs w:val="22"/>
              </w:rPr>
            </w:pPr>
            <w:r w:rsidRPr="0014213A">
              <w:rPr>
                <w:rFonts w:eastAsia="Times New Roman"/>
                <w:color w:val="000000"/>
                <w:sz w:val="22"/>
                <w:szCs w:val="22"/>
              </w:rPr>
              <w:t>1.14</w:t>
            </w:r>
          </w:p>
        </w:tc>
      </w:tr>
      <w:tr w:rsidR="00210555" w:rsidRPr="00210555" w14:paraId="1071BB27" w14:textId="77777777" w:rsidTr="005D6302">
        <w:trPr>
          <w:trHeight w:val="310"/>
        </w:trPr>
        <w:tc>
          <w:tcPr>
            <w:tcW w:w="6115" w:type="dxa"/>
            <w:gridSpan w:val="4"/>
            <w:tcBorders>
              <w:top w:val="nil"/>
              <w:left w:val="nil"/>
              <w:bottom w:val="nil"/>
              <w:right w:val="nil"/>
            </w:tcBorders>
            <w:shd w:val="clear" w:color="auto" w:fill="auto"/>
            <w:noWrap/>
            <w:vAlign w:val="bottom"/>
            <w:hideMark/>
          </w:tcPr>
          <w:p w14:paraId="4ECB290E" w14:textId="58BAB70E" w:rsidR="00210555" w:rsidRPr="00210555" w:rsidRDefault="00210555" w:rsidP="00210555">
            <w:pPr>
              <w:autoSpaceDE/>
              <w:autoSpaceDN/>
              <w:adjustRightInd/>
              <w:rPr>
                <w:rFonts w:eastAsia="Times New Roman"/>
                <w:color w:val="000000"/>
              </w:rPr>
            </w:pPr>
            <w:r w:rsidRPr="00210555">
              <w:rPr>
                <w:rFonts w:eastAsia="Times New Roman"/>
                <w:color w:val="000000"/>
              </w:rPr>
              <w:t xml:space="preserve">1 -- </w:t>
            </w:r>
            <w:r w:rsidR="005C0918">
              <w:rPr>
                <w:rFonts w:eastAsia="Times New Roman"/>
                <w:color w:val="000000"/>
              </w:rPr>
              <w:t>C</w:t>
            </w:r>
            <w:r w:rsidRPr="00210555">
              <w:rPr>
                <w:rFonts w:eastAsia="Times New Roman"/>
                <w:color w:val="000000"/>
              </w:rPr>
              <w:t xml:space="preserve">alculated from </w:t>
            </w:r>
            <w:proofErr w:type="spellStart"/>
            <w:r w:rsidRPr="00210555">
              <w:rPr>
                <w:rFonts w:eastAsia="Times New Roman"/>
                <w:color w:val="000000"/>
              </w:rPr>
              <w:t>Chellisa:Medeia</w:t>
            </w:r>
            <w:proofErr w:type="spellEnd"/>
            <w:r w:rsidRPr="00210555">
              <w:rPr>
                <w:rFonts w:eastAsia="Times New Roman"/>
                <w:color w:val="000000"/>
              </w:rPr>
              <w:t xml:space="preserve"> and </w:t>
            </w:r>
            <w:proofErr w:type="spellStart"/>
            <w:r w:rsidRPr="00210555">
              <w:rPr>
                <w:rFonts w:eastAsia="Times New Roman"/>
                <w:color w:val="000000"/>
              </w:rPr>
              <w:t>Medeia:Cobb</w:t>
            </w:r>
            <w:proofErr w:type="spellEnd"/>
            <w:r w:rsidRPr="00210555">
              <w:rPr>
                <w:rFonts w:eastAsia="Times New Roman"/>
                <w:color w:val="000000"/>
              </w:rPr>
              <w:t>.</w:t>
            </w:r>
          </w:p>
        </w:tc>
        <w:tc>
          <w:tcPr>
            <w:tcW w:w="1507" w:type="dxa"/>
            <w:tcBorders>
              <w:top w:val="nil"/>
              <w:left w:val="nil"/>
              <w:bottom w:val="nil"/>
              <w:right w:val="nil"/>
            </w:tcBorders>
            <w:shd w:val="clear" w:color="auto" w:fill="auto"/>
            <w:noWrap/>
            <w:vAlign w:val="bottom"/>
            <w:hideMark/>
          </w:tcPr>
          <w:p w14:paraId="62F2E004" w14:textId="77777777" w:rsidR="00210555" w:rsidRPr="00210555" w:rsidRDefault="00210555" w:rsidP="00210555">
            <w:pPr>
              <w:autoSpaceDE/>
              <w:autoSpaceDN/>
              <w:adjustRightInd/>
              <w:rPr>
                <w:rFonts w:eastAsia="Times New Roman"/>
                <w:color w:val="000000"/>
              </w:rPr>
            </w:pPr>
          </w:p>
        </w:tc>
        <w:tc>
          <w:tcPr>
            <w:tcW w:w="1738" w:type="dxa"/>
            <w:tcBorders>
              <w:top w:val="nil"/>
              <w:left w:val="nil"/>
              <w:bottom w:val="nil"/>
              <w:right w:val="nil"/>
            </w:tcBorders>
            <w:shd w:val="clear" w:color="auto" w:fill="auto"/>
            <w:noWrap/>
            <w:vAlign w:val="bottom"/>
            <w:hideMark/>
          </w:tcPr>
          <w:p w14:paraId="1A88E2CE" w14:textId="77777777" w:rsidR="00210555" w:rsidRPr="00210555" w:rsidRDefault="00210555" w:rsidP="00210555">
            <w:pPr>
              <w:autoSpaceDE/>
              <w:autoSpaceDN/>
              <w:adjustRightInd/>
              <w:rPr>
                <w:rFonts w:eastAsia="Times New Roman"/>
              </w:rPr>
            </w:pPr>
          </w:p>
        </w:tc>
      </w:tr>
      <w:tr w:rsidR="00210555" w:rsidRPr="00210555" w14:paraId="49FA2163" w14:textId="77777777" w:rsidTr="005D6302">
        <w:trPr>
          <w:trHeight w:val="290"/>
        </w:trPr>
        <w:tc>
          <w:tcPr>
            <w:tcW w:w="7622" w:type="dxa"/>
            <w:gridSpan w:val="5"/>
            <w:tcBorders>
              <w:top w:val="nil"/>
              <w:left w:val="nil"/>
              <w:bottom w:val="nil"/>
              <w:right w:val="nil"/>
            </w:tcBorders>
            <w:shd w:val="clear" w:color="auto" w:fill="auto"/>
            <w:noWrap/>
            <w:vAlign w:val="bottom"/>
            <w:hideMark/>
          </w:tcPr>
          <w:p w14:paraId="76257120" w14:textId="0E0D7366" w:rsidR="00210555" w:rsidRPr="00210555" w:rsidRDefault="00210555" w:rsidP="00210555">
            <w:pPr>
              <w:autoSpaceDE/>
              <w:autoSpaceDN/>
              <w:adjustRightInd/>
              <w:rPr>
                <w:rFonts w:eastAsia="Times New Roman"/>
                <w:color w:val="000000"/>
              </w:rPr>
            </w:pPr>
            <w:r w:rsidRPr="00210555">
              <w:rPr>
                <w:rFonts w:eastAsia="Times New Roman"/>
                <w:color w:val="000000"/>
              </w:rPr>
              <w:t xml:space="preserve">2 -- </w:t>
            </w:r>
            <w:r w:rsidR="005C0918">
              <w:rPr>
                <w:rFonts w:eastAsia="Times New Roman"/>
                <w:color w:val="000000"/>
              </w:rPr>
              <w:t>C</w:t>
            </w:r>
            <w:r w:rsidRPr="00210555">
              <w:rPr>
                <w:rFonts w:eastAsia="Times New Roman"/>
                <w:color w:val="000000"/>
              </w:rPr>
              <w:t xml:space="preserve">alculated from </w:t>
            </w:r>
            <w:proofErr w:type="spellStart"/>
            <w:r w:rsidRPr="00210555">
              <w:rPr>
                <w:rFonts w:eastAsia="Times New Roman"/>
                <w:color w:val="000000"/>
              </w:rPr>
              <w:t>Steller:Medeia</w:t>
            </w:r>
            <w:proofErr w:type="spellEnd"/>
            <w:r w:rsidRPr="00210555">
              <w:rPr>
                <w:rFonts w:eastAsia="Times New Roman"/>
                <w:color w:val="000000"/>
              </w:rPr>
              <w:t xml:space="preserve"> (inverse of </w:t>
            </w:r>
            <w:proofErr w:type="spellStart"/>
            <w:r w:rsidRPr="00210555">
              <w:rPr>
                <w:rFonts w:eastAsia="Times New Roman"/>
                <w:color w:val="000000"/>
              </w:rPr>
              <w:t>Medeia:Steller</w:t>
            </w:r>
            <w:proofErr w:type="spellEnd"/>
            <w:r w:rsidRPr="00210555">
              <w:rPr>
                <w:rFonts w:eastAsia="Times New Roman"/>
                <w:color w:val="000000"/>
              </w:rPr>
              <w:t xml:space="preserve">) and </w:t>
            </w:r>
            <w:proofErr w:type="spellStart"/>
            <w:r w:rsidRPr="00210555">
              <w:rPr>
                <w:rFonts w:eastAsia="Times New Roman"/>
                <w:color w:val="000000"/>
              </w:rPr>
              <w:t>Medeia:Cobb</w:t>
            </w:r>
            <w:proofErr w:type="spellEnd"/>
            <w:r w:rsidR="0050402C">
              <w:rPr>
                <w:rFonts w:eastAsia="Times New Roman"/>
                <w:color w:val="000000"/>
              </w:rPr>
              <w:t>.</w:t>
            </w:r>
          </w:p>
        </w:tc>
        <w:tc>
          <w:tcPr>
            <w:tcW w:w="1738" w:type="dxa"/>
            <w:tcBorders>
              <w:top w:val="nil"/>
              <w:left w:val="nil"/>
              <w:bottom w:val="nil"/>
              <w:right w:val="nil"/>
            </w:tcBorders>
            <w:shd w:val="clear" w:color="auto" w:fill="auto"/>
            <w:noWrap/>
            <w:vAlign w:val="bottom"/>
            <w:hideMark/>
          </w:tcPr>
          <w:p w14:paraId="1571CE0A" w14:textId="77777777" w:rsidR="00210555" w:rsidRPr="00210555" w:rsidRDefault="00210555" w:rsidP="00210555">
            <w:pPr>
              <w:autoSpaceDE/>
              <w:autoSpaceDN/>
              <w:adjustRightInd/>
              <w:rPr>
                <w:rFonts w:eastAsia="Times New Roman"/>
                <w:color w:val="000000"/>
              </w:rPr>
            </w:pPr>
          </w:p>
        </w:tc>
      </w:tr>
      <w:tr w:rsidR="00210555" w:rsidRPr="00210555" w14:paraId="1E196BCA" w14:textId="77777777" w:rsidTr="005D6302">
        <w:trPr>
          <w:trHeight w:val="290"/>
        </w:trPr>
        <w:tc>
          <w:tcPr>
            <w:tcW w:w="1710" w:type="dxa"/>
            <w:tcBorders>
              <w:top w:val="nil"/>
              <w:left w:val="nil"/>
              <w:bottom w:val="nil"/>
              <w:right w:val="nil"/>
            </w:tcBorders>
            <w:shd w:val="clear" w:color="auto" w:fill="auto"/>
            <w:noWrap/>
            <w:vAlign w:val="bottom"/>
            <w:hideMark/>
          </w:tcPr>
          <w:p w14:paraId="1BDF9EF2" w14:textId="77777777" w:rsidR="00210555" w:rsidRPr="00210555" w:rsidRDefault="00210555" w:rsidP="00210555">
            <w:pPr>
              <w:autoSpaceDE/>
              <w:autoSpaceDN/>
              <w:adjustRightInd/>
              <w:rPr>
                <w:rFonts w:eastAsia="Times New Roman"/>
              </w:rPr>
            </w:pPr>
          </w:p>
        </w:tc>
        <w:tc>
          <w:tcPr>
            <w:tcW w:w="1385" w:type="dxa"/>
            <w:tcBorders>
              <w:top w:val="nil"/>
              <w:left w:val="nil"/>
              <w:bottom w:val="nil"/>
              <w:right w:val="nil"/>
            </w:tcBorders>
            <w:shd w:val="clear" w:color="auto" w:fill="auto"/>
            <w:noWrap/>
            <w:vAlign w:val="bottom"/>
            <w:hideMark/>
          </w:tcPr>
          <w:p w14:paraId="6CE1646E" w14:textId="77777777" w:rsidR="00210555" w:rsidRPr="00210555" w:rsidRDefault="00210555" w:rsidP="00210555">
            <w:pPr>
              <w:autoSpaceDE/>
              <w:autoSpaceDN/>
              <w:adjustRightInd/>
              <w:rPr>
                <w:rFonts w:eastAsia="Times New Roman"/>
              </w:rPr>
            </w:pPr>
          </w:p>
        </w:tc>
        <w:tc>
          <w:tcPr>
            <w:tcW w:w="1626" w:type="dxa"/>
            <w:tcBorders>
              <w:top w:val="nil"/>
              <w:left w:val="nil"/>
              <w:bottom w:val="nil"/>
              <w:right w:val="nil"/>
            </w:tcBorders>
            <w:shd w:val="clear" w:color="auto" w:fill="auto"/>
            <w:noWrap/>
            <w:vAlign w:val="bottom"/>
            <w:hideMark/>
          </w:tcPr>
          <w:p w14:paraId="1DD6CAD9" w14:textId="77777777" w:rsidR="00210555" w:rsidRPr="00210555" w:rsidRDefault="00210555" w:rsidP="00210555">
            <w:pPr>
              <w:autoSpaceDE/>
              <w:autoSpaceDN/>
              <w:adjustRightInd/>
              <w:rPr>
                <w:rFonts w:eastAsia="Times New Roman"/>
              </w:rPr>
            </w:pPr>
          </w:p>
        </w:tc>
        <w:tc>
          <w:tcPr>
            <w:tcW w:w="1394" w:type="dxa"/>
            <w:tcBorders>
              <w:top w:val="nil"/>
              <w:left w:val="nil"/>
              <w:bottom w:val="nil"/>
              <w:right w:val="nil"/>
            </w:tcBorders>
            <w:shd w:val="clear" w:color="auto" w:fill="auto"/>
            <w:noWrap/>
            <w:vAlign w:val="bottom"/>
            <w:hideMark/>
          </w:tcPr>
          <w:p w14:paraId="5430961C" w14:textId="77777777" w:rsidR="00210555" w:rsidRPr="00210555" w:rsidRDefault="00210555" w:rsidP="00210555">
            <w:pPr>
              <w:autoSpaceDE/>
              <w:autoSpaceDN/>
              <w:adjustRightInd/>
              <w:rPr>
                <w:rFonts w:eastAsia="Times New Roman"/>
              </w:rPr>
            </w:pPr>
          </w:p>
        </w:tc>
        <w:tc>
          <w:tcPr>
            <w:tcW w:w="1507" w:type="dxa"/>
            <w:tcBorders>
              <w:top w:val="nil"/>
              <w:left w:val="nil"/>
              <w:bottom w:val="nil"/>
              <w:right w:val="nil"/>
            </w:tcBorders>
            <w:shd w:val="clear" w:color="auto" w:fill="auto"/>
            <w:noWrap/>
            <w:vAlign w:val="bottom"/>
            <w:hideMark/>
          </w:tcPr>
          <w:p w14:paraId="66FBA19C" w14:textId="77777777" w:rsidR="00210555" w:rsidRPr="00210555" w:rsidRDefault="00210555" w:rsidP="00210555">
            <w:pPr>
              <w:autoSpaceDE/>
              <w:autoSpaceDN/>
              <w:adjustRightInd/>
              <w:rPr>
                <w:rFonts w:eastAsia="Times New Roman"/>
              </w:rPr>
            </w:pPr>
          </w:p>
        </w:tc>
        <w:tc>
          <w:tcPr>
            <w:tcW w:w="1738" w:type="dxa"/>
            <w:tcBorders>
              <w:top w:val="nil"/>
              <w:left w:val="nil"/>
              <w:bottom w:val="nil"/>
              <w:right w:val="nil"/>
            </w:tcBorders>
            <w:shd w:val="clear" w:color="auto" w:fill="auto"/>
            <w:noWrap/>
            <w:vAlign w:val="bottom"/>
            <w:hideMark/>
          </w:tcPr>
          <w:p w14:paraId="5E73DE06" w14:textId="77777777" w:rsidR="00210555" w:rsidRPr="00210555" w:rsidRDefault="00210555" w:rsidP="00210555">
            <w:pPr>
              <w:autoSpaceDE/>
              <w:autoSpaceDN/>
              <w:adjustRightInd/>
              <w:rPr>
                <w:rFonts w:eastAsia="Times New Roman"/>
              </w:rPr>
            </w:pPr>
          </w:p>
        </w:tc>
      </w:tr>
    </w:tbl>
    <w:p w14:paraId="39D1FE5A" w14:textId="014CF50D" w:rsidR="006D06EE" w:rsidRDefault="006D06EE">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7440" w:type="dxa"/>
        <w:tblLook w:val="04A0" w:firstRow="1" w:lastRow="0" w:firstColumn="1" w:lastColumn="0" w:noHBand="0" w:noVBand="1"/>
      </w:tblPr>
      <w:tblGrid>
        <w:gridCol w:w="576"/>
        <w:gridCol w:w="967"/>
        <w:gridCol w:w="536"/>
        <w:gridCol w:w="608"/>
        <w:gridCol w:w="759"/>
        <w:gridCol w:w="563"/>
        <w:gridCol w:w="768"/>
        <w:gridCol w:w="261"/>
        <w:gridCol w:w="536"/>
        <w:gridCol w:w="608"/>
        <w:gridCol w:w="759"/>
        <w:gridCol w:w="563"/>
        <w:gridCol w:w="768"/>
      </w:tblGrid>
      <w:tr w:rsidR="00D85221" w:rsidRPr="00D85221" w14:paraId="16E3AF22" w14:textId="77777777" w:rsidTr="00D85221">
        <w:trPr>
          <w:trHeight w:val="300"/>
        </w:trPr>
        <w:tc>
          <w:tcPr>
            <w:tcW w:w="7440" w:type="dxa"/>
            <w:gridSpan w:val="13"/>
            <w:vMerge w:val="restart"/>
            <w:tcBorders>
              <w:top w:val="nil"/>
              <w:left w:val="nil"/>
              <w:bottom w:val="nil"/>
              <w:right w:val="nil"/>
            </w:tcBorders>
            <w:shd w:val="clear" w:color="auto" w:fill="auto"/>
            <w:vAlign w:val="bottom"/>
            <w:hideMark/>
          </w:tcPr>
          <w:p w14:paraId="5AB2C2B0" w14:textId="77777777" w:rsidR="00D85221" w:rsidRPr="00D85221" w:rsidRDefault="00D85221" w:rsidP="00D85221">
            <w:pPr>
              <w:autoSpaceDE/>
              <w:autoSpaceDN/>
              <w:adjustRightInd/>
              <w:rPr>
                <w:rFonts w:eastAsia="Times New Roman"/>
                <w:color w:val="000000"/>
                <w:sz w:val="24"/>
                <w:szCs w:val="24"/>
              </w:rPr>
            </w:pPr>
            <w:r w:rsidRPr="00D85221">
              <w:rPr>
                <w:rFonts w:eastAsia="Times New Roman"/>
                <w:b/>
                <w:bCs/>
                <w:color w:val="000000"/>
                <w:sz w:val="24"/>
                <w:szCs w:val="24"/>
              </w:rPr>
              <w:lastRenderedPageBreak/>
              <w:t>Table 5.</w:t>
            </w:r>
            <w:r w:rsidRPr="00D85221">
              <w:rPr>
                <w:rFonts w:eastAsia="Times New Roman"/>
                <w:color w:val="000000"/>
                <w:sz w:val="24"/>
                <w:szCs w:val="24"/>
              </w:rPr>
              <w:t xml:space="preserve">  Average calibrated log(CPUE+1) by year, vessel, and month for juvenile salmon species in the Strait habitat (Icy Strait and Upper Chatham Strait stations) during the Southeast Alaska Coastal Monitoring survey (June and July), 1997-2020.</w:t>
            </w:r>
          </w:p>
        </w:tc>
      </w:tr>
      <w:tr w:rsidR="00D85221" w:rsidRPr="00D85221" w14:paraId="39C1F9E6" w14:textId="77777777" w:rsidTr="00D85221">
        <w:trPr>
          <w:trHeight w:val="300"/>
        </w:trPr>
        <w:tc>
          <w:tcPr>
            <w:tcW w:w="7440" w:type="dxa"/>
            <w:gridSpan w:val="13"/>
            <w:vMerge/>
            <w:tcBorders>
              <w:top w:val="nil"/>
              <w:left w:val="nil"/>
              <w:bottom w:val="nil"/>
              <w:right w:val="nil"/>
            </w:tcBorders>
            <w:vAlign w:val="center"/>
            <w:hideMark/>
          </w:tcPr>
          <w:p w14:paraId="37C272FC"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56FAFC49" w14:textId="77777777" w:rsidTr="00D85221">
        <w:trPr>
          <w:trHeight w:val="300"/>
        </w:trPr>
        <w:tc>
          <w:tcPr>
            <w:tcW w:w="7440" w:type="dxa"/>
            <w:gridSpan w:val="13"/>
            <w:vMerge/>
            <w:tcBorders>
              <w:top w:val="nil"/>
              <w:left w:val="nil"/>
              <w:bottom w:val="nil"/>
              <w:right w:val="nil"/>
            </w:tcBorders>
            <w:vAlign w:val="center"/>
            <w:hideMark/>
          </w:tcPr>
          <w:p w14:paraId="619CC9EA"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157DBD1B" w14:textId="77777777" w:rsidTr="00D85221">
        <w:trPr>
          <w:trHeight w:val="300"/>
        </w:trPr>
        <w:tc>
          <w:tcPr>
            <w:tcW w:w="7440" w:type="dxa"/>
            <w:gridSpan w:val="13"/>
            <w:vMerge/>
            <w:tcBorders>
              <w:top w:val="nil"/>
              <w:left w:val="nil"/>
              <w:bottom w:val="nil"/>
              <w:right w:val="nil"/>
            </w:tcBorders>
            <w:vAlign w:val="center"/>
            <w:hideMark/>
          </w:tcPr>
          <w:p w14:paraId="75AD5408"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7CDD7EDD" w14:textId="77777777" w:rsidTr="00D85221">
        <w:trPr>
          <w:trHeight w:val="330"/>
        </w:trPr>
        <w:tc>
          <w:tcPr>
            <w:tcW w:w="549" w:type="dxa"/>
            <w:tcBorders>
              <w:top w:val="nil"/>
              <w:left w:val="nil"/>
              <w:bottom w:val="nil"/>
              <w:right w:val="nil"/>
            </w:tcBorders>
            <w:shd w:val="clear" w:color="auto" w:fill="auto"/>
            <w:noWrap/>
            <w:vAlign w:val="bottom"/>
            <w:hideMark/>
          </w:tcPr>
          <w:p w14:paraId="13CC7493" w14:textId="77777777" w:rsidR="00D85221" w:rsidRPr="00D85221" w:rsidRDefault="00D85221" w:rsidP="00D85221">
            <w:pPr>
              <w:autoSpaceDE/>
              <w:autoSpaceDN/>
              <w:adjustRightInd/>
              <w:rPr>
                <w:rFonts w:eastAsia="Times New Roman"/>
                <w:color w:val="000000"/>
                <w:sz w:val="24"/>
                <w:szCs w:val="24"/>
              </w:rPr>
            </w:pPr>
          </w:p>
        </w:tc>
        <w:tc>
          <w:tcPr>
            <w:tcW w:w="967" w:type="dxa"/>
            <w:tcBorders>
              <w:top w:val="nil"/>
              <w:left w:val="nil"/>
              <w:bottom w:val="nil"/>
              <w:right w:val="nil"/>
            </w:tcBorders>
            <w:shd w:val="clear" w:color="auto" w:fill="auto"/>
            <w:noWrap/>
            <w:vAlign w:val="bottom"/>
            <w:hideMark/>
          </w:tcPr>
          <w:p w14:paraId="25A0F4FC" w14:textId="77777777" w:rsidR="00D85221" w:rsidRPr="00D85221" w:rsidRDefault="00D85221" w:rsidP="00D85221">
            <w:pPr>
              <w:autoSpaceDE/>
              <w:autoSpaceDN/>
              <w:adjustRightInd/>
              <w:rPr>
                <w:rFonts w:eastAsia="Times New Roman"/>
              </w:rPr>
            </w:pPr>
          </w:p>
        </w:tc>
        <w:tc>
          <w:tcPr>
            <w:tcW w:w="435" w:type="dxa"/>
            <w:tcBorders>
              <w:top w:val="nil"/>
              <w:left w:val="nil"/>
              <w:bottom w:val="nil"/>
              <w:right w:val="nil"/>
            </w:tcBorders>
            <w:shd w:val="clear" w:color="auto" w:fill="auto"/>
            <w:noWrap/>
            <w:vAlign w:val="bottom"/>
            <w:hideMark/>
          </w:tcPr>
          <w:p w14:paraId="2AE32943" w14:textId="77777777" w:rsidR="00D85221" w:rsidRPr="00D85221" w:rsidRDefault="00D85221" w:rsidP="00D85221">
            <w:pPr>
              <w:autoSpaceDE/>
              <w:autoSpaceDN/>
              <w:adjustRightInd/>
              <w:rPr>
                <w:rFonts w:eastAsia="Times New Roman"/>
              </w:rPr>
            </w:pPr>
          </w:p>
        </w:tc>
        <w:tc>
          <w:tcPr>
            <w:tcW w:w="533" w:type="dxa"/>
            <w:tcBorders>
              <w:top w:val="nil"/>
              <w:left w:val="nil"/>
              <w:bottom w:val="nil"/>
              <w:right w:val="nil"/>
            </w:tcBorders>
            <w:shd w:val="clear" w:color="auto" w:fill="auto"/>
            <w:noWrap/>
            <w:vAlign w:val="bottom"/>
            <w:hideMark/>
          </w:tcPr>
          <w:p w14:paraId="67B2AE47" w14:textId="77777777" w:rsidR="00D85221" w:rsidRPr="00D85221" w:rsidRDefault="00D85221" w:rsidP="00D85221">
            <w:pPr>
              <w:autoSpaceDE/>
              <w:autoSpaceDN/>
              <w:adjustRightInd/>
              <w:rPr>
                <w:rFonts w:eastAsia="Times New Roman"/>
              </w:rPr>
            </w:pPr>
          </w:p>
        </w:tc>
        <w:tc>
          <w:tcPr>
            <w:tcW w:w="739" w:type="dxa"/>
            <w:tcBorders>
              <w:top w:val="nil"/>
              <w:left w:val="nil"/>
              <w:bottom w:val="nil"/>
              <w:right w:val="nil"/>
            </w:tcBorders>
            <w:shd w:val="clear" w:color="auto" w:fill="auto"/>
            <w:noWrap/>
            <w:vAlign w:val="bottom"/>
            <w:hideMark/>
          </w:tcPr>
          <w:p w14:paraId="4CD4C9CF" w14:textId="77777777" w:rsidR="00D85221" w:rsidRPr="00D85221" w:rsidRDefault="00D85221" w:rsidP="00D85221">
            <w:pPr>
              <w:autoSpaceDE/>
              <w:autoSpaceDN/>
              <w:adjustRightInd/>
              <w:rPr>
                <w:rFonts w:eastAsia="Times New Roman"/>
              </w:rPr>
            </w:pPr>
          </w:p>
        </w:tc>
        <w:tc>
          <w:tcPr>
            <w:tcW w:w="473" w:type="dxa"/>
            <w:tcBorders>
              <w:top w:val="nil"/>
              <w:left w:val="nil"/>
              <w:bottom w:val="nil"/>
              <w:right w:val="nil"/>
            </w:tcBorders>
            <w:shd w:val="clear" w:color="auto" w:fill="auto"/>
            <w:noWrap/>
            <w:vAlign w:val="bottom"/>
            <w:hideMark/>
          </w:tcPr>
          <w:p w14:paraId="1A4EF93F" w14:textId="77777777" w:rsidR="00D85221" w:rsidRPr="00D85221" w:rsidRDefault="00D85221" w:rsidP="00D85221">
            <w:pPr>
              <w:autoSpaceDE/>
              <w:autoSpaceDN/>
              <w:adjustRightInd/>
              <w:rPr>
                <w:rFonts w:eastAsia="Times New Roman"/>
              </w:rPr>
            </w:pPr>
          </w:p>
        </w:tc>
        <w:tc>
          <w:tcPr>
            <w:tcW w:w="751" w:type="dxa"/>
            <w:tcBorders>
              <w:top w:val="nil"/>
              <w:left w:val="nil"/>
              <w:bottom w:val="nil"/>
              <w:right w:val="nil"/>
            </w:tcBorders>
            <w:shd w:val="clear" w:color="auto" w:fill="auto"/>
            <w:noWrap/>
            <w:vAlign w:val="bottom"/>
            <w:hideMark/>
          </w:tcPr>
          <w:p w14:paraId="62BCA0B4" w14:textId="77777777" w:rsidR="00D85221" w:rsidRPr="00D85221" w:rsidRDefault="00D85221" w:rsidP="00D85221">
            <w:pPr>
              <w:autoSpaceDE/>
              <w:autoSpaceDN/>
              <w:adjustRightInd/>
              <w:rPr>
                <w:rFonts w:eastAsia="Times New Roman"/>
              </w:rPr>
            </w:pPr>
          </w:p>
        </w:tc>
        <w:tc>
          <w:tcPr>
            <w:tcW w:w="62" w:type="dxa"/>
            <w:tcBorders>
              <w:top w:val="nil"/>
              <w:left w:val="nil"/>
              <w:bottom w:val="nil"/>
              <w:right w:val="nil"/>
            </w:tcBorders>
            <w:shd w:val="clear" w:color="auto" w:fill="auto"/>
            <w:noWrap/>
            <w:vAlign w:val="bottom"/>
            <w:hideMark/>
          </w:tcPr>
          <w:p w14:paraId="796E09C8" w14:textId="77777777" w:rsidR="00D85221" w:rsidRPr="00D85221" w:rsidRDefault="00D85221" w:rsidP="00D85221">
            <w:pPr>
              <w:autoSpaceDE/>
              <w:autoSpaceDN/>
              <w:adjustRightInd/>
              <w:rPr>
                <w:rFonts w:eastAsia="Times New Roman"/>
              </w:rPr>
            </w:pPr>
          </w:p>
        </w:tc>
        <w:tc>
          <w:tcPr>
            <w:tcW w:w="435" w:type="dxa"/>
            <w:tcBorders>
              <w:top w:val="nil"/>
              <w:left w:val="nil"/>
              <w:bottom w:val="nil"/>
              <w:right w:val="nil"/>
            </w:tcBorders>
            <w:shd w:val="clear" w:color="auto" w:fill="auto"/>
            <w:noWrap/>
            <w:vAlign w:val="bottom"/>
            <w:hideMark/>
          </w:tcPr>
          <w:p w14:paraId="0D7A292F" w14:textId="77777777" w:rsidR="00D85221" w:rsidRPr="00D85221" w:rsidRDefault="00D85221" w:rsidP="00D85221">
            <w:pPr>
              <w:autoSpaceDE/>
              <w:autoSpaceDN/>
              <w:adjustRightInd/>
              <w:rPr>
                <w:rFonts w:eastAsia="Times New Roman"/>
              </w:rPr>
            </w:pPr>
          </w:p>
        </w:tc>
        <w:tc>
          <w:tcPr>
            <w:tcW w:w="533" w:type="dxa"/>
            <w:tcBorders>
              <w:top w:val="nil"/>
              <w:left w:val="nil"/>
              <w:bottom w:val="nil"/>
              <w:right w:val="nil"/>
            </w:tcBorders>
            <w:shd w:val="clear" w:color="auto" w:fill="auto"/>
            <w:noWrap/>
            <w:vAlign w:val="bottom"/>
            <w:hideMark/>
          </w:tcPr>
          <w:p w14:paraId="228A965D" w14:textId="77777777" w:rsidR="00D85221" w:rsidRPr="00D85221" w:rsidRDefault="00D85221" w:rsidP="00D85221">
            <w:pPr>
              <w:autoSpaceDE/>
              <w:autoSpaceDN/>
              <w:adjustRightInd/>
              <w:rPr>
                <w:rFonts w:eastAsia="Times New Roman"/>
              </w:rPr>
            </w:pPr>
          </w:p>
        </w:tc>
        <w:tc>
          <w:tcPr>
            <w:tcW w:w="739" w:type="dxa"/>
            <w:tcBorders>
              <w:top w:val="nil"/>
              <w:left w:val="nil"/>
              <w:bottom w:val="nil"/>
              <w:right w:val="nil"/>
            </w:tcBorders>
            <w:shd w:val="clear" w:color="auto" w:fill="auto"/>
            <w:noWrap/>
            <w:vAlign w:val="bottom"/>
            <w:hideMark/>
          </w:tcPr>
          <w:p w14:paraId="39B740A8" w14:textId="77777777" w:rsidR="00D85221" w:rsidRPr="00D85221" w:rsidRDefault="00D85221" w:rsidP="00D85221">
            <w:pPr>
              <w:autoSpaceDE/>
              <w:autoSpaceDN/>
              <w:adjustRightInd/>
              <w:rPr>
                <w:rFonts w:eastAsia="Times New Roman"/>
              </w:rPr>
            </w:pPr>
          </w:p>
        </w:tc>
        <w:tc>
          <w:tcPr>
            <w:tcW w:w="473" w:type="dxa"/>
            <w:tcBorders>
              <w:top w:val="nil"/>
              <w:left w:val="nil"/>
              <w:bottom w:val="nil"/>
              <w:right w:val="nil"/>
            </w:tcBorders>
            <w:shd w:val="clear" w:color="auto" w:fill="auto"/>
            <w:noWrap/>
            <w:vAlign w:val="bottom"/>
            <w:hideMark/>
          </w:tcPr>
          <w:p w14:paraId="463842D3" w14:textId="77777777" w:rsidR="00D85221" w:rsidRPr="00D85221" w:rsidRDefault="00D85221" w:rsidP="00D85221">
            <w:pPr>
              <w:autoSpaceDE/>
              <w:autoSpaceDN/>
              <w:adjustRightInd/>
              <w:rPr>
                <w:rFonts w:eastAsia="Times New Roman"/>
              </w:rPr>
            </w:pPr>
          </w:p>
        </w:tc>
        <w:tc>
          <w:tcPr>
            <w:tcW w:w="751" w:type="dxa"/>
            <w:tcBorders>
              <w:top w:val="nil"/>
              <w:left w:val="nil"/>
              <w:bottom w:val="nil"/>
              <w:right w:val="nil"/>
            </w:tcBorders>
            <w:shd w:val="clear" w:color="auto" w:fill="auto"/>
            <w:noWrap/>
            <w:vAlign w:val="bottom"/>
            <w:hideMark/>
          </w:tcPr>
          <w:p w14:paraId="776871AA" w14:textId="77777777" w:rsidR="00D85221" w:rsidRPr="00D85221" w:rsidRDefault="00D85221" w:rsidP="00D85221">
            <w:pPr>
              <w:autoSpaceDE/>
              <w:autoSpaceDN/>
              <w:adjustRightInd/>
              <w:rPr>
                <w:rFonts w:eastAsia="Times New Roman"/>
              </w:rPr>
            </w:pPr>
          </w:p>
        </w:tc>
      </w:tr>
      <w:tr w:rsidR="00D85221" w:rsidRPr="00D85221" w14:paraId="63311FDC" w14:textId="77777777" w:rsidTr="00D85221">
        <w:trPr>
          <w:trHeight w:val="300"/>
        </w:trPr>
        <w:tc>
          <w:tcPr>
            <w:tcW w:w="549" w:type="dxa"/>
            <w:tcBorders>
              <w:top w:val="single" w:sz="8" w:space="0" w:color="auto"/>
              <w:left w:val="nil"/>
              <w:bottom w:val="nil"/>
              <w:right w:val="nil"/>
            </w:tcBorders>
            <w:shd w:val="clear" w:color="auto" w:fill="auto"/>
            <w:noWrap/>
            <w:vAlign w:val="bottom"/>
            <w:hideMark/>
          </w:tcPr>
          <w:p w14:paraId="5858EB1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w:t>
            </w:r>
          </w:p>
        </w:tc>
        <w:tc>
          <w:tcPr>
            <w:tcW w:w="967" w:type="dxa"/>
            <w:tcBorders>
              <w:top w:val="single" w:sz="8" w:space="0" w:color="auto"/>
              <w:left w:val="nil"/>
              <w:bottom w:val="nil"/>
              <w:right w:val="nil"/>
            </w:tcBorders>
            <w:shd w:val="clear" w:color="auto" w:fill="auto"/>
            <w:noWrap/>
            <w:vAlign w:val="bottom"/>
            <w:hideMark/>
          </w:tcPr>
          <w:p w14:paraId="663F55C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w:t>
            </w:r>
          </w:p>
        </w:tc>
        <w:tc>
          <w:tcPr>
            <w:tcW w:w="2931" w:type="dxa"/>
            <w:gridSpan w:val="5"/>
            <w:tcBorders>
              <w:top w:val="single" w:sz="8" w:space="0" w:color="auto"/>
              <w:left w:val="nil"/>
              <w:bottom w:val="single" w:sz="4" w:space="0" w:color="auto"/>
              <w:right w:val="nil"/>
            </w:tcBorders>
            <w:shd w:val="clear" w:color="auto" w:fill="auto"/>
            <w:vAlign w:val="bottom"/>
            <w:hideMark/>
          </w:tcPr>
          <w:p w14:paraId="26CA824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June</w:t>
            </w:r>
          </w:p>
        </w:tc>
        <w:tc>
          <w:tcPr>
            <w:tcW w:w="62" w:type="dxa"/>
            <w:tcBorders>
              <w:top w:val="single" w:sz="8" w:space="0" w:color="auto"/>
              <w:left w:val="nil"/>
              <w:bottom w:val="nil"/>
              <w:right w:val="nil"/>
            </w:tcBorders>
            <w:shd w:val="clear" w:color="auto" w:fill="auto"/>
            <w:noWrap/>
            <w:vAlign w:val="bottom"/>
            <w:hideMark/>
          </w:tcPr>
          <w:p w14:paraId="41F455C7" w14:textId="77777777" w:rsidR="00D85221" w:rsidRPr="00D85221" w:rsidRDefault="00D85221" w:rsidP="00D85221">
            <w:pPr>
              <w:autoSpaceDE/>
              <w:autoSpaceDN/>
              <w:adjustRightInd/>
              <w:rPr>
                <w:rFonts w:ascii="Calibri" w:eastAsia="Times New Roman" w:hAnsi="Calibri" w:cs="Calibri"/>
                <w:color w:val="000000"/>
                <w:sz w:val="18"/>
                <w:szCs w:val="18"/>
              </w:rPr>
            </w:pPr>
            <w:r w:rsidRPr="00D85221">
              <w:rPr>
                <w:rFonts w:ascii="Calibri" w:eastAsia="Times New Roman" w:hAnsi="Calibri" w:cs="Calibri"/>
                <w:color w:val="000000"/>
                <w:sz w:val="18"/>
                <w:szCs w:val="18"/>
              </w:rPr>
              <w:t> </w:t>
            </w:r>
          </w:p>
        </w:tc>
        <w:tc>
          <w:tcPr>
            <w:tcW w:w="2931" w:type="dxa"/>
            <w:gridSpan w:val="5"/>
            <w:tcBorders>
              <w:top w:val="single" w:sz="8" w:space="0" w:color="auto"/>
              <w:left w:val="nil"/>
              <w:bottom w:val="single" w:sz="4" w:space="0" w:color="auto"/>
              <w:right w:val="nil"/>
            </w:tcBorders>
            <w:shd w:val="clear" w:color="auto" w:fill="auto"/>
            <w:vAlign w:val="bottom"/>
            <w:hideMark/>
          </w:tcPr>
          <w:p w14:paraId="558B7C6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July</w:t>
            </w:r>
          </w:p>
        </w:tc>
      </w:tr>
      <w:tr w:rsidR="00D85221" w:rsidRPr="00D85221" w14:paraId="1950C8DB" w14:textId="77777777" w:rsidTr="00D85221">
        <w:trPr>
          <w:trHeight w:val="315"/>
        </w:trPr>
        <w:tc>
          <w:tcPr>
            <w:tcW w:w="549" w:type="dxa"/>
            <w:tcBorders>
              <w:top w:val="nil"/>
              <w:left w:val="nil"/>
              <w:bottom w:val="single" w:sz="8" w:space="0" w:color="auto"/>
              <w:right w:val="nil"/>
            </w:tcBorders>
            <w:shd w:val="clear" w:color="auto" w:fill="auto"/>
            <w:noWrap/>
            <w:vAlign w:val="bottom"/>
            <w:hideMark/>
          </w:tcPr>
          <w:p w14:paraId="6EA038F3"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Year</w:t>
            </w:r>
          </w:p>
        </w:tc>
        <w:tc>
          <w:tcPr>
            <w:tcW w:w="967" w:type="dxa"/>
            <w:tcBorders>
              <w:top w:val="nil"/>
              <w:left w:val="nil"/>
              <w:bottom w:val="single" w:sz="8" w:space="0" w:color="auto"/>
              <w:right w:val="nil"/>
            </w:tcBorders>
            <w:shd w:val="clear" w:color="auto" w:fill="auto"/>
            <w:noWrap/>
            <w:vAlign w:val="bottom"/>
            <w:hideMark/>
          </w:tcPr>
          <w:p w14:paraId="13B5B00D"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Vessel</w:t>
            </w:r>
          </w:p>
        </w:tc>
        <w:tc>
          <w:tcPr>
            <w:tcW w:w="435" w:type="dxa"/>
            <w:tcBorders>
              <w:top w:val="nil"/>
              <w:left w:val="nil"/>
              <w:bottom w:val="single" w:sz="8" w:space="0" w:color="auto"/>
              <w:right w:val="nil"/>
            </w:tcBorders>
            <w:shd w:val="clear" w:color="auto" w:fill="auto"/>
            <w:noWrap/>
            <w:vAlign w:val="bottom"/>
            <w:hideMark/>
          </w:tcPr>
          <w:p w14:paraId="3C2F9A3F"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Pink</w:t>
            </w:r>
          </w:p>
        </w:tc>
        <w:tc>
          <w:tcPr>
            <w:tcW w:w="533" w:type="dxa"/>
            <w:tcBorders>
              <w:top w:val="nil"/>
              <w:left w:val="nil"/>
              <w:bottom w:val="single" w:sz="8" w:space="0" w:color="auto"/>
              <w:right w:val="nil"/>
            </w:tcBorders>
            <w:shd w:val="clear" w:color="auto" w:fill="auto"/>
            <w:noWrap/>
            <w:vAlign w:val="bottom"/>
            <w:hideMark/>
          </w:tcPr>
          <w:p w14:paraId="093D2D38"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Chum</w:t>
            </w:r>
          </w:p>
        </w:tc>
        <w:tc>
          <w:tcPr>
            <w:tcW w:w="739" w:type="dxa"/>
            <w:tcBorders>
              <w:top w:val="nil"/>
              <w:left w:val="nil"/>
              <w:bottom w:val="single" w:sz="8" w:space="0" w:color="auto"/>
              <w:right w:val="nil"/>
            </w:tcBorders>
            <w:shd w:val="clear" w:color="auto" w:fill="auto"/>
            <w:noWrap/>
            <w:vAlign w:val="bottom"/>
            <w:hideMark/>
          </w:tcPr>
          <w:p w14:paraId="0AFC7804"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Sockeye</w:t>
            </w:r>
          </w:p>
        </w:tc>
        <w:tc>
          <w:tcPr>
            <w:tcW w:w="473" w:type="dxa"/>
            <w:tcBorders>
              <w:top w:val="nil"/>
              <w:left w:val="nil"/>
              <w:bottom w:val="single" w:sz="8" w:space="0" w:color="auto"/>
              <w:right w:val="nil"/>
            </w:tcBorders>
            <w:shd w:val="clear" w:color="auto" w:fill="auto"/>
            <w:noWrap/>
            <w:vAlign w:val="bottom"/>
            <w:hideMark/>
          </w:tcPr>
          <w:p w14:paraId="1294ED8C"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Coho</w:t>
            </w:r>
          </w:p>
        </w:tc>
        <w:tc>
          <w:tcPr>
            <w:tcW w:w="751" w:type="dxa"/>
            <w:tcBorders>
              <w:top w:val="nil"/>
              <w:left w:val="nil"/>
              <w:bottom w:val="single" w:sz="8" w:space="0" w:color="auto"/>
              <w:right w:val="nil"/>
            </w:tcBorders>
            <w:shd w:val="clear" w:color="auto" w:fill="auto"/>
            <w:noWrap/>
            <w:vAlign w:val="bottom"/>
            <w:hideMark/>
          </w:tcPr>
          <w:p w14:paraId="7669E142"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Chinook</w:t>
            </w:r>
          </w:p>
        </w:tc>
        <w:tc>
          <w:tcPr>
            <w:tcW w:w="62" w:type="dxa"/>
            <w:tcBorders>
              <w:top w:val="nil"/>
              <w:left w:val="nil"/>
              <w:bottom w:val="single" w:sz="8" w:space="0" w:color="auto"/>
              <w:right w:val="nil"/>
            </w:tcBorders>
            <w:shd w:val="clear" w:color="auto" w:fill="auto"/>
            <w:noWrap/>
            <w:vAlign w:val="bottom"/>
            <w:hideMark/>
          </w:tcPr>
          <w:p w14:paraId="56F3932B" w14:textId="77777777" w:rsidR="00D85221" w:rsidRPr="00D85221" w:rsidRDefault="00D85221" w:rsidP="00D85221">
            <w:pPr>
              <w:autoSpaceDE/>
              <w:autoSpaceDN/>
              <w:adjustRightInd/>
              <w:rPr>
                <w:rFonts w:ascii="Calibri" w:eastAsia="Times New Roman" w:hAnsi="Calibri" w:cs="Calibri"/>
                <w:color w:val="000000"/>
                <w:sz w:val="16"/>
                <w:szCs w:val="16"/>
              </w:rPr>
            </w:pPr>
            <w:r w:rsidRPr="00D85221">
              <w:rPr>
                <w:rFonts w:ascii="Calibri" w:eastAsia="Times New Roman" w:hAnsi="Calibri" w:cs="Calibri"/>
                <w:color w:val="000000"/>
                <w:sz w:val="16"/>
                <w:szCs w:val="16"/>
              </w:rPr>
              <w:t> </w:t>
            </w:r>
          </w:p>
        </w:tc>
        <w:tc>
          <w:tcPr>
            <w:tcW w:w="435" w:type="dxa"/>
            <w:tcBorders>
              <w:top w:val="nil"/>
              <w:left w:val="nil"/>
              <w:bottom w:val="single" w:sz="8" w:space="0" w:color="auto"/>
              <w:right w:val="nil"/>
            </w:tcBorders>
            <w:shd w:val="clear" w:color="auto" w:fill="auto"/>
            <w:noWrap/>
            <w:vAlign w:val="bottom"/>
            <w:hideMark/>
          </w:tcPr>
          <w:p w14:paraId="5961AB91"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Pink</w:t>
            </w:r>
          </w:p>
        </w:tc>
        <w:tc>
          <w:tcPr>
            <w:tcW w:w="533" w:type="dxa"/>
            <w:tcBorders>
              <w:top w:val="nil"/>
              <w:left w:val="nil"/>
              <w:bottom w:val="single" w:sz="8" w:space="0" w:color="auto"/>
              <w:right w:val="nil"/>
            </w:tcBorders>
            <w:shd w:val="clear" w:color="auto" w:fill="auto"/>
            <w:noWrap/>
            <w:vAlign w:val="bottom"/>
            <w:hideMark/>
          </w:tcPr>
          <w:p w14:paraId="12FFB671"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Chum</w:t>
            </w:r>
          </w:p>
        </w:tc>
        <w:tc>
          <w:tcPr>
            <w:tcW w:w="739" w:type="dxa"/>
            <w:tcBorders>
              <w:top w:val="nil"/>
              <w:left w:val="nil"/>
              <w:bottom w:val="single" w:sz="8" w:space="0" w:color="auto"/>
              <w:right w:val="nil"/>
            </w:tcBorders>
            <w:shd w:val="clear" w:color="auto" w:fill="auto"/>
            <w:noWrap/>
            <w:vAlign w:val="bottom"/>
            <w:hideMark/>
          </w:tcPr>
          <w:p w14:paraId="7706BB94"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Sockeye</w:t>
            </w:r>
          </w:p>
        </w:tc>
        <w:tc>
          <w:tcPr>
            <w:tcW w:w="473" w:type="dxa"/>
            <w:tcBorders>
              <w:top w:val="nil"/>
              <w:left w:val="nil"/>
              <w:bottom w:val="single" w:sz="8" w:space="0" w:color="auto"/>
              <w:right w:val="nil"/>
            </w:tcBorders>
            <w:shd w:val="clear" w:color="auto" w:fill="auto"/>
            <w:noWrap/>
            <w:vAlign w:val="bottom"/>
            <w:hideMark/>
          </w:tcPr>
          <w:p w14:paraId="58571540"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Coho</w:t>
            </w:r>
          </w:p>
        </w:tc>
        <w:tc>
          <w:tcPr>
            <w:tcW w:w="751" w:type="dxa"/>
            <w:tcBorders>
              <w:top w:val="nil"/>
              <w:left w:val="nil"/>
              <w:bottom w:val="single" w:sz="8" w:space="0" w:color="auto"/>
              <w:right w:val="nil"/>
            </w:tcBorders>
            <w:shd w:val="clear" w:color="auto" w:fill="auto"/>
            <w:noWrap/>
            <w:vAlign w:val="bottom"/>
            <w:hideMark/>
          </w:tcPr>
          <w:p w14:paraId="1FD71517" w14:textId="77777777" w:rsidR="00D85221" w:rsidRPr="00D85221" w:rsidRDefault="00D85221" w:rsidP="00D85221">
            <w:pPr>
              <w:autoSpaceDE/>
              <w:autoSpaceDN/>
              <w:adjustRightInd/>
              <w:jc w:val="center"/>
              <w:rPr>
                <w:rFonts w:eastAsia="Times New Roman"/>
                <w:color w:val="000000"/>
                <w:sz w:val="16"/>
                <w:szCs w:val="16"/>
              </w:rPr>
            </w:pPr>
            <w:r w:rsidRPr="00D85221">
              <w:rPr>
                <w:rFonts w:eastAsia="Times New Roman"/>
                <w:color w:val="000000"/>
                <w:sz w:val="16"/>
                <w:szCs w:val="16"/>
              </w:rPr>
              <w:t>Chinook</w:t>
            </w:r>
          </w:p>
        </w:tc>
      </w:tr>
      <w:tr w:rsidR="00D85221" w:rsidRPr="00D85221" w14:paraId="03FB3A1C" w14:textId="77777777" w:rsidTr="00D85221">
        <w:trPr>
          <w:trHeight w:val="282"/>
        </w:trPr>
        <w:tc>
          <w:tcPr>
            <w:tcW w:w="549" w:type="dxa"/>
            <w:tcBorders>
              <w:top w:val="nil"/>
              <w:left w:val="nil"/>
              <w:bottom w:val="nil"/>
              <w:right w:val="nil"/>
            </w:tcBorders>
            <w:shd w:val="clear" w:color="auto" w:fill="auto"/>
            <w:noWrap/>
            <w:vAlign w:val="bottom"/>
            <w:hideMark/>
          </w:tcPr>
          <w:p w14:paraId="4B36478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1997</w:t>
            </w:r>
          </w:p>
        </w:tc>
        <w:tc>
          <w:tcPr>
            <w:tcW w:w="967" w:type="dxa"/>
            <w:tcBorders>
              <w:top w:val="nil"/>
              <w:left w:val="nil"/>
              <w:bottom w:val="nil"/>
              <w:right w:val="nil"/>
            </w:tcBorders>
            <w:shd w:val="clear" w:color="auto" w:fill="auto"/>
            <w:noWrap/>
            <w:vAlign w:val="bottom"/>
            <w:hideMark/>
          </w:tcPr>
          <w:p w14:paraId="7C64162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26B2FB3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1.92</w:t>
            </w:r>
          </w:p>
        </w:tc>
        <w:tc>
          <w:tcPr>
            <w:tcW w:w="533" w:type="dxa"/>
            <w:tcBorders>
              <w:top w:val="nil"/>
              <w:left w:val="nil"/>
              <w:bottom w:val="nil"/>
              <w:right w:val="nil"/>
            </w:tcBorders>
            <w:shd w:val="clear" w:color="auto" w:fill="auto"/>
            <w:noWrap/>
            <w:vAlign w:val="bottom"/>
            <w:hideMark/>
          </w:tcPr>
          <w:p w14:paraId="3B5D0CA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3.14</w:t>
            </w:r>
          </w:p>
        </w:tc>
        <w:tc>
          <w:tcPr>
            <w:tcW w:w="739" w:type="dxa"/>
            <w:tcBorders>
              <w:top w:val="nil"/>
              <w:left w:val="nil"/>
              <w:bottom w:val="nil"/>
              <w:right w:val="nil"/>
            </w:tcBorders>
            <w:shd w:val="clear" w:color="auto" w:fill="auto"/>
            <w:noWrap/>
            <w:vAlign w:val="bottom"/>
            <w:hideMark/>
          </w:tcPr>
          <w:p w14:paraId="7BBA628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2.10</w:t>
            </w:r>
          </w:p>
        </w:tc>
        <w:tc>
          <w:tcPr>
            <w:tcW w:w="473" w:type="dxa"/>
            <w:tcBorders>
              <w:top w:val="nil"/>
              <w:left w:val="nil"/>
              <w:bottom w:val="nil"/>
              <w:right w:val="nil"/>
            </w:tcBorders>
            <w:shd w:val="clear" w:color="auto" w:fill="auto"/>
            <w:noWrap/>
            <w:vAlign w:val="bottom"/>
            <w:hideMark/>
          </w:tcPr>
          <w:p w14:paraId="3863311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2.23</w:t>
            </w:r>
          </w:p>
        </w:tc>
        <w:tc>
          <w:tcPr>
            <w:tcW w:w="751" w:type="dxa"/>
            <w:tcBorders>
              <w:top w:val="nil"/>
              <w:left w:val="nil"/>
              <w:bottom w:val="nil"/>
              <w:right w:val="nil"/>
            </w:tcBorders>
            <w:shd w:val="clear" w:color="auto" w:fill="auto"/>
            <w:noWrap/>
            <w:vAlign w:val="bottom"/>
            <w:hideMark/>
          </w:tcPr>
          <w:p w14:paraId="505FC51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0.26</w:t>
            </w:r>
          </w:p>
        </w:tc>
        <w:tc>
          <w:tcPr>
            <w:tcW w:w="62" w:type="dxa"/>
            <w:tcBorders>
              <w:top w:val="nil"/>
              <w:left w:val="nil"/>
              <w:bottom w:val="nil"/>
              <w:right w:val="nil"/>
            </w:tcBorders>
            <w:shd w:val="clear" w:color="auto" w:fill="auto"/>
            <w:noWrap/>
            <w:vAlign w:val="bottom"/>
            <w:hideMark/>
          </w:tcPr>
          <w:p w14:paraId="05187C2B"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1760205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2.48</w:t>
            </w:r>
          </w:p>
        </w:tc>
        <w:tc>
          <w:tcPr>
            <w:tcW w:w="533" w:type="dxa"/>
            <w:tcBorders>
              <w:top w:val="nil"/>
              <w:left w:val="nil"/>
              <w:bottom w:val="nil"/>
              <w:right w:val="nil"/>
            </w:tcBorders>
            <w:shd w:val="clear" w:color="auto" w:fill="auto"/>
            <w:noWrap/>
            <w:vAlign w:val="bottom"/>
            <w:hideMark/>
          </w:tcPr>
          <w:p w14:paraId="5DC47AB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3.86</w:t>
            </w:r>
          </w:p>
        </w:tc>
        <w:tc>
          <w:tcPr>
            <w:tcW w:w="739" w:type="dxa"/>
            <w:tcBorders>
              <w:top w:val="nil"/>
              <w:left w:val="nil"/>
              <w:bottom w:val="nil"/>
              <w:right w:val="nil"/>
            </w:tcBorders>
            <w:shd w:val="clear" w:color="auto" w:fill="auto"/>
            <w:noWrap/>
            <w:vAlign w:val="bottom"/>
            <w:hideMark/>
          </w:tcPr>
          <w:p w14:paraId="55A4E6F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1.31</w:t>
            </w:r>
          </w:p>
        </w:tc>
        <w:tc>
          <w:tcPr>
            <w:tcW w:w="473" w:type="dxa"/>
            <w:tcBorders>
              <w:top w:val="nil"/>
              <w:left w:val="nil"/>
              <w:bottom w:val="nil"/>
              <w:right w:val="nil"/>
            </w:tcBorders>
            <w:shd w:val="clear" w:color="auto" w:fill="auto"/>
            <w:noWrap/>
            <w:vAlign w:val="bottom"/>
            <w:hideMark/>
          </w:tcPr>
          <w:p w14:paraId="323E8BA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1.04</w:t>
            </w:r>
          </w:p>
        </w:tc>
        <w:tc>
          <w:tcPr>
            <w:tcW w:w="751" w:type="dxa"/>
            <w:tcBorders>
              <w:top w:val="nil"/>
              <w:left w:val="nil"/>
              <w:bottom w:val="nil"/>
              <w:right w:val="nil"/>
            </w:tcBorders>
            <w:shd w:val="clear" w:color="auto" w:fill="auto"/>
            <w:noWrap/>
            <w:vAlign w:val="bottom"/>
            <w:hideMark/>
          </w:tcPr>
          <w:p w14:paraId="2481007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r>
      <w:tr w:rsidR="00D85221" w:rsidRPr="00D85221" w14:paraId="04C7CAD7" w14:textId="77777777" w:rsidTr="00D85221">
        <w:trPr>
          <w:trHeight w:val="282"/>
        </w:trPr>
        <w:tc>
          <w:tcPr>
            <w:tcW w:w="549" w:type="dxa"/>
            <w:tcBorders>
              <w:top w:val="nil"/>
              <w:left w:val="nil"/>
              <w:bottom w:val="nil"/>
              <w:right w:val="nil"/>
            </w:tcBorders>
            <w:shd w:val="clear" w:color="auto" w:fill="auto"/>
            <w:noWrap/>
            <w:vAlign w:val="bottom"/>
            <w:hideMark/>
          </w:tcPr>
          <w:p w14:paraId="57F1011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1998</w:t>
            </w:r>
          </w:p>
        </w:tc>
        <w:tc>
          <w:tcPr>
            <w:tcW w:w="967" w:type="dxa"/>
            <w:tcBorders>
              <w:top w:val="nil"/>
              <w:left w:val="nil"/>
              <w:bottom w:val="nil"/>
              <w:right w:val="nil"/>
            </w:tcBorders>
            <w:shd w:val="clear" w:color="auto" w:fill="auto"/>
            <w:noWrap/>
            <w:vAlign w:val="bottom"/>
            <w:hideMark/>
          </w:tcPr>
          <w:p w14:paraId="53C39C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125EAA7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5.62</w:t>
            </w:r>
          </w:p>
        </w:tc>
        <w:tc>
          <w:tcPr>
            <w:tcW w:w="533" w:type="dxa"/>
            <w:tcBorders>
              <w:top w:val="nil"/>
              <w:left w:val="nil"/>
              <w:bottom w:val="nil"/>
              <w:right w:val="nil"/>
            </w:tcBorders>
            <w:shd w:val="clear" w:color="auto" w:fill="auto"/>
            <w:noWrap/>
            <w:vAlign w:val="bottom"/>
            <w:hideMark/>
          </w:tcPr>
          <w:p w14:paraId="54BD3B6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4.67</w:t>
            </w:r>
          </w:p>
        </w:tc>
        <w:tc>
          <w:tcPr>
            <w:tcW w:w="739" w:type="dxa"/>
            <w:tcBorders>
              <w:top w:val="nil"/>
              <w:left w:val="nil"/>
              <w:bottom w:val="nil"/>
              <w:right w:val="nil"/>
            </w:tcBorders>
            <w:shd w:val="clear" w:color="auto" w:fill="auto"/>
            <w:noWrap/>
            <w:vAlign w:val="bottom"/>
            <w:hideMark/>
          </w:tcPr>
          <w:p w14:paraId="7A9C47B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2.15</w:t>
            </w:r>
          </w:p>
        </w:tc>
        <w:tc>
          <w:tcPr>
            <w:tcW w:w="473" w:type="dxa"/>
            <w:tcBorders>
              <w:top w:val="nil"/>
              <w:left w:val="nil"/>
              <w:bottom w:val="nil"/>
              <w:right w:val="nil"/>
            </w:tcBorders>
            <w:shd w:val="clear" w:color="auto" w:fill="auto"/>
            <w:noWrap/>
            <w:vAlign w:val="bottom"/>
            <w:hideMark/>
          </w:tcPr>
          <w:p w14:paraId="58780FE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1.95</w:t>
            </w:r>
          </w:p>
        </w:tc>
        <w:tc>
          <w:tcPr>
            <w:tcW w:w="751" w:type="dxa"/>
            <w:tcBorders>
              <w:top w:val="nil"/>
              <w:left w:val="nil"/>
              <w:bottom w:val="nil"/>
              <w:right w:val="nil"/>
            </w:tcBorders>
            <w:shd w:val="clear" w:color="auto" w:fill="auto"/>
            <w:noWrap/>
            <w:vAlign w:val="bottom"/>
            <w:hideMark/>
          </w:tcPr>
          <w:p w14:paraId="1106AAE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0.09</w:t>
            </w:r>
          </w:p>
        </w:tc>
        <w:tc>
          <w:tcPr>
            <w:tcW w:w="62" w:type="dxa"/>
            <w:tcBorders>
              <w:top w:val="nil"/>
              <w:left w:val="nil"/>
              <w:bottom w:val="nil"/>
              <w:right w:val="nil"/>
            </w:tcBorders>
            <w:shd w:val="clear" w:color="auto" w:fill="auto"/>
            <w:noWrap/>
            <w:vAlign w:val="bottom"/>
            <w:hideMark/>
          </w:tcPr>
          <w:p w14:paraId="47D7D455"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3DF9AE5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4.03</w:t>
            </w:r>
          </w:p>
        </w:tc>
        <w:tc>
          <w:tcPr>
            <w:tcW w:w="533" w:type="dxa"/>
            <w:tcBorders>
              <w:top w:val="nil"/>
              <w:left w:val="nil"/>
              <w:bottom w:val="nil"/>
              <w:right w:val="nil"/>
            </w:tcBorders>
            <w:shd w:val="clear" w:color="auto" w:fill="auto"/>
            <w:noWrap/>
            <w:vAlign w:val="bottom"/>
            <w:hideMark/>
          </w:tcPr>
          <w:p w14:paraId="2EA274A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3.30</w:t>
            </w:r>
          </w:p>
        </w:tc>
        <w:tc>
          <w:tcPr>
            <w:tcW w:w="739" w:type="dxa"/>
            <w:tcBorders>
              <w:top w:val="nil"/>
              <w:left w:val="nil"/>
              <w:bottom w:val="nil"/>
              <w:right w:val="nil"/>
            </w:tcBorders>
            <w:shd w:val="clear" w:color="auto" w:fill="auto"/>
            <w:noWrap/>
            <w:vAlign w:val="bottom"/>
            <w:hideMark/>
          </w:tcPr>
          <w:p w14:paraId="29613EB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2.35</w:t>
            </w:r>
          </w:p>
        </w:tc>
        <w:tc>
          <w:tcPr>
            <w:tcW w:w="473" w:type="dxa"/>
            <w:tcBorders>
              <w:top w:val="nil"/>
              <w:left w:val="nil"/>
              <w:bottom w:val="nil"/>
              <w:right w:val="nil"/>
            </w:tcBorders>
            <w:shd w:val="clear" w:color="auto" w:fill="auto"/>
            <w:noWrap/>
            <w:vAlign w:val="bottom"/>
            <w:hideMark/>
          </w:tcPr>
          <w:p w14:paraId="12AF165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2.50</w:t>
            </w:r>
          </w:p>
        </w:tc>
        <w:tc>
          <w:tcPr>
            <w:tcW w:w="751" w:type="dxa"/>
            <w:tcBorders>
              <w:top w:val="nil"/>
              <w:left w:val="nil"/>
              <w:bottom w:val="nil"/>
              <w:right w:val="nil"/>
            </w:tcBorders>
            <w:shd w:val="clear" w:color="auto" w:fill="auto"/>
            <w:noWrap/>
            <w:vAlign w:val="bottom"/>
            <w:hideMark/>
          </w:tcPr>
          <w:p w14:paraId="61F8119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0.21</w:t>
            </w:r>
          </w:p>
        </w:tc>
      </w:tr>
      <w:tr w:rsidR="00D85221" w:rsidRPr="00D85221" w14:paraId="2D9733A3" w14:textId="77777777" w:rsidTr="00D85221">
        <w:trPr>
          <w:trHeight w:val="282"/>
        </w:trPr>
        <w:tc>
          <w:tcPr>
            <w:tcW w:w="549" w:type="dxa"/>
            <w:tcBorders>
              <w:top w:val="nil"/>
              <w:left w:val="nil"/>
              <w:bottom w:val="nil"/>
              <w:right w:val="nil"/>
            </w:tcBorders>
            <w:shd w:val="clear" w:color="auto" w:fill="auto"/>
            <w:noWrap/>
            <w:vAlign w:val="bottom"/>
            <w:hideMark/>
          </w:tcPr>
          <w:p w14:paraId="7FBD4C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1999</w:t>
            </w:r>
          </w:p>
        </w:tc>
        <w:tc>
          <w:tcPr>
            <w:tcW w:w="967" w:type="dxa"/>
            <w:tcBorders>
              <w:top w:val="nil"/>
              <w:left w:val="nil"/>
              <w:bottom w:val="nil"/>
              <w:right w:val="nil"/>
            </w:tcBorders>
            <w:shd w:val="clear" w:color="auto" w:fill="auto"/>
            <w:noWrap/>
            <w:vAlign w:val="bottom"/>
            <w:hideMark/>
          </w:tcPr>
          <w:p w14:paraId="1C33A05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039B815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1.18</w:t>
            </w:r>
          </w:p>
        </w:tc>
        <w:tc>
          <w:tcPr>
            <w:tcW w:w="533" w:type="dxa"/>
            <w:tcBorders>
              <w:top w:val="nil"/>
              <w:left w:val="nil"/>
              <w:bottom w:val="nil"/>
              <w:right w:val="nil"/>
            </w:tcBorders>
            <w:shd w:val="clear" w:color="auto" w:fill="auto"/>
            <w:noWrap/>
            <w:vAlign w:val="bottom"/>
            <w:hideMark/>
          </w:tcPr>
          <w:p w14:paraId="7FBD24D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3.09</w:t>
            </w:r>
          </w:p>
        </w:tc>
        <w:tc>
          <w:tcPr>
            <w:tcW w:w="739" w:type="dxa"/>
            <w:tcBorders>
              <w:top w:val="nil"/>
              <w:left w:val="nil"/>
              <w:bottom w:val="nil"/>
              <w:right w:val="nil"/>
            </w:tcBorders>
            <w:shd w:val="clear" w:color="auto" w:fill="auto"/>
            <w:noWrap/>
            <w:vAlign w:val="bottom"/>
            <w:hideMark/>
          </w:tcPr>
          <w:p w14:paraId="163A53B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1.61</w:t>
            </w:r>
          </w:p>
        </w:tc>
        <w:tc>
          <w:tcPr>
            <w:tcW w:w="473" w:type="dxa"/>
            <w:tcBorders>
              <w:top w:val="nil"/>
              <w:left w:val="nil"/>
              <w:bottom w:val="nil"/>
              <w:right w:val="nil"/>
            </w:tcBorders>
            <w:shd w:val="clear" w:color="auto" w:fill="auto"/>
            <w:noWrap/>
            <w:vAlign w:val="bottom"/>
            <w:hideMark/>
          </w:tcPr>
          <w:p w14:paraId="56A9B18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2.12</w:t>
            </w:r>
          </w:p>
        </w:tc>
        <w:tc>
          <w:tcPr>
            <w:tcW w:w="751" w:type="dxa"/>
            <w:tcBorders>
              <w:top w:val="nil"/>
              <w:left w:val="nil"/>
              <w:bottom w:val="nil"/>
              <w:right w:val="nil"/>
            </w:tcBorders>
            <w:shd w:val="clear" w:color="auto" w:fill="auto"/>
            <w:noWrap/>
            <w:vAlign w:val="bottom"/>
            <w:hideMark/>
          </w:tcPr>
          <w:p w14:paraId="470D388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0.14</w:t>
            </w:r>
          </w:p>
        </w:tc>
        <w:tc>
          <w:tcPr>
            <w:tcW w:w="62" w:type="dxa"/>
            <w:tcBorders>
              <w:top w:val="nil"/>
              <w:left w:val="nil"/>
              <w:bottom w:val="nil"/>
              <w:right w:val="nil"/>
            </w:tcBorders>
            <w:shd w:val="clear" w:color="auto" w:fill="auto"/>
            <w:noWrap/>
            <w:vAlign w:val="bottom"/>
            <w:hideMark/>
          </w:tcPr>
          <w:p w14:paraId="613F5A41"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5676521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1.60</w:t>
            </w:r>
          </w:p>
        </w:tc>
        <w:tc>
          <w:tcPr>
            <w:tcW w:w="533" w:type="dxa"/>
            <w:tcBorders>
              <w:top w:val="nil"/>
              <w:left w:val="nil"/>
              <w:bottom w:val="nil"/>
              <w:right w:val="nil"/>
            </w:tcBorders>
            <w:shd w:val="clear" w:color="auto" w:fill="auto"/>
            <w:noWrap/>
            <w:vAlign w:val="bottom"/>
            <w:hideMark/>
          </w:tcPr>
          <w:p w14:paraId="143749F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2.12</w:t>
            </w:r>
          </w:p>
        </w:tc>
        <w:tc>
          <w:tcPr>
            <w:tcW w:w="739" w:type="dxa"/>
            <w:tcBorders>
              <w:top w:val="nil"/>
              <w:left w:val="nil"/>
              <w:bottom w:val="nil"/>
              <w:right w:val="nil"/>
            </w:tcBorders>
            <w:shd w:val="clear" w:color="auto" w:fill="auto"/>
            <w:noWrap/>
            <w:vAlign w:val="bottom"/>
            <w:hideMark/>
          </w:tcPr>
          <w:p w14:paraId="281C6E6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0.93</w:t>
            </w:r>
          </w:p>
        </w:tc>
        <w:tc>
          <w:tcPr>
            <w:tcW w:w="473" w:type="dxa"/>
            <w:tcBorders>
              <w:top w:val="nil"/>
              <w:left w:val="nil"/>
              <w:bottom w:val="nil"/>
              <w:right w:val="nil"/>
            </w:tcBorders>
            <w:shd w:val="clear" w:color="auto" w:fill="auto"/>
            <w:noWrap/>
            <w:vAlign w:val="bottom"/>
            <w:hideMark/>
          </w:tcPr>
          <w:p w14:paraId="65C3522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2.27</w:t>
            </w:r>
          </w:p>
        </w:tc>
        <w:tc>
          <w:tcPr>
            <w:tcW w:w="751" w:type="dxa"/>
            <w:tcBorders>
              <w:top w:val="nil"/>
              <w:left w:val="nil"/>
              <w:bottom w:val="nil"/>
              <w:right w:val="nil"/>
            </w:tcBorders>
            <w:shd w:val="clear" w:color="auto" w:fill="auto"/>
            <w:noWrap/>
            <w:vAlign w:val="bottom"/>
            <w:hideMark/>
          </w:tcPr>
          <w:p w14:paraId="1134B1D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0.14</w:t>
            </w:r>
          </w:p>
        </w:tc>
      </w:tr>
      <w:tr w:rsidR="00D85221" w:rsidRPr="00D85221" w14:paraId="648D58D4" w14:textId="77777777" w:rsidTr="00D85221">
        <w:trPr>
          <w:trHeight w:val="282"/>
        </w:trPr>
        <w:tc>
          <w:tcPr>
            <w:tcW w:w="549" w:type="dxa"/>
            <w:tcBorders>
              <w:top w:val="nil"/>
              <w:left w:val="nil"/>
              <w:bottom w:val="nil"/>
              <w:right w:val="nil"/>
            </w:tcBorders>
            <w:shd w:val="clear" w:color="auto" w:fill="auto"/>
            <w:noWrap/>
            <w:vAlign w:val="bottom"/>
            <w:hideMark/>
          </w:tcPr>
          <w:p w14:paraId="1CA4C65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2000</w:t>
            </w:r>
          </w:p>
        </w:tc>
        <w:tc>
          <w:tcPr>
            <w:tcW w:w="967" w:type="dxa"/>
            <w:tcBorders>
              <w:top w:val="nil"/>
              <w:left w:val="nil"/>
              <w:bottom w:val="nil"/>
              <w:right w:val="nil"/>
            </w:tcBorders>
            <w:shd w:val="clear" w:color="auto" w:fill="auto"/>
            <w:noWrap/>
            <w:vAlign w:val="bottom"/>
            <w:hideMark/>
          </w:tcPr>
          <w:p w14:paraId="7859AE1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2378112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1.55</w:t>
            </w:r>
          </w:p>
        </w:tc>
        <w:tc>
          <w:tcPr>
            <w:tcW w:w="533" w:type="dxa"/>
            <w:tcBorders>
              <w:top w:val="nil"/>
              <w:left w:val="nil"/>
              <w:bottom w:val="nil"/>
              <w:right w:val="nil"/>
            </w:tcBorders>
            <w:shd w:val="clear" w:color="auto" w:fill="auto"/>
            <w:noWrap/>
            <w:vAlign w:val="bottom"/>
            <w:hideMark/>
          </w:tcPr>
          <w:p w14:paraId="5035ED2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2.62</w:t>
            </w:r>
          </w:p>
        </w:tc>
        <w:tc>
          <w:tcPr>
            <w:tcW w:w="739" w:type="dxa"/>
            <w:tcBorders>
              <w:top w:val="nil"/>
              <w:left w:val="nil"/>
              <w:bottom w:val="nil"/>
              <w:right w:val="nil"/>
            </w:tcBorders>
            <w:shd w:val="clear" w:color="auto" w:fill="auto"/>
            <w:noWrap/>
            <w:vAlign w:val="bottom"/>
            <w:hideMark/>
          </w:tcPr>
          <w:p w14:paraId="3FD742D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1.80</w:t>
            </w:r>
          </w:p>
        </w:tc>
        <w:tc>
          <w:tcPr>
            <w:tcW w:w="473" w:type="dxa"/>
            <w:tcBorders>
              <w:top w:val="nil"/>
              <w:left w:val="nil"/>
              <w:bottom w:val="nil"/>
              <w:right w:val="nil"/>
            </w:tcBorders>
            <w:shd w:val="clear" w:color="auto" w:fill="auto"/>
            <w:noWrap/>
            <w:vAlign w:val="bottom"/>
            <w:hideMark/>
          </w:tcPr>
          <w:p w14:paraId="402CE86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1.54</w:t>
            </w:r>
          </w:p>
        </w:tc>
        <w:tc>
          <w:tcPr>
            <w:tcW w:w="751" w:type="dxa"/>
            <w:tcBorders>
              <w:top w:val="nil"/>
              <w:left w:val="nil"/>
              <w:bottom w:val="nil"/>
              <w:right w:val="nil"/>
            </w:tcBorders>
            <w:shd w:val="clear" w:color="auto" w:fill="auto"/>
            <w:noWrap/>
            <w:vAlign w:val="bottom"/>
            <w:hideMark/>
          </w:tcPr>
          <w:p w14:paraId="15DBD81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0.06</w:t>
            </w:r>
          </w:p>
        </w:tc>
        <w:tc>
          <w:tcPr>
            <w:tcW w:w="62" w:type="dxa"/>
            <w:tcBorders>
              <w:top w:val="nil"/>
              <w:left w:val="nil"/>
              <w:bottom w:val="nil"/>
              <w:right w:val="nil"/>
            </w:tcBorders>
            <w:shd w:val="clear" w:color="auto" w:fill="auto"/>
            <w:noWrap/>
            <w:vAlign w:val="bottom"/>
            <w:hideMark/>
          </w:tcPr>
          <w:p w14:paraId="2DFE8237"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17D63B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3.73</w:t>
            </w:r>
          </w:p>
        </w:tc>
        <w:tc>
          <w:tcPr>
            <w:tcW w:w="533" w:type="dxa"/>
            <w:tcBorders>
              <w:top w:val="nil"/>
              <w:left w:val="nil"/>
              <w:bottom w:val="nil"/>
              <w:right w:val="nil"/>
            </w:tcBorders>
            <w:shd w:val="clear" w:color="auto" w:fill="auto"/>
            <w:noWrap/>
            <w:vAlign w:val="bottom"/>
            <w:hideMark/>
          </w:tcPr>
          <w:p w14:paraId="10C37CD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4.71</w:t>
            </w:r>
          </w:p>
        </w:tc>
        <w:tc>
          <w:tcPr>
            <w:tcW w:w="739" w:type="dxa"/>
            <w:tcBorders>
              <w:top w:val="nil"/>
              <w:left w:val="nil"/>
              <w:bottom w:val="nil"/>
              <w:right w:val="nil"/>
            </w:tcBorders>
            <w:shd w:val="clear" w:color="auto" w:fill="auto"/>
            <w:noWrap/>
            <w:vAlign w:val="bottom"/>
            <w:hideMark/>
          </w:tcPr>
          <w:p w14:paraId="3699A2C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1.90</w:t>
            </w:r>
          </w:p>
        </w:tc>
        <w:tc>
          <w:tcPr>
            <w:tcW w:w="473" w:type="dxa"/>
            <w:tcBorders>
              <w:top w:val="nil"/>
              <w:left w:val="nil"/>
              <w:bottom w:val="nil"/>
              <w:right w:val="nil"/>
            </w:tcBorders>
            <w:shd w:val="clear" w:color="auto" w:fill="auto"/>
            <w:noWrap/>
            <w:vAlign w:val="bottom"/>
            <w:hideMark/>
          </w:tcPr>
          <w:p w14:paraId="3F07194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2.15</w:t>
            </w:r>
          </w:p>
        </w:tc>
        <w:tc>
          <w:tcPr>
            <w:tcW w:w="751" w:type="dxa"/>
            <w:tcBorders>
              <w:top w:val="nil"/>
              <w:left w:val="nil"/>
              <w:bottom w:val="nil"/>
              <w:right w:val="nil"/>
            </w:tcBorders>
            <w:shd w:val="clear" w:color="auto" w:fill="auto"/>
            <w:noWrap/>
            <w:vAlign w:val="bottom"/>
            <w:hideMark/>
          </w:tcPr>
          <w:p w14:paraId="0E621A0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0.49</w:t>
            </w:r>
          </w:p>
        </w:tc>
      </w:tr>
      <w:tr w:rsidR="00D85221" w:rsidRPr="00D85221" w14:paraId="4195AD82" w14:textId="77777777" w:rsidTr="00D85221">
        <w:trPr>
          <w:trHeight w:val="282"/>
        </w:trPr>
        <w:tc>
          <w:tcPr>
            <w:tcW w:w="549" w:type="dxa"/>
            <w:tcBorders>
              <w:top w:val="nil"/>
              <w:left w:val="nil"/>
              <w:bottom w:val="nil"/>
              <w:right w:val="nil"/>
            </w:tcBorders>
            <w:shd w:val="clear" w:color="auto" w:fill="auto"/>
            <w:noWrap/>
            <w:vAlign w:val="bottom"/>
            <w:hideMark/>
          </w:tcPr>
          <w:p w14:paraId="1D95B88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2001</w:t>
            </w:r>
          </w:p>
        </w:tc>
        <w:tc>
          <w:tcPr>
            <w:tcW w:w="967" w:type="dxa"/>
            <w:tcBorders>
              <w:top w:val="nil"/>
              <w:left w:val="nil"/>
              <w:bottom w:val="nil"/>
              <w:right w:val="nil"/>
            </w:tcBorders>
            <w:shd w:val="clear" w:color="auto" w:fill="auto"/>
            <w:noWrap/>
            <w:vAlign w:val="bottom"/>
            <w:hideMark/>
          </w:tcPr>
          <w:p w14:paraId="13D3C72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3E8C66B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1.33</w:t>
            </w:r>
          </w:p>
        </w:tc>
        <w:tc>
          <w:tcPr>
            <w:tcW w:w="533" w:type="dxa"/>
            <w:tcBorders>
              <w:top w:val="nil"/>
              <w:left w:val="nil"/>
              <w:bottom w:val="nil"/>
              <w:right w:val="nil"/>
            </w:tcBorders>
            <w:shd w:val="clear" w:color="auto" w:fill="auto"/>
            <w:noWrap/>
            <w:vAlign w:val="bottom"/>
            <w:hideMark/>
          </w:tcPr>
          <w:p w14:paraId="2B4DF0E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2.57</w:t>
            </w:r>
          </w:p>
        </w:tc>
        <w:tc>
          <w:tcPr>
            <w:tcW w:w="739" w:type="dxa"/>
            <w:tcBorders>
              <w:top w:val="nil"/>
              <w:left w:val="nil"/>
              <w:bottom w:val="nil"/>
              <w:right w:val="nil"/>
            </w:tcBorders>
            <w:shd w:val="clear" w:color="auto" w:fill="auto"/>
            <w:noWrap/>
            <w:vAlign w:val="bottom"/>
            <w:hideMark/>
          </w:tcPr>
          <w:p w14:paraId="6820512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1.54</w:t>
            </w:r>
          </w:p>
        </w:tc>
        <w:tc>
          <w:tcPr>
            <w:tcW w:w="473" w:type="dxa"/>
            <w:tcBorders>
              <w:top w:val="nil"/>
              <w:left w:val="nil"/>
              <w:bottom w:val="nil"/>
              <w:right w:val="nil"/>
            </w:tcBorders>
            <w:shd w:val="clear" w:color="auto" w:fill="auto"/>
            <w:noWrap/>
            <w:vAlign w:val="bottom"/>
            <w:hideMark/>
          </w:tcPr>
          <w:p w14:paraId="3AD6CAB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2.09</w:t>
            </w:r>
          </w:p>
        </w:tc>
        <w:tc>
          <w:tcPr>
            <w:tcW w:w="751" w:type="dxa"/>
            <w:tcBorders>
              <w:top w:val="nil"/>
              <w:left w:val="nil"/>
              <w:bottom w:val="nil"/>
              <w:right w:val="nil"/>
            </w:tcBorders>
            <w:shd w:val="clear" w:color="auto" w:fill="auto"/>
            <w:noWrap/>
            <w:vAlign w:val="bottom"/>
            <w:hideMark/>
          </w:tcPr>
          <w:p w14:paraId="5D2CB8F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0.48</w:t>
            </w:r>
          </w:p>
        </w:tc>
        <w:tc>
          <w:tcPr>
            <w:tcW w:w="62" w:type="dxa"/>
            <w:tcBorders>
              <w:top w:val="nil"/>
              <w:left w:val="nil"/>
              <w:bottom w:val="nil"/>
              <w:right w:val="nil"/>
            </w:tcBorders>
            <w:shd w:val="clear" w:color="auto" w:fill="auto"/>
            <w:noWrap/>
            <w:vAlign w:val="bottom"/>
            <w:hideMark/>
          </w:tcPr>
          <w:p w14:paraId="17C16CD9"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7279776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2.87</w:t>
            </w:r>
          </w:p>
        </w:tc>
        <w:tc>
          <w:tcPr>
            <w:tcW w:w="533" w:type="dxa"/>
            <w:tcBorders>
              <w:top w:val="nil"/>
              <w:left w:val="nil"/>
              <w:bottom w:val="nil"/>
              <w:right w:val="nil"/>
            </w:tcBorders>
            <w:shd w:val="clear" w:color="auto" w:fill="auto"/>
            <w:noWrap/>
            <w:vAlign w:val="bottom"/>
            <w:hideMark/>
          </w:tcPr>
          <w:p w14:paraId="38E5A71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2.82</w:t>
            </w:r>
          </w:p>
        </w:tc>
        <w:tc>
          <w:tcPr>
            <w:tcW w:w="739" w:type="dxa"/>
            <w:tcBorders>
              <w:top w:val="nil"/>
              <w:left w:val="nil"/>
              <w:bottom w:val="nil"/>
              <w:right w:val="nil"/>
            </w:tcBorders>
            <w:shd w:val="clear" w:color="auto" w:fill="auto"/>
            <w:noWrap/>
            <w:vAlign w:val="bottom"/>
            <w:hideMark/>
          </w:tcPr>
          <w:p w14:paraId="5D47277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1.40</w:t>
            </w:r>
          </w:p>
        </w:tc>
        <w:tc>
          <w:tcPr>
            <w:tcW w:w="473" w:type="dxa"/>
            <w:tcBorders>
              <w:top w:val="nil"/>
              <w:left w:val="nil"/>
              <w:bottom w:val="nil"/>
              <w:right w:val="nil"/>
            </w:tcBorders>
            <w:shd w:val="clear" w:color="auto" w:fill="auto"/>
            <w:noWrap/>
            <w:vAlign w:val="bottom"/>
            <w:hideMark/>
          </w:tcPr>
          <w:p w14:paraId="0DC2F15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2.13</w:t>
            </w:r>
          </w:p>
        </w:tc>
        <w:tc>
          <w:tcPr>
            <w:tcW w:w="751" w:type="dxa"/>
            <w:tcBorders>
              <w:top w:val="nil"/>
              <w:left w:val="nil"/>
              <w:bottom w:val="nil"/>
              <w:right w:val="nil"/>
            </w:tcBorders>
            <w:shd w:val="clear" w:color="auto" w:fill="auto"/>
            <w:noWrap/>
            <w:vAlign w:val="bottom"/>
            <w:hideMark/>
          </w:tcPr>
          <w:p w14:paraId="0AB0F43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0.36</w:t>
            </w:r>
          </w:p>
        </w:tc>
      </w:tr>
      <w:tr w:rsidR="00D85221" w:rsidRPr="00D85221" w14:paraId="7E23EB11" w14:textId="77777777" w:rsidTr="00D85221">
        <w:trPr>
          <w:trHeight w:val="282"/>
        </w:trPr>
        <w:tc>
          <w:tcPr>
            <w:tcW w:w="549" w:type="dxa"/>
            <w:tcBorders>
              <w:top w:val="nil"/>
              <w:left w:val="nil"/>
              <w:bottom w:val="nil"/>
              <w:right w:val="nil"/>
            </w:tcBorders>
            <w:shd w:val="clear" w:color="auto" w:fill="auto"/>
            <w:noWrap/>
            <w:vAlign w:val="bottom"/>
            <w:hideMark/>
          </w:tcPr>
          <w:p w14:paraId="262E31A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2002</w:t>
            </w:r>
          </w:p>
        </w:tc>
        <w:tc>
          <w:tcPr>
            <w:tcW w:w="967" w:type="dxa"/>
            <w:tcBorders>
              <w:top w:val="nil"/>
              <w:left w:val="nil"/>
              <w:bottom w:val="nil"/>
              <w:right w:val="nil"/>
            </w:tcBorders>
            <w:shd w:val="clear" w:color="auto" w:fill="auto"/>
            <w:noWrap/>
            <w:vAlign w:val="bottom"/>
            <w:hideMark/>
          </w:tcPr>
          <w:p w14:paraId="55340DA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48FC1FF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0.36</w:t>
            </w:r>
          </w:p>
        </w:tc>
        <w:tc>
          <w:tcPr>
            <w:tcW w:w="533" w:type="dxa"/>
            <w:tcBorders>
              <w:top w:val="nil"/>
              <w:left w:val="nil"/>
              <w:bottom w:val="nil"/>
              <w:right w:val="nil"/>
            </w:tcBorders>
            <w:shd w:val="clear" w:color="auto" w:fill="auto"/>
            <w:noWrap/>
            <w:vAlign w:val="bottom"/>
            <w:hideMark/>
          </w:tcPr>
          <w:p w14:paraId="0B6373A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0.98</w:t>
            </w:r>
          </w:p>
        </w:tc>
        <w:tc>
          <w:tcPr>
            <w:tcW w:w="739" w:type="dxa"/>
            <w:tcBorders>
              <w:top w:val="nil"/>
              <w:left w:val="nil"/>
              <w:bottom w:val="nil"/>
              <w:right w:val="nil"/>
            </w:tcBorders>
            <w:shd w:val="clear" w:color="auto" w:fill="auto"/>
            <w:noWrap/>
            <w:vAlign w:val="bottom"/>
            <w:hideMark/>
          </w:tcPr>
          <w:p w14:paraId="0159234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0.41</w:t>
            </w:r>
          </w:p>
        </w:tc>
        <w:tc>
          <w:tcPr>
            <w:tcW w:w="473" w:type="dxa"/>
            <w:tcBorders>
              <w:top w:val="nil"/>
              <w:left w:val="nil"/>
              <w:bottom w:val="nil"/>
              <w:right w:val="nil"/>
            </w:tcBorders>
            <w:shd w:val="clear" w:color="auto" w:fill="auto"/>
            <w:noWrap/>
            <w:vAlign w:val="bottom"/>
            <w:hideMark/>
          </w:tcPr>
          <w:p w14:paraId="53ABA24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0.57</w:t>
            </w:r>
          </w:p>
        </w:tc>
        <w:tc>
          <w:tcPr>
            <w:tcW w:w="751" w:type="dxa"/>
            <w:tcBorders>
              <w:top w:val="nil"/>
              <w:left w:val="nil"/>
              <w:bottom w:val="nil"/>
              <w:right w:val="nil"/>
            </w:tcBorders>
            <w:shd w:val="clear" w:color="auto" w:fill="auto"/>
            <w:noWrap/>
            <w:vAlign w:val="bottom"/>
            <w:hideMark/>
          </w:tcPr>
          <w:p w14:paraId="7A7C5F5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0.26</w:t>
            </w:r>
          </w:p>
        </w:tc>
        <w:tc>
          <w:tcPr>
            <w:tcW w:w="62" w:type="dxa"/>
            <w:tcBorders>
              <w:top w:val="nil"/>
              <w:left w:val="nil"/>
              <w:bottom w:val="nil"/>
              <w:right w:val="nil"/>
            </w:tcBorders>
            <w:shd w:val="clear" w:color="auto" w:fill="auto"/>
            <w:noWrap/>
            <w:vAlign w:val="bottom"/>
            <w:hideMark/>
          </w:tcPr>
          <w:p w14:paraId="1061AB94"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0DFFF7B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2.78</w:t>
            </w:r>
          </w:p>
        </w:tc>
        <w:tc>
          <w:tcPr>
            <w:tcW w:w="533" w:type="dxa"/>
            <w:tcBorders>
              <w:top w:val="nil"/>
              <w:left w:val="nil"/>
              <w:bottom w:val="nil"/>
              <w:right w:val="nil"/>
            </w:tcBorders>
            <w:shd w:val="clear" w:color="auto" w:fill="auto"/>
            <w:noWrap/>
            <w:vAlign w:val="bottom"/>
            <w:hideMark/>
          </w:tcPr>
          <w:p w14:paraId="2FCE6AF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3.13</w:t>
            </w:r>
          </w:p>
        </w:tc>
        <w:tc>
          <w:tcPr>
            <w:tcW w:w="739" w:type="dxa"/>
            <w:tcBorders>
              <w:top w:val="nil"/>
              <w:left w:val="nil"/>
              <w:bottom w:val="nil"/>
              <w:right w:val="nil"/>
            </w:tcBorders>
            <w:shd w:val="clear" w:color="auto" w:fill="auto"/>
            <w:noWrap/>
            <w:vAlign w:val="bottom"/>
            <w:hideMark/>
          </w:tcPr>
          <w:p w14:paraId="1CE95C0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1.46</w:t>
            </w:r>
          </w:p>
        </w:tc>
        <w:tc>
          <w:tcPr>
            <w:tcW w:w="473" w:type="dxa"/>
            <w:tcBorders>
              <w:top w:val="nil"/>
              <w:left w:val="nil"/>
              <w:bottom w:val="nil"/>
              <w:right w:val="nil"/>
            </w:tcBorders>
            <w:shd w:val="clear" w:color="auto" w:fill="auto"/>
            <w:noWrap/>
            <w:vAlign w:val="bottom"/>
            <w:hideMark/>
          </w:tcPr>
          <w:p w14:paraId="3F7BF5B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2.30</w:t>
            </w:r>
          </w:p>
        </w:tc>
        <w:tc>
          <w:tcPr>
            <w:tcW w:w="751" w:type="dxa"/>
            <w:tcBorders>
              <w:top w:val="nil"/>
              <w:left w:val="nil"/>
              <w:bottom w:val="nil"/>
              <w:right w:val="nil"/>
            </w:tcBorders>
            <w:shd w:val="clear" w:color="auto" w:fill="auto"/>
            <w:noWrap/>
            <w:vAlign w:val="bottom"/>
            <w:hideMark/>
          </w:tcPr>
          <w:p w14:paraId="118D8B4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0.11</w:t>
            </w:r>
          </w:p>
        </w:tc>
      </w:tr>
      <w:tr w:rsidR="00D85221" w:rsidRPr="00D85221" w14:paraId="34D560B4" w14:textId="77777777" w:rsidTr="00D85221">
        <w:trPr>
          <w:trHeight w:val="282"/>
        </w:trPr>
        <w:tc>
          <w:tcPr>
            <w:tcW w:w="549" w:type="dxa"/>
            <w:tcBorders>
              <w:top w:val="nil"/>
              <w:left w:val="nil"/>
              <w:bottom w:val="nil"/>
              <w:right w:val="nil"/>
            </w:tcBorders>
            <w:shd w:val="clear" w:color="auto" w:fill="auto"/>
            <w:noWrap/>
            <w:vAlign w:val="bottom"/>
            <w:hideMark/>
          </w:tcPr>
          <w:p w14:paraId="42FDDCB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2003</w:t>
            </w:r>
          </w:p>
        </w:tc>
        <w:tc>
          <w:tcPr>
            <w:tcW w:w="967" w:type="dxa"/>
            <w:tcBorders>
              <w:top w:val="nil"/>
              <w:left w:val="nil"/>
              <w:bottom w:val="nil"/>
              <w:right w:val="nil"/>
            </w:tcBorders>
            <w:shd w:val="clear" w:color="auto" w:fill="auto"/>
            <w:noWrap/>
            <w:vAlign w:val="bottom"/>
            <w:hideMark/>
          </w:tcPr>
          <w:p w14:paraId="2008535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7A71C65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0.77</w:t>
            </w:r>
          </w:p>
        </w:tc>
        <w:tc>
          <w:tcPr>
            <w:tcW w:w="533" w:type="dxa"/>
            <w:tcBorders>
              <w:top w:val="nil"/>
              <w:left w:val="nil"/>
              <w:bottom w:val="nil"/>
              <w:right w:val="nil"/>
            </w:tcBorders>
            <w:shd w:val="clear" w:color="auto" w:fill="auto"/>
            <w:noWrap/>
            <w:vAlign w:val="bottom"/>
            <w:hideMark/>
          </w:tcPr>
          <w:p w14:paraId="79D29EA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1.91</w:t>
            </w:r>
          </w:p>
        </w:tc>
        <w:tc>
          <w:tcPr>
            <w:tcW w:w="739" w:type="dxa"/>
            <w:tcBorders>
              <w:top w:val="nil"/>
              <w:left w:val="nil"/>
              <w:bottom w:val="nil"/>
              <w:right w:val="nil"/>
            </w:tcBorders>
            <w:shd w:val="clear" w:color="auto" w:fill="auto"/>
            <w:noWrap/>
            <w:vAlign w:val="bottom"/>
            <w:hideMark/>
          </w:tcPr>
          <w:p w14:paraId="201CEBD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1.43</w:t>
            </w:r>
          </w:p>
        </w:tc>
        <w:tc>
          <w:tcPr>
            <w:tcW w:w="473" w:type="dxa"/>
            <w:tcBorders>
              <w:top w:val="nil"/>
              <w:left w:val="nil"/>
              <w:bottom w:val="nil"/>
              <w:right w:val="nil"/>
            </w:tcBorders>
            <w:shd w:val="clear" w:color="auto" w:fill="auto"/>
            <w:noWrap/>
            <w:vAlign w:val="bottom"/>
            <w:hideMark/>
          </w:tcPr>
          <w:p w14:paraId="1090977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0.18</w:t>
            </w:r>
          </w:p>
        </w:tc>
        <w:tc>
          <w:tcPr>
            <w:tcW w:w="751" w:type="dxa"/>
            <w:tcBorders>
              <w:top w:val="nil"/>
              <w:left w:val="nil"/>
              <w:bottom w:val="nil"/>
              <w:right w:val="nil"/>
            </w:tcBorders>
            <w:shd w:val="clear" w:color="auto" w:fill="auto"/>
            <w:noWrap/>
            <w:vAlign w:val="bottom"/>
            <w:hideMark/>
          </w:tcPr>
          <w:p w14:paraId="160F431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0.09</w:t>
            </w:r>
          </w:p>
        </w:tc>
        <w:tc>
          <w:tcPr>
            <w:tcW w:w="62" w:type="dxa"/>
            <w:tcBorders>
              <w:top w:val="nil"/>
              <w:left w:val="nil"/>
              <w:bottom w:val="nil"/>
              <w:right w:val="nil"/>
            </w:tcBorders>
            <w:shd w:val="clear" w:color="auto" w:fill="auto"/>
            <w:noWrap/>
            <w:vAlign w:val="bottom"/>
            <w:hideMark/>
          </w:tcPr>
          <w:p w14:paraId="628E80AE"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0FEB888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3.08</w:t>
            </w:r>
          </w:p>
        </w:tc>
        <w:tc>
          <w:tcPr>
            <w:tcW w:w="533" w:type="dxa"/>
            <w:tcBorders>
              <w:top w:val="nil"/>
              <w:left w:val="nil"/>
              <w:bottom w:val="nil"/>
              <w:right w:val="nil"/>
            </w:tcBorders>
            <w:shd w:val="clear" w:color="auto" w:fill="auto"/>
            <w:noWrap/>
            <w:vAlign w:val="bottom"/>
            <w:hideMark/>
          </w:tcPr>
          <w:p w14:paraId="59E24DE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3.10</w:t>
            </w:r>
          </w:p>
        </w:tc>
        <w:tc>
          <w:tcPr>
            <w:tcW w:w="739" w:type="dxa"/>
            <w:tcBorders>
              <w:top w:val="nil"/>
              <w:left w:val="nil"/>
              <w:bottom w:val="nil"/>
              <w:right w:val="nil"/>
            </w:tcBorders>
            <w:shd w:val="clear" w:color="auto" w:fill="auto"/>
            <w:noWrap/>
            <w:vAlign w:val="bottom"/>
            <w:hideMark/>
          </w:tcPr>
          <w:p w14:paraId="59D492F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1.32</w:t>
            </w:r>
          </w:p>
        </w:tc>
        <w:tc>
          <w:tcPr>
            <w:tcW w:w="473" w:type="dxa"/>
            <w:tcBorders>
              <w:top w:val="nil"/>
              <w:left w:val="nil"/>
              <w:bottom w:val="nil"/>
              <w:right w:val="nil"/>
            </w:tcBorders>
            <w:shd w:val="clear" w:color="auto" w:fill="auto"/>
            <w:noWrap/>
            <w:vAlign w:val="bottom"/>
            <w:hideMark/>
          </w:tcPr>
          <w:p w14:paraId="4B167F4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1.37</w:t>
            </w:r>
          </w:p>
        </w:tc>
        <w:tc>
          <w:tcPr>
            <w:tcW w:w="751" w:type="dxa"/>
            <w:tcBorders>
              <w:top w:val="nil"/>
              <w:left w:val="nil"/>
              <w:bottom w:val="nil"/>
              <w:right w:val="nil"/>
            </w:tcBorders>
            <w:shd w:val="clear" w:color="auto" w:fill="auto"/>
            <w:noWrap/>
            <w:vAlign w:val="bottom"/>
            <w:hideMark/>
          </w:tcPr>
          <w:p w14:paraId="391D51B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r>
      <w:tr w:rsidR="00D85221" w:rsidRPr="00D85221" w14:paraId="78874577" w14:textId="77777777" w:rsidTr="00D85221">
        <w:trPr>
          <w:trHeight w:val="282"/>
        </w:trPr>
        <w:tc>
          <w:tcPr>
            <w:tcW w:w="549" w:type="dxa"/>
            <w:tcBorders>
              <w:top w:val="nil"/>
              <w:left w:val="nil"/>
              <w:bottom w:val="nil"/>
              <w:right w:val="nil"/>
            </w:tcBorders>
            <w:shd w:val="clear" w:color="auto" w:fill="auto"/>
            <w:noWrap/>
            <w:vAlign w:val="bottom"/>
            <w:hideMark/>
          </w:tcPr>
          <w:p w14:paraId="78EBB73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2004</w:t>
            </w:r>
          </w:p>
        </w:tc>
        <w:tc>
          <w:tcPr>
            <w:tcW w:w="967" w:type="dxa"/>
            <w:tcBorders>
              <w:top w:val="nil"/>
              <w:left w:val="nil"/>
              <w:bottom w:val="nil"/>
              <w:right w:val="nil"/>
            </w:tcBorders>
            <w:shd w:val="clear" w:color="auto" w:fill="auto"/>
            <w:noWrap/>
            <w:vAlign w:val="bottom"/>
            <w:hideMark/>
          </w:tcPr>
          <w:p w14:paraId="05E0094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7ECFC17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3.90</w:t>
            </w:r>
          </w:p>
        </w:tc>
        <w:tc>
          <w:tcPr>
            <w:tcW w:w="533" w:type="dxa"/>
            <w:tcBorders>
              <w:top w:val="nil"/>
              <w:left w:val="nil"/>
              <w:bottom w:val="nil"/>
              <w:right w:val="nil"/>
            </w:tcBorders>
            <w:shd w:val="clear" w:color="auto" w:fill="auto"/>
            <w:noWrap/>
            <w:vAlign w:val="bottom"/>
            <w:hideMark/>
          </w:tcPr>
          <w:p w14:paraId="033E4E6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4.96</w:t>
            </w:r>
          </w:p>
        </w:tc>
        <w:tc>
          <w:tcPr>
            <w:tcW w:w="739" w:type="dxa"/>
            <w:tcBorders>
              <w:top w:val="nil"/>
              <w:left w:val="nil"/>
              <w:bottom w:val="nil"/>
              <w:right w:val="nil"/>
            </w:tcBorders>
            <w:shd w:val="clear" w:color="auto" w:fill="auto"/>
            <w:noWrap/>
            <w:vAlign w:val="bottom"/>
            <w:hideMark/>
          </w:tcPr>
          <w:p w14:paraId="08515F7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2.22</w:t>
            </w:r>
          </w:p>
        </w:tc>
        <w:tc>
          <w:tcPr>
            <w:tcW w:w="473" w:type="dxa"/>
            <w:tcBorders>
              <w:top w:val="nil"/>
              <w:left w:val="nil"/>
              <w:bottom w:val="nil"/>
              <w:right w:val="nil"/>
            </w:tcBorders>
            <w:shd w:val="clear" w:color="auto" w:fill="auto"/>
            <w:noWrap/>
            <w:vAlign w:val="bottom"/>
            <w:hideMark/>
          </w:tcPr>
          <w:p w14:paraId="34C8209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1.66</w:t>
            </w:r>
          </w:p>
        </w:tc>
        <w:tc>
          <w:tcPr>
            <w:tcW w:w="751" w:type="dxa"/>
            <w:tcBorders>
              <w:top w:val="nil"/>
              <w:left w:val="nil"/>
              <w:bottom w:val="nil"/>
              <w:right w:val="nil"/>
            </w:tcBorders>
            <w:shd w:val="clear" w:color="auto" w:fill="auto"/>
            <w:noWrap/>
            <w:vAlign w:val="bottom"/>
            <w:hideMark/>
          </w:tcPr>
          <w:p w14:paraId="7C98035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0.29</w:t>
            </w:r>
          </w:p>
        </w:tc>
        <w:tc>
          <w:tcPr>
            <w:tcW w:w="62" w:type="dxa"/>
            <w:tcBorders>
              <w:top w:val="nil"/>
              <w:left w:val="nil"/>
              <w:bottom w:val="nil"/>
              <w:right w:val="nil"/>
            </w:tcBorders>
            <w:shd w:val="clear" w:color="auto" w:fill="auto"/>
            <w:noWrap/>
            <w:vAlign w:val="bottom"/>
            <w:hideMark/>
          </w:tcPr>
          <w:p w14:paraId="6EC4E2CD"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123DD1E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1.46</w:t>
            </w:r>
          </w:p>
        </w:tc>
        <w:tc>
          <w:tcPr>
            <w:tcW w:w="533" w:type="dxa"/>
            <w:tcBorders>
              <w:top w:val="nil"/>
              <w:left w:val="nil"/>
              <w:bottom w:val="nil"/>
              <w:right w:val="nil"/>
            </w:tcBorders>
            <w:shd w:val="clear" w:color="auto" w:fill="auto"/>
            <w:noWrap/>
            <w:vAlign w:val="bottom"/>
            <w:hideMark/>
          </w:tcPr>
          <w:p w14:paraId="68AB49E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1.28</w:t>
            </w:r>
          </w:p>
        </w:tc>
        <w:tc>
          <w:tcPr>
            <w:tcW w:w="739" w:type="dxa"/>
            <w:tcBorders>
              <w:top w:val="nil"/>
              <w:left w:val="nil"/>
              <w:bottom w:val="nil"/>
              <w:right w:val="nil"/>
            </w:tcBorders>
            <w:shd w:val="clear" w:color="auto" w:fill="auto"/>
            <w:noWrap/>
            <w:vAlign w:val="bottom"/>
            <w:hideMark/>
          </w:tcPr>
          <w:p w14:paraId="0E3E6CA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0.65</w:t>
            </w:r>
          </w:p>
        </w:tc>
        <w:tc>
          <w:tcPr>
            <w:tcW w:w="473" w:type="dxa"/>
            <w:tcBorders>
              <w:top w:val="nil"/>
              <w:left w:val="nil"/>
              <w:bottom w:val="nil"/>
              <w:right w:val="nil"/>
            </w:tcBorders>
            <w:shd w:val="clear" w:color="auto" w:fill="auto"/>
            <w:noWrap/>
            <w:vAlign w:val="bottom"/>
            <w:hideMark/>
          </w:tcPr>
          <w:p w14:paraId="0BDBC8D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0.87</w:t>
            </w:r>
          </w:p>
        </w:tc>
        <w:tc>
          <w:tcPr>
            <w:tcW w:w="751" w:type="dxa"/>
            <w:tcBorders>
              <w:top w:val="nil"/>
              <w:left w:val="nil"/>
              <w:bottom w:val="nil"/>
              <w:right w:val="nil"/>
            </w:tcBorders>
            <w:shd w:val="clear" w:color="auto" w:fill="auto"/>
            <w:noWrap/>
            <w:vAlign w:val="bottom"/>
            <w:hideMark/>
          </w:tcPr>
          <w:p w14:paraId="09B4CF7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0.13</w:t>
            </w:r>
          </w:p>
        </w:tc>
      </w:tr>
      <w:tr w:rsidR="00D85221" w:rsidRPr="00D85221" w14:paraId="7D922316" w14:textId="77777777" w:rsidTr="00D85221">
        <w:trPr>
          <w:trHeight w:val="282"/>
        </w:trPr>
        <w:tc>
          <w:tcPr>
            <w:tcW w:w="549" w:type="dxa"/>
            <w:tcBorders>
              <w:top w:val="nil"/>
              <w:left w:val="nil"/>
              <w:bottom w:val="nil"/>
              <w:right w:val="nil"/>
            </w:tcBorders>
            <w:shd w:val="clear" w:color="auto" w:fill="auto"/>
            <w:noWrap/>
            <w:vAlign w:val="bottom"/>
            <w:hideMark/>
          </w:tcPr>
          <w:p w14:paraId="7880EC8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2005</w:t>
            </w:r>
          </w:p>
        </w:tc>
        <w:tc>
          <w:tcPr>
            <w:tcW w:w="967" w:type="dxa"/>
            <w:tcBorders>
              <w:top w:val="nil"/>
              <w:left w:val="nil"/>
              <w:bottom w:val="nil"/>
              <w:right w:val="nil"/>
            </w:tcBorders>
            <w:shd w:val="clear" w:color="auto" w:fill="auto"/>
            <w:noWrap/>
            <w:vAlign w:val="bottom"/>
            <w:hideMark/>
          </w:tcPr>
          <w:p w14:paraId="04FDD78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1941EE3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2.04</w:t>
            </w:r>
          </w:p>
        </w:tc>
        <w:tc>
          <w:tcPr>
            <w:tcW w:w="533" w:type="dxa"/>
            <w:tcBorders>
              <w:top w:val="nil"/>
              <w:left w:val="nil"/>
              <w:bottom w:val="nil"/>
              <w:right w:val="nil"/>
            </w:tcBorders>
            <w:shd w:val="clear" w:color="auto" w:fill="auto"/>
            <w:noWrap/>
            <w:vAlign w:val="bottom"/>
            <w:hideMark/>
          </w:tcPr>
          <w:p w14:paraId="115DB41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3.21</w:t>
            </w:r>
          </w:p>
        </w:tc>
        <w:tc>
          <w:tcPr>
            <w:tcW w:w="739" w:type="dxa"/>
            <w:tcBorders>
              <w:top w:val="nil"/>
              <w:left w:val="nil"/>
              <w:bottom w:val="nil"/>
              <w:right w:val="nil"/>
            </w:tcBorders>
            <w:shd w:val="clear" w:color="auto" w:fill="auto"/>
            <w:noWrap/>
            <w:vAlign w:val="bottom"/>
            <w:hideMark/>
          </w:tcPr>
          <w:p w14:paraId="52D1A71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1.57</w:t>
            </w:r>
          </w:p>
        </w:tc>
        <w:tc>
          <w:tcPr>
            <w:tcW w:w="473" w:type="dxa"/>
            <w:tcBorders>
              <w:top w:val="nil"/>
              <w:left w:val="nil"/>
              <w:bottom w:val="nil"/>
              <w:right w:val="nil"/>
            </w:tcBorders>
            <w:shd w:val="clear" w:color="auto" w:fill="auto"/>
            <w:noWrap/>
            <w:vAlign w:val="bottom"/>
            <w:hideMark/>
          </w:tcPr>
          <w:p w14:paraId="5004496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2.28</w:t>
            </w:r>
          </w:p>
        </w:tc>
        <w:tc>
          <w:tcPr>
            <w:tcW w:w="751" w:type="dxa"/>
            <w:tcBorders>
              <w:top w:val="nil"/>
              <w:left w:val="nil"/>
              <w:bottom w:val="nil"/>
              <w:right w:val="nil"/>
            </w:tcBorders>
            <w:shd w:val="clear" w:color="auto" w:fill="auto"/>
            <w:noWrap/>
            <w:vAlign w:val="bottom"/>
            <w:hideMark/>
          </w:tcPr>
          <w:p w14:paraId="4F805CF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0.28</w:t>
            </w:r>
          </w:p>
        </w:tc>
        <w:tc>
          <w:tcPr>
            <w:tcW w:w="62" w:type="dxa"/>
            <w:tcBorders>
              <w:top w:val="nil"/>
              <w:left w:val="nil"/>
              <w:bottom w:val="nil"/>
              <w:right w:val="nil"/>
            </w:tcBorders>
            <w:shd w:val="clear" w:color="auto" w:fill="auto"/>
            <w:noWrap/>
            <w:vAlign w:val="bottom"/>
            <w:hideMark/>
          </w:tcPr>
          <w:p w14:paraId="0A7B4F31"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3799CE0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1.21</w:t>
            </w:r>
          </w:p>
        </w:tc>
        <w:tc>
          <w:tcPr>
            <w:tcW w:w="533" w:type="dxa"/>
            <w:tcBorders>
              <w:top w:val="nil"/>
              <w:left w:val="nil"/>
              <w:bottom w:val="nil"/>
              <w:right w:val="nil"/>
            </w:tcBorders>
            <w:shd w:val="clear" w:color="auto" w:fill="auto"/>
            <w:noWrap/>
            <w:vAlign w:val="bottom"/>
            <w:hideMark/>
          </w:tcPr>
          <w:p w14:paraId="2281204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1.13</w:t>
            </w:r>
          </w:p>
        </w:tc>
        <w:tc>
          <w:tcPr>
            <w:tcW w:w="739" w:type="dxa"/>
            <w:tcBorders>
              <w:top w:val="nil"/>
              <w:left w:val="nil"/>
              <w:bottom w:val="nil"/>
              <w:right w:val="nil"/>
            </w:tcBorders>
            <w:shd w:val="clear" w:color="auto" w:fill="auto"/>
            <w:noWrap/>
            <w:vAlign w:val="bottom"/>
            <w:hideMark/>
          </w:tcPr>
          <w:p w14:paraId="4EC13AA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0.53</w:t>
            </w:r>
          </w:p>
        </w:tc>
        <w:tc>
          <w:tcPr>
            <w:tcW w:w="473" w:type="dxa"/>
            <w:tcBorders>
              <w:top w:val="nil"/>
              <w:left w:val="nil"/>
              <w:bottom w:val="nil"/>
              <w:right w:val="nil"/>
            </w:tcBorders>
            <w:shd w:val="clear" w:color="auto" w:fill="auto"/>
            <w:noWrap/>
            <w:vAlign w:val="bottom"/>
            <w:hideMark/>
          </w:tcPr>
          <w:p w14:paraId="65F4359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1.34</w:t>
            </w:r>
          </w:p>
        </w:tc>
        <w:tc>
          <w:tcPr>
            <w:tcW w:w="751" w:type="dxa"/>
            <w:tcBorders>
              <w:top w:val="nil"/>
              <w:left w:val="nil"/>
              <w:bottom w:val="nil"/>
              <w:right w:val="nil"/>
            </w:tcBorders>
            <w:shd w:val="clear" w:color="auto" w:fill="auto"/>
            <w:noWrap/>
            <w:vAlign w:val="bottom"/>
            <w:hideMark/>
          </w:tcPr>
          <w:p w14:paraId="64B7E32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0.17</w:t>
            </w:r>
          </w:p>
        </w:tc>
      </w:tr>
      <w:tr w:rsidR="00D85221" w:rsidRPr="00D85221" w14:paraId="21BD8455" w14:textId="77777777" w:rsidTr="00D85221">
        <w:trPr>
          <w:trHeight w:val="282"/>
        </w:trPr>
        <w:tc>
          <w:tcPr>
            <w:tcW w:w="549" w:type="dxa"/>
            <w:tcBorders>
              <w:top w:val="nil"/>
              <w:left w:val="nil"/>
              <w:bottom w:val="nil"/>
              <w:right w:val="nil"/>
            </w:tcBorders>
            <w:shd w:val="clear" w:color="auto" w:fill="auto"/>
            <w:noWrap/>
            <w:vAlign w:val="bottom"/>
            <w:hideMark/>
          </w:tcPr>
          <w:p w14:paraId="6A58ED9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2006</w:t>
            </w:r>
          </w:p>
        </w:tc>
        <w:tc>
          <w:tcPr>
            <w:tcW w:w="967" w:type="dxa"/>
            <w:tcBorders>
              <w:top w:val="nil"/>
              <w:left w:val="nil"/>
              <w:bottom w:val="nil"/>
              <w:right w:val="nil"/>
            </w:tcBorders>
            <w:shd w:val="clear" w:color="auto" w:fill="auto"/>
            <w:noWrap/>
            <w:vAlign w:val="bottom"/>
            <w:hideMark/>
          </w:tcPr>
          <w:p w14:paraId="70A08C2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5A2DB87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2.58</w:t>
            </w:r>
          </w:p>
        </w:tc>
        <w:tc>
          <w:tcPr>
            <w:tcW w:w="533" w:type="dxa"/>
            <w:tcBorders>
              <w:top w:val="nil"/>
              <w:left w:val="nil"/>
              <w:bottom w:val="nil"/>
              <w:right w:val="nil"/>
            </w:tcBorders>
            <w:shd w:val="clear" w:color="auto" w:fill="auto"/>
            <w:noWrap/>
            <w:vAlign w:val="bottom"/>
            <w:hideMark/>
          </w:tcPr>
          <w:p w14:paraId="270B8B3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2.36</w:t>
            </w:r>
          </w:p>
        </w:tc>
        <w:tc>
          <w:tcPr>
            <w:tcW w:w="739" w:type="dxa"/>
            <w:tcBorders>
              <w:top w:val="nil"/>
              <w:left w:val="nil"/>
              <w:bottom w:val="nil"/>
              <w:right w:val="nil"/>
            </w:tcBorders>
            <w:shd w:val="clear" w:color="auto" w:fill="auto"/>
            <w:noWrap/>
            <w:vAlign w:val="bottom"/>
            <w:hideMark/>
          </w:tcPr>
          <w:p w14:paraId="00E8CE3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2.23</w:t>
            </w:r>
          </w:p>
        </w:tc>
        <w:tc>
          <w:tcPr>
            <w:tcW w:w="473" w:type="dxa"/>
            <w:tcBorders>
              <w:top w:val="nil"/>
              <w:left w:val="nil"/>
              <w:bottom w:val="nil"/>
              <w:right w:val="nil"/>
            </w:tcBorders>
            <w:shd w:val="clear" w:color="auto" w:fill="auto"/>
            <w:noWrap/>
            <w:vAlign w:val="bottom"/>
            <w:hideMark/>
          </w:tcPr>
          <w:p w14:paraId="7E3B086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2.49</w:t>
            </w:r>
          </w:p>
        </w:tc>
        <w:tc>
          <w:tcPr>
            <w:tcW w:w="751" w:type="dxa"/>
            <w:tcBorders>
              <w:top w:val="nil"/>
              <w:left w:val="nil"/>
              <w:bottom w:val="nil"/>
              <w:right w:val="nil"/>
            </w:tcBorders>
            <w:shd w:val="clear" w:color="auto" w:fill="auto"/>
            <w:noWrap/>
            <w:vAlign w:val="bottom"/>
            <w:hideMark/>
          </w:tcPr>
          <w:p w14:paraId="39BDAEF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62" w:type="dxa"/>
            <w:tcBorders>
              <w:top w:val="nil"/>
              <w:left w:val="nil"/>
              <w:bottom w:val="nil"/>
              <w:right w:val="nil"/>
            </w:tcBorders>
            <w:shd w:val="clear" w:color="auto" w:fill="auto"/>
            <w:noWrap/>
            <w:vAlign w:val="bottom"/>
            <w:hideMark/>
          </w:tcPr>
          <w:p w14:paraId="3CEDCF16"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0A2E4FE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2.32</w:t>
            </w:r>
          </w:p>
        </w:tc>
        <w:tc>
          <w:tcPr>
            <w:tcW w:w="533" w:type="dxa"/>
            <w:tcBorders>
              <w:top w:val="nil"/>
              <w:left w:val="nil"/>
              <w:bottom w:val="nil"/>
              <w:right w:val="nil"/>
            </w:tcBorders>
            <w:shd w:val="clear" w:color="auto" w:fill="auto"/>
            <w:noWrap/>
            <w:vAlign w:val="bottom"/>
            <w:hideMark/>
          </w:tcPr>
          <w:p w14:paraId="2DBCA47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2.10</w:t>
            </w:r>
          </w:p>
        </w:tc>
        <w:tc>
          <w:tcPr>
            <w:tcW w:w="739" w:type="dxa"/>
            <w:tcBorders>
              <w:top w:val="nil"/>
              <w:left w:val="nil"/>
              <w:bottom w:val="nil"/>
              <w:right w:val="nil"/>
            </w:tcBorders>
            <w:shd w:val="clear" w:color="auto" w:fill="auto"/>
            <w:noWrap/>
            <w:vAlign w:val="bottom"/>
            <w:hideMark/>
          </w:tcPr>
          <w:p w14:paraId="38FD542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0.71</w:t>
            </w:r>
          </w:p>
        </w:tc>
        <w:tc>
          <w:tcPr>
            <w:tcW w:w="473" w:type="dxa"/>
            <w:tcBorders>
              <w:top w:val="nil"/>
              <w:left w:val="nil"/>
              <w:bottom w:val="nil"/>
              <w:right w:val="nil"/>
            </w:tcBorders>
            <w:shd w:val="clear" w:color="auto" w:fill="auto"/>
            <w:noWrap/>
            <w:vAlign w:val="bottom"/>
            <w:hideMark/>
          </w:tcPr>
          <w:p w14:paraId="699117A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w:t>
            </w:r>
          </w:p>
        </w:tc>
        <w:tc>
          <w:tcPr>
            <w:tcW w:w="751" w:type="dxa"/>
            <w:tcBorders>
              <w:top w:val="nil"/>
              <w:left w:val="nil"/>
              <w:bottom w:val="nil"/>
              <w:right w:val="nil"/>
            </w:tcBorders>
            <w:shd w:val="clear" w:color="auto" w:fill="auto"/>
            <w:noWrap/>
            <w:vAlign w:val="bottom"/>
            <w:hideMark/>
          </w:tcPr>
          <w:p w14:paraId="7E446A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0.16</w:t>
            </w:r>
          </w:p>
        </w:tc>
      </w:tr>
      <w:tr w:rsidR="00D85221" w:rsidRPr="00D85221" w14:paraId="414D4CB4" w14:textId="77777777" w:rsidTr="00D85221">
        <w:trPr>
          <w:trHeight w:val="282"/>
        </w:trPr>
        <w:tc>
          <w:tcPr>
            <w:tcW w:w="549" w:type="dxa"/>
            <w:tcBorders>
              <w:top w:val="nil"/>
              <w:left w:val="nil"/>
              <w:bottom w:val="nil"/>
              <w:right w:val="nil"/>
            </w:tcBorders>
            <w:shd w:val="clear" w:color="auto" w:fill="auto"/>
            <w:noWrap/>
            <w:vAlign w:val="bottom"/>
            <w:hideMark/>
          </w:tcPr>
          <w:p w14:paraId="7E8A72B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2007</w:t>
            </w:r>
          </w:p>
        </w:tc>
        <w:tc>
          <w:tcPr>
            <w:tcW w:w="967" w:type="dxa"/>
            <w:tcBorders>
              <w:top w:val="nil"/>
              <w:left w:val="nil"/>
              <w:bottom w:val="nil"/>
              <w:right w:val="nil"/>
            </w:tcBorders>
            <w:shd w:val="clear" w:color="auto" w:fill="auto"/>
            <w:noWrap/>
            <w:vAlign w:val="bottom"/>
            <w:hideMark/>
          </w:tcPr>
          <w:p w14:paraId="2060AFE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Cobb</w:t>
            </w:r>
          </w:p>
        </w:tc>
        <w:tc>
          <w:tcPr>
            <w:tcW w:w="435" w:type="dxa"/>
            <w:tcBorders>
              <w:top w:val="nil"/>
              <w:left w:val="nil"/>
              <w:bottom w:val="nil"/>
              <w:right w:val="nil"/>
            </w:tcBorders>
            <w:shd w:val="clear" w:color="auto" w:fill="auto"/>
            <w:noWrap/>
            <w:vAlign w:val="bottom"/>
            <w:hideMark/>
          </w:tcPr>
          <w:p w14:paraId="3848F27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0.27</w:t>
            </w:r>
          </w:p>
        </w:tc>
        <w:tc>
          <w:tcPr>
            <w:tcW w:w="533" w:type="dxa"/>
            <w:tcBorders>
              <w:top w:val="nil"/>
              <w:left w:val="nil"/>
              <w:bottom w:val="nil"/>
              <w:right w:val="nil"/>
            </w:tcBorders>
            <w:shd w:val="clear" w:color="auto" w:fill="auto"/>
            <w:noWrap/>
            <w:vAlign w:val="bottom"/>
            <w:hideMark/>
          </w:tcPr>
          <w:p w14:paraId="618B300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1.39</w:t>
            </w:r>
          </w:p>
        </w:tc>
        <w:tc>
          <w:tcPr>
            <w:tcW w:w="739" w:type="dxa"/>
            <w:tcBorders>
              <w:top w:val="nil"/>
              <w:left w:val="nil"/>
              <w:bottom w:val="nil"/>
              <w:right w:val="nil"/>
            </w:tcBorders>
            <w:shd w:val="clear" w:color="auto" w:fill="auto"/>
            <w:noWrap/>
            <w:vAlign w:val="bottom"/>
            <w:hideMark/>
          </w:tcPr>
          <w:p w14:paraId="33BF349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1.56</w:t>
            </w:r>
          </w:p>
        </w:tc>
        <w:tc>
          <w:tcPr>
            <w:tcW w:w="473" w:type="dxa"/>
            <w:tcBorders>
              <w:top w:val="nil"/>
              <w:left w:val="nil"/>
              <w:bottom w:val="nil"/>
              <w:right w:val="nil"/>
            </w:tcBorders>
            <w:shd w:val="clear" w:color="auto" w:fill="auto"/>
            <w:noWrap/>
            <w:vAlign w:val="bottom"/>
            <w:hideMark/>
          </w:tcPr>
          <w:p w14:paraId="49527FB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2.49</w:t>
            </w:r>
          </w:p>
        </w:tc>
        <w:tc>
          <w:tcPr>
            <w:tcW w:w="751" w:type="dxa"/>
            <w:tcBorders>
              <w:top w:val="nil"/>
              <w:left w:val="nil"/>
              <w:bottom w:val="nil"/>
              <w:right w:val="nil"/>
            </w:tcBorders>
            <w:shd w:val="clear" w:color="auto" w:fill="auto"/>
            <w:noWrap/>
            <w:vAlign w:val="bottom"/>
            <w:hideMark/>
          </w:tcPr>
          <w:p w14:paraId="7CF9918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0.53</w:t>
            </w:r>
          </w:p>
        </w:tc>
        <w:tc>
          <w:tcPr>
            <w:tcW w:w="62" w:type="dxa"/>
            <w:tcBorders>
              <w:top w:val="nil"/>
              <w:left w:val="nil"/>
              <w:bottom w:val="nil"/>
              <w:right w:val="nil"/>
            </w:tcBorders>
            <w:shd w:val="clear" w:color="auto" w:fill="auto"/>
            <w:noWrap/>
            <w:vAlign w:val="bottom"/>
            <w:hideMark/>
          </w:tcPr>
          <w:p w14:paraId="0D50B4EC"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6C39834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1.17</w:t>
            </w:r>
          </w:p>
        </w:tc>
        <w:tc>
          <w:tcPr>
            <w:tcW w:w="533" w:type="dxa"/>
            <w:tcBorders>
              <w:top w:val="nil"/>
              <w:left w:val="nil"/>
              <w:bottom w:val="nil"/>
              <w:right w:val="nil"/>
            </w:tcBorders>
            <w:shd w:val="clear" w:color="auto" w:fill="auto"/>
            <w:noWrap/>
            <w:vAlign w:val="bottom"/>
            <w:hideMark/>
          </w:tcPr>
          <w:p w14:paraId="756ED1F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1.58</w:t>
            </w:r>
          </w:p>
        </w:tc>
        <w:tc>
          <w:tcPr>
            <w:tcW w:w="739" w:type="dxa"/>
            <w:tcBorders>
              <w:top w:val="nil"/>
              <w:left w:val="nil"/>
              <w:bottom w:val="nil"/>
              <w:right w:val="nil"/>
            </w:tcBorders>
            <w:shd w:val="clear" w:color="auto" w:fill="auto"/>
            <w:noWrap/>
            <w:vAlign w:val="bottom"/>
            <w:hideMark/>
          </w:tcPr>
          <w:p w14:paraId="377A35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1.14</w:t>
            </w:r>
          </w:p>
        </w:tc>
        <w:tc>
          <w:tcPr>
            <w:tcW w:w="473" w:type="dxa"/>
            <w:tcBorders>
              <w:top w:val="nil"/>
              <w:left w:val="nil"/>
              <w:bottom w:val="nil"/>
              <w:right w:val="nil"/>
            </w:tcBorders>
            <w:shd w:val="clear" w:color="auto" w:fill="auto"/>
            <w:noWrap/>
            <w:vAlign w:val="bottom"/>
            <w:hideMark/>
          </w:tcPr>
          <w:p w14:paraId="66715B9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1.29</w:t>
            </w:r>
          </w:p>
        </w:tc>
        <w:tc>
          <w:tcPr>
            <w:tcW w:w="751" w:type="dxa"/>
            <w:tcBorders>
              <w:top w:val="nil"/>
              <w:left w:val="nil"/>
              <w:bottom w:val="nil"/>
              <w:right w:val="nil"/>
            </w:tcBorders>
            <w:shd w:val="clear" w:color="auto" w:fill="auto"/>
            <w:noWrap/>
            <w:vAlign w:val="bottom"/>
            <w:hideMark/>
          </w:tcPr>
          <w:p w14:paraId="25D396C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0.17</w:t>
            </w:r>
          </w:p>
        </w:tc>
      </w:tr>
      <w:tr w:rsidR="00D85221" w:rsidRPr="00D85221" w14:paraId="547FDD5C" w14:textId="77777777" w:rsidTr="00D85221">
        <w:trPr>
          <w:trHeight w:val="282"/>
        </w:trPr>
        <w:tc>
          <w:tcPr>
            <w:tcW w:w="549" w:type="dxa"/>
            <w:tcBorders>
              <w:top w:val="nil"/>
              <w:left w:val="nil"/>
              <w:bottom w:val="nil"/>
              <w:right w:val="nil"/>
            </w:tcBorders>
            <w:shd w:val="clear" w:color="auto" w:fill="auto"/>
            <w:noWrap/>
            <w:vAlign w:val="bottom"/>
            <w:hideMark/>
          </w:tcPr>
          <w:p w14:paraId="4D84767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2008</w:t>
            </w:r>
          </w:p>
        </w:tc>
        <w:tc>
          <w:tcPr>
            <w:tcW w:w="967" w:type="dxa"/>
            <w:tcBorders>
              <w:top w:val="nil"/>
              <w:left w:val="nil"/>
              <w:bottom w:val="nil"/>
              <w:right w:val="nil"/>
            </w:tcBorders>
            <w:shd w:val="clear" w:color="auto" w:fill="auto"/>
            <w:noWrap/>
            <w:vAlign w:val="bottom"/>
            <w:hideMark/>
          </w:tcPr>
          <w:p w14:paraId="6DC2CF8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Steller</w:t>
            </w:r>
          </w:p>
        </w:tc>
        <w:tc>
          <w:tcPr>
            <w:tcW w:w="435" w:type="dxa"/>
            <w:tcBorders>
              <w:top w:val="nil"/>
              <w:left w:val="nil"/>
              <w:bottom w:val="nil"/>
              <w:right w:val="nil"/>
            </w:tcBorders>
            <w:shd w:val="clear" w:color="auto" w:fill="auto"/>
            <w:noWrap/>
            <w:vAlign w:val="bottom"/>
            <w:hideMark/>
          </w:tcPr>
          <w:p w14:paraId="65A1909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533" w:type="dxa"/>
            <w:tcBorders>
              <w:top w:val="nil"/>
              <w:left w:val="nil"/>
              <w:bottom w:val="nil"/>
              <w:right w:val="nil"/>
            </w:tcBorders>
            <w:shd w:val="clear" w:color="auto" w:fill="auto"/>
            <w:noWrap/>
            <w:vAlign w:val="bottom"/>
            <w:hideMark/>
          </w:tcPr>
          <w:p w14:paraId="0234E39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739" w:type="dxa"/>
            <w:tcBorders>
              <w:top w:val="nil"/>
              <w:left w:val="nil"/>
              <w:bottom w:val="nil"/>
              <w:right w:val="nil"/>
            </w:tcBorders>
            <w:shd w:val="clear" w:color="auto" w:fill="auto"/>
            <w:noWrap/>
            <w:vAlign w:val="bottom"/>
            <w:hideMark/>
          </w:tcPr>
          <w:p w14:paraId="420B356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473" w:type="dxa"/>
            <w:tcBorders>
              <w:top w:val="nil"/>
              <w:left w:val="nil"/>
              <w:bottom w:val="nil"/>
              <w:right w:val="nil"/>
            </w:tcBorders>
            <w:shd w:val="clear" w:color="auto" w:fill="auto"/>
            <w:noWrap/>
            <w:vAlign w:val="bottom"/>
            <w:hideMark/>
          </w:tcPr>
          <w:p w14:paraId="430C705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0.08</w:t>
            </w:r>
          </w:p>
        </w:tc>
        <w:tc>
          <w:tcPr>
            <w:tcW w:w="751" w:type="dxa"/>
            <w:tcBorders>
              <w:top w:val="nil"/>
              <w:left w:val="nil"/>
              <w:bottom w:val="nil"/>
              <w:right w:val="nil"/>
            </w:tcBorders>
            <w:shd w:val="clear" w:color="auto" w:fill="auto"/>
            <w:noWrap/>
            <w:vAlign w:val="bottom"/>
            <w:hideMark/>
          </w:tcPr>
          <w:p w14:paraId="4F3E5B6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0.08</w:t>
            </w:r>
          </w:p>
        </w:tc>
        <w:tc>
          <w:tcPr>
            <w:tcW w:w="62" w:type="dxa"/>
            <w:tcBorders>
              <w:top w:val="nil"/>
              <w:left w:val="nil"/>
              <w:bottom w:val="nil"/>
              <w:right w:val="nil"/>
            </w:tcBorders>
            <w:shd w:val="clear" w:color="auto" w:fill="auto"/>
            <w:noWrap/>
            <w:vAlign w:val="bottom"/>
            <w:hideMark/>
          </w:tcPr>
          <w:p w14:paraId="26452ED3"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4722152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2.32</w:t>
            </w:r>
          </w:p>
        </w:tc>
        <w:tc>
          <w:tcPr>
            <w:tcW w:w="533" w:type="dxa"/>
            <w:tcBorders>
              <w:top w:val="nil"/>
              <w:left w:val="nil"/>
              <w:bottom w:val="nil"/>
              <w:right w:val="nil"/>
            </w:tcBorders>
            <w:shd w:val="clear" w:color="auto" w:fill="auto"/>
            <w:noWrap/>
            <w:vAlign w:val="bottom"/>
            <w:hideMark/>
          </w:tcPr>
          <w:p w14:paraId="0192D52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2.36</w:t>
            </w:r>
          </w:p>
        </w:tc>
        <w:tc>
          <w:tcPr>
            <w:tcW w:w="739" w:type="dxa"/>
            <w:tcBorders>
              <w:top w:val="nil"/>
              <w:left w:val="nil"/>
              <w:bottom w:val="nil"/>
              <w:right w:val="nil"/>
            </w:tcBorders>
            <w:shd w:val="clear" w:color="auto" w:fill="auto"/>
            <w:noWrap/>
            <w:vAlign w:val="bottom"/>
            <w:hideMark/>
          </w:tcPr>
          <w:p w14:paraId="790844C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1.27</w:t>
            </w:r>
          </w:p>
        </w:tc>
        <w:tc>
          <w:tcPr>
            <w:tcW w:w="473" w:type="dxa"/>
            <w:tcBorders>
              <w:top w:val="nil"/>
              <w:left w:val="nil"/>
              <w:bottom w:val="nil"/>
              <w:right w:val="nil"/>
            </w:tcBorders>
            <w:shd w:val="clear" w:color="auto" w:fill="auto"/>
            <w:noWrap/>
            <w:vAlign w:val="bottom"/>
            <w:hideMark/>
          </w:tcPr>
          <w:p w14:paraId="4D42AF8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1.92</w:t>
            </w:r>
          </w:p>
        </w:tc>
        <w:tc>
          <w:tcPr>
            <w:tcW w:w="751" w:type="dxa"/>
            <w:tcBorders>
              <w:top w:val="nil"/>
              <w:left w:val="nil"/>
              <w:bottom w:val="nil"/>
              <w:right w:val="nil"/>
            </w:tcBorders>
            <w:shd w:val="clear" w:color="auto" w:fill="auto"/>
            <w:noWrap/>
            <w:vAlign w:val="bottom"/>
            <w:hideMark/>
          </w:tcPr>
          <w:p w14:paraId="1254A66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0.37</w:t>
            </w:r>
          </w:p>
        </w:tc>
      </w:tr>
      <w:tr w:rsidR="00D85221" w:rsidRPr="00D85221" w14:paraId="5A8274B6" w14:textId="77777777" w:rsidTr="00D85221">
        <w:trPr>
          <w:trHeight w:val="282"/>
        </w:trPr>
        <w:tc>
          <w:tcPr>
            <w:tcW w:w="549" w:type="dxa"/>
            <w:tcBorders>
              <w:top w:val="nil"/>
              <w:left w:val="nil"/>
              <w:bottom w:val="nil"/>
              <w:right w:val="nil"/>
            </w:tcBorders>
            <w:shd w:val="clear" w:color="auto" w:fill="auto"/>
            <w:noWrap/>
            <w:vAlign w:val="bottom"/>
            <w:hideMark/>
          </w:tcPr>
          <w:p w14:paraId="485BF18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2009</w:t>
            </w:r>
          </w:p>
        </w:tc>
        <w:tc>
          <w:tcPr>
            <w:tcW w:w="967" w:type="dxa"/>
            <w:tcBorders>
              <w:top w:val="nil"/>
              <w:left w:val="nil"/>
              <w:bottom w:val="nil"/>
              <w:right w:val="nil"/>
            </w:tcBorders>
            <w:shd w:val="clear" w:color="auto" w:fill="auto"/>
            <w:noWrap/>
            <w:vAlign w:val="bottom"/>
            <w:hideMark/>
          </w:tcPr>
          <w:p w14:paraId="0A4CCEF6" w14:textId="77777777" w:rsidR="00D85221" w:rsidRPr="00D85221" w:rsidRDefault="00D85221" w:rsidP="00D85221">
            <w:pPr>
              <w:autoSpaceDE/>
              <w:autoSpaceDN/>
              <w:adjustRightInd/>
              <w:jc w:val="center"/>
              <w:rPr>
                <w:rFonts w:eastAsia="Times New Roman"/>
                <w:color w:val="000000"/>
                <w:sz w:val="16"/>
                <w:szCs w:val="16"/>
              </w:rPr>
            </w:pPr>
            <w:proofErr w:type="spellStart"/>
            <w:r w:rsidRPr="00D85221">
              <w:rPr>
                <w:rFonts w:eastAsia="Times New Roman"/>
                <w:color w:val="000000"/>
                <w:sz w:val="16"/>
                <w:szCs w:val="16"/>
              </w:rPr>
              <w:t>Chellissa</w:t>
            </w:r>
            <w:proofErr w:type="spellEnd"/>
          </w:p>
        </w:tc>
        <w:tc>
          <w:tcPr>
            <w:tcW w:w="435" w:type="dxa"/>
            <w:tcBorders>
              <w:top w:val="nil"/>
              <w:left w:val="nil"/>
              <w:bottom w:val="nil"/>
              <w:right w:val="nil"/>
            </w:tcBorders>
            <w:shd w:val="clear" w:color="auto" w:fill="auto"/>
            <w:noWrap/>
            <w:vAlign w:val="bottom"/>
            <w:hideMark/>
          </w:tcPr>
          <w:p w14:paraId="3FAC78D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w:t>
            </w:r>
          </w:p>
        </w:tc>
        <w:tc>
          <w:tcPr>
            <w:tcW w:w="533" w:type="dxa"/>
            <w:tcBorders>
              <w:top w:val="nil"/>
              <w:left w:val="nil"/>
              <w:bottom w:val="nil"/>
              <w:right w:val="nil"/>
            </w:tcBorders>
            <w:shd w:val="clear" w:color="auto" w:fill="auto"/>
            <w:noWrap/>
            <w:vAlign w:val="bottom"/>
            <w:hideMark/>
          </w:tcPr>
          <w:p w14:paraId="56A41F1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w:t>
            </w:r>
          </w:p>
        </w:tc>
        <w:tc>
          <w:tcPr>
            <w:tcW w:w="739" w:type="dxa"/>
            <w:tcBorders>
              <w:top w:val="nil"/>
              <w:left w:val="nil"/>
              <w:bottom w:val="nil"/>
              <w:right w:val="nil"/>
            </w:tcBorders>
            <w:shd w:val="clear" w:color="auto" w:fill="auto"/>
            <w:noWrap/>
            <w:vAlign w:val="bottom"/>
            <w:hideMark/>
          </w:tcPr>
          <w:p w14:paraId="714A0A3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w:t>
            </w:r>
          </w:p>
        </w:tc>
        <w:tc>
          <w:tcPr>
            <w:tcW w:w="473" w:type="dxa"/>
            <w:tcBorders>
              <w:top w:val="nil"/>
              <w:left w:val="nil"/>
              <w:bottom w:val="nil"/>
              <w:right w:val="nil"/>
            </w:tcBorders>
            <w:shd w:val="clear" w:color="auto" w:fill="auto"/>
            <w:noWrap/>
            <w:vAlign w:val="bottom"/>
            <w:hideMark/>
          </w:tcPr>
          <w:p w14:paraId="40772E7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w:t>
            </w:r>
          </w:p>
        </w:tc>
        <w:tc>
          <w:tcPr>
            <w:tcW w:w="751" w:type="dxa"/>
            <w:tcBorders>
              <w:top w:val="nil"/>
              <w:left w:val="nil"/>
              <w:bottom w:val="nil"/>
              <w:right w:val="nil"/>
            </w:tcBorders>
            <w:shd w:val="clear" w:color="auto" w:fill="auto"/>
            <w:noWrap/>
            <w:vAlign w:val="bottom"/>
            <w:hideMark/>
          </w:tcPr>
          <w:p w14:paraId="373F159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w:t>
            </w:r>
          </w:p>
        </w:tc>
        <w:tc>
          <w:tcPr>
            <w:tcW w:w="62" w:type="dxa"/>
            <w:tcBorders>
              <w:top w:val="nil"/>
              <w:left w:val="nil"/>
              <w:bottom w:val="nil"/>
              <w:right w:val="nil"/>
            </w:tcBorders>
            <w:shd w:val="clear" w:color="auto" w:fill="auto"/>
            <w:noWrap/>
            <w:vAlign w:val="bottom"/>
            <w:hideMark/>
          </w:tcPr>
          <w:p w14:paraId="0A2C8486"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68E4B86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2.33</w:t>
            </w:r>
          </w:p>
        </w:tc>
        <w:tc>
          <w:tcPr>
            <w:tcW w:w="533" w:type="dxa"/>
            <w:tcBorders>
              <w:top w:val="nil"/>
              <w:left w:val="nil"/>
              <w:bottom w:val="nil"/>
              <w:right w:val="nil"/>
            </w:tcBorders>
            <w:shd w:val="clear" w:color="auto" w:fill="auto"/>
            <w:noWrap/>
            <w:vAlign w:val="bottom"/>
            <w:hideMark/>
          </w:tcPr>
          <w:p w14:paraId="298362A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2.96</w:t>
            </w:r>
          </w:p>
        </w:tc>
        <w:tc>
          <w:tcPr>
            <w:tcW w:w="739" w:type="dxa"/>
            <w:tcBorders>
              <w:top w:val="nil"/>
              <w:left w:val="nil"/>
              <w:bottom w:val="nil"/>
              <w:right w:val="nil"/>
            </w:tcBorders>
            <w:shd w:val="clear" w:color="auto" w:fill="auto"/>
            <w:noWrap/>
            <w:vAlign w:val="bottom"/>
            <w:hideMark/>
          </w:tcPr>
          <w:p w14:paraId="306D21C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1.01</w:t>
            </w:r>
          </w:p>
        </w:tc>
        <w:tc>
          <w:tcPr>
            <w:tcW w:w="473" w:type="dxa"/>
            <w:tcBorders>
              <w:top w:val="nil"/>
              <w:left w:val="nil"/>
              <w:bottom w:val="nil"/>
              <w:right w:val="nil"/>
            </w:tcBorders>
            <w:shd w:val="clear" w:color="auto" w:fill="auto"/>
            <w:noWrap/>
            <w:vAlign w:val="bottom"/>
            <w:hideMark/>
          </w:tcPr>
          <w:p w14:paraId="65B47E3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2.06</w:t>
            </w:r>
          </w:p>
        </w:tc>
        <w:tc>
          <w:tcPr>
            <w:tcW w:w="751" w:type="dxa"/>
            <w:tcBorders>
              <w:top w:val="nil"/>
              <w:left w:val="nil"/>
              <w:bottom w:val="nil"/>
              <w:right w:val="nil"/>
            </w:tcBorders>
            <w:shd w:val="clear" w:color="auto" w:fill="auto"/>
            <w:noWrap/>
            <w:vAlign w:val="bottom"/>
            <w:hideMark/>
          </w:tcPr>
          <w:p w14:paraId="585BF2E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0.04</w:t>
            </w:r>
          </w:p>
        </w:tc>
      </w:tr>
      <w:tr w:rsidR="00D85221" w:rsidRPr="00D85221" w14:paraId="493C5019" w14:textId="77777777" w:rsidTr="00D85221">
        <w:trPr>
          <w:trHeight w:val="282"/>
        </w:trPr>
        <w:tc>
          <w:tcPr>
            <w:tcW w:w="549" w:type="dxa"/>
            <w:tcBorders>
              <w:top w:val="nil"/>
              <w:left w:val="nil"/>
              <w:bottom w:val="nil"/>
              <w:right w:val="nil"/>
            </w:tcBorders>
            <w:shd w:val="clear" w:color="auto" w:fill="auto"/>
            <w:noWrap/>
            <w:vAlign w:val="bottom"/>
            <w:hideMark/>
          </w:tcPr>
          <w:p w14:paraId="59C4606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2010</w:t>
            </w:r>
          </w:p>
        </w:tc>
        <w:tc>
          <w:tcPr>
            <w:tcW w:w="967" w:type="dxa"/>
            <w:tcBorders>
              <w:top w:val="nil"/>
              <w:left w:val="nil"/>
              <w:bottom w:val="nil"/>
              <w:right w:val="nil"/>
            </w:tcBorders>
            <w:shd w:val="clear" w:color="auto" w:fill="auto"/>
            <w:noWrap/>
            <w:vAlign w:val="bottom"/>
            <w:hideMark/>
          </w:tcPr>
          <w:p w14:paraId="5DB42E8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6469F7B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4.01</w:t>
            </w:r>
          </w:p>
        </w:tc>
        <w:tc>
          <w:tcPr>
            <w:tcW w:w="533" w:type="dxa"/>
            <w:tcBorders>
              <w:top w:val="nil"/>
              <w:left w:val="nil"/>
              <w:bottom w:val="nil"/>
              <w:right w:val="nil"/>
            </w:tcBorders>
            <w:shd w:val="clear" w:color="auto" w:fill="auto"/>
            <w:noWrap/>
            <w:vAlign w:val="bottom"/>
            <w:hideMark/>
          </w:tcPr>
          <w:p w14:paraId="5050047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2.76</w:t>
            </w:r>
          </w:p>
        </w:tc>
        <w:tc>
          <w:tcPr>
            <w:tcW w:w="739" w:type="dxa"/>
            <w:tcBorders>
              <w:top w:val="nil"/>
              <w:left w:val="nil"/>
              <w:bottom w:val="nil"/>
              <w:right w:val="nil"/>
            </w:tcBorders>
            <w:shd w:val="clear" w:color="auto" w:fill="auto"/>
            <w:noWrap/>
            <w:vAlign w:val="bottom"/>
            <w:hideMark/>
          </w:tcPr>
          <w:p w14:paraId="28C70CF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2.03</w:t>
            </w:r>
          </w:p>
        </w:tc>
        <w:tc>
          <w:tcPr>
            <w:tcW w:w="473" w:type="dxa"/>
            <w:tcBorders>
              <w:top w:val="nil"/>
              <w:left w:val="nil"/>
              <w:bottom w:val="nil"/>
              <w:right w:val="nil"/>
            </w:tcBorders>
            <w:shd w:val="clear" w:color="auto" w:fill="auto"/>
            <w:noWrap/>
            <w:vAlign w:val="bottom"/>
            <w:hideMark/>
          </w:tcPr>
          <w:p w14:paraId="77481B4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2.11</w:t>
            </w:r>
          </w:p>
        </w:tc>
        <w:tc>
          <w:tcPr>
            <w:tcW w:w="751" w:type="dxa"/>
            <w:tcBorders>
              <w:top w:val="nil"/>
              <w:left w:val="nil"/>
              <w:bottom w:val="nil"/>
              <w:right w:val="nil"/>
            </w:tcBorders>
            <w:shd w:val="clear" w:color="auto" w:fill="auto"/>
            <w:noWrap/>
            <w:vAlign w:val="bottom"/>
            <w:hideMark/>
          </w:tcPr>
          <w:p w14:paraId="244AF5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0.17</w:t>
            </w:r>
          </w:p>
        </w:tc>
        <w:tc>
          <w:tcPr>
            <w:tcW w:w="62" w:type="dxa"/>
            <w:tcBorders>
              <w:top w:val="nil"/>
              <w:left w:val="nil"/>
              <w:bottom w:val="nil"/>
              <w:right w:val="nil"/>
            </w:tcBorders>
            <w:shd w:val="clear" w:color="auto" w:fill="auto"/>
            <w:noWrap/>
            <w:vAlign w:val="bottom"/>
            <w:hideMark/>
          </w:tcPr>
          <w:p w14:paraId="6AC70A5B"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70E5348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4.11</w:t>
            </w:r>
          </w:p>
        </w:tc>
        <w:tc>
          <w:tcPr>
            <w:tcW w:w="533" w:type="dxa"/>
            <w:tcBorders>
              <w:top w:val="nil"/>
              <w:left w:val="nil"/>
              <w:bottom w:val="nil"/>
              <w:right w:val="nil"/>
            </w:tcBorders>
            <w:shd w:val="clear" w:color="auto" w:fill="auto"/>
            <w:noWrap/>
            <w:vAlign w:val="bottom"/>
            <w:hideMark/>
          </w:tcPr>
          <w:p w14:paraId="241DE9D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2.95</w:t>
            </w:r>
          </w:p>
        </w:tc>
        <w:tc>
          <w:tcPr>
            <w:tcW w:w="739" w:type="dxa"/>
            <w:tcBorders>
              <w:top w:val="nil"/>
              <w:left w:val="nil"/>
              <w:bottom w:val="nil"/>
              <w:right w:val="nil"/>
            </w:tcBorders>
            <w:shd w:val="clear" w:color="auto" w:fill="auto"/>
            <w:noWrap/>
            <w:vAlign w:val="bottom"/>
            <w:hideMark/>
          </w:tcPr>
          <w:p w14:paraId="2AA127F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2.05</w:t>
            </w:r>
          </w:p>
        </w:tc>
        <w:tc>
          <w:tcPr>
            <w:tcW w:w="473" w:type="dxa"/>
            <w:tcBorders>
              <w:top w:val="nil"/>
              <w:left w:val="nil"/>
              <w:bottom w:val="nil"/>
              <w:right w:val="nil"/>
            </w:tcBorders>
            <w:shd w:val="clear" w:color="auto" w:fill="auto"/>
            <w:noWrap/>
            <w:vAlign w:val="bottom"/>
            <w:hideMark/>
          </w:tcPr>
          <w:p w14:paraId="0385F09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1.96</w:t>
            </w:r>
          </w:p>
        </w:tc>
        <w:tc>
          <w:tcPr>
            <w:tcW w:w="751" w:type="dxa"/>
            <w:tcBorders>
              <w:top w:val="nil"/>
              <w:left w:val="nil"/>
              <w:bottom w:val="nil"/>
              <w:right w:val="nil"/>
            </w:tcBorders>
            <w:shd w:val="clear" w:color="auto" w:fill="auto"/>
            <w:noWrap/>
            <w:vAlign w:val="bottom"/>
            <w:hideMark/>
          </w:tcPr>
          <w:p w14:paraId="446A9E0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0.06</w:t>
            </w:r>
          </w:p>
        </w:tc>
      </w:tr>
      <w:tr w:rsidR="00D85221" w:rsidRPr="00D85221" w14:paraId="6D3D07BE" w14:textId="77777777" w:rsidTr="00D85221">
        <w:trPr>
          <w:trHeight w:val="282"/>
        </w:trPr>
        <w:tc>
          <w:tcPr>
            <w:tcW w:w="549" w:type="dxa"/>
            <w:tcBorders>
              <w:top w:val="nil"/>
              <w:left w:val="nil"/>
              <w:bottom w:val="nil"/>
              <w:right w:val="nil"/>
            </w:tcBorders>
            <w:shd w:val="clear" w:color="auto" w:fill="auto"/>
            <w:noWrap/>
            <w:vAlign w:val="bottom"/>
            <w:hideMark/>
          </w:tcPr>
          <w:p w14:paraId="29D9B0B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2011</w:t>
            </w:r>
          </w:p>
        </w:tc>
        <w:tc>
          <w:tcPr>
            <w:tcW w:w="967" w:type="dxa"/>
            <w:tcBorders>
              <w:top w:val="nil"/>
              <w:left w:val="nil"/>
              <w:bottom w:val="nil"/>
              <w:right w:val="nil"/>
            </w:tcBorders>
            <w:shd w:val="clear" w:color="auto" w:fill="auto"/>
            <w:noWrap/>
            <w:vAlign w:val="bottom"/>
            <w:hideMark/>
          </w:tcPr>
          <w:p w14:paraId="1F5D29F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541F6EC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0.58</w:t>
            </w:r>
          </w:p>
        </w:tc>
        <w:tc>
          <w:tcPr>
            <w:tcW w:w="533" w:type="dxa"/>
            <w:tcBorders>
              <w:top w:val="nil"/>
              <w:left w:val="nil"/>
              <w:bottom w:val="nil"/>
              <w:right w:val="nil"/>
            </w:tcBorders>
            <w:shd w:val="clear" w:color="auto" w:fill="auto"/>
            <w:noWrap/>
            <w:vAlign w:val="bottom"/>
            <w:hideMark/>
          </w:tcPr>
          <w:p w14:paraId="54EA7D4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1.04</w:t>
            </w:r>
          </w:p>
        </w:tc>
        <w:tc>
          <w:tcPr>
            <w:tcW w:w="739" w:type="dxa"/>
            <w:tcBorders>
              <w:top w:val="nil"/>
              <w:left w:val="nil"/>
              <w:bottom w:val="nil"/>
              <w:right w:val="nil"/>
            </w:tcBorders>
            <w:shd w:val="clear" w:color="auto" w:fill="auto"/>
            <w:noWrap/>
            <w:vAlign w:val="bottom"/>
            <w:hideMark/>
          </w:tcPr>
          <w:p w14:paraId="42D5A9B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0.82</w:t>
            </w:r>
          </w:p>
        </w:tc>
        <w:tc>
          <w:tcPr>
            <w:tcW w:w="473" w:type="dxa"/>
            <w:tcBorders>
              <w:top w:val="nil"/>
              <w:left w:val="nil"/>
              <w:bottom w:val="nil"/>
              <w:right w:val="nil"/>
            </w:tcBorders>
            <w:shd w:val="clear" w:color="auto" w:fill="auto"/>
            <w:noWrap/>
            <w:vAlign w:val="bottom"/>
            <w:hideMark/>
          </w:tcPr>
          <w:p w14:paraId="19DDD5C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0.94</w:t>
            </w:r>
          </w:p>
        </w:tc>
        <w:tc>
          <w:tcPr>
            <w:tcW w:w="751" w:type="dxa"/>
            <w:tcBorders>
              <w:top w:val="nil"/>
              <w:left w:val="nil"/>
              <w:bottom w:val="nil"/>
              <w:right w:val="nil"/>
            </w:tcBorders>
            <w:shd w:val="clear" w:color="auto" w:fill="auto"/>
            <w:noWrap/>
            <w:vAlign w:val="bottom"/>
            <w:hideMark/>
          </w:tcPr>
          <w:p w14:paraId="6E5E575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62" w:type="dxa"/>
            <w:tcBorders>
              <w:top w:val="nil"/>
              <w:left w:val="nil"/>
              <w:bottom w:val="nil"/>
              <w:right w:val="nil"/>
            </w:tcBorders>
            <w:shd w:val="clear" w:color="auto" w:fill="auto"/>
            <w:noWrap/>
            <w:vAlign w:val="bottom"/>
            <w:hideMark/>
          </w:tcPr>
          <w:p w14:paraId="344A1CC5"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1A3E7BD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1.51</w:t>
            </w:r>
          </w:p>
        </w:tc>
        <w:tc>
          <w:tcPr>
            <w:tcW w:w="533" w:type="dxa"/>
            <w:tcBorders>
              <w:top w:val="nil"/>
              <w:left w:val="nil"/>
              <w:bottom w:val="nil"/>
              <w:right w:val="nil"/>
            </w:tcBorders>
            <w:shd w:val="clear" w:color="auto" w:fill="auto"/>
            <w:noWrap/>
            <w:vAlign w:val="bottom"/>
            <w:hideMark/>
          </w:tcPr>
          <w:p w14:paraId="6A21015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1.11</w:t>
            </w:r>
          </w:p>
        </w:tc>
        <w:tc>
          <w:tcPr>
            <w:tcW w:w="739" w:type="dxa"/>
            <w:tcBorders>
              <w:top w:val="nil"/>
              <w:left w:val="nil"/>
              <w:bottom w:val="nil"/>
              <w:right w:val="nil"/>
            </w:tcBorders>
            <w:shd w:val="clear" w:color="auto" w:fill="auto"/>
            <w:noWrap/>
            <w:vAlign w:val="bottom"/>
            <w:hideMark/>
          </w:tcPr>
          <w:p w14:paraId="0F3DC04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0.31</w:t>
            </w:r>
          </w:p>
        </w:tc>
        <w:tc>
          <w:tcPr>
            <w:tcW w:w="473" w:type="dxa"/>
            <w:tcBorders>
              <w:top w:val="nil"/>
              <w:left w:val="nil"/>
              <w:bottom w:val="nil"/>
              <w:right w:val="nil"/>
            </w:tcBorders>
            <w:shd w:val="clear" w:color="auto" w:fill="auto"/>
            <w:noWrap/>
            <w:vAlign w:val="bottom"/>
            <w:hideMark/>
          </w:tcPr>
          <w:p w14:paraId="4F060A7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0.99</w:t>
            </w:r>
          </w:p>
        </w:tc>
        <w:tc>
          <w:tcPr>
            <w:tcW w:w="751" w:type="dxa"/>
            <w:tcBorders>
              <w:top w:val="nil"/>
              <w:left w:val="nil"/>
              <w:bottom w:val="nil"/>
              <w:right w:val="nil"/>
            </w:tcBorders>
            <w:shd w:val="clear" w:color="auto" w:fill="auto"/>
            <w:noWrap/>
            <w:vAlign w:val="bottom"/>
            <w:hideMark/>
          </w:tcPr>
          <w:p w14:paraId="35CBF9D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0.02</w:t>
            </w:r>
          </w:p>
        </w:tc>
      </w:tr>
      <w:tr w:rsidR="00D85221" w:rsidRPr="00D85221" w14:paraId="26417BD2" w14:textId="77777777" w:rsidTr="00D85221">
        <w:trPr>
          <w:trHeight w:val="282"/>
        </w:trPr>
        <w:tc>
          <w:tcPr>
            <w:tcW w:w="549" w:type="dxa"/>
            <w:tcBorders>
              <w:top w:val="nil"/>
              <w:left w:val="nil"/>
              <w:bottom w:val="nil"/>
              <w:right w:val="nil"/>
            </w:tcBorders>
            <w:shd w:val="clear" w:color="auto" w:fill="auto"/>
            <w:noWrap/>
            <w:vAlign w:val="bottom"/>
            <w:hideMark/>
          </w:tcPr>
          <w:p w14:paraId="595F054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2012</w:t>
            </w:r>
          </w:p>
        </w:tc>
        <w:tc>
          <w:tcPr>
            <w:tcW w:w="967" w:type="dxa"/>
            <w:tcBorders>
              <w:top w:val="nil"/>
              <w:left w:val="nil"/>
              <w:bottom w:val="nil"/>
              <w:right w:val="nil"/>
            </w:tcBorders>
            <w:shd w:val="clear" w:color="auto" w:fill="auto"/>
            <w:noWrap/>
            <w:vAlign w:val="bottom"/>
            <w:hideMark/>
          </w:tcPr>
          <w:p w14:paraId="2D5A350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78B05AC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1.74</w:t>
            </w:r>
          </w:p>
        </w:tc>
        <w:tc>
          <w:tcPr>
            <w:tcW w:w="533" w:type="dxa"/>
            <w:tcBorders>
              <w:top w:val="nil"/>
              <w:left w:val="nil"/>
              <w:bottom w:val="nil"/>
              <w:right w:val="nil"/>
            </w:tcBorders>
            <w:shd w:val="clear" w:color="auto" w:fill="auto"/>
            <w:noWrap/>
            <w:vAlign w:val="bottom"/>
            <w:hideMark/>
          </w:tcPr>
          <w:p w14:paraId="20966D7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1.32</w:t>
            </w:r>
          </w:p>
        </w:tc>
        <w:tc>
          <w:tcPr>
            <w:tcW w:w="739" w:type="dxa"/>
            <w:tcBorders>
              <w:top w:val="nil"/>
              <w:left w:val="nil"/>
              <w:bottom w:val="nil"/>
              <w:right w:val="nil"/>
            </w:tcBorders>
            <w:shd w:val="clear" w:color="auto" w:fill="auto"/>
            <w:noWrap/>
            <w:vAlign w:val="bottom"/>
            <w:hideMark/>
          </w:tcPr>
          <w:p w14:paraId="45F22F7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0.74</w:t>
            </w:r>
          </w:p>
        </w:tc>
        <w:tc>
          <w:tcPr>
            <w:tcW w:w="473" w:type="dxa"/>
            <w:tcBorders>
              <w:top w:val="nil"/>
              <w:left w:val="nil"/>
              <w:bottom w:val="nil"/>
              <w:right w:val="nil"/>
            </w:tcBorders>
            <w:shd w:val="clear" w:color="auto" w:fill="auto"/>
            <w:noWrap/>
            <w:vAlign w:val="bottom"/>
            <w:hideMark/>
          </w:tcPr>
          <w:p w14:paraId="7714D6A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1.13</w:t>
            </w:r>
          </w:p>
        </w:tc>
        <w:tc>
          <w:tcPr>
            <w:tcW w:w="751" w:type="dxa"/>
            <w:tcBorders>
              <w:top w:val="nil"/>
              <w:left w:val="nil"/>
              <w:bottom w:val="nil"/>
              <w:right w:val="nil"/>
            </w:tcBorders>
            <w:shd w:val="clear" w:color="auto" w:fill="auto"/>
            <w:noWrap/>
            <w:vAlign w:val="bottom"/>
            <w:hideMark/>
          </w:tcPr>
          <w:p w14:paraId="757AC0D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0.12</w:t>
            </w:r>
          </w:p>
        </w:tc>
        <w:tc>
          <w:tcPr>
            <w:tcW w:w="62" w:type="dxa"/>
            <w:tcBorders>
              <w:top w:val="nil"/>
              <w:left w:val="nil"/>
              <w:bottom w:val="nil"/>
              <w:right w:val="nil"/>
            </w:tcBorders>
            <w:shd w:val="clear" w:color="auto" w:fill="auto"/>
            <w:noWrap/>
            <w:vAlign w:val="bottom"/>
            <w:hideMark/>
          </w:tcPr>
          <w:p w14:paraId="0145F186"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734F524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3.52</w:t>
            </w:r>
          </w:p>
        </w:tc>
        <w:tc>
          <w:tcPr>
            <w:tcW w:w="533" w:type="dxa"/>
            <w:tcBorders>
              <w:top w:val="nil"/>
              <w:left w:val="nil"/>
              <w:bottom w:val="nil"/>
              <w:right w:val="nil"/>
            </w:tcBorders>
            <w:shd w:val="clear" w:color="auto" w:fill="auto"/>
            <w:noWrap/>
            <w:vAlign w:val="bottom"/>
            <w:hideMark/>
          </w:tcPr>
          <w:p w14:paraId="4515761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3.14</w:t>
            </w:r>
          </w:p>
        </w:tc>
        <w:tc>
          <w:tcPr>
            <w:tcW w:w="739" w:type="dxa"/>
            <w:tcBorders>
              <w:top w:val="nil"/>
              <w:left w:val="nil"/>
              <w:bottom w:val="nil"/>
              <w:right w:val="nil"/>
            </w:tcBorders>
            <w:shd w:val="clear" w:color="auto" w:fill="auto"/>
            <w:noWrap/>
            <w:vAlign w:val="bottom"/>
            <w:hideMark/>
          </w:tcPr>
          <w:p w14:paraId="636144F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2.00</w:t>
            </w:r>
          </w:p>
        </w:tc>
        <w:tc>
          <w:tcPr>
            <w:tcW w:w="473" w:type="dxa"/>
            <w:tcBorders>
              <w:top w:val="nil"/>
              <w:left w:val="nil"/>
              <w:bottom w:val="nil"/>
              <w:right w:val="nil"/>
            </w:tcBorders>
            <w:shd w:val="clear" w:color="auto" w:fill="auto"/>
            <w:noWrap/>
            <w:vAlign w:val="bottom"/>
            <w:hideMark/>
          </w:tcPr>
          <w:p w14:paraId="259FE9C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2.16</w:t>
            </w:r>
          </w:p>
        </w:tc>
        <w:tc>
          <w:tcPr>
            <w:tcW w:w="751" w:type="dxa"/>
            <w:tcBorders>
              <w:top w:val="nil"/>
              <w:left w:val="nil"/>
              <w:bottom w:val="nil"/>
              <w:right w:val="nil"/>
            </w:tcBorders>
            <w:shd w:val="clear" w:color="auto" w:fill="auto"/>
            <w:noWrap/>
            <w:vAlign w:val="bottom"/>
            <w:hideMark/>
          </w:tcPr>
          <w:p w14:paraId="02D7A78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0.08</w:t>
            </w:r>
          </w:p>
        </w:tc>
      </w:tr>
      <w:tr w:rsidR="00D85221" w:rsidRPr="00D85221" w14:paraId="7A5ABB13" w14:textId="77777777" w:rsidTr="00D85221">
        <w:trPr>
          <w:trHeight w:val="282"/>
        </w:trPr>
        <w:tc>
          <w:tcPr>
            <w:tcW w:w="549" w:type="dxa"/>
            <w:tcBorders>
              <w:top w:val="nil"/>
              <w:left w:val="nil"/>
              <w:bottom w:val="nil"/>
              <w:right w:val="nil"/>
            </w:tcBorders>
            <w:shd w:val="clear" w:color="auto" w:fill="auto"/>
            <w:noWrap/>
            <w:vAlign w:val="bottom"/>
            <w:hideMark/>
          </w:tcPr>
          <w:p w14:paraId="3937E21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2013</w:t>
            </w:r>
          </w:p>
        </w:tc>
        <w:tc>
          <w:tcPr>
            <w:tcW w:w="967" w:type="dxa"/>
            <w:tcBorders>
              <w:top w:val="nil"/>
              <w:left w:val="nil"/>
              <w:bottom w:val="nil"/>
              <w:right w:val="nil"/>
            </w:tcBorders>
            <w:shd w:val="clear" w:color="auto" w:fill="auto"/>
            <w:noWrap/>
            <w:vAlign w:val="bottom"/>
            <w:hideMark/>
          </w:tcPr>
          <w:p w14:paraId="2FEA2D3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45D5065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0.52</w:t>
            </w:r>
          </w:p>
        </w:tc>
        <w:tc>
          <w:tcPr>
            <w:tcW w:w="533" w:type="dxa"/>
            <w:tcBorders>
              <w:top w:val="nil"/>
              <w:left w:val="nil"/>
              <w:bottom w:val="nil"/>
              <w:right w:val="nil"/>
            </w:tcBorders>
            <w:shd w:val="clear" w:color="auto" w:fill="auto"/>
            <w:noWrap/>
            <w:vAlign w:val="bottom"/>
            <w:hideMark/>
          </w:tcPr>
          <w:p w14:paraId="186151B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0.96</w:t>
            </w:r>
          </w:p>
        </w:tc>
        <w:tc>
          <w:tcPr>
            <w:tcW w:w="739" w:type="dxa"/>
            <w:tcBorders>
              <w:top w:val="nil"/>
              <w:left w:val="nil"/>
              <w:bottom w:val="nil"/>
              <w:right w:val="nil"/>
            </w:tcBorders>
            <w:shd w:val="clear" w:color="auto" w:fill="auto"/>
            <w:noWrap/>
            <w:vAlign w:val="bottom"/>
            <w:hideMark/>
          </w:tcPr>
          <w:p w14:paraId="6889651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0.79</w:t>
            </w:r>
          </w:p>
        </w:tc>
        <w:tc>
          <w:tcPr>
            <w:tcW w:w="473" w:type="dxa"/>
            <w:tcBorders>
              <w:top w:val="nil"/>
              <w:left w:val="nil"/>
              <w:bottom w:val="nil"/>
              <w:right w:val="nil"/>
            </w:tcBorders>
            <w:shd w:val="clear" w:color="auto" w:fill="auto"/>
            <w:noWrap/>
            <w:vAlign w:val="bottom"/>
            <w:hideMark/>
          </w:tcPr>
          <w:p w14:paraId="79F94F9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1.36</w:t>
            </w:r>
          </w:p>
        </w:tc>
        <w:tc>
          <w:tcPr>
            <w:tcW w:w="751" w:type="dxa"/>
            <w:tcBorders>
              <w:top w:val="nil"/>
              <w:left w:val="nil"/>
              <w:bottom w:val="nil"/>
              <w:right w:val="nil"/>
            </w:tcBorders>
            <w:shd w:val="clear" w:color="auto" w:fill="auto"/>
            <w:noWrap/>
            <w:vAlign w:val="bottom"/>
            <w:hideMark/>
          </w:tcPr>
          <w:p w14:paraId="6C6E70C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0.24</w:t>
            </w:r>
          </w:p>
        </w:tc>
        <w:tc>
          <w:tcPr>
            <w:tcW w:w="62" w:type="dxa"/>
            <w:tcBorders>
              <w:top w:val="nil"/>
              <w:left w:val="nil"/>
              <w:bottom w:val="nil"/>
              <w:right w:val="nil"/>
            </w:tcBorders>
            <w:shd w:val="clear" w:color="auto" w:fill="auto"/>
            <w:noWrap/>
            <w:vAlign w:val="bottom"/>
            <w:hideMark/>
          </w:tcPr>
          <w:p w14:paraId="63EA3D84"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2C46D11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2.14</w:t>
            </w:r>
          </w:p>
        </w:tc>
        <w:tc>
          <w:tcPr>
            <w:tcW w:w="533" w:type="dxa"/>
            <w:tcBorders>
              <w:top w:val="nil"/>
              <w:left w:val="nil"/>
              <w:bottom w:val="nil"/>
              <w:right w:val="nil"/>
            </w:tcBorders>
            <w:shd w:val="clear" w:color="auto" w:fill="auto"/>
            <w:noWrap/>
            <w:vAlign w:val="bottom"/>
            <w:hideMark/>
          </w:tcPr>
          <w:p w14:paraId="33D0148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3.12</w:t>
            </w:r>
          </w:p>
        </w:tc>
        <w:tc>
          <w:tcPr>
            <w:tcW w:w="739" w:type="dxa"/>
            <w:tcBorders>
              <w:top w:val="nil"/>
              <w:left w:val="nil"/>
              <w:bottom w:val="nil"/>
              <w:right w:val="nil"/>
            </w:tcBorders>
            <w:shd w:val="clear" w:color="auto" w:fill="auto"/>
            <w:noWrap/>
            <w:vAlign w:val="bottom"/>
            <w:hideMark/>
          </w:tcPr>
          <w:p w14:paraId="50B1641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2.04</w:t>
            </w:r>
          </w:p>
        </w:tc>
        <w:tc>
          <w:tcPr>
            <w:tcW w:w="473" w:type="dxa"/>
            <w:tcBorders>
              <w:top w:val="nil"/>
              <w:left w:val="nil"/>
              <w:bottom w:val="nil"/>
              <w:right w:val="nil"/>
            </w:tcBorders>
            <w:shd w:val="clear" w:color="auto" w:fill="auto"/>
            <w:noWrap/>
            <w:vAlign w:val="bottom"/>
            <w:hideMark/>
          </w:tcPr>
          <w:p w14:paraId="40591A9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1.69</w:t>
            </w:r>
          </w:p>
        </w:tc>
        <w:tc>
          <w:tcPr>
            <w:tcW w:w="751" w:type="dxa"/>
            <w:tcBorders>
              <w:top w:val="nil"/>
              <w:left w:val="nil"/>
              <w:bottom w:val="nil"/>
              <w:right w:val="nil"/>
            </w:tcBorders>
            <w:shd w:val="clear" w:color="auto" w:fill="auto"/>
            <w:noWrap/>
            <w:vAlign w:val="bottom"/>
            <w:hideMark/>
          </w:tcPr>
          <w:p w14:paraId="355E366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0.11</w:t>
            </w:r>
          </w:p>
        </w:tc>
      </w:tr>
      <w:tr w:rsidR="00D85221" w:rsidRPr="00D85221" w14:paraId="60436871" w14:textId="77777777" w:rsidTr="00D85221">
        <w:trPr>
          <w:trHeight w:val="282"/>
        </w:trPr>
        <w:tc>
          <w:tcPr>
            <w:tcW w:w="549" w:type="dxa"/>
            <w:tcBorders>
              <w:top w:val="nil"/>
              <w:left w:val="nil"/>
              <w:bottom w:val="nil"/>
              <w:right w:val="nil"/>
            </w:tcBorders>
            <w:shd w:val="clear" w:color="auto" w:fill="auto"/>
            <w:noWrap/>
            <w:vAlign w:val="bottom"/>
            <w:hideMark/>
          </w:tcPr>
          <w:p w14:paraId="05C7D30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2014</w:t>
            </w:r>
          </w:p>
        </w:tc>
        <w:tc>
          <w:tcPr>
            <w:tcW w:w="967" w:type="dxa"/>
            <w:tcBorders>
              <w:top w:val="nil"/>
              <w:left w:val="nil"/>
              <w:bottom w:val="nil"/>
              <w:right w:val="nil"/>
            </w:tcBorders>
            <w:shd w:val="clear" w:color="auto" w:fill="auto"/>
            <w:noWrap/>
            <w:vAlign w:val="bottom"/>
            <w:hideMark/>
          </w:tcPr>
          <w:p w14:paraId="5DF832A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15BCDCF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2.68</w:t>
            </w:r>
          </w:p>
        </w:tc>
        <w:tc>
          <w:tcPr>
            <w:tcW w:w="533" w:type="dxa"/>
            <w:tcBorders>
              <w:top w:val="nil"/>
              <w:left w:val="nil"/>
              <w:bottom w:val="nil"/>
              <w:right w:val="nil"/>
            </w:tcBorders>
            <w:shd w:val="clear" w:color="auto" w:fill="auto"/>
            <w:noWrap/>
            <w:vAlign w:val="bottom"/>
            <w:hideMark/>
          </w:tcPr>
          <w:p w14:paraId="097663A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2.66</w:t>
            </w:r>
          </w:p>
        </w:tc>
        <w:tc>
          <w:tcPr>
            <w:tcW w:w="739" w:type="dxa"/>
            <w:tcBorders>
              <w:top w:val="nil"/>
              <w:left w:val="nil"/>
              <w:bottom w:val="nil"/>
              <w:right w:val="nil"/>
            </w:tcBorders>
            <w:shd w:val="clear" w:color="auto" w:fill="auto"/>
            <w:noWrap/>
            <w:vAlign w:val="bottom"/>
            <w:hideMark/>
          </w:tcPr>
          <w:p w14:paraId="1DD8ADD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2.34</w:t>
            </w:r>
          </w:p>
        </w:tc>
        <w:tc>
          <w:tcPr>
            <w:tcW w:w="473" w:type="dxa"/>
            <w:tcBorders>
              <w:top w:val="nil"/>
              <w:left w:val="nil"/>
              <w:bottom w:val="nil"/>
              <w:right w:val="nil"/>
            </w:tcBorders>
            <w:shd w:val="clear" w:color="auto" w:fill="auto"/>
            <w:noWrap/>
            <w:vAlign w:val="bottom"/>
            <w:hideMark/>
          </w:tcPr>
          <w:p w14:paraId="1C9109B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1.65</w:t>
            </w:r>
          </w:p>
        </w:tc>
        <w:tc>
          <w:tcPr>
            <w:tcW w:w="751" w:type="dxa"/>
            <w:tcBorders>
              <w:top w:val="nil"/>
              <w:left w:val="nil"/>
              <w:bottom w:val="nil"/>
              <w:right w:val="nil"/>
            </w:tcBorders>
            <w:shd w:val="clear" w:color="auto" w:fill="auto"/>
            <w:noWrap/>
            <w:vAlign w:val="bottom"/>
            <w:hideMark/>
          </w:tcPr>
          <w:p w14:paraId="032E5C5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62" w:type="dxa"/>
            <w:tcBorders>
              <w:top w:val="nil"/>
              <w:left w:val="nil"/>
              <w:bottom w:val="nil"/>
              <w:right w:val="nil"/>
            </w:tcBorders>
            <w:shd w:val="clear" w:color="auto" w:fill="auto"/>
            <w:noWrap/>
            <w:vAlign w:val="bottom"/>
            <w:hideMark/>
          </w:tcPr>
          <w:p w14:paraId="24994B8D"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27F420D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3.80</w:t>
            </w:r>
          </w:p>
        </w:tc>
        <w:tc>
          <w:tcPr>
            <w:tcW w:w="533" w:type="dxa"/>
            <w:tcBorders>
              <w:top w:val="nil"/>
              <w:left w:val="nil"/>
              <w:bottom w:val="nil"/>
              <w:right w:val="nil"/>
            </w:tcBorders>
            <w:shd w:val="clear" w:color="auto" w:fill="auto"/>
            <w:noWrap/>
            <w:vAlign w:val="bottom"/>
            <w:hideMark/>
          </w:tcPr>
          <w:p w14:paraId="5B9BAC1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2.51</w:t>
            </w:r>
          </w:p>
        </w:tc>
        <w:tc>
          <w:tcPr>
            <w:tcW w:w="739" w:type="dxa"/>
            <w:tcBorders>
              <w:top w:val="nil"/>
              <w:left w:val="nil"/>
              <w:bottom w:val="nil"/>
              <w:right w:val="nil"/>
            </w:tcBorders>
            <w:shd w:val="clear" w:color="auto" w:fill="auto"/>
            <w:noWrap/>
            <w:vAlign w:val="bottom"/>
            <w:hideMark/>
          </w:tcPr>
          <w:p w14:paraId="7E25069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2.30</w:t>
            </w:r>
          </w:p>
        </w:tc>
        <w:tc>
          <w:tcPr>
            <w:tcW w:w="473" w:type="dxa"/>
            <w:tcBorders>
              <w:top w:val="nil"/>
              <w:left w:val="nil"/>
              <w:bottom w:val="nil"/>
              <w:right w:val="nil"/>
            </w:tcBorders>
            <w:shd w:val="clear" w:color="auto" w:fill="auto"/>
            <w:noWrap/>
            <w:vAlign w:val="bottom"/>
            <w:hideMark/>
          </w:tcPr>
          <w:p w14:paraId="6D7A460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2.02</w:t>
            </w:r>
          </w:p>
        </w:tc>
        <w:tc>
          <w:tcPr>
            <w:tcW w:w="751" w:type="dxa"/>
            <w:tcBorders>
              <w:top w:val="nil"/>
              <w:left w:val="nil"/>
              <w:bottom w:val="nil"/>
              <w:right w:val="nil"/>
            </w:tcBorders>
            <w:shd w:val="clear" w:color="auto" w:fill="auto"/>
            <w:noWrap/>
            <w:vAlign w:val="bottom"/>
            <w:hideMark/>
          </w:tcPr>
          <w:p w14:paraId="06DCD0D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0.06</w:t>
            </w:r>
          </w:p>
        </w:tc>
      </w:tr>
      <w:tr w:rsidR="00D85221" w:rsidRPr="00D85221" w14:paraId="2099D740" w14:textId="77777777" w:rsidTr="00D85221">
        <w:trPr>
          <w:trHeight w:val="282"/>
        </w:trPr>
        <w:tc>
          <w:tcPr>
            <w:tcW w:w="549" w:type="dxa"/>
            <w:tcBorders>
              <w:top w:val="nil"/>
              <w:left w:val="nil"/>
              <w:bottom w:val="nil"/>
              <w:right w:val="nil"/>
            </w:tcBorders>
            <w:shd w:val="clear" w:color="auto" w:fill="auto"/>
            <w:noWrap/>
            <w:vAlign w:val="bottom"/>
            <w:hideMark/>
          </w:tcPr>
          <w:p w14:paraId="150AAFB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2015</w:t>
            </w:r>
          </w:p>
        </w:tc>
        <w:tc>
          <w:tcPr>
            <w:tcW w:w="967" w:type="dxa"/>
            <w:tcBorders>
              <w:top w:val="nil"/>
              <w:left w:val="nil"/>
              <w:bottom w:val="nil"/>
              <w:right w:val="nil"/>
            </w:tcBorders>
            <w:shd w:val="clear" w:color="auto" w:fill="auto"/>
            <w:noWrap/>
            <w:vAlign w:val="bottom"/>
            <w:hideMark/>
          </w:tcPr>
          <w:p w14:paraId="5602B75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4140A4F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2.45</w:t>
            </w:r>
          </w:p>
        </w:tc>
        <w:tc>
          <w:tcPr>
            <w:tcW w:w="533" w:type="dxa"/>
            <w:tcBorders>
              <w:top w:val="nil"/>
              <w:left w:val="nil"/>
              <w:bottom w:val="nil"/>
              <w:right w:val="nil"/>
            </w:tcBorders>
            <w:shd w:val="clear" w:color="auto" w:fill="auto"/>
            <w:noWrap/>
            <w:vAlign w:val="bottom"/>
            <w:hideMark/>
          </w:tcPr>
          <w:p w14:paraId="6804F36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2.82</w:t>
            </w:r>
          </w:p>
        </w:tc>
        <w:tc>
          <w:tcPr>
            <w:tcW w:w="739" w:type="dxa"/>
            <w:tcBorders>
              <w:top w:val="nil"/>
              <w:left w:val="nil"/>
              <w:bottom w:val="nil"/>
              <w:right w:val="nil"/>
            </w:tcBorders>
            <w:shd w:val="clear" w:color="auto" w:fill="auto"/>
            <w:noWrap/>
            <w:vAlign w:val="bottom"/>
            <w:hideMark/>
          </w:tcPr>
          <w:p w14:paraId="20FA197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1.72</w:t>
            </w:r>
          </w:p>
        </w:tc>
        <w:tc>
          <w:tcPr>
            <w:tcW w:w="473" w:type="dxa"/>
            <w:tcBorders>
              <w:top w:val="nil"/>
              <w:left w:val="nil"/>
              <w:bottom w:val="nil"/>
              <w:right w:val="nil"/>
            </w:tcBorders>
            <w:shd w:val="clear" w:color="auto" w:fill="auto"/>
            <w:noWrap/>
            <w:vAlign w:val="bottom"/>
            <w:hideMark/>
          </w:tcPr>
          <w:p w14:paraId="35B0F2A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2.22</w:t>
            </w:r>
          </w:p>
        </w:tc>
        <w:tc>
          <w:tcPr>
            <w:tcW w:w="751" w:type="dxa"/>
            <w:tcBorders>
              <w:top w:val="nil"/>
              <w:left w:val="nil"/>
              <w:bottom w:val="nil"/>
              <w:right w:val="nil"/>
            </w:tcBorders>
            <w:shd w:val="clear" w:color="auto" w:fill="auto"/>
            <w:noWrap/>
            <w:vAlign w:val="bottom"/>
            <w:hideMark/>
          </w:tcPr>
          <w:p w14:paraId="6058EDF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0.32</w:t>
            </w:r>
          </w:p>
        </w:tc>
        <w:tc>
          <w:tcPr>
            <w:tcW w:w="62" w:type="dxa"/>
            <w:tcBorders>
              <w:top w:val="nil"/>
              <w:left w:val="nil"/>
              <w:bottom w:val="nil"/>
              <w:right w:val="nil"/>
            </w:tcBorders>
            <w:shd w:val="clear" w:color="auto" w:fill="auto"/>
            <w:noWrap/>
            <w:vAlign w:val="bottom"/>
            <w:hideMark/>
          </w:tcPr>
          <w:p w14:paraId="4EAF0B81"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2C5932B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0.92</w:t>
            </w:r>
          </w:p>
        </w:tc>
        <w:tc>
          <w:tcPr>
            <w:tcW w:w="533" w:type="dxa"/>
            <w:tcBorders>
              <w:top w:val="nil"/>
              <w:left w:val="nil"/>
              <w:bottom w:val="nil"/>
              <w:right w:val="nil"/>
            </w:tcBorders>
            <w:shd w:val="clear" w:color="auto" w:fill="auto"/>
            <w:noWrap/>
            <w:vAlign w:val="bottom"/>
            <w:hideMark/>
          </w:tcPr>
          <w:p w14:paraId="74FBBB6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0.87</w:t>
            </w:r>
          </w:p>
        </w:tc>
        <w:tc>
          <w:tcPr>
            <w:tcW w:w="739" w:type="dxa"/>
            <w:tcBorders>
              <w:top w:val="nil"/>
              <w:left w:val="nil"/>
              <w:bottom w:val="nil"/>
              <w:right w:val="nil"/>
            </w:tcBorders>
            <w:shd w:val="clear" w:color="auto" w:fill="auto"/>
            <w:noWrap/>
            <w:vAlign w:val="bottom"/>
            <w:hideMark/>
          </w:tcPr>
          <w:p w14:paraId="785109E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0.24</w:t>
            </w:r>
          </w:p>
        </w:tc>
        <w:tc>
          <w:tcPr>
            <w:tcW w:w="473" w:type="dxa"/>
            <w:tcBorders>
              <w:top w:val="nil"/>
              <w:left w:val="nil"/>
              <w:bottom w:val="nil"/>
              <w:right w:val="nil"/>
            </w:tcBorders>
            <w:shd w:val="clear" w:color="auto" w:fill="auto"/>
            <w:noWrap/>
            <w:vAlign w:val="bottom"/>
            <w:hideMark/>
          </w:tcPr>
          <w:p w14:paraId="57F4BDB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1.92</w:t>
            </w:r>
          </w:p>
        </w:tc>
        <w:tc>
          <w:tcPr>
            <w:tcW w:w="751" w:type="dxa"/>
            <w:tcBorders>
              <w:top w:val="nil"/>
              <w:left w:val="nil"/>
              <w:bottom w:val="nil"/>
              <w:right w:val="nil"/>
            </w:tcBorders>
            <w:shd w:val="clear" w:color="auto" w:fill="auto"/>
            <w:noWrap/>
            <w:vAlign w:val="bottom"/>
            <w:hideMark/>
          </w:tcPr>
          <w:p w14:paraId="631E687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0.09</w:t>
            </w:r>
          </w:p>
        </w:tc>
      </w:tr>
      <w:tr w:rsidR="00D85221" w:rsidRPr="00D85221" w14:paraId="1EDA4103" w14:textId="77777777" w:rsidTr="00D85221">
        <w:trPr>
          <w:trHeight w:val="282"/>
        </w:trPr>
        <w:tc>
          <w:tcPr>
            <w:tcW w:w="549" w:type="dxa"/>
            <w:tcBorders>
              <w:top w:val="nil"/>
              <w:left w:val="nil"/>
              <w:bottom w:val="nil"/>
              <w:right w:val="nil"/>
            </w:tcBorders>
            <w:shd w:val="clear" w:color="auto" w:fill="auto"/>
            <w:noWrap/>
            <w:vAlign w:val="bottom"/>
            <w:hideMark/>
          </w:tcPr>
          <w:p w14:paraId="48E3731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2016</w:t>
            </w:r>
          </w:p>
        </w:tc>
        <w:tc>
          <w:tcPr>
            <w:tcW w:w="967" w:type="dxa"/>
            <w:tcBorders>
              <w:top w:val="nil"/>
              <w:left w:val="nil"/>
              <w:bottom w:val="nil"/>
              <w:right w:val="nil"/>
            </w:tcBorders>
            <w:shd w:val="clear" w:color="auto" w:fill="auto"/>
            <w:noWrap/>
            <w:vAlign w:val="bottom"/>
            <w:hideMark/>
          </w:tcPr>
          <w:p w14:paraId="58C20B3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27355E7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4.35</w:t>
            </w:r>
          </w:p>
        </w:tc>
        <w:tc>
          <w:tcPr>
            <w:tcW w:w="533" w:type="dxa"/>
            <w:tcBorders>
              <w:top w:val="nil"/>
              <w:left w:val="nil"/>
              <w:bottom w:val="nil"/>
              <w:right w:val="nil"/>
            </w:tcBorders>
            <w:shd w:val="clear" w:color="auto" w:fill="auto"/>
            <w:noWrap/>
            <w:vAlign w:val="bottom"/>
            <w:hideMark/>
          </w:tcPr>
          <w:p w14:paraId="45754C5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3.33</w:t>
            </w:r>
          </w:p>
        </w:tc>
        <w:tc>
          <w:tcPr>
            <w:tcW w:w="739" w:type="dxa"/>
            <w:tcBorders>
              <w:top w:val="nil"/>
              <w:left w:val="nil"/>
              <w:bottom w:val="nil"/>
              <w:right w:val="nil"/>
            </w:tcBorders>
            <w:shd w:val="clear" w:color="auto" w:fill="auto"/>
            <w:noWrap/>
            <w:vAlign w:val="bottom"/>
            <w:hideMark/>
          </w:tcPr>
          <w:p w14:paraId="3FFDF13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2.45</w:t>
            </w:r>
          </w:p>
        </w:tc>
        <w:tc>
          <w:tcPr>
            <w:tcW w:w="473" w:type="dxa"/>
            <w:tcBorders>
              <w:top w:val="nil"/>
              <w:left w:val="nil"/>
              <w:bottom w:val="nil"/>
              <w:right w:val="nil"/>
            </w:tcBorders>
            <w:shd w:val="clear" w:color="auto" w:fill="auto"/>
            <w:noWrap/>
            <w:vAlign w:val="bottom"/>
            <w:hideMark/>
          </w:tcPr>
          <w:p w14:paraId="0C1C3F8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2.48</w:t>
            </w:r>
          </w:p>
        </w:tc>
        <w:tc>
          <w:tcPr>
            <w:tcW w:w="751" w:type="dxa"/>
            <w:tcBorders>
              <w:top w:val="nil"/>
              <w:left w:val="nil"/>
              <w:bottom w:val="nil"/>
              <w:right w:val="nil"/>
            </w:tcBorders>
            <w:shd w:val="clear" w:color="auto" w:fill="auto"/>
            <w:noWrap/>
            <w:vAlign w:val="bottom"/>
            <w:hideMark/>
          </w:tcPr>
          <w:p w14:paraId="32BEB2E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0.18</w:t>
            </w:r>
          </w:p>
        </w:tc>
        <w:tc>
          <w:tcPr>
            <w:tcW w:w="62" w:type="dxa"/>
            <w:tcBorders>
              <w:top w:val="nil"/>
              <w:left w:val="nil"/>
              <w:bottom w:val="nil"/>
              <w:right w:val="nil"/>
            </w:tcBorders>
            <w:shd w:val="clear" w:color="auto" w:fill="auto"/>
            <w:noWrap/>
            <w:vAlign w:val="bottom"/>
            <w:hideMark/>
          </w:tcPr>
          <w:p w14:paraId="58E227FA"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7724766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3.41</w:t>
            </w:r>
          </w:p>
        </w:tc>
        <w:tc>
          <w:tcPr>
            <w:tcW w:w="533" w:type="dxa"/>
            <w:tcBorders>
              <w:top w:val="nil"/>
              <w:left w:val="nil"/>
              <w:bottom w:val="nil"/>
              <w:right w:val="nil"/>
            </w:tcBorders>
            <w:shd w:val="clear" w:color="auto" w:fill="auto"/>
            <w:noWrap/>
            <w:vAlign w:val="bottom"/>
            <w:hideMark/>
          </w:tcPr>
          <w:p w14:paraId="4CDF9D1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2.81</w:t>
            </w:r>
          </w:p>
        </w:tc>
        <w:tc>
          <w:tcPr>
            <w:tcW w:w="739" w:type="dxa"/>
            <w:tcBorders>
              <w:top w:val="nil"/>
              <w:left w:val="nil"/>
              <w:bottom w:val="nil"/>
              <w:right w:val="nil"/>
            </w:tcBorders>
            <w:shd w:val="clear" w:color="auto" w:fill="auto"/>
            <w:noWrap/>
            <w:vAlign w:val="bottom"/>
            <w:hideMark/>
          </w:tcPr>
          <w:p w14:paraId="399B753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1.69</w:t>
            </w:r>
          </w:p>
        </w:tc>
        <w:tc>
          <w:tcPr>
            <w:tcW w:w="473" w:type="dxa"/>
            <w:tcBorders>
              <w:top w:val="nil"/>
              <w:left w:val="nil"/>
              <w:bottom w:val="nil"/>
              <w:right w:val="nil"/>
            </w:tcBorders>
            <w:shd w:val="clear" w:color="auto" w:fill="auto"/>
            <w:noWrap/>
            <w:vAlign w:val="bottom"/>
            <w:hideMark/>
          </w:tcPr>
          <w:p w14:paraId="1BECBFB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1.88</w:t>
            </w:r>
          </w:p>
        </w:tc>
        <w:tc>
          <w:tcPr>
            <w:tcW w:w="751" w:type="dxa"/>
            <w:tcBorders>
              <w:top w:val="nil"/>
              <w:left w:val="nil"/>
              <w:bottom w:val="nil"/>
              <w:right w:val="nil"/>
            </w:tcBorders>
            <w:shd w:val="clear" w:color="auto" w:fill="auto"/>
            <w:noWrap/>
            <w:vAlign w:val="bottom"/>
            <w:hideMark/>
          </w:tcPr>
          <w:p w14:paraId="64835ED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0.02</w:t>
            </w:r>
          </w:p>
        </w:tc>
      </w:tr>
      <w:tr w:rsidR="00D85221" w:rsidRPr="00D85221" w14:paraId="32A4C6E7" w14:textId="77777777" w:rsidTr="00D85221">
        <w:trPr>
          <w:trHeight w:val="282"/>
        </w:trPr>
        <w:tc>
          <w:tcPr>
            <w:tcW w:w="549" w:type="dxa"/>
            <w:tcBorders>
              <w:top w:val="nil"/>
              <w:left w:val="nil"/>
              <w:bottom w:val="nil"/>
              <w:right w:val="nil"/>
            </w:tcBorders>
            <w:shd w:val="clear" w:color="auto" w:fill="auto"/>
            <w:noWrap/>
            <w:vAlign w:val="bottom"/>
            <w:hideMark/>
          </w:tcPr>
          <w:p w14:paraId="35FCE0F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2017</w:t>
            </w:r>
          </w:p>
        </w:tc>
        <w:tc>
          <w:tcPr>
            <w:tcW w:w="967" w:type="dxa"/>
            <w:tcBorders>
              <w:top w:val="nil"/>
              <w:left w:val="nil"/>
              <w:bottom w:val="nil"/>
              <w:right w:val="nil"/>
            </w:tcBorders>
            <w:shd w:val="clear" w:color="auto" w:fill="auto"/>
            <w:noWrap/>
            <w:vAlign w:val="bottom"/>
            <w:hideMark/>
          </w:tcPr>
          <w:p w14:paraId="414E30A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xml:space="preserve">NW </w:t>
            </w:r>
            <w:proofErr w:type="spellStart"/>
            <w:r w:rsidRPr="00D85221">
              <w:rPr>
                <w:rFonts w:eastAsia="Times New Roman"/>
                <w:color w:val="000000"/>
                <w:sz w:val="18"/>
                <w:szCs w:val="18"/>
              </w:rPr>
              <w:t>Exp</w:t>
            </w:r>
            <w:proofErr w:type="spellEnd"/>
          </w:p>
        </w:tc>
        <w:tc>
          <w:tcPr>
            <w:tcW w:w="435" w:type="dxa"/>
            <w:tcBorders>
              <w:top w:val="nil"/>
              <w:left w:val="nil"/>
              <w:bottom w:val="nil"/>
              <w:right w:val="nil"/>
            </w:tcBorders>
            <w:shd w:val="clear" w:color="auto" w:fill="auto"/>
            <w:noWrap/>
            <w:vAlign w:val="bottom"/>
            <w:hideMark/>
          </w:tcPr>
          <w:p w14:paraId="6FAD4BD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533" w:type="dxa"/>
            <w:tcBorders>
              <w:top w:val="nil"/>
              <w:left w:val="nil"/>
              <w:bottom w:val="nil"/>
              <w:right w:val="nil"/>
            </w:tcBorders>
            <w:shd w:val="clear" w:color="auto" w:fill="auto"/>
            <w:noWrap/>
            <w:vAlign w:val="bottom"/>
            <w:hideMark/>
          </w:tcPr>
          <w:p w14:paraId="664424E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0.62</w:t>
            </w:r>
          </w:p>
        </w:tc>
        <w:tc>
          <w:tcPr>
            <w:tcW w:w="739" w:type="dxa"/>
            <w:tcBorders>
              <w:top w:val="nil"/>
              <w:left w:val="nil"/>
              <w:bottom w:val="nil"/>
              <w:right w:val="nil"/>
            </w:tcBorders>
            <w:shd w:val="clear" w:color="auto" w:fill="auto"/>
            <w:noWrap/>
            <w:vAlign w:val="bottom"/>
            <w:hideMark/>
          </w:tcPr>
          <w:p w14:paraId="5F4917B9"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0.43</w:t>
            </w:r>
          </w:p>
        </w:tc>
        <w:tc>
          <w:tcPr>
            <w:tcW w:w="473" w:type="dxa"/>
            <w:tcBorders>
              <w:top w:val="nil"/>
              <w:left w:val="nil"/>
              <w:bottom w:val="nil"/>
              <w:right w:val="nil"/>
            </w:tcBorders>
            <w:shd w:val="clear" w:color="auto" w:fill="auto"/>
            <w:noWrap/>
            <w:vAlign w:val="bottom"/>
            <w:hideMark/>
          </w:tcPr>
          <w:p w14:paraId="121FF19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1.95</w:t>
            </w:r>
          </w:p>
        </w:tc>
        <w:tc>
          <w:tcPr>
            <w:tcW w:w="751" w:type="dxa"/>
            <w:tcBorders>
              <w:top w:val="nil"/>
              <w:left w:val="nil"/>
              <w:bottom w:val="nil"/>
              <w:right w:val="nil"/>
            </w:tcBorders>
            <w:shd w:val="clear" w:color="auto" w:fill="auto"/>
            <w:noWrap/>
            <w:vAlign w:val="bottom"/>
            <w:hideMark/>
          </w:tcPr>
          <w:p w14:paraId="6E832DF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0.13</w:t>
            </w:r>
          </w:p>
        </w:tc>
        <w:tc>
          <w:tcPr>
            <w:tcW w:w="62" w:type="dxa"/>
            <w:tcBorders>
              <w:top w:val="nil"/>
              <w:left w:val="nil"/>
              <w:bottom w:val="nil"/>
              <w:right w:val="nil"/>
            </w:tcBorders>
            <w:shd w:val="clear" w:color="auto" w:fill="auto"/>
            <w:noWrap/>
            <w:vAlign w:val="bottom"/>
            <w:hideMark/>
          </w:tcPr>
          <w:p w14:paraId="3986C128"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01ACFB5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0.35</w:t>
            </w:r>
          </w:p>
        </w:tc>
        <w:tc>
          <w:tcPr>
            <w:tcW w:w="533" w:type="dxa"/>
            <w:tcBorders>
              <w:top w:val="nil"/>
              <w:left w:val="nil"/>
              <w:bottom w:val="nil"/>
              <w:right w:val="nil"/>
            </w:tcBorders>
            <w:shd w:val="clear" w:color="auto" w:fill="auto"/>
            <w:noWrap/>
            <w:vAlign w:val="bottom"/>
            <w:hideMark/>
          </w:tcPr>
          <w:p w14:paraId="643404D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0.53</w:t>
            </w:r>
          </w:p>
        </w:tc>
        <w:tc>
          <w:tcPr>
            <w:tcW w:w="739" w:type="dxa"/>
            <w:tcBorders>
              <w:top w:val="nil"/>
              <w:left w:val="nil"/>
              <w:bottom w:val="nil"/>
              <w:right w:val="nil"/>
            </w:tcBorders>
            <w:shd w:val="clear" w:color="auto" w:fill="auto"/>
            <w:noWrap/>
            <w:vAlign w:val="bottom"/>
            <w:hideMark/>
          </w:tcPr>
          <w:p w14:paraId="3AAA6EB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0.40</w:t>
            </w:r>
          </w:p>
        </w:tc>
        <w:tc>
          <w:tcPr>
            <w:tcW w:w="473" w:type="dxa"/>
            <w:tcBorders>
              <w:top w:val="nil"/>
              <w:left w:val="nil"/>
              <w:bottom w:val="nil"/>
              <w:right w:val="nil"/>
            </w:tcBorders>
            <w:shd w:val="clear" w:color="auto" w:fill="auto"/>
            <w:noWrap/>
            <w:vAlign w:val="bottom"/>
            <w:hideMark/>
          </w:tcPr>
          <w:p w14:paraId="376665A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1.11</w:t>
            </w:r>
          </w:p>
        </w:tc>
        <w:tc>
          <w:tcPr>
            <w:tcW w:w="751" w:type="dxa"/>
            <w:tcBorders>
              <w:top w:val="nil"/>
              <w:left w:val="nil"/>
              <w:bottom w:val="nil"/>
              <w:right w:val="nil"/>
            </w:tcBorders>
            <w:shd w:val="clear" w:color="auto" w:fill="auto"/>
            <w:noWrap/>
            <w:vAlign w:val="bottom"/>
            <w:hideMark/>
          </w:tcPr>
          <w:p w14:paraId="6E57A01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0.03</w:t>
            </w:r>
          </w:p>
        </w:tc>
      </w:tr>
      <w:tr w:rsidR="00D85221" w:rsidRPr="00D85221" w14:paraId="4D209971" w14:textId="77777777" w:rsidTr="00D85221">
        <w:trPr>
          <w:trHeight w:val="282"/>
        </w:trPr>
        <w:tc>
          <w:tcPr>
            <w:tcW w:w="549" w:type="dxa"/>
            <w:tcBorders>
              <w:top w:val="nil"/>
              <w:left w:val="nil"/>
              <w:bottom w:val="nil"/>
              <w:right w:val="nil"/>
            </w:tcBorders>
            <w:shd w:val="clear" w:color="auto" w:fill="auto"/>
            <w:noWrap/>
            <w:vAlign w:val="bottom"/>
            <w:hideMark/>
          </w:tcPr>
          <w:p w14:paraId="766F693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2018</w:t>
            </w:r>
          </w:p>
        </w:tc>
        <w:tc>
          <w:tcPr>
            <w:tcW w:w="967" w:type="dxa"/>
            <w:tcBorders>
              <w:top w:val="nil"/>
              <w:left w:val="nil"/>
              <w:bottom w:val="nil"/>
              <w:right w:val="nil"/>
            </w:tcBorders>
            <w:shd w:val="clear" w:color="auto" w:fill="auto"/>
            <w:noWrap/>
            <w:vAlign w:val="bottom"/>
            <w:hideMark/>
          </w:tcPr>
          <w:p w14:paraId="2B23CF3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Medeia</w:t>
            </w:r>
          </w:p>
        </w:tc>
        <w:tc>
          <w:tcPr>
            <w:tcW w:w="435" w:type="dxa"/>
            <w:tcBorders>
              <w:top w:val="nil"/>
              <w:left w:val="nil"/>
              <w:bottom w:val="nil"/>
              <w:right w:val="nil"/>
            </w:tcBorders>
            <w:shd w:val="clear" w:color="auto" w:fill="auto"/>
            <w:noWrap/>
            <w:vAlign w:val="bottom"/>
            <w:hideMark/>
          </w:tcPr>
          <w:p w14:paraId="17D0B32B"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533" w:type="dxa"/>
            <w:tcBorders>
              <w:top w:val="nil"/>
              <w:left w:val="nil"/>
              <w:bottom w:val="nil"/>
              <w:right w:val="nil"/>
            </w:tcBorders>
            <w:shd w:val="clear" w:color="auto" w:fill="auto"/>
            <w:noWrap/>
            <w:vAlign w:val="bottom"/>
            <w:hideMark/>
          </w:tcPr>
          <w:p w14:paraId="3C7631B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0.54</w:t>
            </w:r>
          </w:p>
        </w:tc>
        <w:tc>
          <w:tcPr>
            <w:tcW w:w="739" w:type="dxa"/>
            <w:tcBorders>
              <w:top w:val="nil"/>
              <w:left w:val="nil"/>
              <w:bottom w:val="nil"/>
              <w:right w:val="nil"/>
            </w:tcBorders>
            <w:shd w:val="clear" w:color="auto" w:fill="auto"/>
            <w:noWrap/>
            <w:vAlign w:val="bottom"/>
            <w:hideMark/>
          </w:tcPr>
          <w:p w14:paraId="1D5E230F"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0.57</w:t>
            </w:r>
          </w:p>
        </w:tc>
        <w:tc>
          <w:tcPr>
            <w:tcW w:w="473" w:type="dxa"/>
            <w:tcBorders>
              <w:top w:val="nil"/>
              <w:left w:val="nil"/>
              <w:bottom w:val="nil"/>
              <w:right w:val="nil"/>
            </w:tcBorders>
            <w:shd w:val="clear" w:color="auto" w:fill="auto"/>
            <w:noWrap/>
            <w:vAlign w:val="bottom"/>
            <w:hideMark/>
          </w:tcPr>
          <w:p w14:paraId="3F73A74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0.81</w:t>
            </w:r>
          </w:p>
        </w:tc>
        <w:tc>
          <w:tcPr>
            <w:tcW w:w="751" w:type="dxa"/>
            <w:tcBorders>
              <w:top w:val="nil"/>
              <w:left w:val="nil"/>
              <w:bottom w:val="nil"/>
              <w:right w:val="nil"/>
            </w:tcBorders>
            <w:shd w:val="clear" w:color="auto" w:fill="auto"/>
            <w:noWrap/>
            <w:vAlign w:val="bottom"/>
            <w:hideMark/>
          </w:tcPr>
          <w:p w14:paraId="52E61F4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c>
          <w:tcPr>
            <w:tcW w:w="62" w:type="dxa"/>
            <w:tcBorders>
              <w:top w:val="nil"/>
              <w:left w:val="nil"/>
              <w:bottom w:val="nil"/>
              <w:right w:val="nil"/>
            </w:tcBorders>
            <w:shd w:val="clear" w:color="auto" w:fill="auto"/>
            <w:noWrap/>
            <w:vAlign w:val="bottom"/>
            <w:hideMark/>
          </w:tcPr>
          <w:p w14:paraId="614B76C8"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2718BE2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1.17</w:t>
            </w:r>
          </w:p>
        </w:tc>
        <w:tc>
          <w:tcPr>
            <w:tcW w:w="533" w:type="dxa"/>
            <w:tcBorders>
              <w:top w:val="nil"/>
              <w:left w:val="nil"/>
              <w:bottom w:val="nil"/>
              <w:right w:val="nil"/>
            </w:tcBorders>
            <w:shd w:val="clear" w:color="auto" w:fill="auto"/>
            <w:noWrap/>
            <w:vAlign w:val="bottom"/>
            <w:hideMark/>
          </w:tcPr>
          <w:p w14:paraId="7B42F24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1.76</w:t>
            </w:r>
          </w:p>
        </w:tc>
        <w:tc>
          <w:tcPr>
            <w:tcW w:w="739" w:type="dxa"/>
            <w:tcBorders>
              <w:top w:val="nil"/>
              <w:left w:val="nil"/>
              <w:bottom w:val="nil"/>
              <w:right w:val="nil"/>
            </w:tcBorders>
            <w:shd w:val="clear" w:color="auto" w:fill="auto"/>
            <w:noWrap/>
            <w:vAlign w:val="bottom"/>
            <w:hideMark/>
          </w:tcPr>
          <w:p w14:paraId="52552BB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0.32</w:t>
            </w:r>
          </w:p>
        </w:tc>
        <w:tc>
          <w:tcPr>
            <w:tcW w:w="473" w:type="dxa"/>
            <w:tcBorders>
              <w:top w:val="nil"/>
              <w:left w:val="nil"/>
              <w:bottom w:val="nil"/>
              <w:right w:val="nil"/>
            </w:tcBorders>
            <w:shd w:val="clear" w:color="auto" w:fill="auto"/>
            <w:noWrap/>
            <w:vAlign w:val="bottom"/>
            <w:hideMark/>
          </w:tcPr>
          <w:p w14:paraId="2879EB10"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0.63</w:t>
            </w:r>
          </w:p>
        </w:tc>
        <w:tc>
          <w:tcPr>
            <w:tcW w:w="751" w:type="dxa"/>
            <w:tcBorders>
              <w:top w:val="nil"/>
              <w:left w:val="nil"/>
              <w:bottom w:val="nil"/>
              <w:right w:val="nil"/>
            </w:tcBorders>
            <w:shd w:val="clear" w:color="auto" w:fill="auto"/>
            <w:noWrap/>
            <w:vAlign w:val="bottom"/>
            <w:hideMark/>
          </w:tcPr>
          <w:p w14:paraId="683B7C68"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0.00</w:t>
            </w:r>
          </w:p>
        </w:tc>
      </w:tr>
      <w:tr w:rsidR="00D85221" w:rsidRPr="00D85221" w14:paraId="11BC5150" w14:textId="77777777" w:rsidTr="00D85221">
        <w:trPr>
          <w:trHeight w:val="282"/>
        </w:trPr>
        <w:tc>
          <w:tcPr>
            <w:tcW w:w="549" w:type="dxa"/>
            <w:tcBorders>
              <w:top w:val="nil"/>
              <w:left w:val="nil"/>
              <w:bottom w:val="nil"/>
              <w:right w:val="nil"/>
            </w:tcBorders>
            <w:shd w:val="clear" w:color="auto" w:fill="auto"/>
            <w:noWrap/>
            <w:vAlign w:val="bottom"/>
            <w:hideMark/>
          </w:tcPr>
          <w:p w14:paraId="76AB60F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2019</w:t>
            </w:r>
          </w:p>
        </w:tc>
        <w:tc>
          <w:tcPr>
            <w:tcW w:w="967" w:type="dxa"/>
            <w:tcBorders>
              <w:top w:val="nil"/>
              <w:left w:val="nil"/>
              <w:bottom w:val="nil"/>
              <w:right w:val="nil"/>
            </w:tcBorders>
            <w:shd w:val="clear" w:color="auto" w:fill="auto"/>
            <w:noWrap/>
            <w:vAlign w:val="bottom"/>
            <w:hideMark/>
          </w:tcPr>
          <w:p w14:paraId="27B3A03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Medeia</w:t>
            </w:r>
          </w:p>
        </w:tc>
        <w:tc>
          <w:tcPr>
            <w:tcW w:w="435" w:type="dxa"/>
            <w:tcBorders>
              <w:top w:val="nil"/>
              <w:left w:val="nil"/>
              <w:bottom w:val="nil"/>
              <w:right w:val="nil"/>
            </w:tcBorders>
            <w:shd w:val="clear" w:color="auto" w:fill="auto"/>
            <w:noWrap/>
            <w:vAlign w:val="bottom"/>
            <w:hideMark/>
          </w:tcPr>
          <w:p w14:paraId="31158E7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0.63</w:t>
            </w:r>
          </w:p>
        </w:tc>
        <w:tc>
          <w:tcPr>
            <w:tcW w:w="533" w:type="dxa"/>
            <w:tcBorders>
              <w:top w:val="nil"/>
              <w:left w:val="nil"/>
              <w:bottom w:val="nil"/>
              <w:right w:val="nil"/>
            </w:tcBorders>
            <w:shd w:val="clear" w:color="auto" w:fill="auto"/>
            <w:noWrap/>
            <w:vAlign w:val="bottom"/>
            <w:hideMark/>
          </w:tcPr>
          <w:p w14:paraId="2307E93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2.08</w:t>
            </w:r>
          </w:p>
        </w:tc>
        <w:tc>
          <w:tcPr>
            <w:tcW w:w="739" w:type="dxa"/>
            <w:tcBorders>
              <w:top w:val="nil"/>
              <w:left w:val="nil"/>
              <w:bottom w:val="nil"/>
              <w:right w:val="nil"/>
            </w:tcBorders>
            <w:shd w:val="clear" w:color="auto" w:fill="auto"/>
            <w:noWrap/>
            <w:vAlign w:val="bottom"/>
            <w:hideMark/>
          </w:tcPr>
          <w:p w14:paraId="018B99D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1.40</w:t>
            </w:r>
          </w:p>
        </w:tc>
        <w:tc>
          <w:tcPr>
            <w:tcW w:w="473" w:type="dxa"/>
            <w:tcBorders>
              <w:top w:val="nil"/>
              <w:left w:val="nil"/>
              <w:bottom w:val="nil"/>
              <w:right w:val="nil"/>
            </w:tcBorders>
            <w:shd w:val="clear" w:color="auto" w:fill="auto"/>
            <w:noWrap/>
            <w:vAlign w:val="bottom"/>
            <w:hideMark/>
          </w:tcPr>
          <w:p w14:paraId="639A5873"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1.56</w:t>
            </w:r>
          </w:p>
        </w:tc>
        <w:tc>
          <w:tcPr>
            <w:tcW w:w="751" w:type="dxa"/>
            <w:tcBorders>
              <w:top w:val="nil"/>
              <w:left w:val="nil"/>
              <w:bottom w:val="nil"/>
              <w:right w:val="nil"/>
            </w:tcBorders>
            <w:shd w:val="clear" w:color="auto" w:fill="auto"/>
            <w:noWrap/>
            <w:vAlign w:val="bottom"/>
            <w:hideMark/>
          </w:tcPr>
          <w:p w14:paraId="3340113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0.07</w:t>
            </w:r>
          </w:p>
        </w:tc>
        <w:tc>
          <w:tcPr>
            <w:tcW w:w="62" w:type="dxa"/>
            <w:tcBorders>
              <w:top w:val="nil"/>
              <w:left w:val="nil"/>
              <w:bottom w:val="nil"/>
              <w:right w:val="nil"/>
            </w:tcBorders>
            <w:shd w:val="clear" w:color="auto" w:fill="auto"/>
            <w:noWrap/>
            <w:vAlign w:val="bottom"/>
            <w:hideMark/>
          </w:tcPr>
          <w:p w14:paraId="3BE13D54" w14:textId="77777777" w:rsidR="00D85221" w:rsidRPr="00D85221" w:rsidRDefault="00D85221" w:rsidP="00D85221">
            <w:pPr>
              <w:autoSpaceDE/>
              <w:autoSpaceDN/>
              <w:adjustRightInd/>
              <w:jc w:val="center"/>
              <w:rPr>
                <w:rFonts w:eastAsia="Times New Roman"/>
                <w:color w:val="000000"/>
                <w:sz w:val="18"/>
                <w:szCs w:val="18"/>
              </w:rPr>
            </w:pPr>
          </w:p>
        </w:tc>
        <w:tc>
          <w:tcPr>
            <w:tcW w:w="435" w:type="dxa"/>
            <w:tcBorders>
              <w:top w:val="nil"/>
              <w:left w:val="nil"/>
              <w:bottom w:val="nil"/>
              <w:right w:val="nil"/>
            </w:tcBorders>
            <w:shd w:val="clear" w:color="auto" w:fill="auto"/>
            <w:noWrap/>
            <w:vAlign w:val="bottom"/>
            <w:hideMark/>
          </w:tcPr>
          <w:p w14:paraId="4AFA8AE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1.14</w:t>
            </w:r>
          </w:p>
        </w:tc>
        <w:tc>
          <w:tcPr>
            <w:tcW w:w="533" w:type="dxa"/>
            <w:tcBorders>
              <w:top w:val="nil"/>
              <w:left w:val="nil"/>
              <w:bottom w:val="nil"/>
              <w:right w:val="nil"/>
            </w:tcBorders>
            <w:shd w:val="clear" w:color="auto" w:fill="auto"/>
            <w:noWrap/>
            <w:vAlign w:val="bottom"/>
            <w:hideMark/>
          </w:tcPr>
          <w:p w14:paraId="08AF42B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1.71</w:t>
            </w:r>
          </w:p>
        </w:tc>
        <w:tc>
          <w:tcPr>
            <w:tcW w:w="739" w:type="dxa"/>
            <w:tcBorders>
              <w:top w:val="nil"/>
              <w:left w:val="nil"/>
              <w:bottom w:val="nil"/>
              <w:right w:val="nil"/>
            </w:tcBorders>
            <w:shd w:val="clear" w:color="auto" w:fill="auto"/>
            <w:noWrap/>
            <w:vAlign w:val="bottom"/>
            <w:hideMark/>
          </w:tcPr>
          <w:p w14:paraId="469E4F6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0.81</w:t>
            </w:r>
          </w:p>
        </w:tc>
        <w:tc>
          <w:tcPr>
            <w:tcW w:w="473" w:type="dxa"/>
            <w:tcBorders>
              <w:top w:val="nil"/>
              <w:left w:val="nil"/>
              <w:bottom w:val="nil"/>
              <w:right w:val="nil"/>
            </w:tcBorders>
            <w:shd w:val="clear" w:color="auto" w:fill="auto"/>
            <w:noWrap/>
            <w:vAlign w:val="bottom"/>
            <w:hideMark/>
          </w:tcPr>
          <w:p w14:paraId="4259DB3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0.75</w:t>
            </w:r>
          </w:p>
        </w:tc>
        <w:tc>
          <w:tcPr>
            <w:tcW w:w="751" w:type="dxa"/>
            <w:tcBorders>
              <w:top w:val="nil"/>
              <w:left w:val="nil"/>
              <w:bottom w:val="nil"/>
              <w:right w:val="nil"/>
            </w:tcBorders>
            <w:shd w:val="clear" w:color="auto" w:fill="auto"/>
            <w:noWrap/>
            <w:vAlign w:val="bottom"/>
            <w:hideMark/>
          </w:tcPr>
          <w:p w14:paraId="0C3CC0C7"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0.04</w:t>
            </w:r>
          </w:p>
        </w:tc>
      </w:tr>
      <w:tr w:rsidR="00D85221" w:rsidRPr="00D85221" w14:paraId="665DCE2B" w14:textId="77777777" w:rsidTr="00D85221">
        <w:trPr>
          <w:trHeight w:val="282"/>
        </w:trPr>
        <w:tc>
          <w:tcPr>
            <w:tcW w:w="549" w:type="dxa"/>
            <w:tcBorders>
              <w:top w:val="nil"/>
              <w:left w:val="nil"/>
              <w:bottom w:val="nil"/>
              <w:right w:val="nil"/>
            </w:tcBorders>
            <w:shd w:val="clear" w:color="auto" w:fill="auto"/>
            <w:noWrap/>
            <w:vAlign w:val="bottom"/>
            <w:hideMark/>
          </w:tcPr>
          <w:p w14:paraId="0088145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2020</w:t>
            </w:r>
          </w:p>
        </w:tc>
        <w:tc>
          <w:tcPr>
            <w:tcW w:w="967" w:type="dxa"/>
            <w:tcBorders>
              <w:top w:val="nil"/>
              <w:left w:val="nil"/>
              <w:bottom w:val="nil"/>
              <w:right w:val="nil"/>
            </w:tcBorders>
            <w:shd w:val="clear" w:color="auto" w:fill="auto"/>
            <w:noWrap/>
            <w:vAlign w:val="bottom"/>
            <w:hideMark/>
          </w:tcPr>
          <w:p w14:paraId="7F8078B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Medeia</w:t>
            </w:r>
          </w:p>
        </w:tc>
        <w:tc>
          <w:tcPr>
            <w:tcW w:w="435" w:type="dxa"/>
            <w:tcBorders>
              <w:top w:val="nil"/>
              <w:left w:val="nil"/>
              <w:bottom w:val="nil"/>
              <w:right w:val="nil"/>
            </w:tcBorders>
            <w:shd w:val="clear" w:color="auto" w:fill="auto"/>
            <w:noWrap/>
            <w:vAlign w:val="bottom"/>
            <w:hideMark/>
          </w:tcPr>
          <w:p w14:paraId="7EA3BFAC"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0.90</w:t>
            </w:r>
          </w:p>
        </w:tc>
        <w:tc>
          <w:tcPr>
            <w:tcW w:w="533" w:type="dxa"/>
            <w:tcBorders>
              <w:top w:val="nil"/>
              <w:left w:val="nil"/>
              <w:bottom w:val="nil"/>
              <w:right w:val="nil"/>
            </w:tcBorders>
            <w:shd w:val="clear" w:color="auto" w:fill="auto"/>
            <w:noWrap/>
            <w:vAlign w:val="bottom"/>
            <w:hideMark/>
          </w:tcPr>
          <w:p w14:paraId="6AFD21E4"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2.48</w:t>
            </w:r>
          </w:p>
        </w:tc>
        <w:tc>
          <w:tcPr>
            <w:tcW w:w="739" w:type="dxa"/>
            <w:tcBorders>
              <w:top w:val="nil"/>
              <w:left w:val="nil"/>
              <w:bottom w:val="nil"/>
              <w:right w:val="nil"/>
            </w:tcBorders>
            <w:shd w:val="clear" w:color="auto" w:fill="auto"/>
            <w:noWrap/>
            <w:vAlign w:val="bottom"/>
            <w:hideMark/>
          </w:tcPr>
          <w:p w14:paraId="0C0A2423"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1.21</w:t>
            </w:r>
          </w:p>
        </w:tc>
        <w:tc>
          <w:tcPr>
            <w:tcW w:w="473" w:type="dxa"/>
            <w:tcBorders>
              <w:top w:val="nil"/>
              <w:left w:val="nil"/>
              <w:bottom w:val="nil"/>
              <w:right w:val="nil"/>
            </w:tcBorders>
            <w:shd w:val="clear" w:color="auto" w:fill="auto"/>
            <w:noWrap/>
            <w:vAlign w:val="bottom"/>
            <w:hideMark/>
          </w:tcPr>
          <w:p w14:paraId="7C191360"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0.27</w:t>
            </w:r>
          </w:p>
        </w:tc>
        <w:tc>
          <w:tcPr>
            <w:tcW w:w="751" w:type="dxa"/>
            <w:tcBorders>
              <w:top w:val="nil"/>
              <w:left w:val="nil"/>
              <w:bottom w:val="nil"/>
              <w:right w:val="nil"/>
            </w:tcBorders>
            <w:shd w:val="clear" w:color="auto" w:fill="auto"/>
            <w:noWrap/>
            <w:vAlign w:val="bottom"/>
            <w:hideMark/>
          </w:tcPr>
          <w:p w14:paraId="690940B6"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0.04</w:t>
            </w:r>
          </w:p>
        </w:tc>
        <w:tc>
          <w:tcPr>
            <w:tcW w:w="62" w:type="dxa"/>
            <w:tcBorders>
              <w:top w:val="nil"/>
              <w:left w:val="nil"/>
              <w:bottom w:val="nil"/>
              <w:right w:val="nil"/>
            </w:tcBorders>
            <w:shd w:val="clear" w:color="auto" w:fill="auto"/>
            <w:noWrap/>
            <w:vAlign w:val="bottom"/>
            <w:hideMark/>
          </w:tcPr>
          <w:p w14:paraId="23046341"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p>
        </w:tc>
        <w:tc>
          <w:tcPr>
            <w:tcW w:w="435" w:type="dxa"/>
            <w:tcBorders>
              <w:top w:val="nil"/>
              <w:left w:val="nil"/>
              <w:bottom w:val="nil"/>
              <w:right w:val="nil"/>
            </w:tcBorders>
            <w:shd w:val="clear" w:color="auto" w:fill="auto"/>
            <w:noWrap/>
            <w:vAlign w:val="bottom"/>
            <w:hideMark/>
          </w:tcPr>
          <w:p w14:paraId="7A6085FB"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2.15</w:t>
            </w:r>
          </w:p>
        </w:tc>
        <w:tc>
          <w:tcPr>
            <w:tcW w:w="533" w:type="dxa"/>
            <w:tcBorders>
              <w:top w:val="nil"/>
              <w:left w:val="nil"/>
              <w:bottom w:val="nil"/>
              <w:right w:val="nil"/>
            </w:tcBorders>
            <w:shd w:val="clear" w:color="auto" w:fill="auto"/>
            <w:noWrap/>
            <w:vAlign w:val="bottom"/>
            <w:hideMark/>
          </w:tcPr>
          <w:p w14:paraId="6400F86D"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2.02</w:t>
            </w:r>
          </w:p>
        </w:tc>
        <w:tc>
          <w:tcPr>
            <w:tcW w:w="739" w:type="dxa"/>
            <w:tcBorders>
              <w:top w:val="nil"/>
              <w:left w:val="nil"/>
              <w:bottom w:val="nil"/>
              <w:right w:val="nil"/>
            </w:tcBorders>
            <w:shd w:val="clear" w:color="auto" w:fill="auto"/>
            <w:noWrap/>
            <w:vAlign w:val="bottom"/>
            <w:hideMark/>
          </w:tcPr>
          <w:p w14:paraId="14474C63"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0.87</w:t>
            </w:r>
          </w:p>
        </w:tc>
        <w:tc>
          <w:tcPr>
            <w:tcW w:w="473" w:type="dxa"/>
            <w:tcBorders>
              <w:top w:val="nil"/>
              <w:left w:val="nil"/>
              <w:bottom w:val="nil"/>
              <w:right w:val="nil"/>
            </w:tcBorders>
            <w:shd w:val="clear" w:color="auto" w:fill="auto"/>
            <w:noWrap/>
            <w:vAlign w:val="bottom"/>
            <w:hideMark/>
          </w:tcPr>
          <w:p w14:paraId="0E4A1CD4"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1.08</w:t>
            </w:r>
          </w:p>
        </w:tc>
        <w:tc>
          <w:tcPr>
            <w:tcW w:w="751" w:type="dxa"/>
            <w:tcBorders>
              <w:top w:val="nil"/>
              <w:left w:val="nil"/>
              <w:bottom w:val="nil"/>
              <w:right w:val="nil"/>
            </w:tcBorders>
            <w:shd w:val="clear" w:color="auto" w:fill="auto"/>
            <w:noWrap/>
            <w:vAlign w:val="bottom"/>
            <w:hideMark/>
          </w:tcPr>
          <w:p w14:paraId="4C40A098" w14:textId="77777777" w:rsidR="00D85221" w:rsidRPr="00D85221" w:rsidRDefault="00D85221" w:rsidP="00D85221">
            <w:pPr>
              <w:autoSpaceDE/>
              <w:autoSpaceDN/>
              <w:adjustRightInd/>
              <w:jc w:val="center"/>
              <w:rPr>
                <w:rFonts w:ascii="Calibri" w:eastAsia="Times New Roman" w:hAnsi="Calibri" w:cs="Calibri"/>
                <w:color w:val="000000"/>
                <w:sz w:val="18"/>
                <w:szCs w:val="18"/>
              </w:rPr>
            </w:pPr>
            <w:r w:rsidRPr="00D85221">
              <w:rPr>
                <w:rFonts w:ascii="Calibri" w:eastAsia="Times New Roman" w:hAnsi="Calibri" w:cs="Calibri"/>
                <w:color w:val="000000"/>
                <w:sz w:val="18"/>
                <w:szCs w:val="18"/>
              </w:rPr>
              <w:t>0.00</w:t>
            </w:r>
          </w:p>
        </w:tc>
      </w:tr>
      <w:tr w:rsidR="00D85221" w:rsidRPr="00D85221" w14:paraId="548499C7" w14:textId="77777777" w:rsidTr="00D85221">
        <w:trPr>
          <w:trHeight w:val="315"/>
        </w:trPr>
        <w:tc>
          <w:tcPr>
            <w:tcW w:w="1516" w:type="dxa"/>
            <w:gridSpan w:val="2"/>
            <w:tcBorders>
              <w:top w:val="single" w:sz="4" w:space="0" w:color="auto"/>
              <w:left w:val="nil"/>
              <w:bottom w:val="single" w:sz="8" w:space="0" w:color="auto"/>
              <w:right w:val="nil"/>
            </w:tcBorders>
            <w:shd w:val="clear" w:color="auto" w:fill="auto"/>
            <w:vAlign w:val="center"/>
            <w:hideMark/>
          </w:tcPr>
          <w:p w14:paraId="37BB377D"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Average (97-20)</w:t>
            </w:r>
          </w:p>
        </w:tc>
        <w:tc>
          <w:tcPr>
            <w:tcW w:w="435" w:type="dxa"/>
            <w:tcBorders>
              <w:top w:val="single" w:sz="4" w:space="0" w:color="auto"/>
              <w:left w:val="nil"/>
              <w:bottom w:val="single" w:sz="8" w:space="0" w:color="auto"/>
              <w:right w:val="nil"/>
            </w:tcBorders>
            <w:shd w:val="clear" w:color="auto" w:fill="auto"/>
            <w:noWrap/>
            <w:vAlign w:val="center"/>
            <w:hideMark/>
          </w:tcPr>
          <w:p w14:paraId="244C9785"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1.71</w:t>
            </w:r>
          </w:p>
        </w:tc>
        <w:tc>
          <w:tcPr>
            <w:tcW w:w="533" w:type="dxa"/>
            <w:tcBorders>
              <w:top w:val="single" w:sz="4" w:space="0" w:color="auto"/>
              <w:left w:val="nil"/>
              <w:bottom w:val="single" w:sz="8" w:space="0" w:color="auto"/>
              <w:right w:val="nil"/>
            </w:tcBorders>
            <w:shd w:val="clear" w:color="auto" w:fill="auto"/>
            <w:noWrap/>
            <w:vAlign w:val="center"/>
            <w:hideMark/>
          </w:tcPr>
          <w:p w14:paraId="295D8C61"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2.24</w:t>
            </w:r>
          </w:p>
        </w:tc>
        <w:tc>
          <w:tcPr>
            <w:tcW w:w="739" w:type="dxa"/>
            <w:tcBorders>
              <w:top w:val="single" w:sz="4" w:space="0" w:color="auto"/>
              <w:left w:val="nil"/>
              <w:bottom w:val="single" w:sz="8" w:space="0" w:color="auto"/>
              <w:right w:val="nil"/>
            </w:tcBorders>
            <w:shd w:val="clear" w:color="auto" w:fill="auto"/>
            <w:noWrap/>
            <w:vAlign w:val="center"/>
            <w:hideMark/>
          </w:tcPr>
          <w:p w14:paraId="04DF2E8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1.44</w:t>
            </w:r>
          </w:p>
        </w:tc>
        <w:tc>
          <w:tcPr>
            <w:tcW w:w="473" w:type="dxa"/>
            <w:tcBorders>
              <w:top w:val="single" w:sz="4" w:space="0" w:color="auto"/>
              <w:left w:val="nil"/>
              <w:bottom w:val="single" w:sz="8" w:space="0" w:color="auto"/>
              <w:right w:val="nil"/>
            </w:tcBorders>
            <w:shd w:val="clear" w:color="auto" w:fill="auto"/>
            <w:noWrap/>
            <w:vAlign w:val="center"/>
            <w:hideMark/>
          </w:tcPr>
          <w:p w14:paraId="01087086"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1.57</w:t>
            </w:r>
          </w:p>
        </w:tc>
        <w:tc>
          <w:tcPr>
            <w:tcW w:w="751" w:type="dxa"/>
            <w:tcBorders>
              <w:top w:val="single" w:sz="4" w:space="0" w:color="auto"/>
              <w:left w:val="nil"/>
              <w:bottom w:val="single" w:sz="8" w:space="0" w:color="auto"/>
              <w:right w:val="nil"/>
            </w:tcBorders>
            <w:shd w:val="clear" w:color="auto" w:fill="auto"/>
            <w:noWrap/>
            <w:vAlign w:val="center"/>
            <w:hideMark/>
          </w:tcPr>
          <w:p w14:paraId="3BD16DB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0.17</w:t>
            </w:r>
          </w:p>
        </w:tc>
        <w:tc>
          <w:tcPr>
            <w:tcW w:w="62" w:type="dxa"/>
            <w:tcBorders>
              <w:top w:val="single" w:sz="4" w:space="0" w:color="auto"/>
              <w:left w:val="nil"/>
              <w:bottom w:val="single" w:sz="8" w:space="0" w:color="auto"/>
              <w:right w:val="nil"/>
            </w:tcBorders>
            <w:shd w:val="clear" w:color="auto" w:fill="auto"/>
            <w:noWrap/>
            <w:vAlign w:val="center"/>
            <w:hideMark/>
          </w:tcPr>
          <w:p w14:paraId="6C6BDA2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 </w:t>
            </w:r>
          </w:p>
        </w:tc>
        <w:tc>
          <w:tcPr>
            <w:tcW w:w="435" w:type="dxa"/>
            <w:tcBorders>
              <w:top w:val="single" w:sz="4" w:space="0" w:color="auto"/>
              <w:left w:val="nil"/>
              <w:bottom w:val="single" w:sz="8" w:space="0" w:color="auto"/>
              <w:right w:val="nil"/>
            </w:tcBorders>
            <w:shd w:val="clear" w:color="auto" w:fill="auto"/>
            <w:noWrap/>
            <w:vAlign w:val="center"/>
            <w:hideMark/>
          </w:tcPr>
          <w:p w14:paraId="009DF8F2"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2.32</w:t>
            </w:r>
          </w:p>
        </w:tc>
        <w:tc>
          <w:tcPr>
            <w:tcW w:w="533" w:type="dxa"/>
            <w:tcBorders>
              <w:top w:val="single" w:sz="4" w:space="0" w:color="auto"/>
              <w:left w:val="nil"/>
              <w:bottom w:val="single" w:sz="8" w:space="0" w:color="auto"/>
              <w:right w:val="nil"/>
            </w:tcBorders>
            <w:shd w:val="clear" w:color="auto" w:fill="auto"/>
            <w:noWrap/>
            <w:vAlign w:val="center"/>
            <w:hideMark/>
          </w:tcPr>
          <w:p w14:paraId="4764147C"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2.37</w:t>
            </w:r>
          </w:p>
        </w:tc>
        <w:tc>
          <w:tcPr>
            <w:tcW w:w="739" w:type="dxa"/>
            <w:tcBorders>
              <w:top w:val="single" w:sz="4" w:space="0" w:color="auto"/>
              <w:left w:val="nil"/>
              <w:bottom w:val="single" w:sz="8" w:space="0" w:color="auto"/>
              <w:right w:val="nil"/>
            </w:tcBorders>
            <w:shd w:val="clear" w:color="auto" w:fill="auto"/>
            <w:noWrap/>
            <w:vAlign w:val="center"/>
            <w:hideMark/>
          </w:tcPr>
          <w:p w14:paraId="6572B834"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1.21</w:t>
            </w:r>
          </w:p>
        </w:tc>
        <w:tc>
          <w:tcPr>
            <w:tcW w:w="473" w:type="dxa"/>
            <w:tcBorders>
              <w:top w:val="single" w:sz="4" w:space="0" w:color="auto"/>
              <w:left w:val="nil"/>
              <w:bottom w:val="single" w:sz="8" w:space="0" w:color="auto"/>
              <w:right w:val="nil"/>
            </w:tcBorders>
            <w:shd w:val="clear" w:color="auto" w:fill="auto"/>
            <w:noWrap/>
            <w:vAlign w:val="center"/>
            <w:hideMark/>
          </w:tcPr>
          <w:p w14:paraId="7D11A26A"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1.64</w:t>
            </w:r>
          </w:p>
        </w:tc>
        <w:tc>
          <w:tcPr>
            <w:tcW w:w="751" w:type="dxa"/>
            <w:tcBorders>
              <w:top w:val="single" w:sz="4" w:space="0" w:color="auto"/>
              <w:left w:val="nil"/>
              <w:bottom w:val="single" w:sz="8" w:space="0" w:color="auto"/>
              <w:right w:val="nil"/>
            </w:tcBorders>
            <w:shd w:val="clear" w:color="auto" w:fill="auto"/>
            <w:noWrap/>
            <w:vAlign w:val="center"/>
            <w:hideMark/>
          </w:tcPr>
          <w:p w14:paraId="2890C28E" w14:textId="77777777" w:rsidR="00D85221" w:rsidRPr="00D85221" w:rsidRDefault="00D85221" w:rsidP="00D85221">
            <w:pPr>
              <w:autoSpaceDE/>
              <w:autoSpaceDN/>
              <w:adjustRightInd/>
              <w:jc w:val="center"/>
              <w:rPr>
                <w:rFonts w:eastAsia="Times New Roman"/>
                <w:color w:val="000000"/>
                <w:sz w:val="18"/>
                <w:szCs w:val="18"/>
              </w:rPr>
            </w:pPr>
            <w:r w:rsidRPr="00D85221">
              <w:rPr>
                <w:rFonts w:eastAsia="Times New Roman"/>
                <w:color w:val="000000"/>
                <w:sz w:val="18"/>
                <w:szCs w:val="18"/>
              </w:rPr>
              <w:t>0.12</w:t>
            </w:r>
          </w:p>
        </w:tc>
      </w:tr>
    </w:tbl>
    <w:p w14:paraId="6DE000B2" w14:textId="4587AE97" w:rsidR="006D06EE" w:rsidRPr="00E676A8" w:rsidRDefault="006D06EE">
      <w:pPr>
        <w:autoSpaceDE/>
        <w:autoSpaceDN/>
        <w:adjustRightInd/>
        <w:rPr>
          <w:sz w:val="18"/>
          <w:szCs w:val="18"/>
          <w:highlight w:val="yellow"/>
        </w:rPr>
      </w:pPr>
    </w:p>
    <w:p w14:paraId="0141AF80" w14:textId="4FF67068" w:rsidR="006D06EE" w:rsidRDefault="006D06EE">
      <w:pPr>
        <w:autoSpaceDE/>
        <w:autoSpaceDN/>
        <w:adjustRightInd/>
        <w:rPr>
          <w:rFonts w:ascii="Times" w:hAnsi="Times" w:cs="Times"/>
          <w:sz w:val="24"/>
          <w:szCs w:val="24"/>
          <w:highlight w:val="yellow"/>
        </w:rPr>
      </w:pPr>
    </w:p>
    <w:p w14:paraId="3C431462" w14:textId="7471C74B" w:rsidR="006D06EE" w:rsidRDefault="006D06EE">
      <w:pPr>
        <w:autoSpaceDE/>
        <w:autoSpaceDN/>
        <w:adjustRightInd/>
        <w:rPr>
          <w:rFonts w:ascii="Times" w:hAnsi="Times" w:cs="Times"/>
          <w:sz w:val="24"/>
          <w:szCs w:val="24"/>
          <w:highlight w:val="yellow"/>
        </w:rPr>
      </w:pPr>
    </w:p>
    <w:p w14:paraId="4BF78454" w14:textId="3E005411" w:rsidR="006D06EE" w:rsidRDefault="006D06EE">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8680" w:type="dxa"/>
        <w:tblLook w:val="04A0" w:firstRow="1" w:lastRow="0" w:firstColumn="1" w:lastColumn="0" w:noHBand="0" w:noVBand="1"/>
      </w:tblPr>
      <w:tblGrid>
        <w:gridCol w:w="2168"/>
        <w:gridCol w:w="848"/>
        <w:gridCol w:w="755"/>
        <w:gridCol w:w="975"/>
        <w:gridCol w:w="968"/>
        <w:gridCol w:w="968"/>
        <w:gridCol w:w="968"/>
        <w:gridCol w:w="1030"/>
      </w:tblGrid>
      <w:tr w:rsidR="00D85221" w:rsidRPr="00D85221" w14:paraId="3FEF2E56" w14:textId="77777777" w:rsidTr="00D85221">
        <w:trPr>
          <w:trHeight w:val="300"/>
        </w:trPr>
        <w:tc>
          <w:tcPr>
            <w:tcW w:w="8680" w:type="dxa"/>
            <w:gridSpan w:val="8"/>
            <w:vMerge w:val="restart"/>
            <w:tcBorders>
              <w:top w:val="nil"/>
              <w:left w:val="nil"/>
              <w:bottom w:val="nil"/>
              <w:right w:val="nil"/>
            </w:tcBorders>
            <w:shd w:val="clear" w:color="auto" w:fill="auto"/>
            <w:vAlign w:val="bottom"/>
            <w:hideMark/>
          </w:tcPr>
          <w:p w14:paraId="5FA10950" w14:textId="77777777" w:rsidR="00D85221" w:rsidRPr="00D85221" w:rsidRDefault="00D85221" w:rsidP="00D85221">
            <w:pPr>
              <w:autoSpaceDE/>
              <w:autoSpaceDN/>
              <w:adjustRightInd/>
              <w:rPr>
                <w:rFonts w:eastAsia="Times New Roman"/>
                <w:color w:val="000000"/>
                <w:sz w:val="24"/>
                <w:szCs w:val="24"/>
              </w:rPr>
            </w:pPr>
            <w:r w:rsidRPr="00D85221">
              <w:rPr>
                <w:rFonts w:eastAsia="Times New Roman"/>
                <w:b/>
                <w:bCs/>
                <w:color w:val="000000"/>
                <w:sz w:val="24"/>
                <w:szCs w:val="24"/>
              </w:rPr>
              <w:lastRenderedPageBreak/>
              <w:t>Table 6</w:t>
            </w:r>
            <w:r w:rsidRPr="00D85221">
              <w:rPr>
                <w:rFonts w:eastAsia="Times New Roman"/>
                <w:color w:val="000000"/>
                <w:sz w:val="24"/>
                <w:szCs w:val="24"/>
              </w:rPr>
              <w:t>.  Number of fish measured (</w:t>
            </w:r>
            <w:r w:rsidRPr="00674692">
              <w:rPr>
                <w:rFonts w:eastAsia="Times New Roman"/>
                <w:i/>
                <w:iCs/>
                <w:color w:val="000000"/>
                <w:sz w:val="24"/>
                <w:szCs w:val="24"/>
              </w:rPr>
              <w:t>n</w:t>
            </w:r>
            <w:r w:rsidRPr="00D85221">
              <w:rPr>
                <w:rFonts w:eastAsia="Times New Roman"/>
                <w:color w:val="000000"/>
                <w:sz w:val="24"/>
                <w:szCs w:val="24"/>
              </w:rPr>
              <w:t>), average and standard deviation (</w:t>
            </w:r>
            <w:proofErr w:type="spellStart"/>
            <w:r w:rsidRPr="00D85221">
              <w:rPr>
                <w:rFonts w:eastAsia="Times New Roman"/>
                <w:color w:val="000000"/>
                <w:sz w:val="24"/>
                <w:szCs w:val="24"/>
              </w:rPr>
              <w:t>stdev</w:t>
            </w:r>
            <w:proofErr w:type="spellEnd"/>
            <w:r w:rsidRPr="00D85221">
              <w:rPr>
                <w:rFonts w:eastAsia="Times New Roman"/>
                <w:color w:val="000000"/>
                <w:sz w:val="24"/>
                <w:szCs w:val="24"/>
              </w:rPr>
              <w:t>) of fork length and weight of juvenile salmon by habitat and month during the Southeast Alaska Coastal Monitoring survey, 2020.</w:t>
            </w:r>
          </w:p>
        </w:tc>
      </w:tr>
      <w:tr w:rsidR="00D85221" w:rsidRPr="00D85221" w14:paraId="5C2DC159" w14:textId="77777777" w:rsidTr="00D85221">
        <w:trPr>
          <w:trHeight w:val="300"/>
        </w:trPr>
        <w:tc>
          <w:tcPr>
            <w:tcW w:w="8680" w:type="dxa"/>
            <w:gridSpan w:val="8"/>
            <w:vMerge/>
            <w:tcBorders>
              <w:top w:val="nil"/>
              <w:left w:val="nil"/>
              <w:bottom w:val="nil"/>
              <w:right w:val="nil"/>
            </w:tcBorders>
            <w:vAlign w:val="center"/>
            <w:hideMark/>
          </w:tcPr>
          <w:p w14:paraId="55D15EC6"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7DB2FC0F" w14:textId="77777777" w:rsidTr="00D85221">
        <w:trPr>
          <w:trHeight w:val="300"/>
        </w:trPr>
        <w:tc>
          <w:tcPr>
            <w:tcW w:w="8680" w:type="dxa"/>
            <w:gridSpan w:val="8"/>
            <w:vMerge/>
            <w:tcBorders>
              <w:top w:val="nil"/>
              <w:left w:val="nil"/>
              <w:bottom w:val="nil"/>
              <w:right w:val="nil"/>
            </w:tcBorders>
            <w:vAlign w:val="center"/>
            <w:hideMark/>
          </w:tcPr>
          <w:p w14:paraId="625F50FE" w14:textId="77777777" w:rsidR="00D85221" w:rsidRPr="00D85221" w:rsidRDefault="00D85221" w:rsidP="00D85221">
            <w:pPr>
              <w:autoSpaceDE/>
              <w:autoSpaceDN/>
              <w:adjustRightInd/>
              <w:rPr>
                <w:rFonts w:eastAsia="Times New Roman"/>
                <w:color w:val="000000"/>
                <w:sz w:val="24"/>
                <w:szCs w:val="24"/>
              </w:rPr>
            </w:pPr>
          </w:p>
        </w:tc>
      </w:tr>
      <w:tr w:rsidR="00D85221" w:rsidRPr="00D85221" w14:paraId="4B4298C5" w14:textId="77777777" w:rsidTr="00D85221">
        <w:trPr>
          <w:trHeight w:val="315"/>
        </w:trPr>
        <w:tc>
          <w:tcPr>
            <w:tcW w:w="2168" w:type="dxa"/>
            <w:tcBorders>
              <w:top w:val="nil"/>
              <w:left w:val="nil"/>
              <w:bottom w:val="nil"/>
              <w:right w:val="nil"/>
            </w:tcBorders>
            <w:shd w:val="clear" w:color="auto" w:fill="auto"/>
            <w:noWrap/>
            <w:vAlign w:val="bottom"/>
            <w:hideMark/>
          </w:tcPr>
          <w:p w14:paraId="567CB8D8" w14:textId="77777777" w:rsidR="00D85221" w:rsidRPr="00D85221" w:rsidRDefault="00D85221" w:rsidP="00D85221">
            <w:pPr>
              <w:autoSpaceDE/>
              <w:autoSpaceDN/>
              <w:adjustRightInd/>
              <w:rPr>
                <w:rFonts w:eastAsia="Times New Roman"/>
                <w:color w:val="000000"/>
                <w:sz w:val="24"/>
                <w:szCs w:val="24"/>
              </w:rPr>
            </w:pPr>
          </w:p>
        </w:tc>
        <w:tc>
          <w:tcPr>
            <w:tcW w:w="848" w:type="dxa"/>
            <w:tcBorders>
              <w:top w:val="nil"/>
              <w:left w:val="nil"/>
              <w:bottom w:val="nil"/>
              <w:right w:val="nil"/>
            </w:tcBorders>
            <w:shd w:val="clear" w:color="auto" w:fill="auto"/>
            <w:noWrap/>
            <w:vAlign w:val="bottom"/>
            <w:hideMark/>
          </w:tcPr>
          <w:p w14:paraId="09CC17CE"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75B9EB6F"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788A0AF7"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62D3997E"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6AB46909"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262E7E8C" w14:textId="77777777" w:rsidR="00D85221" w:rsidRPr="00D85221" w:rsidRDefault="00D85221" w:rsidP="00D85221">
            <w:pPr>
              <w:autoSpaceDE/>
              <w:autoSpaceDN/>
              <w:adjustRightInd/>
              <w:rPr>
                <w:rFonts w:eastAsia="Times New Roman"/>
              </w:rPr>
            </w:pPr>
          </w:p>
        </w:tc>
        <w:tc>
          <w:tcPr>
            <w:tcW w:w="1030" w:type="dxa"/>
            <w:tcBorders>
              <w:top w:val="nil"/>
              <w:left w:val="nil"/>
              <w:bottom w:val="nil"/>
              <w:right w:val="nil"/>
            </w:tcBorders>
            <w:shd w:val="clear" w:color="auto" w:fill="auto"/>
            <w:noWrap/>
            <w:vAlign w:val="bottom"/>
            <w:hideMark/>
          </w:tcPr>
          <w:p w14:paraId="60B9997F" w14:textId="77777777" w:rsidR="00D85221" w:rsidRPr="00D85221" w:rsidRDefault="00D85221" w:rsidP="00D85221">
            <w:pPr>
              <w:autoSpaceDE/>
              <w:autoSpaceDN/>
              <w:adjustRightInd/>
              <w:rPr>
                <w:rFonts w:eastAsia="Times New Roman"/>
              </w:rPr>
            </w:pPr>
          </w:p>
        </w:tc>
      </w:tr>
      <w:tr w:rsidR="00D85221" w:rsidRPr="00D85221" w14:paraId="5B145A10" w14:textId="77777777" w:rsidTr="00D85221">
        <w:trPr>
          <w:trHeight w:val="300"/>
        </w:trPr>
        <w:tc>
          <w:tcPr>
            <w:tcW w:w="2168" w:type="dxa"/>
            <w:tcBorders>
              <w:top w:val="single" w:sz="8" w:space="0" w:color="auto"/>
              <w:left w:val="nil"/>
              <w:bottom w:val="single" w:sz="4" w:space="0" w:color="auto"/>
              <w:right w:val="nil"/>
            </w:tcBorders>
            <w:shd w:val="clear" w:color="auto" w:fill="auto"/>
            <w:noWrap/>
            <w:vAlign w:val="bottom"/>
            <w:hideMark/>
          </w:tcPr>
          <w:p w14:paraId="54EB8C2A"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Size</w:t>
            </w:r>
          </w:p>
        </w:tc>
        <w:tc>
          <w:tcPr>
            <w:tcW w:w="848" w:type="dxa"/>
            <w:tcBorders>
              <w:top w:val="single" w:sz="8" w:space="0" w:color="auto"/>
              <w:left w:val="nil"/>
              <w:bottom w:val="single" w:sz="4" w:space="0" w:color="auto"/>
              <w:right w:val="nil"/>
            </w:tcBorders>
            <w:shd w:val="clear" w:color="auto" w:fill="auto"/>
            <w:noWrap/>
            <w:vAlign w:val="bottom"/>
            <w:hideMark/>
          </w:tcPr>
          <w:p w14:paraId="6B6D15DA"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Habitat</w:t>
            </w:r>
          </w:p>
        </w:tc>
        <w:tc>
          <w:tcPr>
            <w:tcW w:w="755" w:type="dxa"/>
            <w:tcBorders>
              <w:top w:val="single" w:sz="8" w:space="0" w:color="auto"/>
              <w:left w:val="nil"/>
              <w:bottom w:val="single" w:sz="4" w:space="0" w:color="auto"/>
              <w:right w:val="nil"/>
            </w:tcBorders>
            <w:shd w:val="clear" w:color="auto" w:fill="auto"/>
            <w:noWrap/>
            <w:vAlign w:val="bottom"/>
            <w:hideMark/>
          </w:tcPr>
          <w:p w14:paraId="52EC29EE"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Month</w:t>
            </w:r>
          </w:p>
        </w:tc>
        <w:tc>
          <w:tcPr>
            <w:tcW w:w="975" w:type="dxa"/>
            <w:tcBorders>
              <w:top w:val="single" w:sz="8" w:space="0" w:color="auto"/>
              <w:left w:val="nil"/>
              <w:bottom w:val="single" w:sz="4" w:space="0" w:color="auto"/>
              <w:right w:val="nil"/>
            </w:tcBorders>
            <w:shd w:val="clear" w:color="auto" w:fill="auto"/>
            <w:noWrap/>
            <w:vAlign w:val="bottom"/>
            <w:hideMark/>
          </w:tcPr>
          <w:p w14:paraId="4911724B"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Chinook</w:t>
            </w:r>
          </w:p>
        </w:tc>
        <w:tc>
          <w:tcPr>
            <w:tcW w:w="968" w:type="dxa"/>
            <w:tcBorders>
              <w:top w:val="single" w:sz="8" w:space="0" w:color="auto"/>
              <w:left w:val="nil"/>
              <w:bottom w:val="single" w:sz="4" w:space="0" w:color="auto"/>
              <w:right w:val="nil"/>
            </w:tcBorders>
            <w:shd w:val="clear" w:color="auto" w:fill="auto"/>
            <w:noWrap/>
            <w:vAlign w:val="bottom"/>
            <w:hideMark/>
          </w:tcPr>
          <w:p w14:paraId="3D5A712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Chum</w:t>
            </w:r>
          </w:p>
        </w:tc>
        <w:tc>
          <w:tcPr>
            <w:tcW w:w="968" w:type="dxa"/>
            <w:tcBorders>
              <w:top w:val="single" w:sz="8" w:space="0" w:color="auto"/>
              <w:left w:val="nil"/>
              <w:bottom w:val="single" w:sz="4" w:space="0" w:color="auto"/>
              <w:right w:val="nil"/>
            </w:tcBorders>
            <w:shd w:val="clear" w:color="auto" w:fill="auto"/>
            <w:noWrap/>
            <w:vAlign w:val="bottom"/>
            <w:hideMark/>
          </w:tcPr>
          <w:p w14:paraId="51B2B63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Coho</w:t>
            </w:r>
          </w:p>
        </w:tc>
        <w:tc>
          <w:tcPr>
            <w:tcW w:w="968" w:type="dxa"/>
            <w:tcBorders>
              <w:top w:val="single" w:sz="8" w:space="0" w:color="auto"/>
              <w:left w:val="nil"/>
              <w:bottom w:val="single" w:sz="4" w:space="0" w:color="auto"/>
              <w:right w:val="nil"/>
            </w:tcBorders>
            <w:shd w:val="clear" w:color="auto" w:fill="auto"/>
            <w:noWrap/>
            <w:vAlign w:val="bottom"/>
            <w:hideMark/>
          </w:tcPr>
          <w:p w14:paraId="50050A6F"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Pink</w:t>
            </w:r>
          </w:p>
        </w:tc>
        <w:tc>
          <w:tcPr>
            <w:tcW w:w="1030" w:type="dxa"/>
            <w:tcBorders>
              <w:top w:val="single" w:sz="8" w:space="0" w:color="auto"/>
              <w:left w:val="nil"/>
              <w:bottom w:val="single" w:sz="4" w:space="0" w:color="auto"/>
              <w:right w:val="nil"/>
            </w:tcBorders>
            <w:shd w:val="clear" w:color="auto" w:fill="auto"/>
            <w:noWrap/>
            <w:vAlign w:val="bottom"/>
            <w:hideMark/>
          </w:tcPr>
          <w:p w14:paraId="6C6E35D7"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 xml:space="preserve"> Sockeye</w:t>
            </w:r>
          </w:p>
        </w:tc>
      </w:tr>
      <w:tr w:rsidR="00D85221" w:rsidRPr="00D85221" w14:paraId="5F7B3199" w14:textId="77777777" w:rsidTr="00D85221">
        <w:trPr>
          <w:trHeight w:val="300"/>
        </w:trPr>
        <w:tc>
          <w:tcPr>
            <w:tcW w:w="2168" w:type="dxa"/>
            <w:tcBorders>
              <w:top w:val="nil"/>
              <w:left w:val="nil"/>
              <w:bottom w:val="nil"/>
              <w:right w:val="nil"/>
            </w:tcBorders>
            <w:shd w:val="clear" w:color="auto" w:fill="auto"/>
            <w:noWrap/>
            <w:vAlign w:val="bottom"/>
            <w:hideMark/>
          </w:tcPr>
          <w:p w14:paraId="36CFF373"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Sample Size (</w:t>
            </w:r>
            <w:r w:rsidRPr="00D85221">
              <w:rPr>
                <w:rFonts w:eastAsia="Times New Roman"/>
                <w:i/>
                <w:iCs/>
                <w:color w:val="000000"/>
              </w:rPr>
              <w:t>n</w:t>
            </w:r>
            <w:r w:rsidRPr="00D85221">
              <w:rPr>
                <w:rFonts w:eastAsia="Times New Roman"/>
                <w:color w:val="000000"/>
              </w:rPr>
              <w:t>)</w:t>
            </w:r>
          </w:p>
        </w:tc>
        <w:tc>
          <w:tcPr>
            <w:tcW w:w="848" w:type="dxa"/>
            <w:tcBorders>
              <w:top w:val="nil"/>
              <w:left w:val="nil"/>
              <w:bottom w:val="nil"/>
              <w:right w:val="nil"/>
            </w:tcBorders>
            <w:shd w:val="clear" w:color="auto" w:fill="auto"/>
            <w:noWrap/>
            <w:vAlign w:val="bottom"/>
            <w:hideMark/>
          </w:tcPr>
          <w:p w14:paraId="62BB623C"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Inshore</w:t>
            </w:r>
          </w:p>
        </w:tc>
        <w:tc>
          <w:tcPr>
            <w:tcW w:w="755" w:type="dxa"/>
            <w:tcBorders>
              <w:top w:val="nil"/>
              <w:left w:val="nil"/>
              <w:bottom w:val="nil"/>
              <w:right w:val="nil"/>
            </w:tcBorders>
            <w:shd w:val="clear" w:color="auto" w:fill="auto"/>
            <w:noWrap/>
            <w:vAlign w:val="bottom"/>
            <w:hideMark/>
          </w:tcPr>
          <w:p w14:paraId="49B4815F"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2CD3F0BB"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95</w:t>
            </w:r>
          </w:p>
        </w:tc>
        <w:tc>
          <w:tcPr>
            <w:tcW w:w="968" w:type="dxa"/>
            <w:tcBorders>
              <w:top w:val="nil"/>
              <w:left w:val="nil"/>
              <w:bottom w:val="nil"/>
              <w:right w:val="nil"/>
            </w:tcBorders>
            <w:shd w:val="clear" w:color="auto" w:fill="auto"/>
            <w:noWrap/>
            <w:vAlign w:val="bottom"/>
            <w:hideMark/>
          </w:tcPr>
          <w:p w14:paraId="59C6F9E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3</w:t>
            </w:r>
          </w:p>
        </w:tc>
        <w:tc>
          <w:tcPr>
            <w:tcW w:w="968" w:type="dxa"/>
            <w:tcBorders>
              <w:top w:val="nil"/>
              <w:left w:val="nil"/>
              <w:bottom w:val="nil"/>
              <w:right w:val="nil"/>
            </w:tcBorders>
            <w:shd w:val="clear" w:color="auto" w:fill="auto"/>
            <w:noWrap/>
            <w:vAlign w:val="bottom"/>
            <w:hideMark/>
          </w:tcPr>
          <w:p w14:paraId="416D965D"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66</w:t>
            </w:r>
          </w:p>
        </w:tc>
        <w:tc>
          <w:tcPr>
            <w:tcW w:w="968" w:type="dxa"/>
            <w:tcBorders>
              <w:top w:val="nil"/>
              <w:left w:val="nil"/>
              <w:bottom w:val="nil"/>
              <w:right w:val="nil"/>
            </w:tcBorders>
            <w:shd w:val="clear" w:color="auto" w:fill="auto"/>
            <w:noWrap/>
            <w:vAlign w:val="bottom"/>
            <w:hideMark/>
          </w:tcPr>
          <w:p w14:paraId="242E5543"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w:t>
            </w:r>
          </w:p>
        </w:tc>
        <w:tc>
          <w:tcPr>
            <w:tcW w:w="1030" w:type="dxa"/>
            <w:tcBorders>
              <w:top w:val="nil"/>
              <w:left w:val="nil"/>
              <w:bottom w:val="nil"/>
              <w:right w:val="nil"/>
            </w:tcBorders>
            <w:shd w:val="clear" w:color="auto" w:fill="auto"/>
            <w:noWrap/>
            <w:vAlign w:val="bottom"/>
            <w:hideMark/>
          </w:tcPr>
          <w:p w14:paraId="2089BF43"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w:t>
            </w:r>
          </w:p>
        </w:tc>
      </w:tr>
      <w:tr w:rsidR="00D85221" w:rsidRPr="00D85221" w14:paraId="57C75D38" w14:textId="77777777" w:rsidTr="00D85221">
        <w:trPr>
          <w:trHeight w:val="300"/>
        </w:trPr>
        <w:tc>
          <w:tcPr>
            <w:tcW w:w="2168" w:type="dxa"/>
            <w:tcBorders>
              <w:top w:val="nil"/>
              <w:left w:val="nil"/>
              <w:bottom w:val="nil"/>
              <w:right w:val="nil"/>
            </w:tcBorders>
            <w:shd w:val="clear" w:color="auto" w:fill="auto"/>
            <w:noWrap/>
            <w:vAlign w:val="bottom"/>
            <w:hideMark/>
          </w:tcPr>
          <w:p w14:paraId="142AA6A2"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4347457B"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2041551B"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nil"/>
              <w:right w:val="nil"/>
            </w:tcBorders>
            <w:shd w:val="clear" w:color="auto" w:fill="auto"/>
            <w:noWrap/>
            <w:vAlign w:val="bottom"/>
            <w:hideMark/>
          </w:tcPr>
          <w:p w14:paraId="056AA2FC"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194</w:t>
            </w:r>
          </w:p>
        </w:tc>
        <w:tc>
          <w:tcPr>
            <w:tcW w:w="968" w:type="dxa"/>
            <w:tcBorders>
              <w:top w:val="nil"/>
              <w:left w:val="nil"/>
              <w:bottom w:val="nil"/>
              <w:right w:val="nil"/>
            </w:tcBorders>
            <w:shd w:val="clear" w:color="auto" w:fill="auto"/>
            <w:noWrap/>
            <w:vAlign w:val="bottom"/>
            <w:hideMark/>
          </w:tcPr>
          <w:p w14:paraId="66FB5D89"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w:t>
            </w:r>
          </w:p>
        </w:tc>
        <w:tc>
          <w:tcPr>
            <w:tcW w:w="968" w:type="dxa"/>
            <w:tcBorders>
              <w:top w:val="nil"/>
              <w:left w:val="nil"/>
              <w:bottom w:val="nil"/>
              <w:right w:val="nil"/>
            </w:tcBorders>
            <w:shd w:val="clear" w:color="auto" w:fill="auto"/>
            <w:noWrap/>
            <w:vAlign w:val="bottom"/>
            <w:hideMark/>
          </w:tcPr>
          <w:p w14:paraId="54402F41"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42</w:t>
            </w:r>
          </w:p>
        </w:tc>
        <w:tc>
          <w:tcPr>
            <w:tcW w:w="968" w:type="dxa"/>
            <w:tcBorders>
              <w:top w:val="nil"/>
              <w:left w:val="nil"/>
              <w:bottom w:val="nil"/>
              <w:right w:val="nil"/>
            </w:tcBorders>
            <w:shd w:val="clear" w:color="auto" w:fill="auto"/>
            <w:noWrap/>
            <w:vAlign w:val="bottom"/>
            <w:hideMark/>
          </w:tcPr>
          <w:p w14:paraId="3D61AC53"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3</w:t>
            </w:r>
          </w:p>
        </w:tc>
        <w:tc>
          <w:tcPr>
            <w:tcW w:w="1030" w:type="dxa"/>
            <w:tcBorders>
              <w:top w:val="nil"/>
              <w:left w:val="nil"/>
              <w:bottom w:val="nil"/>
              <w:right w:val="nil"/>
            </w:tcBorders>
            <w:shd w:val="clear" w:color="auto" w:fill="auto"/>
            <w:noWrap/>
            <w:vAlign w:val="bottom"/>
            <w:hideMark/>
          </w:tcPr>
          <w:p w14:paraId="671CD29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3</w:t>
            </w:r>
          </w:p>
        </w:tc>
      </w:tr>
      <w:tr w:rsidR="00D85221" w:rsidRPr="00D85221" w14:paraId="51E3030C" w14:textId="77777777" w:rsidTr="00D85221">
        <w:trPr>
          <w:trHeight w:val="300"/>
        </w:trPr>
        <w:tc>
          <w:tcPr>
            <w:tcW w:w="2168" w:type="dxa"/>
            <w:tcBorders>
              <w:top w:val="nil"/>
              <w:left w:val="nil"/>
              <w:bottom w:val="nil"/>
              <w:right w:val="nil"/>
            </w:tcBorders>
            <w:shd w:val="clear" w:color="auto" w:fill="auto"/>
            <w:noWrap/>
            <w:vAlign w:val="bottom"/>
            <w:hideMark/>
          </w:tcPr>
          <w:p w14:paraId="165004F0"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16DA2BA1"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4AC87B0E"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0825B170"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2914D800"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1FAF4853"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22766734" w14:textId="77777777" w:rsidR="00D85221" w:rsidRPr="00D85221" w:rsidRDefault="00D85221" w:rsidP="00D85221">
            <w:pPr>
              <w:autoSpaceDE/>
              <w:autoSpaceDN/>
              <w:adjustRightInd/>
              <w:jc w:val="center"/>
              <w:rPr>
                <w:rFonts w:eastAsia="Times New Roman"/>
              </w:rPr>
            </w:pPr>
          </w:p>
        </w:tc>
        <w:tc>
          <w:tcPr>
            <w:tcW w:w="1030" w:type="dxa"/>
            <w:tcBorders>
              <w:top w:val="nil"/>
              <w:left w:val="nil"/>
              <w:bottom w:val="nil"/>
              <w:right w:val="nil"/>
            </w:tcBorders>
            <w:shd w:val="clear" w:color="auto" w:fill="auto"/>
            <w:noWrap/>
            <w:vAlign w:val="bottom"/>
            <w:hideMark/>
          </w:tcPr>
          <w:p w14:paraId="33620192" w14:textId="77777777" w:rsidR="00D85221" w:rsidRPr="00D85221" w:rsidRDefault="00D85221" w:rsidP="00D85221">
            <w:pPr>
              <w:autoSpaceDE/>
              <w:autoSpaceDN/>
              <w:adjustRightInd/>
              <w:jc w:val="center"/>
              <w:rPr>
                <w:rFonts w:eastAsia="Times New Roman"/>
              </w:rPr>
            </w:pPr>
          </w:p>
        </w:tc>
      </w:tr>
      <w:tr w:rsidR="00D85221" w:rsidRPr="00D85221" w14:paraId="1E8A60BF" w14:textId="77777777" w:rsidTr="00D85221">
        <w:trPr>
          <w:trHeight w:val="300"/>
        </w:trPr>
        <w:tc>
          <w:tcPr>
            <w:tcW w:w="2168" w:type="dxa"/>
            <w:tcBorders>
              <w:top w:val="nil"/>
              <w:left w:val="nil"/>
              <w:bottom w:val="nil"/>
              <w:right w:val="nil"/>
            </w:tcBorders>
            <w:shd w:val="clear" w:color="auto" w:fill="auto"/>
            <w:noWrap/>
            <w:vAlign w:val="bottom"/>
            <w:hideMark/>
          </w:tcPr>
          <w:p w14:paraId="0CF8C85E" w14:textId="77777777" w:rsidR="00D85221" w:rsidRPr="00D85221" w:rsidRDefault="00D85221" w:rsidP="00D85221">
            <w:pPr>
              <w:autoSpaceDE/>
              <w:autoSpaceDN/>
              <w:adjustRightInd/>
              <w:jc w:val="center"/>
              <w:rPr>
                <w:rFonts w:eastAsia="Times New Roman"/>
              </w:rPr>
            </w:pPr>
          </w:p>
        </w:tc>
        <w:tc>
          <w:tcPr>
            <w:tcW w:w="848" w:type="dxa"/>
            <w:tcBorders>
              <w:top w:val="nil"/>
              <w:left w:val="nil"/>
              <w:bottom w:val="nil"/>
              <w:right w:val="nil"/>
            </w:tcBorders>
            <w:shd w:val="clear" w:color="auto" w:fill="auto"/>
            <w:noWrap/>
            <w:vAlign w:val="bottom"/>
            <w:hideMark/>
          </w:tcPr>
          <w:p w14:paraId="3F2B6BEE"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Strait</w:t>
            </w:r>
          </w:p>
        </w:tc>
        <w:tc>
          <w:tcPr>
            <w:tcW w:w="755" w:type="dxa"/>
            <w:tcBorders>
              <w:top w:val="nil"/>
              <w:left w:val="nil"/>
              <w:bottom w:val="nil"/>
              <w:right w:val="nil"/>
            </w:tcBorders>
            <w:shd w:val="clear" w:color="auto" w:fill="auto"/>
            <w:noWrap/>
            <w:vAlign w:val="bottom"/>
            <w:hideMark/>
          </w:tcPr>
          <w:p w14:paraId="7FD8629F"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2B4C73CF"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w:t>
            </w:r>
          </w:p>
        </w:tc>
        <w:tc>
          <w:tcPr>
            <w:tcW w:w="968" w:type="dxa"/>
            <w:tcBorders>
              <w:top w:val="nil"/>
              <w:left w:val="nil"/>
              <w:bottom w:val="nil"/>
              <w:right w:val="nil"/>
            </w:tcBorders>
            <w:shd w:val="clear" w:color="auto" w:fill="auto"/>
            <w:noWrap/>
            <w:vAlign w:val="bottom"/>
            <w:hideMark/>
          </w:tcPr>
          <w:p w14:paraId="2F03A46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318</w:t>
            </w:r>
          </w:p>
        </w:tc>
        <w:tc>
          <w:tcPr>
            <w:tcW w:w="968" w:type="dxa"/>
            <w:tcBorders>
              <w:top w:val="nil"/>
              <w:left w:val="nil"/>
              <w:bottom w:val="nil"/>
              <w:right w:val="nil"/>
            </w:tcBorders>
            <w:shd w:val="clear" w:color="auto" w:fill="auto"/>
            <w:noWrap/>
            <w:vAlign w:val="bottom"/>
            <w:hideMark/>
          </w:tcPr>
          <w:p w14:paraId="39C66227"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12</w:t>
            </w:r>
          </w:p>
        </w:tc>
        <w:tc>
          <w:tcPr>
            <w:tcW w:w="968" w:type="dxa"/>
            <w:tcBorders>
              <w:top w:val="nil"/>
              <w:left w:val="nil"/>
              <w:bottom w:val="nil"/>
              <w:right w:val="nil"/>
            </w:tcBorders>
            <w:shd w:val="clear" w:color="auto" w:fill="auto"/>
            <w:noWrap/>
            <w:vAlign w:val="bottom"/>
            <w:hideMark/>
          </w:tcPr>
          <w:p w14:paraId="0AB03322"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75</w:t>
            </w:r>
          </w:p>
        </w:tc>
        <w:tc>
          <w:tcPr>
            <w:tcW w:w="1030" w:type="dxa"/>
            <w:tcBorders>
              <w:top w:val="nil"/>
              <w:left w:val="nil"/>
              <w:bottom w:val="nil"/>
              <w:right w:val="nil"/>
            </w:tcBorders>
            <w:shd w:val="clear" w:color="auto" w:fill="auto"/>
            <w:noWrap/>
            <w:vAlign w:val="bottom"/>
            <w:hideMark/>
          </w:tcPr>
          <w:p w14:paraId="24A6655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86</w:t>
            </w:r>
          </w:p>
        </w:tc>
      </w:tr>
      <w:tr w:rsidR="00D85221" w:rsidRPr="00D85221" w14:paraId="4DCD9F88" w14:textId="77777777" w:rsidTr="00D85221">
        <w:trPr>
          <w:trHeight w:val="300"/>
        </w:trPr>
        <w:tc>
          <w:tcPr>
            <w:tcW w:w="2168" w:type="dxa"/>
            <w:tcBorders>
              <w:top w:val="nil"/>
              <w:left w:val="nil"/>
              <w:bottom w:val="nil"/>
              <w:right w:val="nil"/>
            </w:tcBorders>
            <w:shd w:val="clear" w:color="auto" w:fill="auto"/>
            <w:noWrap/>
            <w:vAlign w:val="bottom"/>
            <w:hideMark/>
          </w:tcPr>
          <w:p w14:paraId="3DAE4452"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617FDBD3"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012105EC"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nil"/>
              <w:right w:val="nil"/>
            </w:tcBorders>
            <w:shd w:val="clear" w:color="auto" w:fill="auto"/>
            <w:noWrap/>
            <w:vAlign w:val="bottom"/>
            <w:hideMark/>
          </w:tcPr>
          <w:p w14:paraId="6AECE129"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1C86C51A"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237</w:t>
            </w:r>
          </w:p>
        </w:tc>
        <w:tc>
          <w:tcPr>
            <w:tcW w:w="968" w:type="dxa"/>
            <w:tcBorders>
              <w:top w:val="nil"/>
              <w:left w:val="nil"/>
              <w:bottom w:val="nil"/>
              <w:right w:val="nil"/>
            </w:tcBorders>
            <w:shd w:val="clear" w:color="auto" w:fill="auto"/>
            <w:noWrap/>
            <w:vAlign w:val="bottom"/>
            <w:hideMark/>
          </w:tcPr>
          <w:p w14:paraId="79444857"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58</w:t>
            </w:r>
          </w:p>
        </w:tc>
        <w:tc>
          <w:tcPr>
            <w:tcW w:w="968" w:type="dxa"/>
            <w:tcBorders>
              <w:top w:val="nil"/>
              <w:left w:val="nil"/>
              <w:bottom w:val="nil"/>
              <w:right w:val="nil"/>
            </w:tcBorders>
            <w:shd w:val="clear" w:color="auto" w:fill="auto"/>
            <w:noWrap/>
            <w:vAlign w:val="bottom"/>
            <w:hideMark/>
          </w:tcPr>
          <w:p w14:paraId="4B981FE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243</w:t>
            </w:r>
          </w:p>
        </w:tc>
        <w:tc>
          <w:tcPr>
            <w:tcW w:w="1030" w:type="dxa"/>
            <w:tcBorders>
              <w:top w:val="nil"/>
              <w:left w:val="nil"/>
              <w:bottom w:val="nil"/>
              <w:right w:val="nil"/>
            </w:tcBorders>
            <w:shd w:val="clear" w:color="auto" w:fill="auto"/>
            <w:noWrap/>
            <w:vAlign w:val="bottom"/>
            <w:hideMark/>
          </w:tcPr>
          <w:p w14:paraId="260CA2C8"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45</w:t>
            </w:r>
          </w:p>
        </w:tc>
      </w:tr>
      <w:tr w:rsidR="00D85221" w:rsidRPr="00D85221" w14:paraId="49B9965F" w14:textId="77777777" w:rsidTr="00D85221">
        <w:trPr>
          <w:trHeight w:val="300"/>
        </w:trPr>
        <w:tc>
          <w:tcPr>
            <w:tcW w:w="2168" w:type="dxa"/>
            <w:tcBorders>
              <w:top w:val="nil"/>
              <w:left w:val="nil"/>
              <w:bottom w:val="nil"/>
              <w:right w:val="nil"/>
            </w:tcBorders>
            <w:shd w:val="clear" w:color="auto" w:fill="auto"/>
            <w:noWrap/>
            <w:vAlign w:val="bottom"/>
            <w:hideMark/>
          </w:tcPr>
          <w:p w14:paraId="646E0C2E"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6CD63080"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700F9F00"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2253B09F"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7FAB93B5"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744E7FAF"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02856360" w14:textId="77777777" w:rsidR="00D85221" w:rsidRPr="00D85221" w:rsidRDefault="00D85221" w:rsidP="00D85221">
            <w:pPr>
              <w:autoSpaceDE/>
              <w:autoSpaceDN/>
              <w:adjustRightInd/>
              <w:jc w:val="center"/>
              <w:rPr>
                <w:rFonts w:eastAsia="Times New Roman"/>
              </w:rPr>
            </w:pPr>
          </w:p>
        </w:tc>
        <w:tc>
          <w:tcPr>
            <w:tcW w:w="1030" w:type="dxa"/>
            <w:tcBorders>
              <w:top w:val="nil"/>
              <w:left w:val="nil"/>
              <w:bottom w:val="nil"/>
              <w:right w:val="nil"/>
            </w:tcBorders>
            <w:shd w:val="clear" w:color="auto" w:fill="auto"/>
            <w:noWrap/>
            <w:vAlign w:val="bottom"/>
            <w:hideMark/>
          </w:tcPr>
          <w:p w14:paraId="524204A9" w14:textId="77777777" w:rsidR="00D85221" w:rsidRPr="00D85221" w:rsidRDefault="00D85221" w:rsidP="00D85221">
            <w:pPr>
              <w:autoSpaceDE/>
              <w:autoSpaceDN/>
              <w:adjustRightInd/>
              <w:jc w:val="center"/>
              <w:rPr>
                <w:rFonts w:eastAsia="Times New Roman"/>
              </w:rPr>
            </w:pPr>
          </w:p>
        </w:tc>
      </w:tr>
      <w:tr w:rsidR="00D85221" w:rsidRPr="00D85221" w14:paraId="7F0F321F" w14:textId="77777777" w:rsidTr="00D85221">
        <w:trPr>
          <w:trHeight w:val="300"/>
        </w:trPr>
        <w:tc>
          <w:tcPr>
            <w:tcW w:w="2168" w:type="dxa"/>
            <w:tcBorders>
              <w:top w:val="nil"/>
              <w:left w:val="nil"/>
              <w:bottom w:val="nil"/>
              <w:right w:val="nil"/>
            </w:tcBorders>
            <w:shd w:val="clear" w:color="auto" w:fill="auto"/>
            <w:noWrap/>
            <w:vAlign w:val="bottom"/>
            <w:hideMark/>
          </w:tcPr>
          <w:p w14:paraId="6FCA9639"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Average (</w:t>
            </w:r>
            <w:proofErr w:type="spellStart"/>
            <w:r w:rsidRPr="00D85221">
              <w:rPr>
                <w:rFonts w:eastAsia="Times New Roman"/>
                <w:color w:val="000000"/>
              </w:rPr>
              <w:t>Stdev</w:t>
            </w:r>
            <w:proofErr w:type="spellEnd"/>
            <w:r w:rsidRPr="00D85221">
              <w:rPr>
                <w:rFonts w:eastAsia="Times New Roman"/>
                <w:color w:val="000000"/>
              </w:rPr>
              <w:t>) of</w:t>
            </w:r>
          </w:p>
        </w:tc>
        <w:tc>
          <w:tcPr>
            <w:tcW w:w="848" w:type="dxa"/>
            <w:tcBorders>
              <w:top w:val="nil"/>
              <w:left w:val="nil"/>
              <w:bottom w:val="nil"/>
              <w:right w:val="nil"/>
            </w:tcBorders>
            <w:shd w:val="clear" w:color="auto" w:fill="auto"/>
            <w:noWrap/>
            <w:vAlign w:val="bottom"/>
            <w:hideMark/>
          </w:tcPr>
          <w:p w14:paraId="49F1EF22"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Inshore</w:t>
            </w:r>
          </w:p>
        </w:tc>
        <w:tc>
          <w:tcPr>
            <w:tcW w:w="755" w:type="dxa"/>
            <w:tcBorders>
              <w:top w:val="nil"/>
              <w:left w:val="nil"/>
              <w:bottom w:val="nil"/>
              <w:right w:val="nil"/>
            </w:tcBorders>
            <w:shd w:val="clear" w:color="auto" w:fill="auto"/>
            <w:noWrap/>
            <w:vAlign w:val="bottom"/>
            <w:hideMark/>
          </w:tcPr>
          <w:p w14:paraId="616FD0E1"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19AD264D"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147 (21)</w:t>
            </w:r>
          </w:p>
        </w:tc>
        <w:tc>
          <w:tcPr>
            <w:tcW w:w="968" w:type="dxa"/>
            <w:tcBorders>
              <w:top w:val="nil"/>
              <w:left w:val="nil"/>
              <w:bottom w:val="nil"/>
              <w:right w:val="nil"/>
            </w:tcBorders>
            <w:shd w:val="clear" w:color="auto" w:fill="auto"/>
            <w:noWrap/>
            <w:vAlign w:val="bottom"/>
            <w:hideMark/>
          </w:tcPr>
          <w:p w14:paraId="22A3144B"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654E3D3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155 (18)</w:t>
            </w:r>
          </w:p>
        </w:tc>
        <w:tc>
          <w:tcPr>
            <w:tcW w:w="968" w:type="dxa"/>
            <w:tcBorders>
              <w:top w:val="nil"/>
              <w:left w:val="nil"/>
              <w:bottom w:val="nil"/>
              <w:right w:val="nil"/>
            </w:tcBorders>
            <w:shd w:val="clear" w:color="auto" w:fill="auto"/>
            <w:noWrap/>
            <w:vAlign w:val="bottom"/>
            <w:hideMark/>
          </w:tcPr>
          <w:p w14:paraId="058E404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1030" w:type="dxa"/>
            <w:tcBorders>
              <w:top w:val="nil"/>
              <w:left w:val="nil"/>
              <w:bottom w:val="nil"/>
              <w:right w:val="nil"/>
            </w:tcBorders>
            <w:shd w:val="clear" w:color="auto" w:fill="auto"/>
            <w:noWrap/>
            <w:vAlign w:val="bottom"/>
            <w:hideMark/>
          </w:tcPr>
          <w:p w14:paraId="3D4444C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r>
      <w:tr w:rsidR="00D85221" w:rsidRPr="00D85221" w14:paraId="257E0961" w14:textId="77777777" w:rsidTr="00D85221">
        <w:trPr>
          <w:trHeight w:val="300"/>
        </w:trPr>
        <w:tc>
          <w:tcPr>
            <w:tcW w:w="2168" w:type="dxa"/>
            <w:tcBorders>
              <w:top w:val="nil"/>
              <w:left w:val="nil"/>
              <w:bottom w:val="nil"/>
              <w:right w:val="nil"/>
            </w:tcBorders>
            <w:shd w:val="clear" w:color="auto" w:fill="auto"/>
            <w:noWrap/>
            <w:vAlign w:val="bottom"/>
            <w:hideMark/>
          </w:tcPr>
          <w:p w14:paraId="0502D96F"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Length (mm)</w:t>
            </w:r>
          </w:p>
        </w:tc>
        <w:tc>
          <w:tcPr>
            <w:tcW w:w="848" w:type="dxa"/>
            <w:tcBorders>
              <w:top w:val="nil"/>
              <w:left w:val="nil"/>
              <w:bottom w:val="nil"/>
              <w:right w:val="nil"/>
            </w:tcBorders>
            <w:shd w:val="clear" w:color="auto" w:fill="auto"/>
            <w:noWrap/>
            <w:vAlign w:val="bottom"/>
            <w:hideMark/>
          </w:tcPr>
          <w:p w14:paraId="595C28B3" w14:textId="77777777" w:rsidR="00D85221" w:rsidRPr="00D85221" w:rsidRDefault="00D85221" w:rsidP="00D85221">
            <w:pPr>
              <w:autoSpaceDE/>
              <w:autoSpaceDN/>
              <w:adjustRightInd/>
              <w:rPr>
                <w:rFonts w:eastAsia="Times New Roman"/>
                <w:color w:val="000000"/>
              </w:rPr>
            </w:pPr>
          </w:p>
        </w:tc>
        <w:tc>
          <w:tcPr>
            <w:tcW w:w="755" w:type="dxa"/>
            <w:tcBorders>
              <w:top w:val="nil"/>
              <w:left w:val="nil"/>
              <w:bottom w:val="nil"/>
              <w:right w:val="nil"/>
            </w:tcBorders>
            <w:shd w:val="clear" w:color="auto" w:fill="auto"/>
            <w:noWrap/>
            <w:vAlign w:val="bottom"/>
            <w:hideMark/>
          </w:tcPr>
          <w:p w14:paraId="3F924FC4"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nil"/>
              <w:right w:val="nil"/>
            </w:tcBorders>
            <w:shd w:val="clear" w:color="auto" w:fill="auto"/>
            <w:noWrap/>
            <w:vAlign w:val="bottom"/>
            <w:hideMark/>
          </w:tcPr>
          <w:p w14:paraId="6B0AEBE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175 (20)</w:t>
            </w:r>
          </w:p>
        </w:tc>
        <w:tc>
          <w:tcPr>
            <w:tcW w:w="968" w:type="dxa"/>
            <w:tcBorders>
              <w:top w:val="nil"/>
              <w:left w:val="nil"/>
              <w:bottom w:val="nil"/>
              <w:right w:val="nil"/>
            </w:tcBorders>
            <w:shd w:val="clear" w:color="auto" w:fill="auto"/>
            <w:noWrap/>
            <w:vAlign w:val="bottom"/>
            <w:hideMark/>
          </w:tcPr>
          <w:p w14:paraId="1D0873EE"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68542CBA"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192 (27)</w:t>
            </w:r>
          </w:p>
        </w:tc>
        <w:tc>
          <w:tcPr>
            <w:tcW w:w="968" w:type="dxa"/>
            <w:tcBorders>
              <w:top w:val="nil"/>
              <w:left w:val="nil"/>
              <w:bottom w:val="nil"/>
              <w:right w:val="nil"/>
            </w:tcBorders>
            <w:shd w:val="clear" w:color="auto" w:fill="auto"/>
            <w:noWrap/>
            <w:vAlign w:val="bottom"/>
            <w:hideMark/>
          </w:tcPr>
          <w:p w14:paraId="0044CF6A"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1030" w:type="dxa"/>
            <w:tcBorders>
              <w:top w:val="nil"/>
              <w:left w:val="nil"/>
              <w:bottom w:val="nil"/>
              <w:right w:val="nil"/>
            </w:tcBorders>
            <w:shd w:val="clear" w:color="auto" w:fill="auto"/>
            <w:noWrap/>
            <w:vAlign w:val="bottom"/>
            <w:hideMark/>
          </w:tcPr>
          <w:p w14:paraId="6AD5C1F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r>
      <w:tr w:rsidR="00D85221" w:rsidRPr="00D85221" w14:paraId="6CB5191C" w14:textId="77777777" w:rsidTr="00D85221">
        <w:trPr>
          <w:trHeight w:val="300"/>
        </w:trPr>
        <w:tc>
          <w:tcPr>
            <w:tcW w:w="2168" w:type="dxa"/>
            <w:tcBorders>
              <w:top w:val="nil"/>
              <w:left w:val="nil"/>
              <w:bottom w:val="nil"/>
              <w:right w:val="nil"/>
            </w:tcBorders>
            <w:shd w:val="clear" w:color="auto" w:fill="auto"/>
            <w:noWrap/>
            <w:vAlign w:val="bottom"/>
            <w:hideMark/>
          </w:tcPr>
          <w:p w14:paraId="6F3A9365"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w:t>
            </w:r>
            <w:r w:rsidRPr="00D85221">
              <w:rPr>
                <w:rFonts w:eastAsia="Times New Roman"/>
                <w:i/>
                <w:iCs/>
                <w:color w:val="000000"/>
              </w:rPr>
              <w:t>n</w:t>
            </w:r>
            <w:r w:rsidRPr="00D85221">
              <w:rPr>
                <w:rFonts w:eastAsia="Times New Roman"/>
                <w:color w:val="000000"/>
              </w:rPr>
              <w:t xml:space="preserve"> &gt; 10)</w:t>
            </w:r>
          </w:p>
        </w:tc>
        <w:tc>
          <w:tcPr>
            <w:tcW w:w="848" w:type="dxa"/>
            <w:tcBorders>
              <w:top w:val="nil"/>
              <w:left w:val="nil"/>
              <w:bottom w:val="nil"/>
              <w:right w:val="nil"/>
            </w:tcBorders>
            <w:shd w:val="clear" w:color="auto" w:fill="auto"/>
            <w:noWrap/>
            <w:vAlign w:val="bottom"/>
            <w:hideMark/>
          </w:tcPr>
          <w:p w14:paraId="35357CA2" w14:textId="77777777" w:rsidR="00D85221" w:rsidRPr="00D85221" w:rsidRDefault="00D85221" w:rsidP="00D85221">
            <w:pPr>
              <w:autoSpaceDE/>
              <w:autoSpaceDN/>
              <w:adjustRightInd/>
              <w:rPr>
                <w:rFonts w:eastAsia="Times New Roman"/>
                <w:color w:val="000000"/>
              </w:rPr>
            </w:pPr>
          </w:p>
        </w:tc>
        <w:tc>
          <w:tcPr>
            <w:tcW w:w="755" w:type="dxa"/>
            <w:tcBorders>
              <w:top w:val="nil"/>
              <w:left w:val="nil"/>
              <w:bottom w:val="nil"/>
              <w:right w:val="nil"/>
            </w:tcBorders>
            <w:shd w:val="clear" w:color="auto" w:fill="auto"/>
            <w:noWrap/>
            <w:vAlign w:val="bottom"/>
            <w:hideMark/>
          </w:tcPr>
          <w:p w14:paraId="5FFB1EE7"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3FDD6BC5"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2C7C34F7"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3408BDC0"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4E64364E" w14:textId="77777777" w:rsidR="00D85221" w:rsidRPr="00D85221" w:rsidRDefault="00D85221" w:rsidP="00D85221">
            <w:pPr>
              <w:autoSpaceDE/>
              <w:autoSpaceDN/>
              <w:adjustRightInd/>
              <w:jc w:val="center"/>
              <w:rPr>
                <w:rFonts w:eastAsia="Times New Roman"/>
              </w:rPr>
            </w:pPr>
          </w:p>
        </w:tc>
        <w:tc>
          <w:tcPr>
            <w:tcW w:w="1030" w:type="dxa"/>
            <w:tcBorders>
              <w:top w:val="nil"/>
              <w:left w:val="nil"/>
              <w:bottom w:val="nil"/>
              <w:right w:val="nil"/>
            </w:tcBorders>
            <w:shd w:val="clear" w:color="auto" w:fill="auto"/>
            <w:noWrap/>
            <w:vAlign w:val="bottom"/>
            <w:hideMark/>
          </w:tcPr>
          <w:p w14:paraId="75843A14" w14:textId="77777777" w:rsidR="00D85221" w:rsidRPr="00D85221" w:rsidRDefault="00D85221" w:rsidP="00D85221">
            <w:pPr>
              <w:autoSpaceDE/>
              <w:autoSpaceDN/>
              <w:adjustRightInd/>
              <w:jc w:val="center"/>
              <w:rPr>
                <w:rFonts w:eastAsia="Times New Roman"/>
              </w:rPr>
            </w:pPr>
          </w:p>
        </w:tc>
      </w:tr>
      <w:tr w:rsidR="00D85221" w:rsidRPr="00D85221" w14:paraId="0275F796" w14:textId="77777777" w:rsidTr="00D85221">
        <w:trPr>
          <w:trHeight w:val="300"/>
        </w:trPr>
        <w:tc>
          <w:tcPr>
            <w:tcW w:w="2168" w:type="dxa"/>
            <w:tcBorders>
              <w:top w:val="nil"/>
              <w:left w:val="nil"/>
              <w:bottom w:val="nil"/>
              <w:right w:val="nil"/>
            </w:tcBorders>
            <w:shd w:val="clear" w:color="auto" w:fill="auto"/>
            <w:noWrap/>
            <w:vAlign w:val="bottom"/>
            <w:hideMark/>
          </w:tcPr>
          <w:p w14:paraId="7A912D25" w14:textId="77777777" w:rsidR="00D85221" w:rsidRPr="00D85221" w:rsidRDefault="00D85221" w:rsidP="00D85221">
            <w:pPr>
              <w:autoSpaceDE/>
              <w:autoSpaceDN/>
              <w:adjustRightInd/>
              <w:jc w:val="center"/>
              <w:rPr>
                <w:rFonts w:eastAsia="Times New Roman"/>
              </w:rPr>
            </w:pPr>
          </w:p>
        </w:tc>
        <w:tc>
          <w:tcPr>
            <w:tcW w:w="848" w:type="dxa"/>
            <w:tcBorders>
              <w:top w:val="nil"/>
              <w:left w:val="nil"/>
              <w:bottom w:val="nil"/>
              <w:right w:val="nil"/>
            </w:tcBorders>
            <w:shd w:val="clear" w:color="auto" w:fill="auto"/>
            <w:noWrap/>
            <w:vAlign w:val="bottom"/>
            <w:hideMark/>
          </w:tcPr>
          <w:p w14:paraId="2E7DECE3"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Strait</w:t>
            </w:r>
          </w:p>
        </w:tc>
        <w:tc>
          <w:tcPr>
            <w:tcW w:w="755" w:type="dxa"/>
            <w:tcBorders>
              <w:top w:val="nil"/>
              <w:left w:val="nil"/>
              <w:bottom w:val="nil"/>
              <w:right w:val="nil"/>
            </w:tcBorders>
            <w:shd w:val="clear" w:color="auto" w:fill="auto"/>
            <w:noWrap/>
            <w:vAlign w:val="bottom"/>
            <w:hideMark/>
          </w:tcPr>
          <w:p w14:paraId="2FF59177"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7ADA434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22537B0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116 (10)</w:t>
            </w:r>
          </w:p>
        </w:tc>
        <w:tc>
          <w:tcPr>
            <w:tcW w:w="968" w:type="dxa"/>
            <w:tcBorders>
              <w:top w:val="nil"/>
              <w:left w:val="nil"/>
              <w:bottom w:val="nil"/>
              <w:right w:val="nil"/>
            </w:tcBorders>
            <w:shd w:val="clear" w:color="auto" w:fill="auto"/>
            <w:noWrap/>
            <w:vAlign w:val="bottom"/>
            <w:hideMark/>
          </w:tcPr>
          <w:p w14:paraId="77A3374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152 (17)</w:t>
            </w:r>
          </w:p>
        </w:tc>
        <w:tc>
          <w:tcPr>
            <w:tcW w:w="968" w:type="dxa"/>
            <w:tcBorders>
              <w:top w:val="nil"/>
              <w:left w:val="nil"/>
              <w:bottom w:val="nil"/>
              <w:right w:val="nil"/>
            </w:tcBorders>
            <w:shd w:val="clear" w:color="auto" w:fill="auto"/>
            <w:noWrap/>
            <w:vAlign w:val="bottom"/>
            <w:hideMark/>
          </w:tcPr>
          <w:p w14:paraId="4B8C44B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100 (12)</w:t>
            </w:r>
          </w:p>
        </w:tc>
        <w:tc>
          <w:tcPr>
            <w:tcW w:w="1030" w:type="dxa"/>
            <w:tcBorders>
              <w:top w:val="nil"/>
              <w:left w:val="nil"/>
              <w:bottom w:val="nil"/>
              <w:right w:val="nil"/>
            </w:tcBorders>
            <w:shd w:val="clear" w:color="auto" w:fill="auto"/>
            <w:noWrap/>
            <w:vAlign w:val="bottom"/>
            <w:hideMark/>
          </w:tcPr>
          <w:p w14:paraId="5F34AA4B"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128 (19)</w:t>
            </w:r>
          </w:p>
        </w:tc>
      </w:tr>
      <w:tr w:rsidR="00D85221" w:rsidRPr="00D85221" w14:paraId="6CE2B653" w14:textId="77777777" w:rsidTr="00D85221">
        <w:trPr>
          <w:trHeight w:val="300"/>
        </w:trPr>
        <w:tc>
          <w:tcPr>
            <w:tcW w:w="2168" w:type="dxa"/>
            <w:tcBorders>
              <w:top w:val="nil"/>
              <w:left w:val="nil"/>
              <w:bottom w:val="nil"/>
              <w:right w:val="nil"/>
            </w:tcBorders>
            <w:shd w:val="clear" w:color="auto" w:fill="auto"/>
            <w:noWrap/>
            <w:vAlign w:val="bottom"/>
            <w:hideMark/>
          </w:tcPr>
          <w:p w14:paraId="02A7DE08"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7CFD96A5"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2789428E"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nil"/>
              <w:right w:val="nil"/>
            </w:tcBorders>
            <w:shd w:val="clear" w:color="auto" w:fill="auto"/>
            <w:noWrap/>
            <w:vAlign w:val="bottom"/>
            <w:hideMark/>
          </w:tcPr>
          <w:p w14:paraId="57CB1548"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24FC40E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136 (17)</w:t>
            </w:r>
          </w:p>
        </w:tc>
        <w:tc>
          <w:tcPr>
            <w:tcW w:w="968" w:type="dxa"/>
            <w:tcBorders>
              <w:top w:val="nil"/>
              <w:left w:val="nil"/>
              <w:bottom w:val="nil"/>
              <w:right w:val="nil"/>
            </w:tcBorders>
            <w:shd w:val="clear" w:color="auto" w:fill="auto"/>
            <w:noWrap/>
            <w:vAlign w:val="bottom"/>
            <w:hideMark/>
          </w:tcPr>
          <w:p w14:paraId="7C51A36B"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202 (24)</w:t>
            </w:r>
          </w:p>
        </w:tc>
        <w:tc>
          <w:tcPr>
            <w:tcW w:w="968" w:type="dxa"/>
            <w:tcBorders>
              <w:top w:val="nil"/>
              <w:left w:val="nil"/>
              <w:bottom w:val="nil"/>
              <w:right w:val="nil"/>
            </w:tcBorders>
            <w:shd w:val="clear" w:color="auto" w:fill="auto"/>
            <w:noWrap/>
            <w:vAlign w:val="bottom"/>
            <w:hideMark/>
          </w:tcPr>
          <w:p w14:paraId="62F73C1A"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127 (12)</w:t>
            </w:r>
          </w:p>
        </w:tc>
        <w:tc>
          <w:tcPr>
            <w:tcW w:w="1030" w:type="dxa"/>
            <w:tcBorders>
              <w:top w:val="nil"/>
              <w:left w:val="nil"/>
              <w:bottom w:val="nil"/>
              <w:right w:val="nil"/>
            </w:tcBorders>
            <w:shd w:val="clear" w:color="auto" w:fill="auto"/>
            <w:noWrap/>
            <w:vAlign w:val="bottom"/>
            <w:hideMark/>
          </w:tcPr>
          <w:p w14:paraId="41C99194"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135 (16)</w:t>
            </w:r>
          </w:p>
        </w:tc>
      </w:tr>
      <w:tr w:rsidR="00D85221" w:rsidRPr="00D85221" w14:paraId="38684F75" w14:textId="77777777" w:rsidTr="00D85221">
        <w:trPr>
          <w:trHeight w:val="300"/>
        </w:trPr>
        <w:tc>
          <w:tcPr>
            <w:tcW w:w="2168" w:type="dxa"/>
            <w:tcBorders>
              <w:top w:val="nil"/>
              <w:left w:val="nil"/>
              <w:bottom w:val="nil"/>
              <w:right w:val="nil"/>
            </w:tcBorders>
            <w:shd w:val="clear" w:color="auto" w:fill="auto"/>
            <w:noWrap/>
            <w:vAlign w:val="bottom"/>
            <w:hideMark/>
          </w:tcPr>
          <w:p w14:paraId="50798D01" w14:textId="77777777" w:rsidR="00D85221" w:rsidRPr="00D85221" w:rsidRDefault="00D85221" w:rsidP="00D85221">
            <w:pPr>
              <w:autoSpaceDE/>
              <w:autoSpaceDN/>
              <w:adjustRightInd/>
              <w:jc w:val="center"/>
              <w:rPr>
                <w:rFonts w:eastAsia="Times New Roman"/>
                <w:color w:val="000000"/>
              </w:rPr>
            </w:pPr>
          </w:p>
        </w:tc>
        <w:tc>
          <w:tcPr>
            <w:tcW w:w="848" w:type="dxa"/>
            <w:tcBorders>
              <w:top w:val="nil"/>
              <w:left w:val="nil"/>
              <w:bottom w:val="nil"/>
              <w:right w:val="nil"/>
            </w:tcBorders>
            <w:shd w:val="clear" w:color="auto" w:fill="auto"/>
            <w:noWrap/>
            <w:vAlign w:val="bottom"/>
            <w:hideMark/>
          </w:tcPr>
          <w:p w14:paraId="62234D22" w14:textId="77777777" w:rsidR="00D85221" w:rsidRPr="00D85221" w:rsidRDefault="00D85221" w:rsidP="00D85221">
            <w:pPr>
              <w:autoSpaceDE/>
              <w:autoSpaceDN/>
              <w:adjustRightInd/>
              <w:rPr>
                <w:rFonts w:eastAsia="Times New Roman"/>
              </w:rPr>
            </w:pPr>
          </w:p>
        </w:tc>
        <w:tc>
          <w:tcPr>
            <w:tcW w:w="755" w:type="dxa"/>
            <w:tcBorders>
              <w:top w:val="nil"/>
              <w:left w:val="nil"/>
              <w:bottom w:val="nil"/>
              <w:right w:val="nil"/>
            </w:tcBorders>
            <w:shd w:val="clear" w:color="auto" w:fill="auto"/>
            <w:noWrap/>
            <w:vAlign w:val="bottom"/>
            <w:hideMark/>
          </w:tcPr>
          <w:p w14:paraId="7F52EF29"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2BADE19F"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48B54FA0"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6EBC962C"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53DA0926" w14:textId="77777777" w:rsidR="00D85221" w:rsidRPr="00D85221" w:rsidRDefault="00D85221" w:rsidP="00D85221">
            <w:pPr>
              <w:autoSpaceDE/>
              <w:autoSpaceDN/>
              <w:adjustRightInd/>
              <w:jc w:val="center"/>
              <w:rPr>
                <w:rFonts w:eastAsia="Times New Roman"/>
              </w:rPr>
            </w:pPr>
          </w:p>
        </w:tc>
        <w:tc>
          <w:tcPr>
            <w:tcW w:w="1030" w:type="dxa"/>
            <w:tcBorders>
              <w:top w:val="nil"/>
              <w:left w:val="nil"/>
              <w:bottom w:val="nil"/>
              <w:right w:val="nil"/>
            </w:tcBorders>
            <w:shd w:val="clear" w:color="auto" w:fill="auto"/>
            <w:noWrap/>
            <w:vAlign w:val="bottom"/>
            <w:hideMark/>
          </w:tcPr>
          <w:p w14:paraId="6E9DD7AF" w14:textId="77777777" w:rsidR="00D85221" w:rsidRPr="00D85221" w:rsidRDefault="00D85221" w:rsidP="00D85221">
            <w:pPr>
              <w:autoSpaceDE/>
              <w:autoSpaceDN/>
              <w:adjustRightInd/>
              <w:jc w:val="center"/>
              <w:rPr>
                <w:rFonts w:eastAsia="Times New Roman"/>
              </w:rPr>
            </w:pPr>
          </w:p>
        </w:tc>
      </w:tr>
      <w:tr w:rsidR="00D85221" w:rsidRPr="00D85221" w14:paraId="458F3C09" w14:textId="77777777" w:rsidTr="00D85221">
        <w:trPr>
          <w:trHeight w:val="300"/>
        </w:trPr>
        <w:tc>
          <w:tcPr>
            <w:tcW w:w="2168" w:type="dxa"/>
            <w:tcBorders>
              <w:top w:val="nil"/>
              <w:left w:val="nil"/>
              <w:bottom w:val="nil"/>
              <w:right w:val="nil"/>
            </w:tcBorders>
            <w:shd w:val="clear" w:color="auto" w:fill="auto"/>
            <w:noWrap/>
            <w:vAlign w:val="bottom"/>
            <w:hideMark/>
          </w:tcPr>
          <w:p w14:paraId="14BD1126"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Average (</w:t>
            </w:r>
            <w:proofErr w:type="spellStart"/>
            <w:r w:rsidRPr="00D85221">
              <w:rPr>
                <w:rFonts w:eastAsia="Times New Roman"/>
                <w:color w:val="000000"/>
              </w:rPr>
              <w:t>Stdev</w:t>
            </w:r>
            <w:proofErr w:type="spellEnd"/>
            <w:r w:rsidRPr="00D85221">
              <w:rPr>
                <w:rFonts w:eastAsia="Times New Roman"/>
                <w:color w:val="000000"/>
              </w:rPr>
              <w:t>) of</w:t>
            </w:r>
          </w:p>
        </w:tc>
        <w:tc>
          <w:tcPr>
            <w:tcW w:w="848" w:type="dxa"/>
            <w:tcBorders>
              <w:top w:val="nil"/>
              <w:left w:val="nil"/>
              <w:bottom w:val="nil"/>
              <w:right w:val="nil"/>
            </w:tcBorders>
            <w:shd w:val="clear" w:color="auto" w:fill="auto"/>
            <w:noWrap/>
            <w:vAlign w:val="bottom"/>
            <w:hideMark/>
          </w:tcPr>
          <w:p w14:paraId="3447A9E2"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Inshore</w:t>
            </w:r>
          </w:p>
        </w:tc>
        <w:tc>
          <w:tcPr>
            <w:tcW w:w="755" w:type="dxa"/>
            <w:tcBorders>
              <w:top w:val="nil"/>
              <w:left w:val="nil"/>
              <w:bottom w:val="nil"/>
              <w:right w:val="nil"/>
            </w:tcBorders>
            <w:shd w:val="clear" w:color="auto" w:fill="auto"/>
            <w:noWrap/>
            <w:vAlign w:val="bottom"/>
            <w:hideMark/>
          </w:tcPr>
          <w:p w14:paraId="3C4D1D17"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7561DAF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40 (19)</w:t>
            </w:r>
          </w:p>
        </w:tc>
        <w:tc>
          <w:tcPr>
            <w:tcW w:w="968" w:type="dxa"/>
            <w:tcBorders>
              <w:top w:val="nil"/>
              <w:left w:val="nil"/>
              <w:bottom w:val="nil"/>
              <w:right w:val="nil"/>
            </w:tcBorders>
            <w:shd w:val="clear" w:color="auto" w:fill="auto"/>
            <w:noWrap/>
            <w:vAlign w:val="bottom"/>
            <w:hideMark/>
          </w:tcPr>
          <w:p w14:paraId="461A06E1"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6F86B4C9"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40 (13)</w:t>
            </w:r>
          </w:p>
        </w:tc>
        <w:tc>
          <w:tcPr>
            <w:tcW w:w="968" w:type="dxa"/>
            <w:tcBorders>
              <w:top w:val="nil"/>
              <w:left w:val="nil"/>
              <w:bottom w:val="nil"/>
              <w:right w:val="nil"/>
            </w:tcBorders>
            <w:shd w:val="clear" w:color="auto" w:fill="auto"/>
            <w:noWrap/>
            <w:vAlign w:val="bottom"/>
            <w:hideMark/>
          </w:tcPr>
          <w:p w14:paraId="1DD2751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1030" w:type="dxa"/>
            <w:tcBorders>
              <w:top w:val="nil"/>
              <w:left w:val="nil"/>
              <w:bottom w:val="nil"/>
              <w:right w:val="nil"/>
            </w:tcBorders>
            <w:shd w:val="clear" w:color="auto" w:fill="auto"/>
            <w:noWrap/>
            <w:vAlign w:val="bottom"/>
            <w:hideMark/>
          </w:tcPr>
          <w:p w14:paraId="2DE1ABF9"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r>
      <w:tr w:rsidR="00D85221" w:rsidRPr="00D85221" w14:paraId="7C322ED6" w14:textId="77777777" w:rsidTr="00D85221">
        <w:trPr>
          <w:trHeight w:val="300"/>
        </w:trPr>
        <w:tc>
          <w:tcPr>
            <w:tcW w:w="2168" w:type="dxa"/>
            <w:tcBorders>
              <w:top w:val="nil"/>
              <w:left w:val="nil"/>
              <w:bottom w:val="nil"/>
              <w:right w:val="nil"/>
            </w:tcBorders>
            <w:shd w:val="clear" w:color="auto" w:fill="auto"/>
            <w:noWrap/>
            <w:vAlign w:val="bottom"/>
            <w:hideMark/>
          </w:tcPr>
          <w:p w14:paraId="22FEF12D"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Weight (mm)</w:t>
            </w:r>
          </w:p>
        </w:tc>
        <w:tc>
          <w:tcPr>
            <w:tcW w:w="848" w:type="dxa"/>
            <w:tcBorders>
              <w:top w:val="nil"/>
              <w:left w:val="nil"/>
              <w:bottom w:val="nil"/>
              <w:right w:val="nil"/>
            </w:tcBorders>
            <w:shd w:val="clear" w:color="auto" w:fill="auto"/>
            <w:noWrap/>
            <w:vAlign w:val="bottom"/>
            <w:hideMark/>
          </w:tcPr>
          <w:p w14:paraId="2976FEE6" w14:textId="77777777" w:rsidR="00D85221" w:rsidRPr="00D85221" w:rsidRDefault="00D85221" w:rsidP="00D85221">
            <w:pPr>
              <w:autoSpaceDE/>
              <w:autoSpaceDN/>
              <w:adjustRightInd/>
              <w:rPr>
                <w:rFonts w:eastAsia="Times New Roman"/>
                <w:color w:val="000000"/>
              </w:rPr>
            </w:pPr>
          </w:p>
        </w:tc>
        <w:tc>
          <w:tcPr>
            <w:tcW w:w="755" w:type="dxa"/>
            <w:tcBorders>
              <w:top w:val="nil"/>
              <w:left w:val="nil"/>
              <w:bottom w:val="nil"/>
              <w:right w:val="nil"/>
            </w:tcBorders>
            <w:shd w:val="clear" w:color="auto" w:fill="auto"/>
            <w:noWrap/>
            <w:vAlign w:val="bottom"/>
            <w:hideMark/>
          </w:tcPr>
          <w:p w14:paraId="551D9632"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nil"/>
              <w:right w:val="nil"/>
            </w:tcBorders>
            <w:shd w:val="clear" w:color="auto" w:fill="auto"/>
            <w:noWrap/>
            <w:vAlign w:val="bottom"/>
            <w:hideMark/>
          </w:tcPr>
          <w:p w14:paraId="6B17D16E"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68 (23)</w:t>
            </w:r>
          </w:p>
        </w:tc>
        <w:tc>
          <w:tcPr>
            <w:tcW w:w="968" w:type="dxa"/>
            <w:tcBorders>
              <w:top w:val="nil"/>
              <w:left w:val="nil"/>
              <w:bottom w:val="nil"/>
              <w:right w:val="nil"/>
            </w:tcBorders>
            <w:shd w:val="clear" w:color="auto" w:fill="auto"/>
            <w:noWrap/>
            <w:vAlign w:val="bottom"/>
            <w:hideMark/>
          </w:tcPr>
          <w:p w14:paraId="0BCA5DED"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6D821567"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82 (37)</w:t>
            </w:r>
          </w:p>
        </w:tc>
        <w:tc>
          <w:tcPr>
            <w:tcW w:w="968" w:type="dxa"/>
            <w:tcBorders>
              <w:top w:val="nil"/>
              <w:left w:val="nil"/>
              <w:bottom w:val="nil"/>
              <w:right w:val="nil"/>
            </w:tcBorders>
            <w:shd w:val="clear" w:color="auto" w:fill="auto"/>
            <w:noWrap/>
            <w:vAlign w:val="bottom"/>
            <w:hideMark/>
          </w:tcPr>
          <w:p w14:paraId="327BF51F"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1030" w:type="dxa"/>
            <w:tcBorders>
              <w:top w:val="nil"/>
              <w:left w:val="nil"/>
              <w:bottom w:val="nil"/>
              <w:right w:val="nil"/>
            </w:tcBorders>
            <w:shd w:val="clear" w:color="auto" w:fill="auto"/>
            <w:noWrap/>
            <w:vAlign w:val="bottom"/>
            <w:hideMark/>
          </w:tcPr>
          <w:p w14:paraId="587784E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r>
      <w:tr w:rsidR="00D85221" w:rsidRPr="00D85221" w14:paraId="3FDEBAA7" w14:textId="77777777" w:rsidTr="00D85221">
        <w:trPr>
          <w:trHeight w:val="300"/>
        </w:trPr>
        <w:tc>
          <w:tcPr>
            <w:tcW w:w="2168" w:type="dxa"/>
            <w:tcBorders>
              <w:top w:val="nil"/>
              <w:left w:val="nil"/>
              <w:bottom w:val="nil"/>
              <w:right w:val="nil"/>
            </w:tcBorders>
            <w:shd w:val="clear" w:color="auto" w:fill="auto"/>
            <w:noWrap/>
            <w:vAlign w:val="bottom"/>
            <w:hideMark/>
          </w:tcPr>
          <w:p w14:paraId="2C3BCC4B"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w:t>
            </w:r>
            <w:r w:rsidRPr="00D85221">
              <w:rPr>
                <w:rFonts w:eastAsia="Times New Roman"/>
                <w:i/>
                <w:iCs/>
                <w:color w:val="000000"/>
              </w:rPr>
              <w:t>n</w:t>
            </w:r>
            <w:r w:rsidRPr="00D85221">
              <w:rPr>
                <w:rFonts w:eastAsia="Times New Roman"/>
                <w:color w:val="000000"/>
              </w:rPr>
              <w:t xml:space="preserve"> &gt; 10)</w:t>
            </w:r>
          </w:p>
        </w:tc>
        <w:tc>
          <w:tcPr>
            <w:tcW w:w="848" w:type="dxa"/>
            <w:tcBorders>
              <w:top w:val="nil"/>
              <w:left w:val="nil"/>
              <w:bottom w:val="nil"/>
              <w:right w:val="nil"/>
            </w:tcBorders>
            <w:shd w:val="clear" w:color="auto" w:fill="auto"/>
            <w:noWrap/>
            <w:vAlign w:val="bottom"/>
            <w:hideMark/>
          </w:tcPr>
          <w:p w14:paraId="0D19192A" w14:textId="77777777" w:rsidR="00D85221" w:rsidRPr="00D85221" w:rsidRDefault="00D85221" w:rsidP="00D85221">
            <w:pPr>
              <w:autoSpaceDE/>
              <w:autoSpaceDN/>
              <w:adjustRightInd/>
              <w:rPr>
                <w:rFonts w:eastAsia="Times New Roman"/>
                <w:color w:val="000000"/>
              </w:rPr>
            </w:pPr>
          </w:p>
        </w:tc>
        <w:tc>
          <w:tcPr>
            <w:tcW w:w="755" w:type="dxa"/>
            <w:tcBorders>
              <w:top w:val="nil"/>
              <w:left w:val="nil"/>
              <w:bottom w:val="nil"/>
              <w:right w:val="nil"/>
            </w:tcBorders>
            <w:shd w:val="clear" w:color="auto" w:fill="auto"/>
            <w:noWrap/>
            <w:vAlign w:val="bottom"/>
            <w:hideMark/>
          </w:tcPr>
          <w:p w14:paraId="16E7116A" w14:textId="77777777" w:rsidR="00D85221" w:rsidRPr="00D85221" w:rsidRDefault="00D85221" w:rsidP="00D85221">
            <w:pPr>
              <w:autoSpaceDE/>
              <w:autoSpaceDN/>
              <w:adjustRightInd/>
              <w:rPr>
                <w:rFonts w:eastAsia="Times New Roman"/>
              </w:rPr>
            </w:pPr>
          </w:p>
        </w:tc>
        <w:tc>
          <w:tcPr>
            <w:tcW w:w="975" w:type="dxa"/>
            <w:tcBorders>
              <w:top w:val="nil"/>
              <w:left w:val="nil"/>
              <w:bottom w:val="nil"/>
              <w:right w:val="nil"/>
            </w:tcBorders>
            <w:shd w:val="clear" w:color="auto" w:fill="auto"/>
            <w:noWrap/>
            <w:vAlign w:val="bottom"/>
            <w:hideMark/>
          </w:tcPr>
          <w:p w14:paraId="3993C8FB" w14:textId="77777777" w:rsidR="00D85221" w:rsidRPr="00D85221" w:rsidRDefault="00D85221" w:rsidP="00D85221">
            <w:pPr>
              <w:autoSpaceDE/>
              <w:autoSpaceDN/>
              <w:adjustRightInd/>
              <w:rPr>
                <w:rFonts w:eastAsia="Times New Roman"/>
              </w:rPr>
            </w:pPr>
          </w:p>
        </w:tc>
        <w:tc>
          <w:tcPr>
            <w:tcW w:w="968" w:type="dxa"/>
            <w:tcBorders>
              <w:top w:val="nil"/>
              <w:left w:val="nil"/>
              <w:bottom w:val="nil"/>
              <w:right w:val="nil"/>
            </w:tcBorders>
            <w:shd w:val="clear" w:color="auto" w:fill="auto"/>
            <w:noWrap/>
            <w:vAlign w:val="bottom"/>
            <w:hideMark/>
          </w:tcPr>
          <w:p w14:paraId="759204DF"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7DD1C7FC" w14:textId="77777777" w:rsidR="00D85221" w:rsidRPr="00D85221" w:rsidRDefault="00D85221" w:rsidP="00D85221">
            <w:pPr>
              <w:autoSpaceDE/>
              <w:autoSpaceDN/>
              <w:adjustRightInd/>
              <w:jc w:val="center"/>
              <w:rPr>
                <w:rFonts w:eastAsia="Times New Roman"/>
              </w:rPr>
            </w:pPr>
          </w:p>
        </w:tc>
        <w:tc>
          <w:tcPr>
            <w:tcW w:w="968" w:type="dxa"/>
            <w:tcBorders>
              <w:top w:val="nil"/>
              <w:left w:val="nil"/>
              <w:bottom w:val="nil"/>
              <w:right w:val="nil"/>
            </w:tcBorders>
            <w:shd w:val="clear" w:color="auto" w:fill="auto"/>
            <w:noWrap/>
            <w:vAlign w:val="bottom"/>
            <w:hideMark/>
          </w:tcPr>
          <w:p w14:paraId="73F1FAD1" w14:textId="77777777" w:rsidR="00D85221" w:rsidRPr="00D85221" w:rsidRDefault="00D85221" w:rsidP="00D85221">
            <w:pPr>
              <w:autoSpaceDE/>
              <w:autoSpaceDN/>
              <w:adjustRightInd/>
              <w:jc w:val="center"/>
              <w:rPr>
                <w:rFonts w:eastAsia="Times New Roman"/>
              </w:rPr>
            </w:pPr>
          </w:p>
        </w:tc>
        <w:tc>
          <w:tcPr>
            <w:tcW w:w="1030" w:type="dxa"/>
            <w:tcBorders>
              <w:top w:val="nil"/>
              <w:left w:val="nil"/>
              <w:bottom w:val="nil"/>
              <w:right w:val="nil"/>
            </w:tcBorders>
            <w:shd w:val="clear" w:color="auto" w:fill="auto"/>
            <w:noWrap/>
            <w:vAlign w:val="bottom"/>
            <w:hideMark/>
          </w:tcPr>
          <w:p w14:paraId="25300FE6" w14:textId="77777777" w:rsidR="00D85221" w:rsidRPr="00D85221" w:rsidRDefault="00D85221" w:rsidP="00D85221">
            <w:pPr>
              <w:autoSpaceDE/>
              <w:autoSpaceDN/>
              <w:adjustRightInd/>
              <w:jc w:val="center"/>
              <w:rPr>
                <w:rFonts w:eastAsia="Times New Roman"/>
              </w:rPr>
            </w:pPr>
          </w:p>
        </w:tc>
      </w:tr>
      <w:tr w:rsidR="00D85221" w:rsidRPr="00D85221" w14:paraId="250C4BE5" w14:textId="77777777" w:rsidTr="00D85221">
        <w:trPr>
          <w:trHeight w:val="300"/>
        </w:trPr>
        <w:tc>
          <w:tcPr>
            <w:tcW w:w="2168" w:type="dxa"/>
            <w:tcBorders>
              <w:top w:val="nil"/>
              <w:left w:val="nil"/>
              <w:bottom w:val="nil"/>
              <w:right w:val="nil"/>
            </w:tcBorders>
            <w:shd w:val="clear" w:color="auto" w:fill="auto"/>
            <w:noWrap/>
            <w:vAlign w:val="bottom"/>
            <w:hideMark/>
          </w:tcPr>
          <w:p w14:paraId="5EAB792D" w14:textId="77777777" w:rsidR="00D85221" w:rsidRPr="00D85221" w:rsidRDefault="00D85221" w:rsidP="00D85221">
            <w:pPr>
              <w:autoSpaceDE/>
              <w:autoSpaceDN/>
              <w:adjustRightInd/>
              <w:jc w:val="center"/>
              <w:rPr>
                <w:rFonts w:eastAsia="Times New Roman"/>
              </w:rPr>
            </w:pPr>
          </w:p>
        </w:tc>
        <w:tc>
          <w:tcPr>
            <w:tcW w:w="848" w:type="dxa"/>
            <w:tcBorders>
              <w:top w:val="nil"/>
              <w:left w:val="nil"/>
              <w:bottom w:val="nil"/>
              <w:right w:val="nil"/>
            </w:tcBorders>
            <w:shd w:val="clear" w:color="auto" w:fill="auto"/>
            <w:noWrap/>
            <w:vAlign w:val="bottom"/>
            <w:hideMark/>
          </w:tcPr>
          <w:p w14:paraId="73548B63"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Strait</w:t>
            </w:r>
          </w:p>
        </w:tc>
        <w:tc>
          <w:tcPr>
            <w:tcW w:w="755" w:type="dxa"/>
            <w:tcBorders>
              <w:top w:val="nil"/>
              <w:left w:val="nil"/>
              <w:bottom w:val="nil"/>
              <w:right w:val="nil"/>
            </w:tcBorders>
            <w:shd w:val="clear" w:color="auto" w:fill="auto"/>
            <w:noWrap/>
            <w:vAlign w:val="bottom"/>
            <w:hideMark/>
          </w:tcPr>
          <w:p w14:paraId="0D743F37"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June</w:t>
            </w:r>
          </w:p>
        </w:tc>
        <w:tc>
          <w:tcPr>
            <w:tcW w:w="975" w:type="dxa"/>
            <w:tcBorders>
              <w:top w:val="nil"/>
              <w:left w:val="nil"/>
              <w:bottom w:val="nil"/>
              <w:right w:val="nil"/>
            </w:tcBorders>
            <w:shd w:val="clear" w:color="auto" w:fill="auto"/>
            <w:noWrap/>
            <w:vAlign w:val="bottom"/>
            <w:hideMark/>
          </w:tcPr>
          <w:p w14:paraId="3FA9EA5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nil"/>
              <w:right w:val="nil"/>
            </w:tcBorders>
            <w:shd w:val="clear" w:color="auto" w:fill="auto"/>
            <w:noWrap/>
            <w:vAlign w:val="bottom"/>
            <w:hideMark/>
          </w:tcPr>
          <w:p w14:paraId="748FB869"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15 (4)</w:t>
            </w:r>
          </w:p>
        </w:tc>
        <w:tc>
          <w:tcPr>
            <w:tcW w:w="968" w:type="dxa"/>
            <w:tcBorders>
              <w:top w:val="nil"/>
              <w:left w:val="nil"/>
              <w:bottom w:val="nil"/>
              <w:right w:val="nil"/>
            </w:tcBorders>
            <w:shd w:val="clear" w:color="auto" w:fill="auto"/>
            <w:noWrap/>
            <w:vAlign w:val="bottom"/>
            <w:hideMark/>
          </w:tcPr>
          <w:p w14:paraId="48A285D0"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42 (15)</w:t>
            </w:r>
          </w:p>
        </w:tc>
        <w:tc>
          <w:tcPr>
            <w:tcW w:w="968" w:type="dxa"/>
            <w:tcBorders>
              <w:top w:val="nil"/>
              <w:left w:val="nil"/>
              <w:bottom w:val="nil"/>
              <w:right w:val="nil"/>
            </w:tcBorders>
            <w:shd w:val="clear" w:color="auto" w:fill="auto"/>
            <w:noWrap/>
            <w:vAlign w:val="bottom"/>
            <w:hideMark/>
          </w:tcPr>
          <w:p w14:paraId="1DF4452C"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9 (4)</w:t>
            </w:r>
          </w:p>
        </w:tc>
        <w:tc>
          <w:tcPr>
            <w:tcW w:w="1030" w:type="dxa"/>
            <w:tcBorders>
              <w:top w:val="nil"/>
              <w:left w:val="nil"/>
              <w:bottom w:val="nil"/>
              <w:right w:val="nil"/>
            </w:tcBorders>
            <w:shd w:val="clear" w:color="auto" w:fill="auto"/>
            <w:noWrap/>
            <w:vAlign w:val="bottom"/>
            <w:hideMark/>
          </w:tcPr>
          <w:p w14:paraId="3F0E5CD6"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21 (10)</w:t>
            </w:r>
          </w:p>
        </w:tc>
      </w:tr>
      <w:tr w:rsidR="00D85221" w:rsidRPr="00D85221" w14:paraId="1DCCF2B4" w14:textId="77777777" w:rsidTr="00D85221">
        <w:trPr>
          <w:trHeight w:val="315"/>
        </w:trPr>
        <w:tc>
          <w:tcPr>
            <w:tcW w:w="2168" w:type="dxa"/>
            <w:tcBorders>
              <w:top w:val="nil"/>
              <w:left w:val="nil"/>
              <w:bottom w:val="single" w:sz="8" w:space="0" w:color="auto"/>
              <w:right w:val="nil"/>
            </w:tcBorders>
            <w:shd w:val="clear" w:color="auto" w:fill="auto"/>
            <w:noWrap/>
            <w:vAlign w:val="bottom"/>
            <w:hideMark/>
          </w:tcPr>
          <w:p w14:paraId="63C854F9"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 </w:t>
            </w:r>
          </w:p>
        </w:tc>
        <w:tc>
          <w:tcPr>
            <w:tcW w:w="848" w:type="dxa"/>
            <w:tcBorders>
              <w:top w:val="nil"/>
              <w:left w:val="nil"/>
              <w:bottom w:val="single" w:sz="8" w:space="0" w:color="auto"/>
              <w:right w:val="nil"/>
            </w:tcBorders>
            <w:shd w:val="clear" w:color="auto" w:fill="auto"/>
            <w:noWrap/>
            <w:vAlign w:val="bottom"/>
            <w:hideMark/>
          </w:tcPr>
          <w:p w14:paraId="1770CAEC"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 </w:t>
            </w:r>
          </w:p>
        </w:tc>
        <w:tc>
          <w:tcPr>
            <w:tcW w:w="755" w:type="dxa"/>
            <w:tcBorders>
              <w:top w:val="nil"/>
              <w:left w:val="nil"/>
              <w:bottom w:val="single" w:sz="8" w:space="0" w:color="auto"/>
              <w:right w:val="nil"/>
            </w:tcBorders>
            <w:shd w:val="clear" w:color="auto" w:fill="auto"/>
            <w:noWrap/>
            <w:vAlign w:val="bottom"/>
            <w:hideMark/>
          </w:tcPr>
          <w:p w14:paraId="5D2579E1" w14:textId="77777777" w:rsidR="00D85221" w:rsidRPr="00D85221" w:rsidRDefault="00D85221" w:rsidP="00D85221">
            <w:pPr>
              <w:autoSpaceDE/>
              <w:autoSpaceDN/>
              <w:adjustRightInd/>
              <w:rPr>
                <w:rFonts w:eastAsia="Times New Roman"/>
                <w:color w:val="000000"/>
              </w:rPr>
            </w:pPr>
            <w:r w:rsidRPr="00D85221">
              <w:rPr>
                <w:rFonts w:eastAsia="Times New Roman"/>
                <w:color w:val="000000"/>
              </w:rPr>
              <w:t>July</w:t>
            </w:r>
          </w:p>
        </w:tc>
        <w:tc>
          <w:tcPr>
            <w:tcW w:w="975" w:type="dxa"/>
            <w:tcBorders>
              <w:top w:val="nil"/>
              <w:left w:val="nil"/>
              <w:bottom w:val="single" w:sz="8" w:space="0" w:color="auto"/>
              <w:right w:val="nil"/>
            </w:tcBorders>
            <w:shd w:val="clear" w:color="auto" w:fill="auto"/>
            <w:noWrap/>
            <w:vAlign w:val="bottom"/>
            <w:hideMark/>
          </w:tcPr>
          <w:p w14:paraId="01C184C8"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w:t>
            </w:r>
          </w:p>
        </w:tc>
        <w:tc>
          <w:tcPr>
            <w:tcW w:w="968" w:type="dxa"/>
            <w:tcBorders>
              <w:top w:val="nil"/>
              <w:left w:val="nil"/>
              <w:bottom w:val="single" w:sz="8" w:space="0" w:color="auto"/>
              <w:right w:val="nil"/>
            </w:tcBorders>
            <w:shd w:val="clear" w:color="auto" w:fill="auto"/>
            <w:noWrap/>
            <w:vAlign w:val="bottom"/>
            <w:hideMark/>
          </w:tcPr>
          <w:p w14:paraId="780FB08A"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25 (9)</w:t>
            </w:r>
          </w:p>
        </w:tc>
        <w:tc>
          <w:tcPr>
            <w:tcW w:w="968" w:type="dxa"/>
            <w:tcBorders>
              <w:top w:val="nil"/>
              <w:left w:val="nil"/>
              <w:bottom w:val="single" w:sz="8" w:space="0" w:color="auto"/>
              <w:right w:val="nil"/>
            </w:tcBorders>
            <w:shd w:val="clear" w:color="auto" w:fill="auto"/>
            <w:noWrap/>
            <w:vAlign w:val="bottom"/>
            <w:hideMark/>
          </w:tcPr>
          <w:p w14:paraId="0CF48DB5"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97 (35)</w:t>
            </w:r>
          </w:p>
        </w:tc>
        <w:tc>
          <w:tcPr>
            <w:tcW w:w="968" w:type="dxa"/>
            <w:tcBorders>
              <w:top w:val="nil"/>
              <w:left w:val="nil"/>
              <w:bottom w:val="single" w:sz="8" w:space="0" w:color="auto"/>
              <w:right w:val="nil"/>
            </w:tcBorders>
            <w:shd w:val="clear" w:color="auto" w:fill="auto"/>
            <w:noWrap/>
            <w:vAlign w:val="bottom"/>
            <w:hideMark/>
          </w:tcPr>
          <w:p w14:paraId="1CED0EA1"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19 (6)</w:t>
            </w:r>
          </w:p>
        </w:tc>
        <w:tc>
          <w:tcPr>
            <w:tcW w:w="1030" w:type="dxa"/>
            <w:tcBorders>
              <w:top w:val="nil"/>
              <w:left w:val="nil"/>
              <w:bottom w:val="single" w:sz="8" w:space="0" w:color="auto"/>
              <w:right w:val="nil"/>
            </w:tcBorders>
            <w:shd w:val="clear" w:color="auto" w:fill="auto"/>
            <w:noWrap/>
            <w:vAlign w:val="bottom"/>
            <w:hideMark/>
          </w:tcPr>
          <w:p w14:paraId="4D5700F7" w14:textId="77777777" w:rsidR="00D85221" w:rsidRPr="00D85221" w:rsidRDefault="00D85221" w:rsidP="00D85221">
            <w:pPr>
              <w:autoSpaceDE/>
              <w:autoSpaceDN/>
              <w:adjustRightInd/>
              <w:jc w:val="center"/>
              <w:rPr>
                <w:rFonts w:eastAsia="Times New Roman"/>
                <w:color w:val="000000"/>
              </w:rPr>
            </w:pPr>
            <w:r w:rsidRPr="00D85221">
              <w:rPr>
                <w:rFonts w:eastAsia="Times New Roman"/>
                <w:color w:val="000000"/>
              </w:rPr>
              <w:t>26 (11)</w:t>
            </w:r>
          </w:p>
        </w:tc>
      </w:tr>
    </w:tbl>
    <w:p w14:paraId="79F2C6C8" w14:textId="45A4F1F6" w:rsidR="00E676A8" w:rsidRDefault="00E676A8">
      <w:pPr>
        <w:autoSpaceDE/>
        <w:autoSpaceDN/>
        <w:adjustRightInd/>
        <w:rPr>
          <w:rFonts w:ascii="Times" w:hAnsi="Times" w:cs="Times"/>
          <w:sz w:val="24"/>
          <w:szCs w:val="24"/>
          <w:highlight w:val="yellow"/>
        </w:rPr>
      </w:pPr>
    </w:p>
    <w:p w14:paraId="63E34661" w14:textId="77777777" w:rsidR="00E676A8" w:rsidRDefault="00E676A8">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6880" w:type="dxa"/>
        <w:tblLook w:val="04A0" w:firstRow="1" w:lastRow="0" w:firstColumn="1" w:lastColumn="0" w:noHBand="0" w:noVBand="1"/>
      </w:tblPr>
      <w:tblGrid>
        <w:gridCol w:w="1285"/>
        <w:gridCol w:w="696"/>
        <w:gridCol w:w="633"/>
        <w:gridCol w:w="271"/>
        <w:gridCol w:w="697"/>
        <w:gridCol w:w="633"/>
        <w:gridCol w:w="266"/>
        <w:gridCol w:w="697"/>
        <w:gridCol w:w="633"/>
        <w:gridCol w:w="271"/>
        <w:gridCol w:w="697"/>
        <w:gridCol w:w="633"/>
      </w:tblGrid>
      <w:tr w:rsidR="00D85221" w:rsidRPr="00D85221" w14:paraId="537DB660" w14:textId="77777777" w:rsidTr="00D85221">
        <w:trPr>
          <w:trHeight w:val="300"/>
        </w:trPr>
        <w:tc>
          <w:tcPr>
            <w:tcW w:w="6880" w:type="dxa"/>
            <w:gridSpan w:val="12"/>
            <w:vMerge w:val="restart"/>
            <w:tcBorders>
              <w:top w:val="nil"/>
              <w:left w:val="nil"/>
              <w:bottom w:val="nil"/>
              <w:right w:val="nil"/>
            </w:tcBorders>
            <w:shd w:val="clear" w:color="auto" w:fill="auto"/>
            <w:vAlign w:val="bottom"/>
            <w:hideMark/>
          </w:tcPr>
          <w:p w14:paraId="560D3381" w14:textId="3510C554" w:rsidR="00D85221" w:rsidRPr="00D85221" w:rsidRDefault="00D85221" w:rsidP="00D85221">
            <w:pPr>
              <w:autoSpaceDE/>
              <w:autoSpaceDN/>
              <w:adjustRightInd/>
              <w:rPr>
                <w:rFonts w:eastAsia="Times New Roman"/>
                <w:color w:val="000000"/>
                <w:sz w:val="22"/>
                <w:szCs w:val="22"/>
              </w:rPr>
            </w:pPr>
            <w:r w:rsidRPr="00D85221">
              <w:rPr>
                <w:rFonts w:eastAsia="Times New Roman"/>
                <w:b/>
                <w:bCs/>
                <w:color w:val="000000"/>
                <w:sz w:val="22"/>
                <w:szCs w:val="22"/>
              </w:rPr>
              <w:lastRenderedPageBreak/>
              <w:t>Table 7</w:t>
            </w:r>
            <w:r w:rsidRPr="00D85221">
              <w:rPr>
                <w:rFonts w:eastAsia="Times New Roman"/>
                <w:color w:val="000000"/>
                <w:sz w:val="22"/>
                <w:szCs w:val="22"/>
              </w:rPr>
              <w:t>.  Average fork length (mm) of juvenile salmon sampled in the Strait habitat (Icy Strait and Upper Chatham Strait stations) during the Southeast Alaska Coastal Monitoring survey (June and July), 1997</w:t>
            </w:r>
            <w:r w:rsidR="005C0918">
              <w:rPr>
                <w:rFonts w:eastAsia="Times New Roman"/>
                <w:color w:val="000000"/>
                <w:sz w:val="22"/>
                <w:szCs w:val="22"/>
              </w:rPr>
              <w:t>–</w:t>
            </w:r>
            <w:r w:rsidRPr="00D85221">
              <w:rPr>
                <w:rFonts w:eastAsia="Times New Roman"/>
                <w:color w:val="000000"/>
                <w:sz w:val="22"/>
                <w:szCs w:val="22"/>
              </w:rPr>
              <w:t>2020.</w:t>
            </w:r>
          </w:p>
        </w:tc>
      </w:tr>
      <w:tr w:rsidR="00D85221" w:rsidRPr="00D85221" w14:paraId="2873D438" w14:textId="77777777" w:rsidTr="00D85221">
        <w:trPr>
          <w:trHeight w:val="300"/>
        </w:trPr>
        <w:tc>
          <w:tcPr>
            <w:tcW w:w="6880" w:type="dxa"/>
            <w:gridSpan w:val="12"/>
            <w:vMerge/>
            <w:tcBorders>
              <w:top w:val="nil"/>
              <w:left w:val="nil"/>
              <w:bottom w:val="nil"/>
              <w:right w:val="nil"/>
            </w:tcBorders>
            <w:vAlign w:val="center"/>
            <w:hideMark/>
          </w:tcPr>
          <w:p w14:paraId="18CA6AE7" w14:textId="77777777" w:rsidR="00D85221" w:rsidRPr="00D85221" w:rsidRDefault="00D85221" w:rsidP="00D85221">
            <w:pPr>
              <w:autoSpaceDE/>
              <w:autoSpaceDN/>
              <w:adjustRightInd/>
              <w:rPr>
                <w:rFonts w:eastAsia="Times New Roman"/>
                <w:color w:val="000000"/>
                <w:sz w:val="22"/>
                <w:szCs w:val="22"/>
              </w:rPr>
            </w:pPr>
          </w:p>
        </w:tc>
      </w:tr>
      <w:tr w:rsidR="00D85221" w:rsidRPr="00D85221" w14:paraId="0A38A4FA" w14:textId="77777777" w:rsidTr="00D85221">
        <w:trPr>
          <w:trHeight w:val="300"/>
        </w:trPr>
        <w:tc>
          <w:tcPr>
            <w:tcW w:w="6880" w:type="dxa"/>
            <w:gridSpan w:val="12"/>
            <w:vMerge/>
            <w:tcBorders>
              <w:top w:val="nil"/>
              <w:left w:val="nil"/>
              <w:bottom w:val="nil"/>
              <w:right w:val="nil"/>
            </w:tcBorders>
            <w:vAlign w:val="center"/>
            <w:hideMark/>
          </w:tcPr>
          <w:p w14:paraId="7EA139F0" w14:textId="77777777" w:rsidR="00D85221" w:rsidRPr="00D85221" w:rsidRDefault="00D85221" w:rsidP="00D85221">
            <w:pPr>
              <w:autoSpaceDE/>
              <w:autoSpaceDN/>
              <w:adjustRightInd/>
              <w:rPr>
                <w:rFonts w:eastAsia="Times New Roman"/>
                <w:color w:val="000000"/>
                <w:sz w:val="22"/>
                <w:szCs w:val="22"/>
              </w:rPr>
            </w:pPr>
          </w:p>
        </w:tc>
      </w:tr>
      <w:tr w:rsidR="00D85221" w:rsidRPr="00D85221" w14:paraId="2467F94B" w14:textId="77777777" w:rsidTr="00D85221">
        <w:trPr>
          <w:trHeight w:val="315"/>
        </w:trPr>
        <w:tc>
          <w:tcPr>
            <w:tcW w:w="1285" w:type="dxa"/>
            <w:tcBorders>
              <w:top w:val="nil"/>
              <w:left w:val="nil"/>
              <w:bottom w:val="nil"/>
              <w:right w:val="nil"/>
            </w:tcBorders>
            <w:shd w:val="clear" w:color="auto" w:fill="auto"/>
            <w:noWrap/>
            <w:vAlign w:val="bottom"/>
            <w:hideMark/>
          </w:tcPr>
          <w:p w14:paraId="3A1DB6CE" w14:textId="77777777" w:rsidR="00D85221" w:rsidRPr="00D85221" w:rsidRDefault="00D85221" w:rsidP="00D85221">
            <w:pPr>
              <w:autoSpaceDE/>
              <w:autoSpaceDN/>
              <w:adjustRightInd/>
              <w:rPr>
                <w:rFonts w:eastAsia="Times New Roman"/>
                <w:color w:val="000000"/>
                <w:sz w:val="22"/>
                <w:szCs w:val="22"/>
              </w:rPr>
            </w:pPr>
          </w:p>
        </w:tc>
        <w:tc>
          <w:tcPr>
            <w:tcW w:w="696" w:type="dxa"/>
            <w:tcBorders>
              <w:top w:val="nil"/>
              <w:left w:val="nil"/>
              <w:bottom w:val="nil"/>
              <w:right w:val="nil"/>
            </w:tcBorders>
            <w:shd w:val="clear" w:color="auto" w:fill="auto"/>
            <w:noWrap/>
            <w:vAlign w:val="bottom"/>
            <w:hideMark/>
          </w:tcPr>
          <w:p w14:paraId="20FAC837"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4FDFB57B" w14:textId="77777777" w:rsidR="00D85221" w:rsidRPr="00D85221" w:rsidRDefault="00D85221" w:rsidP="00D85221">
            <w:pPr>
              <w:autoSpaceDE/>
              <w:autoSpaceDN/>
              <w:adjustRightInd/>
              <w:rPr>
                <w:rFonts w:eastAsia="Times New Roman"/>
              </w:rPr>
            </w:pPr>
          </w:p>
        </w:tc>
        <w:tc>
          <w:tcPr>
            <w:tcW w:w="95" w:type="dxa"/>
            <w:tcBorders>
              <w:top w:val="nil"/>
              <w:left w:val="nil"/>
              <w:bottom w:val="nil"/>
              <w:right w:val="nil"/>
            </w:tcBorders>
            <w:shd w:val="clear" w:color="auto" w:fill="auto"/>
            <w:noWrap/>
            <w:vAlign w:val="bottom"/>
            <w:hideMark/>
          </w:tcPr>
          <w:p w14:paraId="5441FECF" w14:textId="77777777" w:rsidR="00D85221" w:rsidRPr="00D85221" w:rsidRDefault="00D85221" w:rsidP="00D85221">
            <w:pPr>
              <w:autoSpaceDE/>
              <w:autoSpaceDN/>
              <w:adjustRightInd/>
              <w:rPr>
                <w:rFonts w:eastAsia="Times New Roman"/>
              </w:rPr>
            </w:pPr>
          </w:p>
        </w:tc>
        <w:tc>
          <w:tcPr>
            <w:tcW w:w="697" w:type="dxa"/>
            <w:tcBorders>
              <w:top w:val="nil"/>
              <w:left w:val="nil"/>
              <w:bottom w:val="nil"/>
              <w:right w:val="nil"/>
            </w:tcBorders>
            <w:shd w:val="clear" w:color="auto" w:fill="auto"/>
            <w:noWrap/>
            <w:vAlign w:val="bottom"/>
            <w:hideMark/>
          </w:tcPr>
          <w:p w14:paraId="02D91DD9"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5E5ACEB8" w14:textId="77777777" w:rsidR="00D85221" w:rsidRPr="00D85221" w:rsidRDefault="00D85221" w:rsidP="00D85221">
            <w:pPr>
              <w:autoSpaceDE/>
              <w:autoSpaceDN/>
              <w:adjustRightInd/>
              <w:rPr>
                <w:rFonts w:eastAsia="Times New Roman"/>
              </w:rPr>
            </w:pPr>
          </w:p>
        </w:tc>
        <w:tc>
          <w:tcPr>
            <w:tcW w:w="86" w:type="dxa"/>
            <w:tcBorders>
              <w:top w:val="nil"/>
              <w:left w:val="nil"/>
              <w:bottom w:val="nil"/>
              <w:right w:val="nil"/>
            </w:tcBorders>
            <w:shd w:val="clear" w:color="auto" w:fill="auto"/>
            <w:noWrap/>
            <w:vAlign w:val="bottom"/>
            <w:hideMark/>
          </w:tcPr>
          <w:p w14:paraId="5CB94E39" w14:textId="77777777" w:rsidR="00D85221" w:rsidRPr="00D85221" w:rsidRDefault="00D85221" w:rsidP="00D85221">
            <w:pPr>
              <w:autoSpaceDE/>
              <w:autoSpaceDN/>
              <w:adjustRightInd/>
              <w:rPr>
                <w:rFonts w:eastAsia="Times New Roman"/>
              </w:rPr>
            </w:pPr>
          </w:p>
        </w:tc>
        <w:tc>
          <w:tcPr>
            <w:tcW w:w="697" w:type="dxa"/>
            <w:tcBorders>
              <w:top w:val="nil"/>
              <w:left w:val="nil"/>
              <w:bottom w:val="nil"/>
              <w:right w:val="nil"/>
            </w:tcBorders>
            <w:shd w:val="clear" w:color="auto" w:fill="auto"/>
            <w:noWrap/>
            <w:vAlign w:val="bottom"/>
            <w:hideMark/>
          </w:tcPr>
          <w:p w14:paraId="4BFAC855"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6EE446BC" w14:textId="77777777" w:rsidR="00D85221" w:rsidRPr="00D85221" w:rsidRDefault="00D85221" w:rsidP="00D85221">
            <w:pPr>
              <w:autoSpaceDE/>
              <w:autoSpaceDN/>
              <w:adjustRightInd/>
              <w:rPr>
                <w:rFonts w:eastAsia="Times New Roman"/>
              </w:rPr>
            </w:pPr>
          </w:p>
        </w:tc>
        <w:tc>
          <w:tcPr>
            <w:tcW w:w="95" w:type="dxa"/>
            <w:tcBorders>
              <w:top w:val="nil"/>
              <w:left w:val="nil"/>
              <w:bottom w:val="nil"/>
              <w:right w:val="nil"/>
            </w:tcBorders>
            <w:shd w:val="clear" w:color="auto" w:fill="auto"/>
            <w:noWrap/>
            <w:vAlign w:val="bottom"/>
            <w:hideMark/>
          </w:tcPr>
          <w:p w14:paraId="467A7CAD" w14:textId="77777777" w:rsidR="00D85221" w:rsidRPr="00D85221" w:rsidRDefault="00D85221" w:rsidP="00D85221">
            <w:pPr>
              <w:autoSpaceDE/>
              <w:autoSpaceDN/>
              <w:adjustRightInd/>
              <w:rPr>
                <w:rFonts w:eastAsia="Times New Roman"/>
              </w:rPr>
            </w:pPr>
          </w:p>
        </w:tc>
        <w:tc>
          <w:tcPr>
            <w:tcW w:w="697" w:type="dxa"/>
            <w:tcBorders>
              <w:top w:val="nil"/>
              <w:left w:val="nil"/>
              <w:bottom w:val="nil"/>
              <w:right w:val="nil"/>
            </w:tcBorders>
            <w:shd w:val="clear" w:color="auto" w:fill="auto"/>
            <w:noWrap/>
            <w:vAlign w:val="bottom"/>
            <w:hideMark/>
          </w:tcPr>
          <w:p w14:paraId="640DE5B7"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04329AC4" w14:textId="77777777" w:rsidR="00D85221" w:rsidRPr="00D85221" w:rsidRDefault="00D85221" w:rsidP="00D85221">
            <w:pPr>
              <w:autoSpaceDE/>
              <w:autoSpaceDN/>
              <w:adjustRightInd/>
              <w:rPr>
                <w:rFonts w:eastAsia="Times New Roman"/>
              </w:rPr>
            </w:pPr>
          </w:p>
        </w:tc>
      </w:tr>
      <w:tr w:rsidR="00D85221" w:rsidRPr="00D85221" w14:paraId="15F7F062" w14:textId="77777777" w:rsidTr="00D85221">
        <w:trPr>
          <w:trHeight w:val="315"/>
        </w:trPr>
        <w:tc>
          <w:tcPr>
            <w:tcW w:w="1285" w:type="dxa"/>
            <w:tcBorders>
              <w:top w:val="single" w:sz="8" w:space="0" w:color="auto"/>
              <w:left w:val="nil"/>
              <w:bottom w:val="nil"/>
              <w:right w:val="nil"/>
            </w:tcBorders>
            <w:shd w:val="clear" w:color="auto" w:fill="auto"/>
            <w:noWrap/>
            <w:vAlign w:val="bottom"/>
            <w:hideMark/>
          </w:tcPr>
          <w:p w14:paraId="43D36C8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1329" w:type="dxa"/>
            <w:gridSpan w:val="2"/>
            <w:tcBorders>
              <w:top w:val="single" w:sz="8" w:space="0" w:color="auto"/>
              <w:left w:val="nil"/>
              <w:bottom w:val="single" w:sz="4" w:space="0" w:color="auto"/>
              <w:right w:val="nil"/>
            </w:tcBorders>
            <w:shd w:val="clear" w:color="auto" w:fill="auto"/>
            <w:vAlign w:val="bottom"/>
            <w:hideMark/>
          </w:tcPr>
          <w:p w14:paraId="20F7D01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Pink</w:t>
            </w:r>
          </w:p>
        </w:tc>
        <w:tc>
          <w:tcPr>
            <w:tcW w:w="95" w:type="dxa"/>
            <w:tcBorders>
              <w:top w:val="single" w:sz="8" w:space="0" w:color="auto"/>
              <w:left w:val="nil"/>
              <w:bottom w:val="nil"/>
              <w:right w:val="nil"/>
            </w:tcBorders>
            <w:shd w:val="clear" w:color="auto" w:fill="auto"/>
            <w:noWrap/>
            <w:vAlign w:val="bottom"/>
            <w:hideMark/>
          </w:tcPr>
          <w:p w14:paraId="5DF7A42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1330" w:type="dxa"/>
            <w:gridSpan w:val="2"/>
            <w:tcBorders>
              <w:top w:val="single" w:sz="8" w:space="0" w:color="auto"/>
              <w:left w:val="nil"/>
              <w:bottom w:val="single" w:sz="4" w:space="0" w:color="auto"/>
              <w:right w:val="nil"/>
            </w:tcBorders>
            <w:shd w:val="clear" w:color="auto" w:fill="auto"/>
            <w:vAlign w:val="bottom"/>
            <w:hideMark/>
          </w:tcPr>
          <w:p w14:paraId="006242A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Chum</w:t>
            </w:r>
          </w:p>
        </w:tc>
        <w:tc>
          <w:tcPr>
            <w:tcW w:w="86" w:type="dxa"/>
            <w:tcBorders>
              <w:top w:val="single" w:sz="8" w:space="0" w:color="auto"/>
              <w:left w:val="nil"/>
              <w:bottom w:val="nil"/>
              <w:right w:val="nil"/>
            </w:tcBorders>
            <w:shd w:val="clear" w:color="auto" w:fill="auto"/>
            <w:noWrap/>
            <w:vAlign w:val="bottom"/>
            <w:hideMark/>
          </w:tcPr>
          <w:p w14:paraId="54A45850" w14:textId="77777777" w:rsidR="00D85221" w:rsidRPr="00D85221" w:rsidRDefault="00D85221" w:rsidP="00D85221">
            <w:pPr>
              <w:autoSpaceDE/>
              <w:autoSpaceDN/>
              <w:adjustRightInd/>
              <w:rPr>
                <w:rFonts w:ascii="Calibri" w:eastAsia="Times New Roman" w:hAnsi="Calibri" w:cs="Calibri"/>
                <w:color w:val="000000"/>
                <w:sz w:val="22"/>
                <w:szCs w:val="22"/>
              </w:rPr>
            </w:pPr>
            <w:r w:rsidRPr="00D85221">
              <w:rPr>
                <w:rFonts w:ascii="Calibri" w:eastAsia="Times New Roman" w:hAnsi="Calibri" w:cs="Calibri"/>
                <w:color w:val="000000"/>
                <w:sz w:val="22"/>
                <w:szCs w:val="22"/>
              </w:rPr>
              <w:t> </w:t>
            </w:r>
          </w:p>
        </w:tc>
        <w:tc>
          <w:tcPr>
            <w:tcW w:w="1330" w:type="dxa"/>
            <w:gridSpan w:val="2"/>
            <w:tcBorders>
              <w:top w:val="single" w:sz="8" w:space="0" w:color="auto"/>
              <w:left w:val="nil"/>
              <w:bottom w:val="single" w:sz="4" w:space="0" w:color="auto"/>
              <w:right w:val="nil"/>
            </w:tcBorders>
            <w:shd w:val="clear" w:color="auto" w:fill="auto"/>
            <w:vAlign w:val="bottom"/>
            <w:hideMark/>
          </w:tcPr>
          <w:p w14:paraId="3FDCC5C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Sockeye</w:t>
            </w:r>
          </w:p>
        </w:tc>
        <w:tc>
          <w:tcPr>
            <w:tcW w:w="95" w:type="dxa"/>
            <w:tcBorders>
              <w:top w:val="single" w:sz="8" w:space="0" w:color="auto"/>
              <w:left w:val="nil"/>
              <w:bottom w:val="nil"/>
              <w:right w:val="nil"/>
            </w:tcBorders>
            <w:shd w:val="clear" w:color="auto" w:fill="auto"/>
            <w:noWrap/>
            <w:vAlign w:val="bottom"/>
            <w:hideMark/>
          </w:tcPr>
          <w:p w14:paraId="139BA3C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1330" w:type="dxa"/>
            <w:gridSpan w:val="2"/>
            <w:tcBorders>
              <w:top w:val="single" w:sz="8" w:space="0" w:color="auto"/>
              <w:left w:val="nil"/>
              <w:bottom w:val="single" w:sz="4" w:space="0" w:color="auto"/>
              <w:right w:val="nil"/>
            </w:tcBorders>
            <w:shd w:val="clear" w:color="auto" w:fill="auto"/>
            <w:vAlign w:val="bottom"/>
            <w:hideMark/>
          </w:tcPr>
          <w:p w14:paraId="54E5FBC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Coho</w:t>
            </w:r>
          </w:p>
        </w:tc>
      </w:tr>
      <w:tr w:rsidR="00D85221" w:rsidRPr="00D85221" w14:paraId="45EC3BF8" w14:textId="77777777" w:rsidTr="00D85221">
        <w:trPr>
          <w:trHeight w:val="315"/>
        </w:trPr>
        <w:tc>
          <w:tcPr>
            <w:tcW w:w="1285" w:type="dxa"/>
            <w:tcBorders>
              <w:top w:val="nil"/>
              <w:left w:val="nil"/>
              <w:bottom w:val="single" w:sz="4" w:space="0" w:color="auto"/>
              <w:right w:val="nil"/>
            </w:tcBorders>
            <w:shd w:val="clear" w:color="auto" w:fill="auto"/>
            <w:noWrap/>
            <w:vAlign w:val="bottom"/>
            <w:hideMark/>
          </w:tcPr>
          <w:p w14:paraId="63CDAE3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Year</w:t>
            </w:r>
          </w:p>
        </w:tc>
        <w:tc>
          <w:tcPr>
            <w:tcW w:w="696" w:type="dxa"/>
            <w:tcBorders>
              <w:top w:val="nil"/>
              <w:left w:val="nil"/>
              <w:bottom w:val="single" w:sz="4" w:space="0" w:color="auto"/>
              <w:right w:val="nil"/>
            </w:tcBorders>
            <w:shd w:val="clear" w:color="auto" w:fill="auto"/>
            <w:noWrap/>
            <w:vAlign w:val="bottom"/>
            <w:hideMark/>
          </w:tcPr>
          <w:p w14:paraId="64A0C91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June</w:t>
            </w:r>
          </w:p>
        </w:tc>
        <w:tc>
          <w:tcPr>
            <w:tcW w:w="633" w:type="dxa"/>
            <w:tcBorders>
              <w:top w:val="nil"/>
              <w:left w:val="nil"/>
              <w:bottom w:val="single" w:sz="4" w:space="0" w:color="auto"/>
              <w:right w:val="nil"/>
            </w:tcBorders>
            <w:shd w:val="clear" w:color="auto" w:fill="auto"/>
            <w:noWrap/>
            <w:vAlign w:val="bottom"/>
            <w:hideMark/>
          </w:tcPr>
          <w:p w14:paraId="0750880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July</w:t>
            </w:r>
          </w:p>
        </w:tc>
        <w:tc>
          <w:tcPr>
            <w:tcW w:w="95" w:type="dxa"/>
            <w:tcBorders>
              <w:top w:val="nil"/>
              <w:left w:val="nil"/>
              <w:bottom w:val="single" w:sz="4" w:space="0" w:color="auto"/>
              <w:right w:val="nil"/>
            </w:tcBorders>
            <w:shd w:val="clear" w:color="auto" w:fill="auto"/>
            <w:noWrap/>
            <w:vAlign w:val="bottom"/>
            <w:hideMark/>
          </w:tcPr>
          <w:p w14:paraId="377E246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697" w:type="dxa"/>
            <w:tcBorders>
              <w:top w:val="nil"/>
              <w:left w:val="nil"/>
              <w:bottom w:val="single" w:sz="4" w:space="0" w:color="auto"/>
              <w:right w:val="nil"/>
            </w:tcBorders>
            <w:shd w:val="clear" w:color="auto" w:fill="auto"/>
            <w:noWrap/>
            <w:vAlign w:val="bottom"/>
            <w:hideMark/>
          </w:tcPr>
          <w:p w14:paraId="7D46F99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June</w:t>
            </w:r>
          </w:p>
        </w:tc>
        <w:tc>
          <w:tcPr>
            <w:tcW w:w="633" w:type="dxa"/>
            <w:tcBorders>
              <w:top w:val="nil"/>
              <w:left w:val="nil"/>
              <w:bottom w:val="single" w:sz="4" w:space="0" w:color="auto"/>
              <w:right w:val="nil"/>
            </w:tcBorders>
            <w:shd w:val="clear" w:color="auto" w:fill="auto"/>
            <w:noWrap/>
            <w:vAlign w:val="bottom"/>
            <w:hideMark/>
          </w:tcPr>
          <w:p w14:paraId="26E26AA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July</w:t>
            </w:r>
          </w:p>
        </w:tc>
        <w:tc>
          <w:tcPr>
            <w:tcW w:w="86" w:type="dxa"/>
            <w:tcBorders>
              <w:top w:val="nil"/>
              <w:left w:val="nil"/>
              <w:bottom w:val="single" w:sz="4" w:space="0" w:color="auto"/>
              <w:right w:val="nil"/>
            </w:tcBorders>
            <w:shd w:val="clear" w:color="auto" w:fill="auto"/>
            <w:noWrap/>
            <w:vAlign w:val="bottom"/>
            <w:hideMark/>
          </w:tcPr>
          <w:p w14:paraId="57225D1C" w14:textId="77777777" w:rsidR="00D85221" w:rsidRPr="00D85221" w:rsidRDefault="00D85221" w:rsidP="00D85221">
            <w:pPr>
              <w:autoSpaceDE/>
              <w:autoSpaceDN/>
              <w:adjustRightInd/>
              <w:rPr>
                <w:rFonts w:ascii="Calibri" w:eastAsia="Times New Roman" w:hAnsi="Calibri" w:cs="Calibri"/>
                <w:color w:val="000000"/>
                <w:sz w:val="22"/>
                <w:szCs w:val="22"/>
              </w:rPr>
            </w:pPr>
            <w:r w:rsidRPr="00D85221">
              <w:rPr>
                <w:rFonts w:ascii="Calibri" w:eastAsia="Times New Roman" w:hAnsi="Calibri" w:cs="Calibri"/>
                <w:color w:val="000000"/>
                <w:sz w:val="22"/>
                <w:szCs w:val="22"/>
              </w:rPr>
              <w:t> </w:t>
            </w:r>
          </w:p>
        </w:tc>
        <w:tc>
          <w:tcPr>
            <w:tcW w:w="697" w:type="dxa"/>
            <w:tcBorders>
              <w:top w:val="nil"/>
              <w:left w:val="nil"/>
              <w:bottom w:val="single" w:sz="4" w:space="0" w:color="auto"/>
              <w:right w:val="nil"/>
            </w:tcBorders>
            <w:shd w:val="clear" w:color="auto" w:fill="auto"/>
            <w:noWrap/>
            <w:vAlign w:val="bottom"/>
            <w:hideMark/>
          </w:tcPr>
          <w:p w14:paraId="5C5AF03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June</w:t>
            </w:r>
          </w:p>
        </w:tc>
        <w:tc>
          <w:tcPr>
            <w:tcW w:w="633" w:type="dxa"/>
            <w:tcBorders>
              <w:top w:val="nil"/>
              <w:left w:val="nil"/>
              <w:bottom w:val="single" w:sz="4" w:space="0" w:color="auto"/>
              <w:right w:val="nil"/>
            </w:tcBorders>
            <w:shd w:val="clear" w:color="auto" w:fill="auto"/>
            <w:noWrap/>
            <w:vAlign w:val="bottom"/>
            <w:hideMark/>
          </w:tcPr>
          <w:p w14:paraId="27BE16D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July</w:t>
            </w:r>
          </w:p>
        </w:tc>
        <w:tc>
          <w:tcPr>
            <w:tcW w:w="95" w:type="dxa"/>
            <w:tcBorders>
              <w:top w:val="nil"/>
              <w:left w:val="nil"/>
              <w:bottom w:val="single" w:sz="4" w:space="0" w:color="auto"/>
              <w:right w:val="nil"/>
            </w:tcBorders>
            <w:shd w:val="clear" w:color="auto" w:fill="auto"/>
            <w:noWrap/>
            <w:vAlign w:val="bottom"/>
            <w:hideMark/>
          </w:tcPr>
          <w:p w14:paraId="427E298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697" w:type="dxa"/>
            <w:tcBorders>
              <w:top w:val="nil"/>
              <w:left w:val="nil"/>
              <w:bottom w:val="single" w:sz="4" w:space="0" w:color="auto"/>
              <w:right w:val="nil"/>
            </w:tcBorders>
            <w:shd w:val="clear" w:color="auto" w:fill="auto"/>
            <w:noWrap/>
            <w:vAlign w:val="bottom"/>
            <w:hideMark/>
          </w:tcPr>
          <w:p w14:paraId="7D0C764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June</w:t>
            </w:r>
          </w:p>
        </w:tc>
        <w:tc>
          <w:tcPr>
            <w:tcW w:w="633" w:type="dxa"/>
            <w:tcBorders>
              <w:top w:val="nil"/>
              <w:left w:val="nil"/>
              <w:bottom w:val="single" w:sz="4" w:space="0" w:color="auto"/>
              <w:right w:val="nil"/>
            </w:tcBorders>
            <w:shd w:val="clear" w:color="auto" w:fill="auto"/>
            <w:noWrap/>
            <w:vAlign w:val="bottom"/>
            <w:hideMark/>
          </w:tcPr>
          <w:p w14:paraId="6221CE1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July</w:t>
            </w:r>
          </w:p>
        </w:tc>
      </w:tr>
      <w:tr w:rsidR="00D85221" w:rsidRPr="00D85221" w14:paraId="06745D93" w14:textId="77777777" w:rsidTr="00D85221">
        <w:trPr>
          <w:trHeight w:val="315"/>
        </w:trPr>
        <w:tc>
          <w:tcPr>
            <w:tcW w:w="1285" w:type="dxa"/>
            <w:tcBorders>
              <w:top w:val="nil"/>
              <w:left w:val="nil"/>
              <w:bottom w:val="nil"/>
              <w:right w:val="nil"/>
            </w:tcBorders>
            <w:shd w:val="clear" w:color="auto" w:fill="auto"/>
            <w:noWrap/>
            <w:vAlign w:val="bottom"/>
            <w:hideMark/>
          </w:tcPr>
          <w:p w14:paraId="12C57D5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1997</w:t>
            </w:r>
          </w:p>
        </w:tc>
        <w:tc>
          <w:tcPr>
            <w:tcW w:w="696" w:type="dxa"/>
            <w:tcBorders>
              <w:top w:val="nil"/>
              <w:left w:val="nil"/>
              <w:bottom w:val="nil"/>
              <w:right w:val="nil"/>
            </w:tcBorders>
            <w:shd w:val="clear" w:color="auto" w:fill="auto"/>
            <w:noWrap/>
            <w:vAlign w:val="bottom"/>
            <w:hideMark/>
          </w:tcPr>
          <w:p w14:paraId="3D669A8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2442BC5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95" w:type="dxa"/>
            <w:tcBorders>
              <w:top w:val="nil"/>
              <w:left w:val="nil"/>
              <w:bottom w:val="nil"/>
              <w:right w:val="nil"/>
            </w:tcBorders>
            <w:shd w:val="clear" w:color="auto" w:fill="auto"/>
            <w:noWrap/>
            <w:vAlign w:val="bottom"/>
            <w:hideMark/>
          </w:tcPr>
          <w:p w14:paraId="2F3FBE7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3B7A3D1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5B87344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86" w:type="dxa"/>
            <w:tcBorders>
              <w:top w:val="nil"/>
              <w:left w:val="nil"/>
              <w:bottom w:val="nil"/>
              <w:right w:val="nil"/>
            </w:tcBorders>
            <w:shd w:val="clear" w:color="auto" w:fill="auto"/>
            <w:noWrap/>
            <w:vAlign w:val="bottom"/>
            <w:hideMark/>
          </w:tcPr>
          <w:p w14:paraId="6CECC70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29D405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109</w:t>
            </w:r>
          </w:p>
        </w:tc>
        <w:tc>
          <w:tcPr>
            <w:tcW w:w="633" w:type="dxa"/>
            <w:tcBorders>
              <w:top w:val="nil"/>
              <w:left w:val="nil"/>
              <w:bottom w:val="nil"/>
              <w:right w:val="nil"/>
            </w:tcBorders>
            <w:shd w:val="clear" w:color="auto" w:fill="auto"/>
            <w:noWrap/>
            <w:vAlign w:val="bottom"/>
            <w:hideMark/>
          </w:tcPr>
          <w:p w14:paraId="75B97AB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140</w:t>
            </w:r>
          </w:p>
        </w:tc>
        <w:tc>
          <w:tcPr>
            <w:tcW w:w="95" w:type="dxa"/>
            <w:tcBorders>
              <w:top w:val="nil"/>
              <w:left w:val="nil"/>
              <w:bottom w:val="nil"/>
              <w:right w:val="nil"/>
            </w:tcBorders>
            <w:shd w:val="clear" w:color="auto" w:fill="auto"/>
            <w:noWrap/>
            <w:vAlign w:val="bottom"/>
            <w:hideMark/>
          </w:tcPr>
          <w:p w14:paraId="67A5415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9C809C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147</w:t>
            </w:r>
          </w:p>
        </w:tc>
        <w:tc>
          <w:tcPr>
            <w:tcW w:w="633" w:type="dxa"/>
            <w:tcBorders>
              <w:top w:val="nil"/>
              <w:left w:val="nil"/>
              <w:bottom w:val="nil"/>
              <w:right w:val="nil"/>
            </w:tcBorders>
            <w:shd w:val="clear" w:color="auto" w:fill="auto"/>
            <w:noWrap/>
            <w:vAlign w:val="bottom"/>
            <w:hideMark/>
          </w:tcPr>
          <w:p w14:paraId="1A2B33F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211</w:t>
            </w:r>
          </w:p>
        </w:tc>
      </w:tr>
      <w:tr w:rsidR="00D85221" w:rsidRPr="00D85221" w14:paraId="34675D8F" w14:textId="77777777" w:rsidTr="00D85221">
        <w:trPr>
          <w:trHeight w:val="315"/>
        </w:trPr>
        <w:tc>
          <w:tcPr>
            <w:tcW w:w="1285" w:type="dxa"/>
            <w:tcBorders>
              <w:top w:val="nil"/>
              <w:left w:val="nil"/>
              <w:bottom w:val="nil"/>
              <w:right w:val="nil"/>
            </w:tcBorders>
            <w:shd w:val="clear" w:color="auto" w:fill="auto"/>
            <w:noWrap/>
            <w:vAlign w:val="bottom"/>
            <w:hideMark/>
          </w:tcPr>
          <w:p w14:paraId="39368CA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1998</w:t>
            </w:r>
          </w:p>
        </w:tc>
        <w:tc>
          <w:tcPr>
            <w:tcW w:w="696" w:type="dxa"/>
            <w:tcBorders>
              <w:top w:val="nil"/>
              <w:left w:val="nil"/>
              <w:bottom w:val="nil"/>
              <w:right w:val="nil"/>
            </w:tcBorders>
            <w:shd w:val="clear" w:color="auto" w:fill="auto"/>
            <w:noWrap/>
            <w:vAlign w:val="bottom"/>
            <w:hideMark/>
          </w:tcPr>
          <w:p w14:paraId="7CBE714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94</w:t>
            </w:r>
          </w:p>
        </w:tc>
        <w:tc>
          <w:tcPr>
            <w:tcW w:w="633" w:type="dxa"/>
            <w:tcBorders>
              <w:top w:val="nil"/>
              <w:left w:val="nil"/>
              <w:bottom w:val="nil"/>
              <w:right w:val="nil"/>
            </w:tcBorders>
            <w:shd w:val="clear" w:color="auto" w:fill="auto"/>
            <w:noWrap/>
            <w:vAlign w:val="bottom"/>
            <w:hideMark/>
          </w:tcPr>
          <w:p w14:paraId="310C9AB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129</w:t>
            </w:r>
          </w:p>
        </w:tc>
        <w:tc>
          <w:tcPr>
            <w:tcW w:w="95" w:type="dxa"/>
            <w:tcBorders>
              <w:top w:val="nil"/>
              <w:left w:val="nil"/>
              <w:bottom w:val="nil"/>
              <w:right w:val="nil"/>
            </w:tcBorders>
            <w:shd w:val="clear" w:color="auto" w:fill="auto"/>
            <w:noWrap/>
            <w:vAlign w:val="bottom"/>
            <w:hideMark/>
          </w:tcPr>
          <w:p w14:paraId="4B993EDE"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10DAE4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101</w:t>
            </w:r>
          </w:p>
        </w:tc>
        <w:tc>
          <w:tcPr>
            <w:tcW w:w="633" w:type="dxa"/>
            <w:tcBorders>
              <w:top w:val="nil"/>
              <w:left w:val="nil"/>
              <w:bottom w:val="nil"/>
              <w:right w:val="nil"/>
            </w:tcBorders>
            <w:shd w:val="clear" w:color="auto" w:fill="auto"/>
            <w:noWrap/>
            <w:vAlign w:val="bottom"/>
            <w:hideMark/>
          </w:tcPr>
          <w:p w14:paraId="14E4B02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133</w:t>
            </w:r>
          </w:p>
        </w:tc>
        <w:tc>
          <w:tcPr>
            <w:tcW w:w="86" w:type="dxa"/>
            <w:tcBorders>
              <w:top w:val="nil"/>
              <w:left w:val="nil"/>
              <w:bottom w:val="nil"/>
              <w:right w:val="nil"/>
            </w:tcBorders>
            <w:shd w:val="clear" w:color="auto" w:fill="auto"/>
            <w:noWrap/>
            <w:vAlign w:val="bottom"/>
            <w:hideMark/>
          </w:tcPr>
          <w:p w14:paraId="24462BB2"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3307249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105</w:t>
            </w:r>
          </w:p>
        </w:tc>
        <w:tc>
          <w:tcPr>
            <w:tcW w:w="633" w:type="dxa"/>
            <w:tcBorders>
              <w:top w:val="nil"/>
              <w:left w:val="nil"/>
              <w:bottom w:val="nil"/>
              <w:right w:val="nil"/>
            </w:tcBorders>
            <w:shd w:val="clear" w:color="auto" w:fill="auto"/>
            <w:noWrap/>
            <w:vAlign w:val="bottom"/>
            <w:hideMark/>
          </w:tcPr>
          <w:p w14:paraId="3414191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140</w:t>
            </w:r>
          </w:p>
        </w:tc>
        <w:tc>
          <w:tcPr>
            <w:tcW w:w="95" w:type="dxa"/>
            <w:tcBorders>
              <w:top w:val="nil"/>
              <w:left w:val="nil"/>
              <w:bottom w:val="nil"/>
              <w:right w:val="nil"/>
            </w:tcBorders>
            <w:shd w:val="clear" w:color="auto" w:fill="auto"/>
            <w:noWrap/>
            <w:vAlign w:val="bottom"/>
            <w:hideMark/>
          </w:tcPr>
          <w:p w14:paraId="0213457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385CFCB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168</w:t>
            </w:r>
          </w:p>
        </w:tc>
        <w:tc>
          <w:tcPr>
            <w:tcW w:w="633" w:type="dxa"/>
            <w:tcBorders>
              <w:top w:val="nil"/>
              <w:left w:val="nil"/>
              <w:bottom w:val="nil"/>
              <w:right w:val="nil"/>
            </w:tcBorders>
            <w:shd w:val="clear" w:color="auto" w:fill="auto"/>
            <w:noWrap/>
            <w:vAlign w:val="bottom"/>
            <w:hideMark/>
          </w:tcPr>
          <w:p w14:paraId="6256BB9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212</w:t>
            </w:r>
          </w:p>
        </w:tc>
      </w:tr>
      <w:tr w:rsidR="00D85221" w:rsidRPr="00D85221" w14:paraId="46EA394F" w14:textId="77777777" w:rsidTr="00D85221">
        <w:trPr>
          <w:trHeight w:val="315"/>
        </w:trPr>
        <w:tc>
          <w:tcPr>
            <w:tcW w:w="1285" w:type="dxa"/>
            <w:tcBorders>
              <w:top w:val="nil"/>
              <w:left w:val="nil"/>
              <w:bottom w:val="nil"/>
              <w:right w:val="nil"/>
            </w:tcBorders>
            <w:shd w:val="clear" w:color="auto" w:fill="auto"/>
            <w:noWrap/>
            <w:vAlign w:val="bottom"/>
            <w:hideMark/>
          </w:tcPr>
          <w:p w14:paraId="7C7CF84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1999</w:t>
            </w:r>
          </w:p>
        </w:tc>
        <w:tc>
          <w:tcPr>
            <w:tcW w:w="696" w:type="dxa"/>
            <w:tcBorders>
              <w:top w:val="nil"/>
              <w:left w:val="nil"/>
              <w:bottom w:val="nil"/>
              <w:right w:val="nil"/>
            </w:tcBorders>
            <w:shd w:val="clear" w:color="auto" w:fill="auto"/>
            <w:noWrap/>
            <w:vAlign w:val="bottom"/>
            <w:hideMark/>
          </w:tcPr>
          <w:p w14:paraId="614DF15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97</w:t>
            </w:r>
          </w:p>
        </w:tc>
        <w:tc>
          <w:tcPr>
            <w:tcW w:w="633" w:type="dxa"/>
            <w:tcBorders>
              <w:top w:val="nil"/>
              <w:left w:val="nil"/>
              <w:bottom w:val="nil"/>
              <w:right w:val="nil"/>
            </w:tcBorders>
            <w:shd w:val="clear" w:color="auto" w:fill="auto"/>
            <w:noWrap/>
            <w:vAlign w:val="bottom"/>
            <w:hideMark/>
          </w:tcPr>
          <w:p w14:paraId="06309B4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118</w:t>
            </w:r>
          </w:p>
        </w:tc>
        <w:tc>
          <w:tcPr>
            <w:tcW w:w="95" w:type="dxa"/>
            <w:tcBorders>
              <w:top w:val="nil"/>
              <w:left w:val="nil"/>
              <w:bottom w:val="nil"/>
              <w:right w:val="nil"/>
            </w:tcBorders>
            <w:shd w:val="clear" w:color="auto" w:fill="auto"/>
            <w:noWrap/>
            <w:vAlign w:val="bottom"/>
            <w:hideMark/>
          </w:tcPr>
          <w:p w14:paraId="11C2CD1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94399D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103</w:t>
            </w:r>
          </w:p>
        </w:tc>
        <w:tc>
          <w:tcPr>
            <w:tcW w:w="633" w:type="dxa"/>
            <w:tcBorders>
              <w:top w:val="nil"/>
              <w:left w:val="nil"/>
              <w:bottom w:val="nil"/>
              <w:right w:val="nil"/>
            </w:tcBorders>
            <w:shd w:val="clear" w:color="auto" w:fill="auto"/>
            <w:noWrap/>
            <w:vAlign w:val="bottom"/>
            <w:hideMark/>
          </w:tcPr>
          <w:p w14:paraId="3171B1C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86" w:type="dxa"/>
            <w:tcBorders>
              <w:top w:val="nil"/>
              <w:left w:val="nil"/>
              <w:bottom w:val="nil"/>
              <w:right w:val="nil"/>
            </w:tcBorders>
            <w:shd w:val="clear" w:color="auto" w:fill="auto"/>
            <w:noWrap/>
            <w:vAlign w:val="bottom"/>
            <w:hideMark/>
          </w:tcPr>
          <w:p w14:paraId="71BF30D5"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EC1450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126</w:t>
            </w:r>
          </w:p>
        </w:tc>
        <w:tc>
          <w:tcPr>
            <w:tcW w:w="633" w:type="dxa"/>
            <w:tcBorders>
              <w:top w:val="nil"/>
              <w:left w:val="nil"/>
              <w:bottom w:val="nil"/>
              <w:right w:val="nil"/>
            </w:tcBorders>
            <w:shd w:val="clear" w:color="auto" w:fill="auto"/>
            <w:noWrap/>
            <w:vAlign w:val="bottom"/>
            <w:hideMark/>
          </w:tcPr>
          <w:p w14:paraId="6781FBE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137</w:t>
            </w:r>
          </w:p>
        </w:tc>
        <w:tc>
          <w:tcPr>
            <w:tcW w:w="95" w:type="dxa"/>
            <w:tcBorders>
              <w:top w:val="nil"/>
              <w:left w:val="nil"/>
              <w:bottom w:val="nil"/>
              <w:right w:val="nil"/>
            </w:tcBorders>
            <w:shd w:val="clear" w:color="auto" w:fill="auto"/>
            <w:noWrap/>
            <w:vAlign w:val="bottom"/>
            <w:hideMark/>
          </w:tcPr>
          <w:p w14:paraId="00A8B485"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321F44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157</w:t>
            </w:r>
          </w:p>
        </w:tc>
        <w:tc>
          <w:tcPr>
            <w:tcW w:w="633" w:type="dxa"/>
            <w:tcBorders>
              <w:top w:val="nil"/>
              <w:left w:val="nil"/>
              <w:bottom w:val="nil"/>
              <w:right w:val="nil"/>
            </w:tcBorders>
            <w:shd w:val="clear" w:color="auto" w:fill="auto"/>
            <w:noWrap/>
            <w:vAlign w:val="bottom"/>
            <w:hideMark/>
          </w:tcPr>
          <w:p w14:paraId="28A46CA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212</w:t>
            </w:r>
          </w:p>
        </w:tc>
      </w:tr>
      <w:tr w:rsidR="00D85221" w:rsidRPr="00D85221" w14:paraId="6C123798" w14:textId="77777777" w:rsidTr="00D85221">
        <w:trPr>
          <w:trHeight w:val="315"/>
        </w:trPr>
        <w:tc>
          <w:tcPr>
            <w:tcW w:w="1285" w:type="dxa"/>
            <w:tcBorders>
              <w:top w:val="nil"/>
              <w:left w:val="nil"/>
              <w:bottom w:val="nil"/>
              <w:right w:val="nil"/>
            </w:tcBorders>
            <w:shd w:val="clear" w:color="auto" w:fill="auto"/>
            <w:noWrap/>
            <w:vAlign w:val="bottom"/>
            <w:hideMark/>
          </w:tcPr>
          <w:p w14:paraId="22A56D5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2000</w:t>
            </w:r>
          </w:p>
        </w:tc>
        <w:tc>
          <w:tcPr>
            <w:tcW w:w="696" w:type="dxa"/>
            <w:tcBorders>
              <w:top w:val="nil"/>
              <w:left w:val="nil"/>
              <w:bottom w:val="nil"/>
              <w:right w:val="nil"/>
            </w:tcBorders>
            <w:shd w:val="clear" w:color="auto" w:fill="auto"/>
            <w:noWrap/>
            <w:vAlign w:val="bottom"/>
            <w:hideMark/>
          </w:tcPr>
          <w:p w14:paraId="3F60235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95</w:t>
            </w:r>
          </w:p>
        </w:tc>
        <w:tc>
          <w:tcPr>
            <w:tcW w:w="633" w:type="dxa"/>
            <w:tcBorders>
              <w:top w:val="nil"/>
              <w:left w:val="nil"/>
              <w:bottom w:val="nil"/>
              <w:right w:val="nil"/>
            </w:tcBorders>
            <w:shd w:val="clear" w:color="auto" w:fill="auto"/>
            <w:noWrap/>
            <w:vAlign w:val="bottom"/>
            <w:hideMark/>
          </w:tcPr>
          <w:p w14:paraId="66392CD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95" w:type="dxa"/>
            <w:tcBorders>
              <w:top w:val="nil"/>
              <w:left w:val="nil"/>
              <w:bottom w:val="nil"/>
              <w:right w:val="nil"/>
            </w:tcBorders>
            <w:shd w:val="clear" w:color="auto" w:fill="auto"/>
            <w:noWrap/>
            <w:vAlign w:val="bottom"/>
            <w:hideMark/>
          </w:tcPr>
          <w:p w14:paraId="3A7A9C62"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CCE38B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106</w:t>
            </w:r>
          </w:p>
        </w:tc>
        <w:tc>
          <w:tcPr>
            <w:tcW w:w="633" w:type="dxa"/>
            <w:tcBorders>
              <w:top w:val="nil"/>
              <w:left w:val="nil"/>
              <w:bottom w:val="nil"/>
              <w:right w:val="nil"/>
            </w:tcBorders>
            <w:shd w:val="clear" w:color="auto" w:fill="auto"/>
            <w:noWrap/>
            <w:vAlign w:val="bottom"/>
            <w:hideMark/>
          </w:tcPr>
          <w:p w14:paraId="5E637C0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132</w:t>
            </w:r>
          </w:p>
        </w:tc>
        <w:tc>
          <w:tcPr>
            <w:tcW w:w="86" w:type="dxa"/>
            <w:tcBorders>
              <w:top w:val="nil"/>
              <w:left w:val="nil"/>
              <w:bottom w:val="nil"/>
              <w:right w:val="nil"/>
            </w:tcBorders>
            <w:shd w:val="clear" w:color="auto" w:fill="auto"/>
            <w:noWrap/>
            <w:vAlign w:val="bottom"/>
            <w:hideMark/>
          </w:tcPr>
          <w:p w14:paraId="299A22C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93557B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115</w:t>
            </w:r>
          </w:p>
        </w:tc>
        <w:tc>
          <w:tcPr>
            <w:tcW w:w="633" w:type="dxa"/>
            <w:tcBorders>
              <w:top w:val="nil"/>
              <w:left w:val="nil"/>
              <w:bottom w:val="nil"/>
              <w:right w:val="nil"/>
            </w:tcBorders>
            <w:shd w:val="clear" w:color="auto" w:fill="auto"/>
            <w:noWrap/>
            <w:vAlign w:val="bottom"/>
            <w:hideMark/>
          </w:tcPr>
          <w:p w14:paraId="2E736B3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145</w:t>
            </w:r>
          </w:p>
        </w:tc>
        <w:tc>
          <w:tcPr>
            <w:tcW w:w="95" w:type="dxa"/>
            <w:tcBorders>
              <w:top w:val="nil"/>
              <w:left w:val="nil"/>
              <w:bottom w:val="nil"/>
              <w:right w:val="nil"/>
            </w:tcBorders>
            <w:shd w:val="clear" w:color="auto" w:fill="auto"/>
            <w:noWrap/>
            <w:vAlign w:val="bottom"/>
            <w:hideMark/>
          </w:tcPr>
          <w:p w14:paraId="1CE3EA8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EA8171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171</w:t>
            </w:r>
          </w:p>
        </w:tc>
        <w:tc>
          <w:tcPr>
            <w:tcW w:w="633" w:type="dxa"/>
            <w:tcBorders>
              <w:top w:val="nil"/>
              <w:left w:val="nil"/>
              <w:bottom w:val="nil"/>
              <w:right w:val="nil"/>
            </w:tcBorders>
            <w:shd w:val="clear" w:color="auto" w:fill="auto"/>
            <w:noWrap/>
            <w:vAlign w:val="bottom"/>
            <w:hideMark/>
          </w:tcPr>
          <w:p w14:paraId="418A274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w:t>
            </w:r>
          </w:p>
        </w:tc>
      </w:tr>
      <w:tr w:rsidR="00D85221" w:rsidRPr="00D85221" w14:paraId="027A5AFB" w14:textId="77777777" w:rsidTr="00D85221">
        <w:trPr>
          <w:trHeight w:val="315"/>
        </w:trPr>
        <w:tc>
          <w:tcPr>
            <w:tcW w:w="1285" w:type="dxa"/>
            <w:tcBorders>
              <w:top w:val="nil"/>
              <w:left w:val="nil"/>
              <w:bottom w:val="nil"/>
              <w:right w:val="nil"/>
            </w:tcBorders>
            <w:shd w:val="clear" w:color="auto" w:fill="auto"/>
            <w:noWrap/>
            <w:vAlign w:val="bottom"/>
            <w:hideMark/>
          </w:tcPr>
          <w:p w14:paraId="11EBA9C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2001</w:t>
            </w:r>
          </w:p>
        </w:tc>
        <w:tc>
          <w:tcPr>
            <w:tcW w:w="696" w:type="dxa"/>
            <w:tcBorders>
              <w:top w:val="nil"/>
              <w:left w:val="nil"/>
              <w:bottom w:val="nil"/>
              <w:right w:val="nil"/>
            </w:tcBorders>
            <w:shd w:val="clear" w:color="auto" w:fill="auto"/>
            <w:noWrap/>
            <w:vAlign w:val="bottom"/>
            <w:hideMark/>
          </w:tcPr>
          <w:p w14:paraId="18DCC59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93</w:t>
            </w:r>
          </w:p>
        </w:tc>
        <w:tc>
          <w:tcPr>
            <w:tcW w:w="633" w:type="dxa"/>
            <w:tcBorders>
              <w:top w:val="nil"/>
              <w:left w:val="nil"/>
              <w:bottom w:val="nil"/>
              <w:right w:val="nil"/>
            </w:tcBorders>
            <w:shd w:val="clear" w:color="auto" w:fill="auto"/>
            <w:noWrap/>
            <w:vAlign w:val="bottom"/>
            <w:hideMark/>
          </w:tcPr>
          <w:p w14:paraId="6895996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122</w:t>
            </w:r>
          </w:p>
        </w:tc>
        <w:tc>
          <w:tcPr>
            <w:tcW w:w="95" w:type="dxa"/>
            <w:tcBorders>
              <w:top w:val="nil"/>
              <w:left w:val="nil"/>
              <w:bottom w:val="nil"/>
              <w:right w:val="nil"/>
            </w:tcBorders>
            <w:shd w:val="clear" w:color="auto" w:fill="auto"/>
            <w:noWrap/>
            <w:vAlign w:val="bottom"/>
            <w:hideMark/>
          </w:tcPr>
          <w:p w14:paraId="4E2A28C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26B54E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2AA3F58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123</w:t>
            </w:r>
          </w:p>
        </w:tc>
        <w:tc>
          <w:tcPr>
            <w:tcW w:w="86" w:type="dxa"/>
            <w:tcBorders>
              <w:top w:val="nil"/>
              <w:left w:val="nil"/>
              <w:bottom w:val="nil"/>
              <w:right w:val="nil"/>
            </w:tcBorders>
            <w:shd w:val="clear" w:color="auto" w:fill="auto"/>
            <w:noWrap/>
            <w:vAlign w:val="bottom"/>
            <w:hideMark/>
          </w:tcPr>
          <w:p w14:paraId="6F0E57C9"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44AB8E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119</w:t>
            </w:r>
          </w:p>
        </w:tc>
        <w:tc>
          <w:tcPr>
            <w:tcW w:w="633" w:type="dxa"/>
            <w:tcBorders>
              <w:top w:val="nil"/>
              <w:left w:val="nil"/>
              <w:bottom w:val="nil"/>
              <w:right w:val="nil"/>
            </w:tcBorders>
            <w:shd w:val="clear" w:color="auto" w:fill="auto"/>
            <w:noWrap/>
            <w:vAlign w:val="bottom"/>
            <w:hideMark/>
          </w:tcPr>
          <w:p w14:paraId="11A330C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95" w:type="dxa"/>
            <w:tcBorders>
              <w:top w:val="nil"/>
              <w:left w:val="nil"/>
              <w:bottom w:val="nil"/>
              <w:right w:val="nil"/>
            </w:tcBorders>
            <w:shd w:val="clear" w:color="auto" w:fill="auto"/>
            <w:noWrap/>
            <w:vAlign w:val="bottom"/>
            <w:hideMark/>
          </w:tcPr>
          <w:p w14:paraId="3C93467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9032CF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164</w:t>
            </w:r>
          </w:p>
        </w:tc>
        <w:tc>
          <w:tcPr>
            <w:tcW w:w="633" w:type="dxa"/>
            <w:tcBorders>
              <w:top w:val="nil"/>
              <w:left w:val="nil"/>
              <w:bottom w:val="nil"/>
              <w:right w:val="nil"/>
            </w:tcBorders>
            <w:shd w:val="clear" w:color="auto" w:fill="auto"/>
            <w:noWrap/>
            <w:vAlign w:val="bottom"/>
            <w:hideMark/>
          </w:tcPr>
          <w:p w14:paraId="09E071C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189</w:t>
            </w:r>
          </w:p>
        </w:tc>
      </w:tr>
      <w:tr w:rsidR="00D85221" w:rsidRPr="00D85221" w14:paraId="33922017" w14:textId="77777777" w:rsidTr="00D85221">
        <w:trPr>
          <w:trHeight w:val="315"/>
        </w:trPr>
        <w:tc>
          <w:tcPr>
            <w:tcW w:w="1285" w:type="dxa"/>
            <w:tcBorders>
              <w:top w:val="nil"/>
              <w:left w:val="nil"/>
              <w:bottom w:val="nil"/>
              <w:right w:val="nil"/>
            </w:tcBorders>
            <w:shd w:val="clear" w:color="auto" w:fill="auto"/>
            <w:noWrap/>
            <w:vAlign w:val="bottom"/>
            <w:hideMark/>
          </w:tcPr>
          <w:p w14:paraId="2B0107A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2002</w:t>
            </w:r>
          </w:p>
        </w:tc>
        <w:tc>
          <w:tcPr>
            <w:tcW w:w="696" w:type="dxa"/>
            <w:tcBorders>
              <w:top w:val="nil"/>
              <w:left w:val="nil"/>
              <w:bottom w:val="nil"/>
              <w:right w:val="nil"/>
            </w:tcBorders>
            <w:shd w:val="clear" w:color="auto" w:fill="auto"/>
            <w:noWrap/>
            <w:vAlign w:val="bottom"/>
            <w:hideMark/>
          </w:tcPr>
          <w:p w14:paraId="6190766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86</w:t>
            </w:r>
          </w:p>
        </w:tc>
        <w:tc>
          <w:tcPr>
            <w:tcW w:w="633" w:type="dxa"/>
            <w:tcBorders>
              <w:top w:val="nil"/>
              <w:left w:val="nil"/>
              <w:bottom w:val="nil"/>
              <w:right w:val="nil"/>
            </w:tcBorders>
            <w:shd w:val="clear" w:color="auto" w:fill="auto"/>
            <w:noWrap/>
            <w:vAlign w:val="bottom"/>
            <w:hideMark/>
          </w:tcPr>
          <w:p w14:paraId="7E1B363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114</w:t>
            </w:r>
          </w:p>
        </w:tc>
        <w:tc>
          <w:tcPr>
            <w:tcW w:w="95" w:type="dxa"/>
            <w:tcBorders>
              <w:top w:val="nil"/>
              <w:left w:val="nil"/>
              <w:bottom w:val="nil"/>
              <w:right w:val="nil"/>
            </w:tcBorders>
            <w:shd w:val="clear" w:color="auto" w:fill="auto"/>
            <w:noWrap/>
            <w:vAlign w:val="bottom"/>
            <w:hideMark/>
          </w:tcPr>
          <w:p w14:paraId="74FCC6C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062D3F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0A6AF84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123</w:t>
            </w:r>
          </w:p>
        </w:tc>
        <w:tc>
          <w:tcPr>
            <w:tcW w:w="86" w:type="dxa"/>
            <w:tcBorders>
              <w:top w:val="nil"/>
              <w:left w:val="nil"/>
              <w:bottom w:val="nil"/>
              <w:right w:val="nil"/>
            </w:tcBorders>
            <w:shd w:val="clear" w:color="auto" w:fill="auto"/>
            <w:noWrap/>
            <w:vAlign w:val="bottom"/>
            <w:hideMark/>
          </w:tcPr>
          <w:p w14:paraId="44C2DF0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2F314B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122</w:t>
            </w:r>
          </w:p>
        </w:tc>
        <w:tc>
          <w:tcPr>
            <w:tcW w:w="633" w:type="dxa"/>
            <w:tcBorders>
              <w:top w:val="nil"/>
              <w:left w:val="nil"/>
              <w:bottom w:val="nil"/>
              <w:right w:val="nil"/>
            </w:tcBorders>
            <w:shd w:val="clear" w:color="auto" w:fill="auto"/>
            <w:noWrap/>
            <w:vAlign w:val="bottom"/>
            <w:hideMark/>
          </w:tcPr>
          <w:p w14:paraId="426D9B8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148</w:t>
            </w:r>
          </w:p>
        </w:tc>
        <w:tc>
          <w:tcPr>
            <w:tcW w:w="95" w:type="dxa"/>
            <w:tcBorders>
              <w:top w:val="nil"/>
              <w:left w:val="nil"/>
              <w:bottom w:val="nil"/>
              <w:right w:val="nil"/>
            </w:tcBorders>
            <w:shd w:val="clear" w:color="auto" w:fill="auto"/>
            <w:noWrap/>
            <w:vAlign w:val="bottom"/>
            <w:hideMark/>
          </w:tcPr>
          <w:p w14:paraId="01F439A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15386B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153</w:t>
            </w:r>
          </w:p>
        </w:tc>
        <w:tc>
          <w:tcPr>
            <w:tcW w:w="633" w:type="dxa"/>
            <w:tcBorders>
              <w:top w:val="nil"/>
              <w:left w:val="nil"/>
              <w:bottom w:val="nil"/>
              <w:right w:val="nil"/>
            </w:tcBorders>
            <w:shd w:val="clear" w:color="auto" w:fill="auto"/>
            <w:noWrap/>
            <w:vAlign w:val="bottom"/>
            <w:hideMark/>
          </w:tcPr>
          <w:p w14:paraId="4C64014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210</w:t>
            </w:r>
          </w:p>
        </w:tc>
      </w:tr>
      <w:tr w:rsidR="00D85221" w:rsidRPr="00D85221" w14:paraId="4BF6B7AF" w14:textId="77777777" w:rsidTr="00D85221">
        <w:trPr>
          <w:trHeight w:val="315"/>
        </w:trPr>
        <w:tc>
          <w:tcPr>
            <w:tcW w:w="1285" w:type="dxa"/>
            <w:tcBorders>
              <w:top w:val="nil"/>
              <w:left w:val="nil"/>
              <w:bottom w:val="nil"/>
              <w:right w:val="nil"/>
            </w:tcBorders>
            <w:shd w:val="clear" w:color="auto" w:fill="auto"/>
            <w:noWrap/>
            <w:vAlign w:val="bottom"/>
            <w:hideMark/>
          </w:tcPr>
          <w:p w14:paraId="07E5F2A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2003</w:t>
            </w:r>
          </w:p>
        </w:tc>
        <w:tc>
          <w:tcPr>
            <w:tcW w:w="696" w:type="dxa"/>
            <w:tcBorders>
              <w:top w:val="nil"/>
              <w:left w:val="nil"/>
              <w:bottom w:val="nil"/>
              <w:right w:val="nil"/>
            </w:tcBorders>
            <w:shd w:val="clear" w:color="auto" w:fill="auto"/>
            <w:noWrap/>
            <w:vAlign w:val="bottom"/>
            <w:hideMark/>
          </w:tcPr>
          <w:p w14:paraId="1B9A40B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98</w:t>
            </w:r>
          </w:p>
        </w:tc>
        <w:tc>
          <w:tcPr>
            <w:tcW w:w="633" w:type="dxa"/>
            <w:tcBorders>
              <w:top w:val="nil"/>
              <w:left w:val="nil"/>
              <w:bottom w:val="nil"/>
              <w:right w:val="nil"/>
            </w:tcBorders>
            <w:shd w:val="clear" w:color="auto" w:fill="auto"/>
            <w:noWrap/>
            <w:vAlign w:val="bottom"/>
            <w:hideMark/>
          </w:tcPr>
          <w:p w14:paraId="07B17CB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122</w:t>
            </w:r>
          </w:p>
        </w:tc>
        <w:tc>
          <w:tcPr>
            <w:tcW w:w="95" w:type="dxa"/>
            <w:tcBorders>
              <w:top w:val="nil"/>
              <w:left w:val="nil"/>
              <w:bottom w:val="nil"/>
              <w:right w:val="nil"/>
            </w:tcBorders>
            <w:shd w:val="clear" w:color="auto" w:fill="auto"/>
            <w:noWrap/>
            <w:vAlign w:val="bottom"/>
            <w:hideMark/>
          </w:tcPr>
          <w:p w14:paraId="3F0ADA0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E5A9B4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115</w:t>
            </w:r>
          </w:p>
        </w:tc>
        <w:tc>
          <w:tcPr>
            <w:tcW w:w="633" w:type="dxa"/>
            <w:tcBorders>
              <w:top w:val="nil"/>
              <w:left w:val="nil"/>
              <w:bottom w:val="nil"/>
              <w:right w:val="nil"/>
            </w:tcBorders>
            <w:shd w:val="clear" w:color="auto" w:fill="auto"/>
            <w:noWrap/>
            <w:vAlign w:val="bottom"/>
            <w:hideMark/>
          </w:tcPr>
          <w:p w14:paraId="1502D14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124</w:t>
            </w:r>
          </w:p>
        </w:tc>
        <w:tc>
          <w:tcPr>
            <w:tcW w:w="86" w:type="dxa"/>
            <w:tcBorders>
              <w:top w:val="nil"/>
              <w:left w:val="nil"/>
              <w:bottom w:val="nil"/>
              <w:right w:val="nil"/>
            </w:tcBorders>
            <w:shd w:val="clear" w:color="auto" w:fill="auto"/>
            <w:noWrap/>
            <w:vAlign w:val="bottom"/>
            <w:hideMark/>
          </w:tcPr>
          <w:p w14:paraId="2822466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5F412E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117</w:t>
            </w:r>
          </w:p>
        </w:tc>
        <w:tc>
          <w:tcPr>
            <w:tcW w:w="633" w:type="dxa"/>
            <w:tcBorders>
              <w:top w:val="nil"/>
              <w:left w:val="nil"/>
              <w:bottom w:val="nil"/>
              <w:right w:val="nil"/>
            </w:tcBorders>
            <w:shd w:val="clear" w:color="auto" w:fill="auto"/>
            <w:noWrap/>
            <w:vAlign w:val="bottom"/>
            <w:hideMark/>
          </w:tcPr>
          <w:p w14:paraId="3F85B27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95" w:type="dxa"/>
            <w:tcBorders>
              <w:top w:val="nil"/>
              <w:left w:val="nil"/>
              <w:bottom w:val="nil"/>
              <w:right w:val="nil"/>
            </w:tcBorders>
            <w:shd w:val="clear" w:color="auto" w:fill="auto"/>
            <w:noWrap/>
            <w:vAlign w:val="bottom"/>
            <w:hideMark/>
          </w:tcPr>
          <w:p w14:paraId="071D09FB"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01487E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174</w:t>
            </w:r>
          </w:p>
        </w:tc>
        <w:tc>
          <w:tcPr>
            <w:tcW w:w="633" w:type="dxa"/>
            <w:tcBorders>
              <w:top w:val="nil"/>
              <w:left w:val="nil"/>
              <w:bottom w:val="nil"/>
              <w:right w:val="nil"/>
            </w:tcBorders>
            <w:shd w:val="clear" w:color="auto" w:fill="auto"/>
            <w:noWrap/>
            <w:vAlign w:val="bottom"/>
            <w:hideMark/>
          </w:tcPr>
          <w:p w14:paraId="2EAD5DD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w:t>
            </w:r>
          </w:p>
        </w:tc>
      </w:tr>
      <w:tr w:rsidR="00D85221" w:rsidRPr="00D85221" w14:paraId="659D99E3" w14:textId="77777777" w:rsidTr="00D85221">
        <w:trPr>
          <w:trHeight w:val="315"/>
        </w:trPr>
        <w:tc>
          <w:tcPr>
            <w:tcW w:w="1285" w:type="dxa"/>
            <w:tcBorders>
              <w:top w:val="nil"/>
              <w:left w:val="nil"/>
              <w:bottom w:val="nil"/>
              <w:right w:val="nil"/>
            </w:tcBorders>
            <w:shd w:val="clear" w:color="auto" w:fill="auto"/>
            <w:noWrap/>
            <w:vAlign w:val="bottom"/>
            <w:hideMark/>
          </w:tcPr>
          <w:p w14:paraId="52F1983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2004</w:t>
            </w:r>
          </w:p>
        </w:tc>
        <w:tc>
          <w:tcPr>
            <w:tcW w:w="696" w:type="dxa"/>
            <w:tcBorders>
              <w:top w:val="nil"/>
              <w:left w:val="nil"/>
              <w:bottom w:val="nil"/>
              <w:right w:val="nil"/>
            </w:tcBorders>
            <w:shd w:val="clear" w:color="auto" w:fill="auto"/>
            <w:noWrap/>
            <w:vAlign w:val="bottom"/>
            <w:hideMark/>
          </w:tcPr>
          <w:p w14:paraId="1969D93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99</w:t>
            </w:r>
          </w:p>
        </w:tc>
        <w:tc>
          <w:tcPr>
            <w:tcW w:w="633" w:type="dxa"/>
            <w:tcBorders>
              <w:top w:val="nil"/>
              <w:left w:val="nil"/>
              <w:bottom w:val="nil"/>
              <w:right w:val="nil"/>
            </w:tcBorders>
            <w:shd w:val="clear" w:color="auto" w:fill="auto"/>
            <w:noWrap/>
            <w:vAlign w:val="bottom"/>
            <w:hideMark/>
          </w:tcPr>
          <w:p w14:paraId="0CBFCFC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130</w:t>
            </w:r>
          </w:p>
        </w:tc>
        <w:tc>
          <w:tcPr>
            <w:tcW w:w="95" w:type="dxa"/>
            <w:tcBorders>
              <w:top w:val="nil"/>
              <w:left w:val="nil"/>
              <w:bottom w:val="nil"/>
              <w:right w:val="nil"/>
            </w:tcBorders>
            <w:shd w:val="clear" w:color="auto" w:fill="auto"/>
            <w:noWrap/>
            <w:vAlign w:val="bottom"/>
            <w:hideMark/>
          </w:tcPr>
          <w:p w14:paraId="3592DE3C"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E646E9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105</w:t>
            </w:r>
          </w:p>
        </w:tc>
        <w:tc>
          <w:tcPr>
            <w:tcW w:w="633" w:type="dxa"/>
            <w:tcBorders>
              <w:top w:val="nil"/>
              <w:left w:val="nil"/>
              <w:bottom w:val="nil"/>
              <w:right w:val="nil"/>
            </w:tcBorders>
            <w:shd w:val="clear" w:color="auto" w:fill="auto"/>
            <w:noWrap/>
            <w:vAlign w:val="bottom"/>
            <w:hideMark/>
          </w:tcPr>
          <w:p w14:paraId="4DF2E1E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140</w:t>
            </w:r>
          </w:p>
        </w:tc>
        <w:tc>
          <w:tcPr>
            <w:tcW w:w="86" w:type="dxa"/>
            <w:tcBorders>
              <w:top w:val="nil"/>
              <w:left w:val="nil"/>
              <w:bottom w:val="nil"/>
              <w:right w:val="nil"/>
            </w:tcBorders>
            <w:shd w:val="clear" w:color="auto" w:fill="auto"/>
            <w:noWrap/>
            <w:vAlign w:val="bottom"/>
            <w:hideMark/>
          </w:tcPr>
          <w:p w14:paraId="79D064D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AB90F0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110</w:t>
            </w:r>
          </w:p>
        </w:tc>
        <w:tc>
          <w:tcPr>
            <w:tcW w:w="633" w:type="dxa"/>
            <w:tcBorders>
              <w:top w:val="nil"/>
              <w:left w:val="nil"/>
              <w:bottom w:val="nil"/>
              <w:right w:val="nil"/>
            </w:tcBorders>
            <w:shd w:val="clear" w:color="auto" w:fill="auto"/>
            <w:noWrap/>
            <w:vAlign w:val="bottom"/>
            <w:hideMark/>
          </w:tcPr>
          <w:p w14:paraId="38825CA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137</w:t>
            </w:r>
          </w:p>
        </w:tc>
        <w:tc>
          <w:tcPr>
            <w:tcW w:w="95" w:type="dxa"/>
            <w:tcBorders>
              <w:top w:val="nil"/>
              <w:left w:val="nil"/>
              <w:bottom w:val="nil"/>
              <w:right w:val="nil"/>
            </w:tcBorders>
            <w:shd w:val="clear" w:color="auto" w:fill="auto"/>
            <w:noWrap/>
            <w:vAlign w:val="bottom"/>
            <w:hideMark/>
          </w:tcPr>
          <w:p w14:paraId="7C2A509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E62480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168</w:t>
            </w:r>
          </w:p>
        </w:tc>
        <w:tc>
          <w:tcPr>
            <w:tcW w:w="633" w:type="dxa"/>
            <w:tcBorders>
              <w:top w:val="nil"/>
              <w:left w:val="nil"/>
              <w:bottom w:val="nil"/>
              <w:right w:val="nil"/>
            </w:tcBorders>
            <w:shd w:val="clear" w:color="auto" w:fill="auto"/>
            <w:noWrap/>
            <w:vAlign w:val="bottom"/>
            <w:hideMark/>
          </w:tcPr>
          <w:p w14:paraId="1B71538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202</w:t>
            </w:r>
          </w:p>
        </w:tc>
      </w:tr>
      <w:tr w:rsidR="00D85221" w:rsidRPr="00D85221" w14:paraId="206FF2F3" w14:textId="77777777" w:rsidTr="00D85221">
        <w:trPr>
          <w:trHeight w:val="315"/>
        </w:trPr>
        <w:tc>
          <w:tcPr>
            <w:tcW w:w="1285" w:type="dxa"/>
            <w:tcBorders>
              <w:top w:val="nil"/>
              <w:left w:val="nil"/>
              <w:bottom w:val="nil"/>
              <w:right w:val="nil"/>
            </w:tcBorders>
            <w:shd w:val="clear" w:color="auto" w:fill="auto"/>
            <w:noWrap/>
            <w:vAlign w:val="bottom"/>
            <w:hideMark/>
          </w:tcPr>
          <w:p w14:paraId="6A25766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2005</w:t>
            </w:r>
          </w:p>
        </w:tc>
        <w:tc>
          <w:tcPr>
            <w:tcW w:w="696" w:type="dxa"/>
            <w:tcBorders>
              <w:top w:val="nil"/>
              <w:left w:val="nil"/>
              <w:bottom w:val="nil"/>
              <w:right w:val="nil"/>
            </w:tcBorders>
            <w:shd w:val="clear" w:color="auto" w:fill="auto"/>
            <w:noWrap/>
            <w:vAlign w:val="bottom"/>
            <w:hideMark/>
          </w:tcPr>
          <w:p w14:paraId="3A3B23B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93</w:t>
            </w:r>
          </w:p>
        </w:tc>
        <w:tc>
          <w:tcPr>
            <w:tcW w:w="633" w:type="dxa"/>
            <w:tcBorders>
              <w:top w:val="nil"/>
              <w:left w:val="nil"/>
              <w:bottom w:val="nil"/>
              <w:right w:val="nil"/>
            </w:tcBorders>
            <w:shd w:val="clear" w:color="auto" w:fill="auto"/>
            <w:noWrap/>
            <w:vAlign w:val="bottom"/>
            <w:hideMark/>
          </w:tcPr>
          <w:p w14:paraId="09D5A0A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127</w:t>
            </w:r>
          </w:p>
        </w:tc>
        <w:tc>
          <w:tcPr>
            <w:tcW w:w="95" w:type="dxa"/>
            <w:tcBorders>
              <w:top w:val="nil"/>
              <w:left w:val="nil"/>
              <w:bottom w:val="nil"/>
              <w:right w:val="nil"/>
            </w:tcBorders>
            <w:shd w:val="clear" w:color="auto" w:fill="auto"/>
            <w:noWrap/>
            <w:vAlign w:val="bottom"/>
            <w:hideMark/>
          </w:tcPr>
          <w:p w14:paraId="6380446F"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ACE518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106</w:t>
            </w:r>
          </w:p>
        </w:tc>
        <w:tc>
          <w:tcPr>
            <w:tcW w:w="633" w:type="dxa"/>
            <w:tcBorders>
              <w:top w:val="nil"/>
              <w:left w:val="nil"/>
              <w:bottom w:val="nil"/>
              <w:right w:val="nil"/>
            </w:tcBorders>
            <w:shd w:val="clear" w:color="auto" w:fill="auto"/>
            <w:noWrap/>
            <w:vAlign w:val="bottom"/>
            <w:hideMark/>
          </w:tcPr>
          <w:p w14:paraId="6819B36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124</w:t>
            </w:r>
          </w:p>
        </w:tc>
        <w:tc>
          <w:tcPr>
            <w:tcW w:w="86" w:type="dxa"/>
            <w:tcBorders>
              <w:top w:val="nil"/>
              <w:left w:val="nil"/>
              <w:bottom w:val="nil"/>
              <w:right w:val="nil"/>
            </w:tcBorders>
            <w:shd w:val="clear" w:color="auto" w:fill="auto"/>
            <w:noWrap/>
            <w:vAlign w:val="bottom"/>
            <w:hideMark/>
          </w:tcPr>
          <w:p w14:paraId="3D037132"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81A66A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115</w:t>
            </w:r>
          </w:p>
        </w:tc>
        <w:tc>
          <w:tcPr>
            <w:tcW w:w="633" w:type="dxa"/>
            <w:tcBorders>
              <w:top w:val="nil"/>
              <w:left w:val="nil"/>
              <w:bottom w:val="nil"/>
              <w:right w:val="nil"/>
            </w:tcBorders>
            <w:shd w:val="clear" w:color="auto" w:fill="auto"/>
            <w:noWrap/>
            <w:vAlign w:val="bottom"/>
            <w:hideMark/>
          </w:tcPr>
          <w:p w14:paraId="37E0E63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123</w:t>
            </w:r>
          </w:p>
        </w:tc>
        <w:tc>
          <w:tcPr>
            <w:tcW w:w="95" w:type="dxa"/>
            <w:tcBorders>
              <w:top w:val="nil"/>
              <w:left w:val="nil"/>
              <w:bottom w:val="nil"/>
              <w:right w:val="nil"/>
            </w:tcBorders>
            <w:shd w:val="clear" w:color="auto" w:fill="auto"/>
            <w:noWrap/>
            <w:vAlign w:val="bottom"/>
            <w:hideMark/>
          </w:tcPr>
          <w:p w14:paraId="49EBB14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1FBE11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184</w:t>
            </w:r>
          </w:p>
        </w:tc>
        <w:tc>
          <w:tcPr>
            <w:tcW w:w="633" w:type="dxa"/>
            <w:tcBorders>
              <w:top w:val="nil"/>
              <w:left w:val="nil"/>
              <w:bottom w:val="nil"/>
              <w:right w:val="nil"/>
            </w:tcBorders>
            <w:shd w:val="clear" w:color="auto" w:fill="auto"/>
            <w:noWrap/>
            <w:vAlign w:val="bottom"/>
            <w:hideMark/>
          </w:tcPr>
          <w:p w14:paraId="66F6ADA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207</w:t>
            </w:r>
          </w:p>
        </w:tc>
      </w:tr>
      <w:tr w:rsidR="00D85221" w:rsidRPr="00D85221" w14:paraId="70A54C87" w14:textId="77777777" w:rsidTr="00D85221">
        <w:trPr>
          <w:trHeight w:val="315"/>
        </w:trPr>
        <w:tc>
          <w:tcPr>
            <w:tcW w:w="1285" w:type="dxa"/>
            <w:tcBorders>
              <w:top w:val="nil"/>
              <w:left w:val="nil"/>
              <w:bottom w:val="nil"/>
              <w:right w:val="nil"/>
            </w:tcBorders>
            <w:shd w:val="clear" w:color="auto" w:fill="auto"/>
            <w:noWrap/>
            <w:vAlign w:val="bottom"/>
            <w:hideMark/>
          </w:tcPr>
          <w:p w14:paraId="01C8189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2006</w:t>
            </w:r>
          </w:p>
        </w:tc>
        <w:tc>
          <w:tcPr>
            <w:tcW w:w="696" w:type="dxa"/>
            <w:tcBorders>
              <w:top w:val="nil"/>
              <w:left w:val="nil"/>
              <w:bottom w:val="nil"/>
              <w:right w:val="nil"/>
            </w:tcBorders>
            <w:shd w:val="clear" w:color="auto" w:fill="auto"/>
            <w:noWrap/>
            <w:vAlign w:val="bottom"/>
            <w:hideMark/>
          </w:tcPr>
          <w:p w14:paraId="74650BA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102</w:t>
            </w:r>
          </w:p>
        </w:tc>
        <w:tc>
          <w:tcPr>
            <w:tcW w:w="633" w:type="dxa"/>
            <w:tcBorders>
              <w:top w:val="nil"/>
              <w:left w:val="nil"/>
              <w:bottom w:val="nil"/>
              <w:right w:val="nil"/>
            </w:tcBorders>
            <w:shd w:val="clear" w:color="auto" w:fill="auto"/>
            <w:noWrap/>
            <w:vAlign w:val="bottom"/>
            <w:hideMark/>
          </w:tcPr>
          <w:p w14:paraId="637E31C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121</w:t>
            </w:r>
          </w:p>
        </w:tc>
        <w:tc>
          <w:tcPr>
            <w:tcW w:w="95" w:type="dxa"/>
            <w:tcBorders>
              <w:top w:val="nil"/>
              <w:left w:val="nil"/>
              <w:bottom w:val="nil"/>
              <w:right w:val="nil"/>
            </w:tcBorders>
            <w:shd w:val="clear" w:color="auto" w:fill="auto"/>
            <w:noWrap/>
            <w:vAlign w:val="bottom"/>
            <w:hideMark/>
          </w:tcPr>
          <w:p w14:paraId="7B49BF1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733EC7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112</w:t>
            </w:r>
          </w:p>
        </w:tc>
        <w:tc>
          <w:tcPr>
            <w:tcW w:w="633" w:type="dxa"/>
            <w:tcBorders>
              <w:top w:val="nil"/>
              <w:left w:val="nil"/>
              <w:bottom w:val="nil"/>
              <w:right w:val="nil"/>
            </w:tcBorders>
            <w:shd w:val="clear" w:color="auto" w:fill="auto"/>
            <w:noWrap/>
            <w:vAlign w:val="bottom"/>
            <w:hideMark/>
          </w:tcPr>
          <w:p w14:paraId="7E0312F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138</w:t>
            </w:r>
          </w:p>
        </w:tc>
        <w:tc>
          <w:tcPr>
            <w:tcW w:w="86" w:type="dxa"/>
            <w:tcBorders>
              <w:top w:val="nil"/>
              <w:left w:val="nil"/>
              <w:bottom w:val="nil"/>
              <w:right w:val="nil"/>
            </w:tcBorders>
            <w:shd w:val="clear" w:color="auto" w:fill="auto"/>
            <w:noWrap/>
            <w:vAlign w:val="bottom"/>
            <w:hideMark/>
          </w:tcPr>
          <w:p w14:paraId="56FAFB4C"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58778B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109</w:t>
            </w:r>
          </w:p>
        </w:tc>
        <w:tc>
          <w:tcPr>
            <w:tcW w:w="633" w:type="dxa"/>
            <w:tcBorders>
              <w:top w:val="nil"/>
              <w:left w:val="nil"/>
              <w:bottom w:val="nil"/>
              <w:right w:val="nil"/>
            </w:tcBorders>
            <w:shd w:val="clear" w:color="auto" w:fill="auto"/>
            <w:noWrap/>
            <w:vAlign w:val="bottom"/>
            <w:hideMark/>
          </w:tcPr>
          <w:p w14:paraId="692FB43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131</w:t>
            </w:r>
          </w:p>
        </w:tc>
        <w:tc>
          <w:tcPr>
            <w:tcW w:w="95" w:type="dxa"/>
            <w:tcBorders>
              <w:top w:val="nil"/>
              <w:left w:val="nil"/>
              <w:bottom w:val="nil"/>
              <w:right w:val="nil"/>
            </w:tcBorders>
            <w:shd w:val="clear" w:color="auto" w:fill="auto"/>
            <w:noWrap/>
            <w:vAlign w:val="bottom"/>
            <w:hideMark/>
          </w:tcPr>
          <w:p w14:paraId="66227062"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23E52D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168</w:t>
            </w:r>
          </w:p>
        </w:tc>
        <w:tc>
          <w:tcPr>
            <w:tcW w:w="633" w:type="dxa"/>
            <w:tcBorders>
              <w:top w:val="nil"/>
              <w:left w:val="nil"/>
              <w:bottom w:val="nil"/>
              <w:right w:val="nil"/>
            </w:tcBorders>
            <w:shd w:val="clear" w:color="auto" w:fill="auto"/>
            <w:noWrap/>
            <w:vAlign w:val="bottom"/>
            <w:hideMark/>
          </w:tcPr>
          <w:p w14:paraId="3BFCE9E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w:t>
            </w:r>
          </w:p>
        </w:tc>
      </w:tr>
      <w:tr w:rsidR="00D85221" w:rsidRPr="00D85221" w14:paraId="74BFCA89" w14:textId="77777777" w:rsidTr="00D85221">
        <w:trPr>
          <w:trHeight w:val="315"/>
        </w:trPr>
        <w:tc>
          <w:tcPr>
            <w:tcW w:w="1285" w:type="dxa"/>
            <w:tcBorders>
              <w:top w:val="nil"/>
              <w:left w:val="nil"/>
              <w:bottom w:val="nil"/>
              <w:right w:val="nil"/>
            </w:tcBorders>
            <w:shd w:val="clear" w:color="auto" w:fill="auto"/>
            <w:noWrap/>
            <w:vAlign w:val="bottom"/>
            <w:hideMark/>
          </w:tcPr>
          <w:p w14:paraId="1075D78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2007</w:t>
            </w:r>
          </w:p>
        </w:tc>
        <w:tc>
          <w:tcPr>
            <w:tcW w:w="696" w:type="dxa"/>
            <w:tcBorders>
              <w:top w:val="nil"/>
              <w:left w:val="nil"/>
              <w:bottom w:val="nil"/>
              <w:right w:val="nil"/>
            </w:tcBorders>
            <w:shd w:val="clear" w:color="auto" w:fill="auto"/>
            <w:noWrap/>
            <w:vAlign w:val="bottom"/>
            <w:hideMark/>
          </w:tcPr>
          <w:p w14:paraId="13DADD1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102</w:t>
            </w:r>
          </w:p>
        </w:tc>
        <w:tc>
          <w:tcPr>
            <w:tcW w:w="633" w:type="dxa"/>
            <w:tcBorders>
              <w:top w:val="nil"/>
              <w:left w:val="nil"/>
              <w:bottom w:val="nil"/>
              <w:right w:val="nil"/>
            </w:tcBorders>
            <w:shd w:val="clear" w:color="auto" w:fill="auto"/>
            <w:noWrap/>
            <w:vAlign w:val="bottom"/>
            <w:hideMark/>
          </w:tcPr>
          <w:p w14:paraId="4E6197C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117</w:t>
            </w:r>
          </w:p>
        </w:tc>
        <w:tc>
          <w:tcPr>
            <w:tcW w:w="95" w:type="dxa"/>
            <w:tcBorders>
              <w:top w:val="nil"/>
              <w:left w:val="nil"/>
              <w:bottom w:val="nil"/>
              <w:right w:val="nil"/>
            </w:tcBorders>
            <w:shd w:val="clear" w:color="auto" w:fill="auto"/>
            <w:noWrap/>
            <w:vAlign w:val="bottom"/>
            <w:hideMark/>
          </w:tcPr>
          <w:p w14:paraId="11085289"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7530FD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101</w:t>
            </w:r>
          </w:p>
        </w:tc>
        <w:tc>
          <w:tcPr>
            <w:tcW w:w="633" w:type="dxa"/>
            <w:tcBorders>
              <w:top w:val="nil"/>
              <w:left w:val="nil"/>
              <w:bottom w:val="nil"/>
              <w:right w:val="nil"/>
            </w:tcBorders>
            <w:shd w:val="clear" w:color="auto" w:fill="auto"/>
            <w:noWrap/>
            <w:vAlign w:val="bottom"/>
            <w:hideMark/>
          </w:tcPr>
          <w:p w14:paraId="1892615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121</w:t>
            </w:r>
          </w:p>
        </w:tc>
        <w:tc>
          <w:tcPr>
            <w:tcW w:w="86" w:type="dxa"/>
            <w:tcBorders>
              <w:top w:val="nil"/>
              <w:left w:val="nil"/>
              <w:bottom w:val="nil"/>
              <w:right w:val="nil"/>
            </w:tcBorders>
            <w:shd w:val="clear" w:color="auto" w:fill="auto"/>
            <w:noWrap/>
            <w:vAlign w:val="bottom"/>
            <w:hideMark/>
          </w:tcPr>
          <w:p w14:paraId="42AC80EC"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EDABA6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126</w:t>
            </w:r>
          </w:p>
        </w:tc>
        <w:tc>
          <w:tcPr>
            <w:tcW w:w="633" w:type="dxa"/>
            <w:tcBorders>
              <w:top w:val="nil"/>
              <w:left w:val="nil"/>
              <w:bottom w:val="nil"/>
              <w:right w:val="nil"/>
            </w:tcBorders>
            <w:shd w:val="clear" w:color="auto" w:fill="auto"/>
            <w:noWrap/>
            <w:vAlign w:val="bottom"/>
            <w:hideMark/>
          </w:tcPr>
          <w:p w14:paraId="582E8F2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95" w:type="dxa"/>
            <w:tcBorders>
              <w:top w:val="nil"/>
              <w:left w:val="nil"/>
              <w:bottom w:val="nil"/>
              <w:right w:val="nil"/>
            </w:tcBorders>
            <w:shd w:val="clear" w:color="auto" w:fill="auto"/>
            <w:noWrap/>
            <w:vAlign w:val="bottom"/>
            <w:hideMark/>
          </w:tcPr>
          <w:p w14:paraId="0D36EE2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F5A912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162</w:t>
            </w:r>
          </w:p>
        </w:tc>
        <w:tc>
          <w:tcPr>
            <w:tcW w:w="633" w:type="dxa"/>
            <w:tcBorders>
              <w:top w:val="nil"/>
              <w:left w:val="nil"/>
              <w:bottom w:val="nil"/>
              <w:right w:val="nil"/>
            </w:tcBorders>
            <w:shd w:val="clear" w:color="auto" w:fill="auto"/>
            <w:noWrap/>
            <w:vAlign w:val="bottom"/>
            <w:hideMark/>
          </w:tcPr>
          <w:p w14:paraId="20804AB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185</w:t>
            </w:r>
          </w:p>
        </w:tc>
      </w:tr>
      <w:tr w:rsidR="00D85221" w:rsidRPr="00D85221" w14:paraId="09E1494F" w14:textId="77777777" w:rsidTr="00D85221">
        <w:trPr>
          <w:trHeight w:val="315"/>
        </w:trPr>
        <w:tc>
          <w:tcPr>
            <w:tcW w:w="1285" w:type="dxa"/>
            <w:tcBorders>
              <w:top w:val="nil"/>
              <w:left w:val="nil"/>
              <w:bottom w:val="nil"/>
              <w:right w:val="nil"/>
            </w:tcBorders>
            <w:shd w:val="clear" w:color="auto" w:fill="auto"/>
            <w:noWrap/>
            <w:vAlign w:val="bottom"/>
            <w:hideMark/>
          </w:tcPr>
          <w:p w14:paraId="7CC9EB7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2008</w:t>
            </w:r>
          </w:p>
        </w:tc>
        <w:tc>
          <w:tcPr>
            <w:tcW w:w="696" w:type="dxa"/>
            <w:tcBorders>
              <w:top w:val="nil"/>
              <w:left w:val="nil"/>
              <w:bottom w:val="nil"/>
              <w:right w:val="nil"/>
            </w:tcBorders>
            <w:shd w:val="clear" w:color="auto" w:fill="auto"/>
            <w:noWrap/>
            <w:vAlign w:val="bottom"/>
            <w:hideMark/>
          </w:tcPr>
          <w:p w14:paraId="695B449D" w14:textId="77777777" w:rsidR="00D85221" w:rsidRPr="00D85221" w:rsidRDefault="00D85221" w:rsidP="00D85221">
            <w:pPr>
              <w:autoSpaceDE/>
              <w:autoSpaceDN/>
              <w:adjustRightInd/>
              <w:jc w:val="center"/>
              <w:rPr>
                <w:rFonts w:eastAsia="Times New Roman"/>
                <w:color w:val="000000"/>
                <w:sz w:val="22"/>
                <w:szCs w:val="22"/>
              </w:rPr>
            </w:pPr>
          </w:p>
        </w:tc>
        <w:tc>
          <w:tcPr>
            <w:tcW w:w="633" w:type="dxa"/>
            <w:tcBorders>
              <w:top w:val="nil"/>
              <w:left w:val="nil"/>
              <w:bottom w:val="nil"/>
              <w:right w:val="nil"/>
            </w:tcBorders>
            <w:shd w:val="clear" w:color="auto" w:fill="auto"/>
            <w:noWrap/>
            <w:vAlign w:val="bottom"/>
            <w:hideMark/>
          </w:tcPr>
          <w:p w14:paraId="6D643C2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109</w:t>
            </w:r>
          </w:p>
        </w:tc>
        <w:tc>
          <w:tcPr>
            <w:tcW w:w="95" w:type="dxa"/>
            <w:tcBorders>
              <w:top w:val="nil"/>
              <w:left w:val="nil"/>
              <w:bottom w:val="nil"/>
              <w:right w:val="nil"/>
            </w:tcBorders>
            <w:shd w:val="clear" w:color="auto" w:fill="auto"/>
            <w:noWrap/>
            <w:vAlign w:val="bottom"/>
            <w:hideMark/>
          </w:tcPr>
          <w:p w14:paraId="3963E34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8130F9B" w14:textId="77777777" w:rsidR="00D85221" w:rsidRPr="00D85221" w:rsidRDefault="00D85221" w:rsidP="00D85221">
            <w:pPr>
              <w:autoSpaceDE/>
              <w:autoSpaceDN/>
              <w:adjustRightInd/>
              <w:jc w:val="center"/>
              <w:rPr>
                <w:rFonts w:eastAsia="Times New Roman"/>
              </w:rPr>
            </w:pPr>
          </w:p>
        </w:tc>
        <w:tc>
          <w:tcPr>
            <w:tcW w:w="633" w:type="dxa"/>
            <w:tcBorders>
              <w:top w:val="nil"/>
              <w:left w:val="nil"/>
              <w:bottom w:val="nil"/>
              <w:right w:val="nil"/>
            </w:tcBorders>
            <w:shd w:val="clear" w:color="auto" w:fill="auto"/>
            <w:noWrap/>
            <w:vAlign w:val="bottom"/>
            <w:hideMark/>
          </w:tcPr>
          <w:p w14:paraId="1E4A8DF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107</w:t>
            </w:r>
          </w:p>
        </w:tc>
        <w:tc>
          <w:tcPr>
            <w:tcW w:w="86" w:type="dxa"/>
            <w:tcBorders>
              <w:top w:val="nil"/>
              <w:left w:val="nil"/>
              <w:bottom w:val="nil"/>
              <w:right w:val="nil"/>
            </w:tcBorders>
            <w:shd w:val="clear" w:color="auto" w:fill="auto"/>
            <w:noWrap/>
            <w:vAlign w:val="bottom"/>
            <w:hideMark/>
          </w:tcPr>
          <w:p w14:paraId="2D3522B6"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A815BC2"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7FAA11C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103</w:t>
            </w:r>
          </w:p>
        </w:tc>
        <w:tc>
          <w:tcPr>
            <w:tcW w:w="95" w:type="dxa"/>
            <w:tcBorders>
              <w:top w:val="nil"/>
              <w:left w:val="nil"/>
              <w:bottom w:val="nil"/>
              <w:right w:val="nil"/>
            </w:tcBorders>
            <w:shd w:val="clear" w:color="auto" w:fill="auto"/>
            <w:noWrap/>
            <w:vAlign w:val="bottom"/>
            <w:hideMark/>
          </w:tcPr>
          <w:p w14:paraId="3A797D4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1C8C3D2" w14:textId="77777777" w:rsidR="00D85221" w:rsidRPr="00D85221" w:rsidRDefault="00D85221" w:rsidP="00D85221">
            <w:pPr>
              <w:autoSpaceDE/>
              <w:autoSpaceDN/>
              <w:adjustRightInd/>
              <w:jc w:val="center"/>
              <w:rPr>
                <w:rFonts w:eastAsia="Times New Roman"/>
              </w:rPr>
            </w:pPr>
          </w:p>
        </w:tc>
        <w:tc>
          <w:tcPr>
            <w:tcW w:w="633" w:type="dxa"/>
            <w:tcBorders>
              <w:top w:val="nil"/>
              <w:left w:val="nil"/>
              <w:bottom w:val="nil"/>
              <w:right w:val="nil"/>
            </w:tcBorders>
            <w:shd w:val="clear" w:color="auto" w:fill="auto"/>
            <w:noWrap/>
            <w:vAlign w:val="bottom"/>
            <w:hideMark/>
          </w:tcPr>
          <w:p w14:paraId="6E0D28C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179</w:t>
            </w:r>
          </w:p>
        </w:tc>
      </w:tr>
      <w:tr w:rsidR="00D85221" w:rsidRPr="00D85221" w14:paraId="08C2E2BC" w14:textId="77777777" w:rsidTr="00D85221">
        <w:trPr>
          <w:trHeight w:val="315"/>
        </w:trPr>
        <w:tc>
          <w:tcPr>
            <w:tcW w:w="1285" w:type="dxa"/>
            <w:tcBorders>
              <w:top w:val="nil"/>
              <w:left w:val="nil"/>
              <w:bottom w:val="nil"/>
              <w:right w:val="nil"/>
            </w:tcBorders>
            <w:shd w:val="clear" w:color="auto" w:fill="auto"/>
            <w:noWrap/>
            <w:vAlign w:val="bottom"/>
            <w:hideMark/>
          </w:tcPr>
          <w:p w14:paraId="22C6236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2009</w:t>
            </w:r>
          </w:p>
        </w:tc>
        <w:tc>
          <w:tcPr>
            <w:tcW w:w="696" w:type="dxa"/>
            <w:tcBorders>
              <w:top w:val="nil"/>
              <w:left w:val="nil"/>
              <w:bottom w:val="nil"/>
              <w:right w:val="nil"/>
            </w:tcBorders>
            <w:shd w:val="clear" w:color="auto" w:fill="auto"/>
            <w:noWrap/>
            <w:vAlign w:val="bottom"/>
            <w:hideMark/>
          </w:tcPr>
          <w:p w14:paraId="2649201A" w14:textId="77777777" w:rsidR="00D85221" w:rsidRPr="00D85221" w:rsidRDefault="00D85221" w:rsidP="00D85221">
            <w:pPr>
              <w:autoSpaceDE/>
              <w:autoSpaceDN/>
              <w:adjustRightInd/>
              <w:jc w:val="center"/>
              <w:rPr>
                <w:rFonts w:eastAsia="Times New Roman"/>
                <w:color w:val="000000"/>
                <w:sz w:val="22"/>
                <w:szCs w:val="22"/>
              </w:rPr>
            </w:pPr>
          </w:p>
        </w:tc>
        <w:tc>
          <w:tcPr>
            <w:tcW w:w="633" w:type="dxa"/>
            <w:tcBorders>
              <w:top w:val="nil"/>
              <w:left w:val="nil"/>
              <w:bottom w:val="nil"/>
              <w:right w:val="nil"/>
            </w:tcBorders>
            <w:shd w:val="clear" w:color="auto" w:fill="auto"/>
            <w:noWrap/>
            <w:vAlign w:val="bottom"/>
            <w:hideMark/>
          </w:tcPr>
          <w:p w14:paraId="5E615EA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95" w:type="dxa"/>
            <w:tcBorders>
              <w:top w:val="nil"/>
              <w:left w:val="nil"/>
              <w:bottom w:val="nil"/>
              <w:right w:val="nil"/>
            </w:tcBorders>
            <w:shd w:val="clear" w:color="auto" w:fill="auto"/>
            <w:noWrap/>
            <w:vAlign w:val="bottom"/>
            <w:hideMark/>
          </w:tcPr>
          <w:p w14:paraId="587A463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5E4F310" w14:textId="77777777" w:rsidR="00D85221" w:rsidRPr="00D85221" w:rsidRDefault="00D85221" w:rsidP="00D85221">
            <w:pPr>
              <w:autoSpaceDE/>
              <w:autoSpaceDN/>
              <w:adjustRightInd/>
              <w:jc w:val="center"/>
              <w:rPr>
                <w:rFonts w:eastAsia="Times New Roman"/>
              </w:rPr>
            </w:pPr>
          </w:p>
        </w:tc>
        <w:tc>
          <w:tcPr>
            <w:tcW w:w="633" w:type="dxa"/>
            <w:tcBorders>
              <w:top w:val="nil"/>
              <w:left w:val="nil"/>
              <w:bottom w:val="nil"/>
              <w:right w:val="nil"/>
            </w:tcBorders>
            <w:shd w:val="clear" w:color="auto" w:fill="auto"/>
            <w:noWrap/>
            <w:vAlign w:val="bottom"/>
            <w:hideMark/>
          </w:tcPr>
          <w:p w14:paraId="1B4D9E6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134</w:t>
            </w:r>
          </w:p>
        </w:tc>
        <w:tc>
          <w:tcPr>
            <w:tcW w:w="86" w:type="dxa"/>
            <w:tcBorders>
              <w:top w:val="nil"/>
              <w:left w:val="nil"/>
              <w:bottom w:val="nil"/>
              <w:right w:val="nil"/>
            </w:tcBorders>
            <w:shd w:val="clear" w:color="auto" w:fill="auto"/>
            <w:noWrap/>
            <w:vAlign w:val="bottom"/>
            <w:hideMark/>
          </w:tcPr>
          <w:p w14:paraId="0BC2BD59"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8E6B056" w14:textId="77777777" w:rsidR="00D85221" w:rsidRPr="00D85221" w:rsidRDefault="00D85221" w:rsidP="00D85221">
            <w:pPr>
              <w:autoSpaceDE/>
              <w:autoSpaceDN/>
              <w:adjustRightInd/>
              <w:rPr>
                <w:rFonts w:eastAsia="Times New Roman"/>
              </w:rPr>
            </w:pPr>
          </w:p>
        </w:tc>
        <w:tc>
          <w:tcPr>
            <w:tcW w:w="633" w:type="dxa"/>
            <w:tcBorders>
              <w:top w:val="nil"/>
              <w:left w:val="nil"/>
              <w:bottom w:val="nil"/>
              <w:right w:val="nil"/>
            </w:tcBorders>
            <w:shd w:val="clear" w:color="auto" w:fill="auto"/>
            <w:noWrap/>
            <w:vAlign w:val="bottom"/>
            <w:hideMark/>
          </w:tcPr>
          <w:p w14:paraId="5507A52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95" w:type="dxa"/>
            <w:tcBorders>
              <w:top w:val="nil"/>
              <w:left w:val="nil"/>
              <w:bottom w:val="nil"/>
              <w:right w:val="nil"/>
            </w:tcBorders>
            <w:shd w:val="clear" w:color="auto" w:fill="auto"/>
            <w:noWrap/>
            <w:vAlign w:val="bottom"/>
            <w:hideMark/>
          </w:tcPr>
          <w:p w14:paraId="21571E0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6271AF4" w14:textId="77777777" w:rsidR="00D85221" w:rsidRPr="00D85221" w:rsidRDefault="00D85221" w:rsidP="00D85221">
            <w:pPr>
              <w:autoSpaceDE/>
              <w:autoSpaceDN/>
              <w:adjustRightInd/>
              <w:jc w:val="center"/>
              <w:rPr>
                <w:rFonts w:eastAsia="Times New Roman"/>
              </w:rPr>
            </w:pPr>
          </w:p>
        </w:tc>
        <w:tc>
          <w:tcPr>
            <w:tcW w:w="633" w:type="dxa"/>
            <w:tcBorders>
              <w:top w:val="nil"/>
              <w:left w:val="nil"/>
              <w:bottom w:val="nil"/>
              <w:right w:val="nil"/>
            </w:tcBorders>
            <w:shd w:val="clear" w:color="auto" w:fill="auto"/>
            <w:noWrap/>
            <w:vAlign w:val="bottom"/>
            <w:hideMark/>
          </w:tcPr>
          <w:p w14:paraId="4541CF8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208</w:t>
            </w:r>
          </w:p>
        </w:tc>
      </w:tr>
      <w:tr w:rsidR="00D85221" w:rsidRPr="00D85221" w14:paraId="3EA8652A" w14:textId="77777777" w:rsidTr="00D85221">
        <w:trPr>
          <w:trHeight w:val="315"/>
        </w:trPr>
        <w:tc>
          <w:tcPr>
            <w:tcW w:w="1285" w:type="dxa"/>
            <w:tcBorders>
              <w:top w:val="nil"/>
              <w:left w:val="nil"/>
              <w:bottom w:val="nil"/>
              <w:right w:val="nil"/>
            </w:tcBorders>
            <w:shd w:val="clear" w:color="auto" w:fill="auto"/>
            <w:noWrap/>
            <w:vAlign w:val="bottom"/>
            <w:hideMark/>
          </w:tcPr>
          <w:p w14:paraId="3780E95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2010</w:t>
            </w:r>
          </w:p>
        </w:tc>
        <w:tc>
          <w:tcPr>
            <w:tcW w:w="696" w:type="dxa"/>
            <w:tcBorders>
              <w:top w:val="nil"/>
              <w:left w:val="nil"/>
              <w:bottom w:val="nil"/>
              <w:right w:val="nil"/>
            </w:tcBorders>
            <w:shd w:val="clear" w:color="auto" w:fill="auto"/>
            <w:noWrap/>
            <w:vAlign w:val="bottom"/>
            <w:hideMark/>
          </w:tcPr>
          <w:p w14:paraId="67856EE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04FD414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126</w:t>
            </w:r>
          </w:p>
        </w:tc>
        <w:tc>
          <w:tcPr>
            <w:tcW w:w="95" w:type="dxa"/>
            <w:tcBorders>
              <w:top w:val="nil"/>
              <w:left w:val="nil"/>
              <w:bottom w:val="nil"/>
              <w:right w:val="nil"/>
            </w:tcBorders>
            <w:shd w:val="clear" w:color="auto" w:fill="auto"/>
            <w:noWrap/>
            <w:vAlign w:val="bottom"/>
            <w:hideMark/>
          </w:tcPr>
          <w:p w14:paraId="02BE301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546A58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104</w:t>
            </w:r>
          </w:p>
        </w:tc>
        <w:tc>
          <w:tcPr>
            <w:tcW w:w="633" w:type="dxa"/>
            <w:tcBorders>
              <w:top w:val="nil"/>
              <w:left w:val="nil"/>
              <w:bottom w:val="nil"/>
              <w:right w:val="nil"/>
            </w:tcBorders>
            <w:shd w:val="clear" w:color="auto" w:fill="auto"/>
            <w:noWrap/>
            <w:vAlign w:val="bottom"/>
            <w:hideMark/>
          </w:tcPr>
          <w:p w14:paraId="12495CC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126</w:t>
            </w:r>
          </w:p>
        </w:tc>
        <w:tc>
          <w:tcPr>
            <w:tcW w:w="86" w:type="dxa"/>
            <w:tcBorders>
              <w:top w:val="nil"/>
              <w:left w:val="nil"/>
              <w:bottom w:val="nil"/>
              <w:right w:val="nil"/>
            </w:tcBorders>
            <w:shd w:val="clear" w:color="auto" w:fill="auto"/>
            <w:noWrap/>
            <w:vAlign w:val="bottom"/>
            <w:hideMark/>
          </w:tcPr>
          <w:p w14:paraId="237A01C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AA24EC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116</w:t>
            </w:r>
          </w:p>
        </w:tc>
        <w:tc>
          <w:tcPr>
            <w:tcW w:w="633" w:type="dxa"/>
            <w:tcBorders>
              <w:top w:val="nil"/>
              <w:left w:val="nil"/>
              <w:bottom w:val="nil"/>
              <w:right w:val="nil"/>
            </w:tcBorders>
            <w:shd w:val="clear" w:color="auto" w:fill="auto"/>
            <w:noWrap/>
            <w:vAlign w:val="bottom"/>
            <w:hideMark/>
          </w:tcPr>
          <w:p w14:paraId="5FB550A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120</w:t>
            </w:r>
          </w:p>
        </w:tc>
        <w:tc>
          <w:tcPr>
            <w:tcW w:w="95" w:type="dxa"/>
            <w:tcBorders>
              <w:top w:val="nil"/>
              <w:left w:val="nil"/>
              <w:bottom w:val="nil"/>
              <w:right w:val="nil"/>
            </w:tcBorders>
            <w:shd w:val="clear" w:color="auto" w:fill="auto"/>
            <w:noWrap/>
            <w:vAlign w:val="bottom"/>
            <w:hideMark/>
          </w:tcPr>
          <w:p w14:paraId="49E41C7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F25D0F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181</w:t>
            </w:r>
          </w:p>
        </w:tc>
        <w:tc>
          <w:tcPr>
            <w:tcW w:w="633" w:type="dxa"/>
            <w:tcBorders>
              <w:top w:val="nil"/>
              <w:left w:val="nil"/>
              <w:bottom w:val="nil"/>
              <w:right w:val="nil"/>
            </w:tcBorders>
            <w:shd w:val="clear" w:color="auto" w:fill="auto"/>
            <w:noWrap/>
            <w:vAlign w:val="bottom"/>
            <w:hideMark/>
          </w:tcPr>
          <w:p w14:paraId="78CF2AC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211</w:t>
            </w:r>
          </w:p>
        </w:tc>
      </w:tr>
      <w:tr w:rsidR="00D85221" w:rsidRPr="00D85221" w14:paraId="605C42B1" w14:textId="77777777" w:rsidTr="00D85221">
        <w:trPr>
          <w:trHeight w:val="315"/>
        </w:trPr>
        <w:tc>
          <w:tcPr>
            <w:tcW w:w="1285" w:type="dxa"/>
            <w:tcBorders>
              <w:top w:val="nil"/>
              <w:left w:val="nil"/>
              <w:bottom w:val="nil"/>
              <w:right w:val="nil"/>
            </w:tcBorders>
            <w:shd w:val="clear" w:color="auto" w:fill="auto"/>
            <w:noWrap/>
            <w:vAlign w:val="bottom"/>
            <w:hideMark/>
          </w:tcPr>
          <w:p w14:paraId="5D3DCC8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2011</w:t>
            </w:r>
          </w:p>
        </w:tc>
        <w:tc>
          <w:tcPr>
            <w:tcW w:w="696" w:type="dxa"/>
            <w:tcBorders>
              <w:top w:val="nil"/>
              <w:left w:val="nil"/>
              <w:bottom w:val="nil"/>
              <w:right w:val="nil"/>
            </w:tcBorders>
            <w:shd w:val="clear" w:color="auto" w:fill="auto"/>
            <w:noWrap/>
            <w:vAlign w:val="bottom"/>
            <w:hideMark/>
          </w:tcPr>
          <w:p w14:paraId="26DB5F4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86</w:t>
            </w:r>
          </w:p>
        </w:tc>
        <w:tc>
          <w:tcPr>
            <w:tcW w:w="633" w:type="dxa"/>
            <w:tcBorders>
              <w:top w:val="nil"/>
              <w:left w:val="nil"/>
              <w:bottom w:val="nil"/>
              <w:right w:val="nil"/>
            </w:tcBorders>
            <w:shd w:val="clear" w:color="auto" w:fill="auto"/>
            <w:noWrap/>
            <w:vAlign w:val="bottom"/>
            <w:hideMark/>
          </w:tcPr>
          <w:p w14:paraId="48E4297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118</w:t>
            </w:r>
          </w:p>
        </w:tc>
        <w:tc>
          <w:tcPr>
            <w:tcW w:w="95" w:type="dxa"/>
            <w:tcBorders>
              <w:top w:val="nil"/>
              <w:left w:val="nil"/>
              <w:bottom w:val="nil"/>
              <w:right w:val="nil"/>
            </w:tcBorders>
            <w:shd w:val="clear" w:color="auto" w:fill="auto"/>
            <w:noWrap/>
            <w:vAlign w:val="bottom"/>
            <w:hideMark/>
          </w:tcPr>
          <w:p w14:paraId="7418D822"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82878E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99</w:t>
            </w:r>
          </w:p>
        </w:tc>
        <w:tc>
          <w:tcPr>
            <w:tcW w:w="633" w:type="dxa"/>
            <w:tcBorders>
              <w:top w:val="nil"/>
              <w:left w:val="nil"/>
              <w:bottom w:val="nil"/>
              <w:right w:val="nil"/>
            </w:tcBorders>
            <w:shd w:val="clear" w:color="auto" w:fill="auto"/>
            <w:noWrap/>
            <w:vAlign w:val="bottom"/>
            <w:hideMark/>
          </w:tcPr>
          <w:p w14:paraId="43B2123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129</w:t>
            </w:r>
          </w:p>
        </w:tc>
        <w:tc>
          <w:tcPr>
            <w:tcW w:w="86" w:type="dxa"/>
            <w:tcBorders>
              <w:top w:val="nil"/>
              <w:left w:val="nil"/>
              <w:bottom w:val="nil"/>
              <w:right w:val="nil"/>
            </w:tcBorders>
            <w:shd w:val="clear" w:color="auto" w:fill="auto"/>
            <w:noWrap/>
            <w:vAlign w:val="bottom"/>
            <w:hideMark/>
          </w:tcPr>
          <w:p w14:paraId="21710CD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907481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132</w:t>
            </w:r>
          </w:p>
        </w:tc>
        <w:tc>
          <w:tcPr>
            <w:tcW w:w="633" w:type="dxa"/>
            <w:tcBorders>
              <w:top w:val="nil"/>
              <w:left w:val="nil"/>
              <w:bottom w:val="nil"/>
              <w:right w:val="nil"/>
            </w:tcBorders>
            <w:shd w:val="clear" w:color="auto" w:fill="auto"/>
            <w:noWrap/>
            <w:vAlign w:val="bottom"/>
            <w:hideMark/>
          </w:tcPr>
          <w:p w14:paraId="7764561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146</w:t>
            </w:r>
          </w:p>
        </w:tc>
        <w:tc>
          <w:tcPr>
            <w:tcW w:w="95" w:type="dxa"/>
            <w:tcBorders>
              <w:top w:val="nil"/>
              <w:left w:val="nil"/>
              <w:bottom w:val="nil"/>
              <w:right w:val="nil"/>
            </w:tcBorders>
            <w:shd w:val="clear" w:color="auto" w:fill="auto"/>
            <w:noWrap/>
            <w:vAlign w:val="bottom"/>
            <w:hideMark/>
          </w:tcPr>
          <w:p w14:paraId="5F48A19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06C6F9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176</w:t>
            </w:r>
          </w:p>
        </w:tc>
        <w:tc>
          <w:tcPr>
            <w:tcW w:w="633" w:type="dxa"/>
            <w:tcBorders>
              <w:top w:val="nil"/>
              <w:left w:val="nil"/>
              <w:bottom w:val="nil"/>
              <w:right w:val="nil"/>
            </w:tcBorders>
            <w:shd w:val="clear" w:color="auto" w:fill="auto"/>
            <w:noWrap/>
            <w:vAlign w:val="bottom"/>
            <w:hideMark/>
          </w:tcPr>
          <w:p w14:paraId="5B016A6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202</w:t>
            </w:r>
          </w:p>
        </w:tc>
      </w:tr>
      <w:tr w:rsidR="00D85221" w:rsidRPr="00D85221" w14:paraId="4FA26AFF" w14:textId="77777777" w:rsidTr="00D85221">
        <w:trPr>
          <w:trHeight w:val="315"/>
        </w:trPr>
        <w:tc>
          <w:tcPr>
            <w:tcW w:w="1285" w:type="dxa"/>
            <w:tcBorders>
              <w:top w:val="nil"/>
              <w:left w:val="nil"/>
              <w:bottom w:val="nil"/>
              <w:right w:val="nil"/>
            </w:tcBorders>
            <w:shd w:val="clear" w:color="auto" w:fill="auto"/>
            <w:noWrap/>
            <w:vAlign w:val="bottom"/>
            <w:hideMark/>
          </w:tcPr>
          <w:p w14:paraId="4E7771F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2012</w:t>
            </w:r>
          </w:p>
        </w:tc>
        <w:tc>
          <w:tcPr>
            <w:tcW w:w="696" w:type="dxa"/>
            <w:tcBorders>
              <w:top w:val="nil"/>
              <w:left w:val="nil"/>
              <w:bottom w:val="nil"/>
              <w:right w:val="nil"/>
            </w:tcBorders>
            <w:shd w:val="clear" w:color="auto" w:fill="auto"/>
            <w:noWrap/>
            <w:vAlign w:val="bottom"/>
            <w:hideMark/>
          </w:tcPr>
          <w:p w14:paraId="575BFFA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91</w:t>
            </w:r>
          </w:p>
        </w:tc>
        <w:tc>
          <w:tcPr>
            <w:tcW w:w="633" w:type="dxa"/>
            <w:tcBorders>
              <w:top w:val="nil"/>
              <w:left w:val="nil"/>
              <w:bottom w:val="nil"/>
              <w:right w:val="nil"/>
            </w:tcBorders>
            <w:shd w:val="clear" w:color="auto" w:fill="auto"/>
            <w:noWrap/>
            <w:vAlign w:val="bottom"/>
            <w:hideMark/>
          </w:tcPr>
          <w:p w14:paraId="7F6A705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123</w:t>
            </w:r>
          </w:p>
        </w:tc>
        <w:tc>
          <w:tcPr>
            <w:tcW w:w="95" w:type="dxa"/>
            <w:tcBorders>
              <w:top w:val="nil"/>
              <w:left w:val="nil"/>
              <w:bottom w:val="nil"/>
              <w:right w:val="nil"/>
            </w:tcBorders>
            <w:shd w:val="clear" w:color="auto" w:fill="auto"/>
            <w:noWrap/>
            <w:vAlign w:val="bottom"/>
            <w:hideMark/>
          </w:tcPr>
          <w:p w14:paraId="3165BEC9"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754E99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94</w:t>
            </w:r>
          </w:p>
        </w:tc>
        <w:tc>
          <w:tcPr>
            <w:tcW w:w="633" w:type="dxa"/>
            <w:tcBorders>
              <w:top w:val="nil"/>
              <w:left w:val="nil"/>
              <w:bottom w:val="nil"/>
              <w:right w:val="nil"/>
            </w:tcBorders>
            <w:shd w:val="clear" w:color="auto" w:fill="auto"/>
            <w:noWrap/>
            <w:vAlign w:val="bottom"/>
            <w:hideMark/>
          </w:tcPr>
          <w:p w14:paraId="7F91B45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86" w:type="dxa"/>
            <w:tcBorders>
              <w:top w:val="nil"/>
              <w:left w:val="nil"/>
              <w:bottom w:val="nil"/>
              <w:right w:val="nil"/>
            </w:tcBorders>
            <w:shd w:val="clear" w:color="auto" w:fill="auto"/>
            <w:noWrap/>
            <w:vAlign w:val="bottom"/>
            <w:hideMark/>
          </w:tcPr>
          <w:p w14:paraId="13BF9AA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389D1C6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120</w:t>
            </w:r>
          </w:p>
        </w:tc>
        <w:tc>
          <w:tcPr>
            <w:tcW w:w="633" w:type="dxa"/>
            <w:tcBorders>
              <w:top w:val="nil"/>
              <w:left w:val="nil"/>
              <w:bottom w:val="nil"/>
              <w:right w:val="nil"/>
            </w:tcBorders>
            <w:shd w:val="clear" w:color="auto" w:fill="auto"/>
            <w:noWrap/>
            <w:vAlign w:val="bottom"/>
            <w:hideMark/>
          </w:tcPr>
          <w:p w14:paraId="7E56D76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139</w:t>
            </w:r>
          </w:p>
        </w:tc>
        <w:tc>
          <w:tcPr>
            <w:tcW w:w="95" w:type="dxa"/>
            <w:tcBorders>
              <w:top w:val="nil"/>
              <w:left w:val="nil"/>
              <w:bottom w:val="nil"/>
              <w:right w:val="nil"/>
            </w:tcBorders>
            <w:shd w:val="clear" w:color="auto" w:fill="auto"/>
            <w:noWrap/>
            <w:vAlign w:val="bottom"/>
            <w:hideMark/>
          </w:tcPr>
          <w:p w14:paraId="6491A72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42C5D02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174</w:t>
            </w:r>
          </w:p>
        </w:tc>
        <w:tc>
          <w:tcPr>
            <w:tcW w:w="633" w:type="dxa"/>
            <w:tcBorders>
              <w:top w:val="nil"/>
              <w:left w:val="nil"/>
              <w:bottom w:val="nil"/>
              <w:right w:val="nil"/>
            </w:tcBorders>
            <w:shd w:val="clear" w:color="auto" w:fill="auto"/>
            <w:noWrap/>
            <w:vAlign w:val="bottom"/>
            <w:hideMark/>
          </w:tcPr>
          <w:p w14:paraId="39CEDA8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208</w:t>
            </w:r>
          </w:p>
        </w:tc>
      </w:tr>
      <w:tr w:rsidR="00D85221" w:rsidRPr="00D85221" w14:paraId="3F5F9417" w14:textId="77777777" w:rsidTr="00D85221">
        <w:trPr>
          <w:trHeight w:val="315"/>
        </w:trPr>
        <w:tc>
          <w:tcPr>
            <w:tcW w:w="1285" w:type="dxa"/>
            <w:tcBorders>
              <w:top w:val="nil"/>
              <w:left w:val="nil"/>
              <w:bottom w:val="nil"/>
              <w:right w:val="nil"/>
            </w:tcBorders>
            <w:shd w:val="clear" w:color="auto" w:fill="auto"/>
            <w:noWrap/>
            <w:vAlign w:val="bottom"/>
            <w:hideMark/>
          </w:tcPr>
          <w:p w14:paraId="24EF9F7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2013</w:t>
            </w:r>
          </w:p>
        </w:tc>
        <w:tc>
          <w:tcPr>
            <w:tcW w:w="696" w:type="dxa"/>
            <w:tcBorders>
              <w:top w:val="nil"/>
              <w:left w:val="nil"/>
              <w:bottom w:val="nil"/>
              <w:right w:val="nil"/>
            </w:tcBorders>
            <w:shd w:val="clear" w:color="auto" w:fill="auto"/>
            <w:noWrap/>
            <w:vAlign w:val="bottom"/>
            <w:hideMark/>
          </w:tcPr>
          <w:p w14:paraId="17C46D9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102</w:t>
            </w:r>
          </w:p>
        </w:tc>
        <w:tc>
          <w:tcPr>
            <w:tcW w:w="633" w:type="dxa"/>
            <w:tcBorders>
              <w:top w:val="nil"/>
              <w:left w:val="nil"/>
              <w:bottom w:val="nil"/>
              <w:right w:val="nil"/>
            </w:tcBorders>
            <w:shd w:val="clear" w:color="auto" w:fill="auto"/>
            <w:noWrap/>
            <w:vAlign w:val="bottom"/>
            <w:hideMark/>
          </w:tcPr>
          <w:p w14:paraId="65AE2FB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133</w:t>
            </w:r>
          </w:p>
        </w:tc>
        <w:tc>
          <w:tcPr>
            <w:tcW w:w="95" w:type="dxa"/>
            <w:tcBorders>
              <w:top w:val="nil"/>
              <w:left w:val="nil"/>
              <w:bottom w:val="nil"/>
              <w:right w:val="nil"/>
            </w:tcBorders>
            <w:shd w:val="clear" w:color="auto" w:fill="auto"/>
            <w:noWrap/>
            <w:vAlign w:val="bottom"/>
            <w:hideMark/>
          </w:tcPr>
          <w:p w14:paraId="666A9B0F"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2CB852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95</w:t>
            </w:r>
          </w:p>
        </w:tc>
        <w:tc>
          <w:tcPr>
            <w:tcW w:w="633" w:type="dxa"/>
            <w:tcBorders>
              <w:top w:val="nil"/>
              <w:left w:val="nil"/>
              <w:bottom w:val="nil"/>
              <w:right w:val="nil"/>
            </w:tcBorders>
            <w:shd w:val="clear" w:color="auto" w:fill="auto"/>
            <w:noWrap/>
            <w:vAlign w:val="bottom"/>
            <w:hideMark/>
          </w:tcPr>
          <w:p w14:paraId="74BF5EC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131</w:t>
            </w:r>
          </w:p>
        </w:tc>
        <w:tc>
          <w:tcPr>
            <w:tcW w:w="86" w:type="dxa"/>
            <w:tcBorders>
              <w:top w:val="nil"/>
              <w:left w:val="nil"/>
              <w:bottom w:val="nil"/>
              <w:right w:val="nil"/>
            </w:tcBorders>
            <w:shd w:val="clear" w:color="auto" w:fill="auto"/>
            <w:noWrap/>
            <w:vAlign w:val="bottom"/>
            <w:hideMark/>
          </w:tcPr>
          <w:p w14:paraId="6CA350E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062B34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131</w:t>
            </w:r>
          </w:p>
        </w:tc>
        <w:tc>
          <w:tcPr>
            <w:tcW w:w="633" w:type="dxa"/>
            <w:tcBorders>
              <w:top w:val="nil"/>
              <w:left w:val="nil"/>
              <w:bottom w:val="nil"/>
              <w:right w:val="nil"/>
            </w:tcBorders>
            <w:shd w:val="clear" w:color="auto" w:fill="auto"/>
            <w:noWrap/>
            <w:vAlign w:val="bottom"/>
            <w:hideMark/>
          </w:tcPr>
          <w:p w14:paraId="7583DDF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144</w:t>
            </w:r>
          </w:p>
        </w:tc>
        <w:tc>
          <w:tcPr>
            <w:tcW w:w="95" w:type="dxa"/>
            <w:tcBorders>
              <w:top w:val="nil"/>
              <w:left w:val="nil"/>
              <w:bottom w:val="nil"/>
              <w:right w:val="nil"/>
            </w:tcBorders>
            <w:shd w:val="clear" w:color="auto" w:fill="auto"/>
            <w:noWrap/>
            <w:vAlign w:val="bottom"/>
            <w:hideMark/>
          </w:tcPr>
          <w:p w14:paraId="5EE82C25"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BF25D6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169</w:t>
            </w:r>
          </w:p>
        </w:tc>
        <w:tc>
          <w:tcPr>
            <w:tcW w:w="633" w:type="dxa"/>
            <w:tcBorders>
              <w:top w:val="nil"/>
              <w:left w:val="nil"/>
              <w:bottom w:val="nil"/>
              <w:right w:val="nil"/>
            </w:tcBorders>
            <w:shd w:val="clear" w:color="auto" w:fill="auto"/>
            <w:noWrap/>
            <w:vAlign w:val="bottom"/>
            <w:hideMark/>
          </w:tcPr>
          <w:p w14:paraId="6BF55F8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198</w:t>
            </w:r>
          </w:p>
        </w:tc>
      </w:tr>
      <w:tr w:rsidR="00D85221" w:rsidRPr="00D85221" w14:paraId="6A3AA644" w14:textId="77777777" w:rsidTr="00D85221">
        <w:trPr>
          <w:trHeight w:val="315"/>
        </w:trPr>
        <w:tc>
          <w:tcPr>
            <w:tcW w:w="1285" w:type="dxa"/>
            <w:tcBorders>
              <w:top w:val="nil"/>
              <w:left w:val="nil"/>
              <w:bottom w:val="nil"/>
              <w:right w:val="nil"/>
            </w:tcBorders>
            <w:shd w:val="clear" w:color="auto" w:fill="auto"/>
            <w:noWrap/>
            <w:vAlign w:val="bottom"/>
            <w:hideMark/>
          </w:tcPr>
          <w:p w14:paraId="50C1178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2014</w:t>
            </w:r>
          </w:p>
        </w:tc>
        <w:tc>
          <w:tcPr>
            <w:tcW w:w="696" w:type="dxa"/>
            <w:tcBorders>
              <w:top w:val="nil"/>
              <w:left w:val="nil"/>
              <w:bottom w:val="nil"/>
              <w:right w:val="nil"/>
            </w:tcBorders>
            <w:shd w:val="clear" w:color="auto" w:fill="auto"/>
            <w:noWrap/>
            <w:vAlign w:val="bottom"/>
            <w:hideMark/>
          </w:tcPr>
          <w:p w14:paraId="1AB0D32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102</w:t>
            </w:r>
          </w:p>
        </w:tc>
        <w:tc>
          <w:tcPr>
            <w:tcW w:w="633" w:type="dxa"/>
            <w:tcBorders>
              <w:top w:val="nil"/>
              <w:left w:val="nil"/>
              <w:bottom w:val="nil"/>
              <w:right w:val="nil"/>
            </w:tcBorders>
            <w:shd w:val="clear" w:color="auto" w:fill="auto"/>
            <w:noWrap/>
            <w:vAlign w:val="bottom"/>
            <w:hideMark/>
          </w:tcPr>
          <w:p w14:paraId="0CA1B76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127</w:t>
            </w:r>
          </w:p>
        </w:tc>
        <w:tc>
          <w:tcPr>
            <w:tcW w:w="95" w:type="dxa"/>
            <w:tcBorders>
              <w:top w:val="nil"/>
              <w:left w:val="nil"/>
              <w:bottom w:val="nil"/>
              <w:right w:val="nil"/>
            </w:tcBorders>
            <w:shd w:val="clear" w:color="auto" w:fill="auto"/>
            <w:noWrap/>
            <w:vAlign w:val="bottom"/>
            <w:hideMark/>
          </w:tcPr>
          <w:p w14:paraId="3306507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44917A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104</w:t>
            </w:r>
          </w:p>
        </w:tc>
        <w:tc>
          <w:tcPr>
            <w:tcW w:w="633" w:type="dxa"/>
            <w:tcBorders>
              <w:top w:val="nil"/>
              <w:left w:val="nil"/>
              <w:bottom w:val="nil"/>
              <w:right w:val="nil"/>
            </w:tcBorders>
            <w:shd w:val="clear" w:color="auto" w:fill="auto"/>
            <w:noWrap/>
            <w:vAlign w:val="bottom"/>
            <w:hideMark/>
          </w:tcPr>
          <w:p w14:paraId="531E482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86" w:type="dxa"/>
            <w:tcBorders>
              <w:top w:val="nil"/>
              <w:left w:val="nil"/>
              <w:bottom w:val="nil"/>
              <w:right w:val="nil"/>
            </w:tcBorders>
            <w:shd w:val="clear" w:color="auto" w:fill="auto"/>
            <w:noWrap/>
            <w:vAlign w:val="bottom"/>
            <w:hideMark/>
          </w:tcPr>
          <w:p w14:paraId="4BC1CC4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4C621F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633" w:type="dxa"/>
            <w:tcBorders>
              <w:top w:val="nil"/>
              <w:left w:val="nil"/>
              <w:bottom w:val="nil"/>
              <w:right w:val="nil"/>
            </w:tcBorders>
            <w:shd w:val="clear" w:color="auto" w:fill="auto"/>
            <w:noWrap/>
            <w:vAlign w:val="bottom"/>
            <w:hideMark/>
          </w:tcPr>
          <w:p w14:paraId="20121C0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148</w:t>
            </w:r>
          </w:p>
        </w:tc>
        <w:tc>
          <w:tcPr>
            <w:tcW w:w="95" w:type="dxa"/>
            <w:tcBorders>
              <w:top w:val="nil"/>
              <w:left w:val="nil"/>
              <w:bottom w:val="nil"/>
              <w:right w:val="nil"/>
            </w:tcBorders>
            <w:shd w:val="clear" w:color="auto" w:fill="auto"/>
            <w:noWrap/>
            <w:vAlign w:val="bottom"/>
            <w:hideMark/>
          </w:tcPr>
          <w:p w14:paraId="71CB33A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B8A77F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180</w:t>
            </w:r>
          </w:p>
        </w:tc>
        <w:tc>
          <w:tcPr>
            <w:tcW w:w="633" w:type="dxa"/>
            <w:tcBorders>
              <w:top w:val="nil"/>
              <w:left w:val="nil"/>
              <w:bottom w:val="nil"/>
              <w:right w:val="nil"/>
            </w:tcBorders>
            <w:shd w:val="clear" w:color="auto" w:fill="auto"/>
            <w:noWrap/>
            <w:vAlign w:val="bottom"/>
            <w:hideMark/>
          </w:tcPr>
          <w:p w14:paraId="2A2861B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209</w:t>
            </w:r>
          </w:p>
        </w:tc>
      </w:tr>
      <w:tr w:rsidR="00D85221" w:rsidRPr="00D85221" w14:paraId="594C1F0C" w14:textId="77777777" w:rsidTr="00D85221">
        <w:trPr>
          <w:trHeight w:val="315"/>
        </w:trPr>
        <w:tc>
          <w:tcPr>
            <w:tcW w:w="1285" w:type="dxa"/>
            <w:tcBorders>
              <w:top w:val="nil"/>
              <w:left w:val="nil"/>
              <w:bottom w:val="nil"/>
              <w:right w:val="nil"/>
            </w:tcBorders>
            <w:shd w:val="clear" w:color="auto" w:fill="auto"/>
            <w:noWrap/>
            <w:vAlign w:val="bottom"/>
            <w:hideMark/>
          </w:tcPr>
          <w:p w14:paraId="67095C4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2015</w:t>
            </w:r>
          </w:p>
        </w:tc>
        <w:tc>
          <w:tcPr>
            <w:tcW w:w="696" w:type="dxa"/>
            <w:tcBorders>
              <w:top w:val="nil"/>
              <w:left w:val="nil"/>
              <w:bottom w:val="nil"/>
              <w:right w:val="nil"/>
            </w:tcBorders>
            <w:shd w:val="clear" w:color="auto" w:fill="auto"/>
            <w:noWrap/>
            <w:vAlign w:val="bottom"/>
            <w:hideMark/>
          </w:tcPr>
          <w:p w14:paraId="6D2657B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117</w:t>
            </w:r>
          </w:p>
        </w:tc>
        <w:tc>
          <w:tcPr>
            <w:tcW w:w="633" w:type="dxa"/>
            <w:tcBorders>
              <w:top w:val="nil"/>
              <w:left w:val="nil"/>
              <w:bottom w:val="nil"/>
              <w:right w:val="nil"/>
            </w:tcBorders>
            <w:shd w:val="clear" w:color="auto" w:fill="auto"/>
            <w:noWrap/>
            <w:vAlign w:val="bottom"/>
            <w:hideMark/>
          </w:tcPr>
          <w:p w14:paraId="72FF5F8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163</w:t>
            </w:r>
          </w:p>
        </w:tc>
        <w:tc>
          <w:tcPr>
            <w:tcW w:w="95" w:type="dxa"/>
            <w:tcBorders>
              <w:top w:val="nil"/>
              <w:left w:val="nil"/>
              <w:bottom w:val="nil"/>
              <w:right w:val="nil"/>
            </w:tcBorders>
            <w:shd w:val="clear" w:color="auto" w:fill="auto"/>
            <w:noWrap/>
            <w:vAlign w:val="bottom"/>
            <w:hideMark/>
          </w:tcPr>
          <w:p w14:paraId="4A013887"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BE2759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124</w:t>
            </w:r>
          </w:p>
        </w:tc>
        <w:tc>
          <w:tcPr>
            <w:tcW w:w="633" w:type="dxa"/>
            <w:tcBorders>
              <w:top w:val="nil"/>
              <w:left w:val="nil"/>
              <w:bottom w:val="nil"/>
              <w:right w:val="nil"/>
            </w:tcBorders>
            <w:shd w:val="clear" w:color="auto" w:fill="auto"/>
            <w:noWrap/>
            <w:vAlign w:val="bottom"/>
            <w:hideMark/>
          </w:tcPr>
          <w:p w14:paraId="29C55CC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159</w:t>
            </w:r>
          </w:p>
        </w:tc>
        <w:tc>
          <w:tcPr>
            <w:tcW w:w="86" w:type="dxa"/>
            <w:tcBorders>
              <w:top w:val="nil"/>
              <w:left w:val="nil"/>
              <w:bottom w:val="nil"/>
              <w:right w:val="nil"/>
            </w:tcBorders>
            <w:shd w:val="clear" w:color="auto" w:fill="auto"/>
            <w:noWrap/>
            <w:vAlign w:val="bottom"/>
            <w:hideMark/>
          </w:tcPr>
          <w:p w14:paraId="1384DFA4"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B84438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130</w:t>
            </w:r>
          </w:p>
        </w:tc>
        <w:tc>
          <w:tcPr>
            <w:tcW w:w="633" w:type="dxa"/>
            <w:tcBorders>
              <w:top w:val="nil"/>
              <w:left w:val="nil"/>
              <w:bottom w:val="nil"/>
              <w:right w:val="nil"/>
            </w:tcBorders>
            <w:shd w:val="clear" w:color="auto" w:fill="auto"/>
            <w:noWrap/>
            <w:vAlign w:val="bottom"/>
            <w:hideMark/>
          </w:tcPr>
          <w:p w14:paraId="4C1FB80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147</w:t>
            </w:r>
          </w:p>
        </w:tc>
        <w:tc>
          <w:tcPr>
            <w:tcW w:w="95" w:type="dxa"/>
            <w:tcBorders>
              <w:top w:val="nil"/>
              <w:left w:val="nil"/>
              <w:bottom w:val="nil"/>
              <w:right w:val="nil"/>
            </w:tcBorders>
            <w:shd w:val="clear" w:color="auto" w:fill="auto"/>
            <w:noWrap/>
            <w:vAlign w:val="bottom"/>
            <w:hideMark/>
          </w:tcPr>
          <w:p w14:paraId="77E30B7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C3B3C1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188</w:t>
            </w:r>
          </w:p>
        </w:tc>
        <w:tc>
          <w:tcPr>
            <w:tcW w:w="633" w:type="dxa"/>
            <w:tcBorders>
              <w:top w:val="nil"/>
              <w:left w:val="nil"/>
              <w:bottom w:val="nil"/>
              <w:right w:val="nil"/>
            </w:tcBorders>
            <w:shd w:val="clear" w:color="auto" w:fill="auto"/>
            <w:noWrap/>
            <w:vAlign w:val="bottom"/>
            <w:hideMark/>
          </w:tcPr>
          <w:p w14:paraId="677D9F1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222</w:t>
            </w:r>
          </w:p>
        </w:tc>
      </w:tr>
      <w:tr w:rsidR="00D85221" w:rsidRPr="00D85221" w14:paraId="43E44A00" w14:textId="77777777" w:rsidTr="00D85221">
        <w:trPr>
          <w:trHeight w:val="315"/>
        </w:trPr>
        <w:tc>
          <w:tcPr>
            <w:tcW w:w="1285" w:type="dxa"/>
            <w:tcBorders>
              <w:top w:val="nil"/>
              <w:left w:val="nil"/>
              <w:bottom w:val="nil"/>
              <w:right w:val="nil"/>
            </w:tcBorders>
            <w:shd w:val="clear" w:color="auto" w:fill="auto"/>
            <w:noWrap/>
            <w:vAlign w:val="bottom"/>
            <w:hideMark/>
          </w:tcPr>
          <w:p w14:paraId="5850015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2016</w:t>
            </w:r>
          </w:p>
        </w:tc>
        <w:tc>
          <w:tcPr>
            <w:tcW w:w="696" w:type="dxa"/>
            <w:tcBorders>
              <w:top w:val="nil"/>
              <w:left w:val="nil"/>
              <w:bottom w:val="nil"/>
              <w:right w:val="nil"/>
            </w:tcBorders>
            <w:shd w:val="clear" w:color="auto" w:fill="auto"/>
            <w:noWrap/>
            <w:vAlign w:val="bottom"/>
            <w:hideMark/>
          </w:tcPr>
          <w:p w14:paraId="104FB18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116</w:t>
            </w:r>
          </w:p>
        </w:tc>
        <w:tc>
          <w:tcPr>
            <w:tcW w:w="633" w:type="dxa"/>
            <w:tcBorders>
              <w:top w:val="nil"/>
              <w:left w:val="nil"/>
              <w:bottom w:val="nil"/>
              <w:right w:val="nil"/>
            </w:tcBorders>
            <w:shd w:val="clear" w:color="auto" w:fill="auto"/>
            <w:noWrap/>
            <w:vAlign w:val="bottom"/>
            <w:hideMark/>
          </w:tcPr>
          <w:p w14:paraId="5C5B7DB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155</w:t>
            </w:r>
          </w:p>
        </w:tc>
        <w:tc>
          <w:tcPr>
            <w:tcW w:w="95" w:type="dxa"/>
            <w:tcBorders>
              <w:top w:val="nil"/>
              <w:left w:val="nil"/>
              <w:bottom w:val="nil"/>
              <w:right w:val="nil"/>
            </w:tcBorders>
            <w:shd w:val="clear" w:color="auto" w:fill="auto"/>
            <w:noWrap/>
            <w:vAlign w:val="bottom"/>
            <w:hideMark/>
          </w:tcPr>
          <w:p w14:paraId="3CF282E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3E941B2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123</w:t>
            </w:r>
          </w:p>
        </w:tc>
        <w:tc>
          <w:tcPr>
            <w:tcW w:w="633" w:type="dxa"/>
            <w:tcBorders>
              <w:top w:val="nil"/>
              <w:left w:val="nil"/>
              <w:bottom w:val="nil"/>
              <w:right w:val="nil"/>
            </w:tcBorders>
            <w:shd w:val="clear" w:color="auto" w:fill="auto"/>
            <w:noWrap/>
            <w:vAlign w:val="bottom"/>
            <w:hideMark/>
          </w:tcPr>
          <w:p w14:paraId="52E2751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156</w:t>
            </w:r>
          </w:p>
        </w:tc>
        <w:tc>
          <w:tcPr>
            <w:tcW w:w="86" w:type="dxa"/>
            <w:tcBorders>
              <w:top w:val="nil"/>
              <w:left w:val="nil"/>
              <w:bottom w:val="nil"/>
              <w:right w:val="nil"/>
            </w:tcBorders>
            <w:shd w:val="clear" w:color="auto" w:fill="auto"/>
            <w:noWrap/>
            <w:vAlign w:val="bottom"/>
            <w:hideMark/>
          </w:tcPr>
          <w:p w14:paraId="54B2EFF6"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FAC8CD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134</w:t>
            </w:r>
          </w:p>
        </w:tc>
        <w:tc>
          <w:tcPr>
            <w:tcW w:w="633" w:type="dxa"/>
            <w:tcBorders>
              <w:top w:val="nil"/>
              <w:left w:val="nil"/>
              <w:bottom w:val="nil"/>
              <w:right w:val="nil"/>
            </w:tcBorders>
            <w:shd w:val="clear" w:color="auto" w:fill="auto"/>
            <w:noWrap/>
            <w:vAlign w:val="bottom"/>
            <w:hideMark/>
          </w:tcPr>
          <w:p w14:paraId="49A3806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133</w:t>
            </w:r>
          </w:p>
        </w:tc>
        <w:tc>
          <w:tcPr>
            <w:tcW w:w="95" w:type="dxa"/>
            <w:tcBorders>
              <w:top w:val="nil"/>
              <w:left w:val="nil"/>
              <w:bottom w:val="nil"/>
              <w:right w:val="nil"/>
            </w:tcBorders>
            <w:shd w:val="clear" w:color="auto" w:fill="auto"/>
            <w:noWrap/>
            <w:vAlign w:val="bottom"/>
            <w:hideMark/>
          </w:tcPr>
          <w:p w14:paraId="2081ABB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9A62D9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192</w:t>
            </w:r>
          </w:p>
        </w:tc>
        <w:tc>
          <w:tcPr>
            <w:tcW w:w="633" w:type="dxa"/>
            <w:tcBorders>
              <w:top w:val="nil"/>
              <w:left w:val="nil"/>
              <w:bottom w:val="nil"/>
              <w:right w:val="nil"/>
            </w:tcBorders>
            <w:shd w:val="clear" w:color="auto" w:fill="auto"/>
            <w:noWrap/>
            <w:vAlign w:val="bottom"/>
            <w:hideMark/>
          </w:tcPr>
          <w:p w14:paraId="673052C5"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242</w:t>
            </w:r>
          </w:p>
        </w:tc>
      </w:tr>
      <w:tr w:rsidR="00D85221" w:rsidRPr="00D85221" w14:paraId="488081B2" w14:textId="77777777" w:rsidTr="00D85221">
        <w:trPr>
          <w:trHeight w:val="315"/>
        </w:trPr>
        <w:tc>
          <w:tcPr>
            <w:tcW w:w="1285" w:type="dxa"/>
            <w:tcBorders>
              <w:top w:val="nil"/>
              <w:left w:val="nil"/>
              <w:bottom w:val="nil"/>
              <w:right w:val="nil"/>
            </w:tcBorders>
            <w:shd w:val="clear" w:color="auto" w:fill="auto"/>
            <w:noWrap/>
            <w:vAlign w:val="bottom"/>
            <w:hideMark/>
          </w:tcPr>
          <w:p w14:paraId="27F7B43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2017</w:t>
            </w:r>
          </w:p>
        </w:tc>
        <w:tc>
          <w:tcPr>
            <w:tcW w:w="696" w:type="dxa"/>
            <w:tcBorders>
              <w:top w:val="nil"/>
              <w:left w:val="nil"/>
              <w:bottom w:val="nil"/>
              <w:right w:val="nil"/>
            </w:tcBorders>
            <w:shd w:val="clear" w:color="auto" w:fill="auto"/>
            <w:noWrap/>
            <w:vAlign w:val="bottom"/>
            <w:hideMark/>
          </w:tcPr>
          <w:p w14:paraId="64C8C5F7" w14:textId="77777777" w:rsidR="00D85221" w:rsidRPr="00D85221" w:rsidRDefault="00D85221" w:rsidP="00D85221">
            <w:pPr>
              <w:autoSpaceDE/>
              <w:autoSpaceDN/>
              <w:adjustRightInd/>
              <w:jc w:val="center"/>
              <w:rPr>
                <w:rFonts w:eastAsia="Times New Roman"/>
                <w:color w:val="000000"/>
                <w:sz w:val="22"/>
                <w:szCs w:val="22"/>
              </w:rPr>
            </w:pPr>
          </w:p>
        </w:tc>
        <w:tc>
          <w:tcPr>
            <w:tcW w:w="633" w:type="dxa"/>
            <w:tcBorders>
              <w:top w:val="nil"/>
              <w:left w:val="nil"/>
              <w:bottom w:val="nil"/>
              <w:right w:val="nil"/>
            </w:tcBorders>
            <w:shd w:val="clear" w:color="auto" w:fill="auto"/>
            <w:noWrap/>
            <w:vAlign w:val="bottom"/>
            <w:hideMark/>
          </w:tcPr>
          <w:p w14:paraId="055F92D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95" w:type="dxa"/>
            <w:tcBorders>
              <w:top w:val="nil"/>
              <w:left w:val="nil"/>
              <w:bottom w:val="nil"/>
              <w:right w:val="nil"/>
            </w:tcBorders>
            <w:shd w:val="clear" w:color="auto" w:fill="auto"/>
            <w:noWrap/>
            <w:vAlign w:val="bottom"/>
            <w:hideMark/>
          </w:tcPr>
          <w:p w14:paraId="3E90EA1E"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8725A9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96</w:t>
            </w:r>
          </w:p>
        </w:tc>
        <w:tc>
          <w:tcPr>
            <w:tcW w:w="633" w:type="dxa"/>
            <w:tcBorders>
              <w:top w:val="nil"/>
              <w:left w:val="nil"/>
              <w:bottom w:val="nil"/>
              <w:right w:val="nil"/>
            </w:tcBorders>
            <w:shd w:val="clear" w:color="auto" w:fill="auto"/>
            <w:noWrap/>
            <w:vAlign w:val="bottom"/>
            <w:hideMark/>
          </w:tcPr>
          <w:p w14:paraId="360A169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140</w:t>
            </w:r>
          </w:p>
        </w:tc>
        <w:tc>
          <w:tcPr>
            <w:tcW w:w="86" w:type="dxa"/>
            <w:tcBorders>
              <w:top w:val="nil"/>
              <w:left w:val="nil"/>
              <w:bottom w:val="nil"/>
              <w:right w:val="nil"/>
            </w:tcBorders>
            <w:shd w:val="clear" w:color="auto" w:fill="auto"/>
            <w:noWrap/>
            <w:vAlign w:val="bottom"/>
            <w:hideMark/>
          </w:tcPr>
          <w:p w14:paraId="3C11807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67B08E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105</w:t>
            </w:r>
          </w:p>
        </w:tc>
        <w:tc>
          <w:tcPr>
            <w:tcW w:w="633" w:type="dxa"/>
            <w:tcBorders>
              <w:top w:val="nil"/>
              <w:left w:val="nil"/>
              <w:bottom w:val="nil"/>
              <w:right w:val="nil"/>
            </w:tcBorders>
            <w:shd w:val="clear" w:color="auto" w:fill="auto"/>
            <w:noWrap/>
            <w:vAlign w:val="bottom"/>
            <w:hideMark/>
          </w:tcPr>
          <w:p w14:paraId="3910BF4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152</w:t>
            </w:r>
          </w:p>
        </w:tc>
        <w:tc>
          <w:tcPr>
            <w:tcW w:w="95" w:type="dxa"/>
            <w:tcBorders>
              <w:top w:val="nil"/>
              <w:left w:val="nil"/>
              <w:bottom w:val="nil"/>
              <w:right w:val="nil"/>
            </w:tcBorders>
            <w:shd w:val="clear" w:color="auto" w:fill="auto"/>
            <w:noWrap/>
            <w:vAlign w:val="bottom"/>
            <w:hideMark/>
          </w:tcPr>
          <w:p w14:paraId="52863C2A"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2BEF46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165</w:t>
            </w:r>
          </w:p>
        </w:tc>
        <w:tc>
          <w:tcPr>
            <w:tcW w:w="633" w:type="dxa"/>
            <w:tcBorders>
              <w:top w:val="nil"/>
              <w:left w:val="nil"/>
              <w:bottom w:val="nil"/>
              <w:right w:val="nil"/>
            </w:tcBorders>
            <w:shd w:val="clear" w:color="auto" w:fill="auto"/>
            <w:noWrap/>
            <w:vAlign w:val="bottom"/>
            <w:hideMark/>
          </w:tcPr>
          <w:p w14:paraId="72B2981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188</w:t>
            </w:r>
          </w:p>
        </w:tc>
      </w:tr>
      <w:tr w:rsidR="00D85221" w:rsidRPr="00D85221" w14:paraId="3852E23E" w14:textId="77777777" w:rsidTr="00D85221">
        <w:trPr>
          <w:trHeight w:val="315"/>
        </w:trPr>
        <w:tc>
          <w:tcPr>
            <w:tcW w:w="1285" w:type="dxa"/>
            <w:tcBorders>
              <w:top w:val="nil"/>
              <w:left w:val="nil"/>
              <w:bottom w:val="nil"/>
              <w:right w:val="nil"/>
            </w:tcBorders>
            <w:shd w:val="clear" w:color="auto" w:fill="auto"/>
            <w:noWrap/>
            <w:vAlign w:val="bottom"/>
            <w:hideMark/>
          </w:tcPr>
          <w:p w14:paraId="04FC590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2018</w:t>
            </w:r>
          </w:p>
        </w:tc>
        <w:tc>
          <w:tcPr>
            <w:tcW w:w="696" w:type="dxa"/>
            <w:tcBorders>
              <w:top w:val="nil"/>
              <w:left w:val="nil"/>
              <w:bottom w:val="nil"/>
              <w:right w:val="nil"/>
            </w:tcBorders>
            <w:shd w:val="clear" w:color="auto" w:fill="auto"/>
            <w:noWrap/>
            <w:vAlign w:val="bottom"/>
            <w:hideMark/>
          </w:tcPr>
          <w:p w14:paraId="5FEFAFA4" w14:textId="77777777" w:rsidR="00D85221" w:rsidRPr="00D85221" w:rsidRDefault="00D85221" w:rsidP="00D85221">
            <w:pPr>
              <w:autoSpaceDE/>
              <w:autoSpaceDN/>
              <w:adjustRightInd/>
              <w:jc w:val="center"/>
              <w:rPr>
                <w:rFonts w:eastAsia="Times New Roman"/>
                <w:color w:val="000000"/>
                <w:sz w:val="22"/>
                <w:szCs w:val="22"/>
              </w:rPr>
            </w:pPr>
          </w:p>
        </w:tc>
        <w:tc>
          <w:tcPr>
            <w:tcW w:w="633" w:type="dxa"/>
            <w:tcBorders>
              <w:top w:val="nil"/>
              <w:left w:val="nil"/>
              <w:bottom w:val="nil"/>
              <w:right w:val="nil"/>
            </w:tcBorders>
            <w:shd w:val="clear" w:color="auto" w:fill="auto"/>
            <w:noWrap/>
            <w:vAlign w:val="bottom"/>
            <w:hideMark/>
          </w:tcPr>
          <w:p w14:paraId="0932017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115</w:t>
            </w:r>
          </w:p>
        </w:tc>
        <w:tc>
          <w:tcPr>
            <w:tcW w:w="95" w:type="dxa"/>
            <w:tcBorders>
              <w:top w:val="nil"/>
              <w:left w:val="nil"/>
              <w:bottom w:val="nil"/>
              <w:right w:val="nil"/>
            </w:tcBorders>
            <w:shd w:val="clear" w:color="auto" w:fill="auto"/>
            <w:noWrap/>
            <w:vAlign w:val="bottom"/>
            <w:hideMark/>
          </w:tcPr>
          <w:p w14:paraId="5E6F18BB"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714AA5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100</w:t>
            </w:r>
          </w:p>
        </w:tc>
        <w:tc>
          <w:tcPr>
            <w:tcW w:w="633" w:type="dxa"/>
            <w:tcBorders>
              <w:top w:val="nil"/>
              <w:left w:val="nil"/>
              <w:bottom w:val="nil"/>
              <w:right w:val="nil"/>
            </w:tcBorders>
            <w:shd w:val="clear" w:color="auto" w:fill="auto"/>
            <w:noWrap/>
            <w:vAlign w:val="bottom"/>
            <w:hideMark/>
          </w:tcPr>
          <w:p w14:paraId="1ED8388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129</w:t>
            </w:r>
          </w:p>
        </w:tc>
        <w:tc>
          <w:tcPr>
            <w:tcW w:w="86" w:type="dxa"/>
            <w:tcBorders>
              <w:top w:val="nil"/>
              <w:left w:val="nil"/>
              <w:bottom w:val="nil"/>
              <w:right w:val="nil"/>
            </w:tcBorders>
            <w:shd w:val="clear" w:color="auto" w:fill="auto"/>
            <w:noWrap/>
            <w:vAlign w:val="bottom"/>
            <w:hideMark/>
          </w:tcPr>
          <w:p w14:paraId="67FD7A38"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24694C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116</w:t>
            </w:r>
          </w:p>
        </w:tc>
        <w:tc>
          <w:tcPr>
            <w:tcW w:w="633" w:type="dxa"/>
            <w:tcBorders>
              <w:top w:val="nil"/>
              <w:left w:val="nil"/>
              <w:bottom w:val="nil"/>
              <w:right w:val="nil"/>
            </w:tcBorders>
            <w:shd w:val="clear" w:color="auto" w:fill="auto"/>
            <w:noWrap/>
            <w:vAlign w:val="bottom"/>
            <w:hideMark/>
          </w:tcPr>
          <w:p w14:paraId="68C584DB"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125</w:t>
            </w:r>
          </w:p>
        </w:tc>
        <w:tc>
          <w:tcPr>
            <w:tcW w:w="95" w:type="dxa"/>
            <w:tcBorders>
              <w:top w:val="nil"/>
              <w:left w:val="nil"/>
              <w:bottom w:val="nil"/>
              <w:right w:val="nil"/>
            </w:tcBorders>
            <w:shd w:val="clear" w:color="auto" w:fill="auto"/>
            <w:noWrap/>
            <w:vAlign w:val="bottom"/>
            <w:hideMark/>
          </w:tcPr>
          <w:p w14:paraId="7C86B01B"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561EF7E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159</w:t>
            </w:r>
          </w:p>
        </w:tc>
        <w:tc>
          <w:tcPr>
            <w:tcW w:w="633" w:type="dxa"/>
            <w:tcBorders>
              <w:top w:val="nil"/>
              <w:left w:val="nil"/>
              <w:bottom w:val="nil"/>
              <w:right w:val="nil"/>
            </w:tcBorders>
            <w:shd w:val="clear" w:color="auto" w:fill="auto"/>
            <w:noWrap/>
            <w:vAlign w:val="bottom"/>
            <w:hideMark/>
          </w:tcPr>
          <w:p w14:paraId="7D18B7D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187</w:t>
            </w:r>
          </w:p>
        </w:tc>
      </w:tr>
      <w:tr w:rsidR="00D85221" w:rsidRPr="00D85221" w14:paraId="749554A8" w14:textId="77777777" w:rsidTr="00D85221">
        <w:trPr>
          <w:trHeight w:val="315"/>
        </w:trPr>
        <w:tc>
          <w:tcPr>
            <w:tcW w:w="1285" w:type="dxa"/>
            <w:tcBorders>
              <w:top w:val="nil"/>
              <w:left w:val="nil"/>
              <w:bottom w:val="nil"/>
              <w:right w:val="nil"/>
            </w:tcBorders>
            <w:shd w:val="clear" w:color="auto" w:fill="auto"/>
            <w:noWrap/>
            <w:vAlign w:val="bottom"/>
            <w:hideMark/>
          </w:tcPr>
          <w:p w14:paraId="5EBE44A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2019</w:t>
            </w:r>
          </w:p>
        </w:tc>
        <w:tc>
          <w:tcPr>
            <w:tcW w:w="696" w:type="dxa"/>
            <w:tcBorders>
              <w:top w:val="nil"/>
              <w:left w:val="nil"/>
              <w:bottom w:val="nil"/>
              <w:right w:val="nil"/>
            </w:tcBorders>
            <w:shd w:val="clear" w:color="auto" w:fill="auto"/>
            <w:noWrap/>
            <w:vAlign w:val="bottom"/>
            <w:hideMark/>
          </w:tcPr>
          <w:p w14:paraId="445CBC98"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108</w:t>
            </w:r>
          </w:p>
        </w:tc>
        <w:tc>
          <w:tcPr>
            <w:tcW w:w="633" w:type="dxa"/>
            <w:tcBorders>
              <w:top w:val="nil"/>
              <w:left w:val="nil"/>
              <w:bottom w:val="nil"/>
              <w:right w:val="nil"/>
            </w:tcBorders>
            <w:shd w:val="clear" w:color="auto" w:fill="auto"/>
            <w:noWrap/>
            <w:vAlign w:val="bottom"/>
            <w:hideMark/>
          </w:tcPr>
          <w:p w14:paraId="34BBEBB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152</w:t>
            </w:r>
          </w:p>
        </w:tc>
        <w:tc>
          <w:tcPr>
            <w:tcW w:w="95" w:type="dxa"/>
            <w:tcBorders>
              <w:top w:val="nil"/>
              <w:left w:val="nil"/>
              <w:bottom w:val="nil"/>
              <w:right w:val="nil"/>
            </w:tcBorders>
            <w:shd w:val="clear" w:color="auto" w:fill="auto"/>
            <w:noWrap/>
            <w:vAlign w:val="bottom"/>
            <w:hideMark/>
          </w:tcPr>
          <w:p w14:paraId="284E6C7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63A34E9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114</w:t>
            </w:r>
          </w:p>
        </w:tc>
        <w:tc>
          <w:tcPr>
            <w:tcW w:w="633" w:type="dxa"/>
            <w:tcBorders>
              <w:top w:val="nil"/>
              <w:left w:val="nil"/>
              <w:bottom w:val="nil"/>
              <w:right w:val="nil"/>
            </w:tcBorders>
            <w:shd w:val="clear" w:color="auto" w:fill="auto"/>
            <w:noWrap/>
            <w:vAlign w:val="bottom"/>
            <w:hideMark/>
          </w:tcPr>
          <w:p w14:paraId="0B0BF13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155</w:t>
            </w:r>
          </w:p>
        </w:tc>
        <w:tc>
          <w:tcPr>
            <w:tcW w:w="86" w:type="dxa"/>
            <w:tcBorders>
              <w:top w:val="nil"/>
              <w:left w:val="nil"/>
              <w:bottom w:val="nil"/>
              <w:right w:val="nil"/>
            </w:tcBorders>
            <w:shd w:val="clear" w:color="auto" w:fill="auto"/>
            <w:noWrap/>
            <w:vAlign w:val="bottom"/>
            <w:hideMark/>
          </w:tcPr>
          <w:p w14:paraId="6432BC4D"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96EBB94"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131</w:t>
            </w:r>
          </w:p>
        </w:tc>
        <w:tc>
          <w:tcPr>
            <w:tcW w:w="633" w:type="dxa"/>
            <w:tcBorders>
              <w:top w:val="nil"/>
              <w:left w:val="nil"/>
              <w:bottom w:val="nil"/>
              <w:right w:val="nil"/>
            </w:tcBorders>
            <w:shd w:val="clear" w:color="auto" w:fill="auto"/>
            <w:noWrap/>
            <w:vAlign w:val="bottom"/>
            <w:hideMark/>
          </w:tcPr>
          <w:p w14:paraId="781EDBED"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152</w:t>
            </w:r>
          </w:p>
        </w:tc>
        <w:tc>
          <w:tcPr>
            <w:tcW w:w="95" w:type="dxa"/>
            <w:tcBorders>
              <w:top w:val="nil"/>
              <w:left w:val="nil"/>
              <w:bottom w:val="nil"/>
              <w:right w:val="nil"/>
            </w:tcBorders>
            <w:shd w:val="clear" w:color="auto" w:fill="auto"/>
            <w:noWrap/>
            <w:vAlign w:val="bottom"/>
            <w:hideMark/>
          </w:tcPr>
          <w:p w14:paraId="52E81805"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2CEE5AA6"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161</w:t>
            </w:r>
          </w:p>
        </w:tc>
        <w:tc>
          <w:tcPr>
            <w:tcW w:w="633" w:type="dxa"/>
            <w:tcBorders>
              <w:top w:val="nil"/>
              <w:left w:val="nil"/>
              <w:bottom w:val="nil"/>
              <w:right w:val="nil"/>
            </w:tcBorders>
            <w:shd w:val="clear" w:color="auto" w:fill="auto"/>
            <w:noWrap/>
            <w:vAlign w:val="bottom"/>
            <w:hideMark/>
          </w:tcPr>
          <w:p w14:paraId="4F185C2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192</w:t>
            </w:r>
          </w:p>
        </w:tc>
      </w:tr>
      <w:tr w:rsidR="00D85221" w:rsidRPr="00D85221" w14:paraId="04607B4F" w14:textId="77777777" w:rsidTr="00D85221">
        <w:trPr>
          <w:trHeight w:val="300"/>
        </w:trPr>
        <w:tc>
          <w:tcPr>
            <w:tcW w:w="1285" w:type="dxa"/>
            <w:tcBorders>
              <w:top w:val="nil"/>
              <w:left w:val="nil"/>
              <w:bottom w:val="nil"/>
              <w:right w:val="nil"/>
            </w:tcBorders>
            <w:shd w:val="clear" w:color="auto" w:fill="auto"/>
            <w:noWrap/>
            <w:vAlign w:val="bottom"/>
            <w:hideMark/>
          </w:tcPr>
          <w:p w14:paraId="1FDDAC3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2020</w:t>
            </w:r>
          </w:p>
        </w:tc>
        <w:tc>
          <w:tcPr>
            <w:tcW w:w="696" w:type="dxa"/>
            <w:tcBorders>
              <w:top w:val="nil"/>
              <w:left w:val="nil"/>
              <w:bottom w:val="nil"/>
              <w:right w:val="nil"/>
            </w:tcBorders>
            <w:shd w:val="clear" w:color="auto" w:fill="auto"/>
            <w:noWrap/>
            <w:vAlign w:val="bottom"/>
            <w:hideMark/>
          </w:tcPr>
          <w:p w14:paraId="1624852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100</w:t>
            </w:r>
          </w:p>
        </w:tc>
        <w:tc>
          <w:tcPr>
            <w:tcW w:w="633" w:type="dxa"/>
            <w:tcBorders>
              <w:top w:val="nil"/>
              <w:left w:val="nil"/>
              <w:bottom w:val="nil"/>
              <w:right w:val="nil"/>
            </w:tcBorders>
            <w:shd w:val="clear" w:color="auto" w:fill="auto"/>
            <w:noWrap/>
            <w:vAlign w:val="bottom"/>
            <w:hideMark/>
          </w:tcPr>
          <w:p w14:paraId="12144A50"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127</w:t>
            </w:r>
          </w:p>
        </w:tc>
        <w:tc>
          <w:tcPr>
            <w:tcW w:w="95" w:type="dxa"/>
            <w:tcBorders>
              <w:top w:val="nil"/>
              <w:left w:val="nil"/>
              <w:bottom w:val="nil"/>
              <w:right w:val="nil"/>
            </w:tcBorders>
            <w:shd w:val="clear" w:color="auto" w:fill="auto"/>
            <w:noWrap/>
            <w:vAlign w:val="bottom"/>
            <w:hideMark/>
          </w:tcPr>
          <w:p w14:paraId="2F739430"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0008C6F7"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116</w:t>
            </w:r>
          </w:p>
        </w:tc>
        <w:tc>
          <w:tcPr>
            <w:tcW w:w="633" w:type="dxa"/>
            <w:tcBorders>
              <w:top w:val="nil"/>
              <w:left w:val="nil"/>
              <w:bottom w:val="nil"/>
              <w:right w:val="nil"/>
            </w:tcBorders>
            <w:shd w:val="clear" w:color="auto" w:fill="auto"/>
            <w:noWrap/>
            <w:vAlign w:val="bottom"/>
            <w:hideMark/>
          </w:tcPr>
          <w:p w14:paraId="6BC596D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86" w:type="dxa"/>
            <w:tcBorders>
              <w:top w:val="nil"/>
              <w:left w:val="nil"/>
              <w:bottom w:val="nil"/>
              <w:right w:val="nil"/>
            </w:tcBorders>
            <w:shd w:val="clear" w:color="auto" w:fill="auto"/>
            <w:noWrap/>
            <w:vAlign w:val="bottom"/>
            <w:hideMark/>
          </w:tcPr>
          <w:p w14:paraId="1637CCC3"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75B7074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633" w:type="dxa"/>
            <w:tcBorders>
              <w:top w:val="nil"/>
              <w:left w:val="nil"/>
              <w:bottom w:val="nil"/>
              <w:right w:val="nil"/>
            </w:tcBorders>
            <w:shd w:val="clear" w:color="auto" w:fill="auto"/>
            <w:noWrap/>
            <w:vAlign w:val="bottom"/>
            <w:hideMark/>
          </w:tcPr>
          <w:p w14:paraId="099E9EE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135</w:t>
            </w:r>
          </w:p>
        </w:tc>
        <w:tc>
          <w:tcPr>
            <w:tcW w:w="95" w:type="dxa"/>
            <w:tcBorders>
              <w:top w:val="nil"/>
              <w:left w:val="nil"/>
              <w:bottom w:val="nil"/>
              <w:right w:val="nil"/>
            </w:tcBorders>
            <w:shd w:val="clear" w:color="auto" w:fill="auto"/>
            <w:noWrap/>
            <w:vAlign w:val="bottom"/>
            <w:hideMark/>
          </w:tcPr>
          <w:p w14:paraId="25431701" w14:textId="77777777" w:rsidR="00D85221" w:rsidRPr="00D85221" w:rsidRDefault="00D85221" w:rsidP="00D85221">
            <w:pPr>
              <w:autoSpaceDE/>
              <w:autoSpaceDN/>
              <w:adjustRightInd/>
              <w:jc w:val="center"/>
              <w:rPr>
                <w:rFonts w:eastAsia="Times New Roman"/>
                <w:color w:val="000000"/>
                <w:sz w:val="22"/>
                <w:szCs w:val="22"/>
              </w:rPr>
            </w:pPr>
          </w:p>
        </w:tc>
        <w:tc>
          <w:tcPr>
            <w:tcW w:w="697" w:type="dxa"/>
            <w:tcBorders>
              <w:top w:val="nil"/>
              <w:left w:val="nil"/>
              <w:bottom w:val="nil"/>
              <w:right w:val="nil"/>
            </w:tcBorders>
            <w:shd w:val="clear" w:color="auto" w:fill="auto"/>
            <w:noWrap/>
            <w:vAlign w:val="bottom"/>
            <w:hideMark/>
          </w:tcPr>
          <w:p w14:paraId="19D64A5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152</w:t>
            </w:r>
          </w:p>
        </w:tc>
        <w:tc>
          <w:tcPr>
            <w:tcW w:w="633" w:type="dxa"/>
            <w:tcBorders>
              <w:top w:val="nil"/>
              <w:left w:val="nil"/>
              <w:bottom w:val="nil"/>
              <w:right w:val="nil"/>
            </w:tcBorders>
            <w:shd w:val="clear" w:color="auto" w:fill="auto"/>
            <w:noWrap/>
            <w:vAlign w:val="bottom"/>
            <w:hideMark/>
          </w:tcPr>
          <w:p w14:paraId="4CEEE8A9"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202</w:t>
            </w:r>
          </w:p>
        </w:tc>
      </w:tr>
      <w:tr w:rsidR="00D85221" w:rsidRPr="00D85221" w14:paraId="212C6A94" w14:textId="77777777" w:rsidTr="00D85221">
        <w:trPr>
          <w:trHeight w:val="330"/>
        </w:trPr>
        <w:tc>
          <w:tcPr>
            <w:tcW w:w="1285" w:type="dxa"/>
            <w:tcBorders>
              <w:top w:val="single" w:sz="4" w:space="0" w:color="auto"/>
              <w:left w:val="nil"/>
              <w:bottom w:val="single" w:sz="8" w:space="0" w:color="auto"/>
              <w:right w:val="nil"/>
            </w:tcBorders>
            <w:shd w:val="clear" w:color="auto" w:fill="auto"/>
            <w:noWrap/>
            <w:vAlign w:val="bottom"/>
            <w:hideMark/>
          </w:tcPr>
          <w:p w14:paraId="046725F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xml:space="preserve">Average </w:t>
            </w:r>
          </w:p>
        </w:tc>
        <w:tc>
          <w:tcPr>
            <w:tcW w:w="696" w:type="dxa"/>
            <w:tcBorders>
              <w:top w:val="single" w:sz="4" w:space="0" w:color="auto"/>
              <w:left w:val="nil"/>
              <w:bottom w:val="single" w:sz="8" w:space="0" w:color="auto"/>
              <w:right w:val="nil"/>
            </w:tcBorders>
            <w:shd w:val="clear" w:color="auto" w:fill="auto"/>
            <w:noWrap/>
            <w:vAlign w:val="bottom"/>
            <w:hideMark/>
          </w:tcPr>
          <w:p w14:paraId="0429662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99</w:t>
            </w:r>
          </w:p>
        </w:tc>
        <w:tc>
          <w:tcPr>
            <w:tcW w:w="633" w:type="dxa"/>
            <w:tcBorders>
              <w:top w:val="single" w:sz="4" w:space="0" w:color="auto"/>
              <w:left w:val="nil"/>
              <w:bottom w:val="single" w:sz="8" w:space="0" w:color="auto"/>
              <w:right w:val="nil"/>
            </w:tcBorders>
            <w:shd w:val="clear" w:color="auto" w:fill="auto"/>
            <w:noWrap/>
            <w:vAlign w:val="bottom"/>
            <w:hideMark/>
          </w:tcPr>
          <w:p w14:paraId="433FC632"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128</w:t>
            </w:r>
          </w:p>
        </w:tc>
        <w:tc>
          <w:tcPr>
            <w:tcW w:w="95" w:type="dxa"/>
            <w:tcBorders>
              <w:top w:val="single" w:sz="4" w:space="0" w:color="auto"/>
              <w:left w:val="nil"/>
              <w:bottom w:val="single" w:sz="8" w:space="0" w:color="auto"/>
              <w:right w:val="nil"/>
            </w:tcBorders>
            <w:shd w:val="clear" w:color="auto" w:fill="auto"/>
            <w:noWrap/>
            <w:vAlign w:val="bottom"/>
            <w:hideMark/>
          </w:tcPr>
          <w:p w14:paraId="00A34D93"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697" w:type="dxa"/>
            <w:tcBorders>
              <w:top w:val="single" w:sz="4" w:space="0" w:color="auto"/>
              <w:left w:val="nil"/>
              <w:bottom w:val="single" w:sz="8" w:space="0" w:color="auto"/>
              <w:right w:val="nil"/>
            </w:tcBorders>
            <w:shd w:val="clear" w:color="auto" w:fill="auto"/>
            <w:noWrap/>
            <w:vAlign w:val="bottom"/>
            <w:hideMark/>
          </w:tcPr>
          <w:p w14:paraId="13E3B8FA"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105</w:t>
            </w:r>
          </w:p>
        </w:tc>
        <w:tc>
          <w:tcPr>
            <w:tcW w:w="633" w:type="dxa"/>
            <w:tcBorders>
              <w:top w:val="single" w:sz="4" w:space="0" w:color="auto"/>
              <w:left w:val="nil"/>
              <w:bottom w:val="single" w:sz="8" w:space="0" w:color="auto"/>
              <w:right w:val="nil"/>
            </w:tcBorders>
            <w:shd w:val="clear" w:color="auto" w:fill="auto"/>
            <w:noWrap/>
            <w:vAlign w:val="bottom"/>
            <w:hideMark/>
          </w:tcPr>
          <w:p w14:paraId="223C079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133</w:t>
            </w:r>
          </w:p>
        </w:tc>
        <w:tc>
          <w:tcPr>
            <w:tcW w:w="86" w:type="dxa"/>
            <w:tcBorders>
              <w:top w:val="single" w:sz="4" w:space="0" w:color="auto"/>
              <w:left w:val="nil"/>
              <w:bottom w:val="single" w:sz="8" w:space="0" w:color="auto"/>
              <w:right w:val="nil"/>
            </w:tcBorders>
            <w:shd w:val="clear" w:color="auto" w:fill="auto"/>
            <w:noWrap/>
            <w:vAlign w:val="bottom"/>
            <w:hideMark/>
          </w:tcPr>
          <w:p w14:paraId="73FD1199" w14:textId="77777777" w:rsidR="00D85221" w:rsidRPr="00D85221" w:rsidRDefault="00D85221" w:rsidP="00D85221">
            <w:pPr>
              <w:autoSpaceDE/>
              <w:autoSpaceDN/>
              <w:adjustRightInd/>
              <w:rPr>
                <w:rFonts w:ascii="Calibri" w:eastAsia="Times New Roman" w:hAnsi="Calibri" w:cs="Calibri"/>
                <w:color w:val="000000"/>
                <w:sz w:val="22"/>
                <w:szCs w:val="22"/>
              </w:rPr>
            </w:pPr>
            <w:r w:rsidRPr="00D85221">
              <w:rPr>
                <w:rFonts w:ascii="Calibri" w:eastAsia="Times New Roman" w:hAnsi="Calibri" w:cs="Calibri"/>
                <w:color w:val="000000"/>
                <w:sz w:val="22"/>
                <w:szCs w:val="22"/>
              </w:rPr>
              <w:t> </w:t>
            </w:r>
          </w:p>
        </w:tc>
        <w:tc>
          <w:tcPr>
            <w:tcW w:w="697" w:type="dxa"/>
            <w:tcBorders>
              <w:top w:val="single" w:sz="4" w:space="0" w:color="auto"/>
              <w:left w:val="nil"/>
              <w:bottom w:val="single" w:sz="8" w:space="0" w:color="auto"/>
              <w:right w:val="nil"/>
            </w:tcBorders>
            <w:shd w:val="clear" w:color="auto" w:fill="auto"/>
            <w:noWrap/>
            <w:vAlign w:val="bottom"/>
            <w:hideMark/>
          </w:tcPr>
          <w:p w14:paraId="4E9910EE"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120</w:t>
            </w:r>
          </w:p>
        </w:tc>
        <w:tc>
          <w:tcPr>
            <w:tcW w:w="633" w:type="dxa"/>
            <w:tcBorders>
              <w:top w:val="single" w:sz="4" w:space="0" w:color="auto"/>
              <w:left w:val="nil"/>
              <w:bottom w:val="single" w:sz="8" w:space="0" w:color="auto"/>
              <w:right w:val="nil"/>
            </w:tcBorders>
            <w:shd w:val="clear" w:color="auto" w:fill="auto"/>
            <w:noWrap/>
            <w:vAlign w:val="bottom"/>
            <w:hideMark/>
          </w:tcPr>
          <w:p w14:paraId="612B63BC"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136</w:t>
            </w:r>
          </w:p>
        </w:tc>
        <w:tc>
          <w:tcPr>
            <w:tcW w:w="95" w:type="dxa"/>
            <w:tcBorders>
              <w:top w:val="single" w:sz="4" w:space="0" w:color="auto"/>
              <w:left w:val="nil"/>
              <w:bottom w:val="single" w:sz="8" w:space="0" w:color="auto"/>
              <w:right w:val="nil"/>
            </w:tcBorders>
            <w:shd w:val="clear" w:color="auto" w:fill="auto"/>
            <w:noWrap/>
            <w:vAlign w:val="bottom"/>
            <w:hideMark/>
          </w:tcPr>
          <w:p w14:paraId="589E0501"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 </w:t>
            </w:r>
          </w:p>
        </w:tc>
        <w:tc>
          <w:tcPr>
            <w:tcW w:w="697" w:type="dxa"/>
            <w:tcBorders>
              <w:top w:val="single" w:sz="4" w:space="0" w:color="auto"/>
              <w:left w:val="nil"/>
              <w:bottom w:val="single" w:sz="8" w:space="0" w:color="auto"/>
              <w:right w:val="nil"/>
            </w:tcBorders>
            <w:shd w:val="clear" w:color="auto" w:fill="auto"/>
            <w:noWrap/>
            <w:vAlign w:val="bottom"/>
            <w:hideMark/>
          </w:tcPr>
          <w:p w14:paraId="4132CBC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169</w:t>
            </w:r>
          </w:p>
        </w:tc>
        <w:tc>
          <w:tcPr>
            <w:tcW w:w="633" w:type="dxa"/>
            <w:tcBorders>
              <w:top w:val="single" w:sz="4" w:space="0" w:color="auto"/>
              <w:left w:val="nil"/>
              <w:bottom w:val="single" w:sz="8" w:space="0" w:color="auto"/>
              <w:right w:val="nil"/>
            </w:tcBorders>
            <w:shd w:val="clear" w:color="auto" w:fill="auto"/>
            <w:noWrap/>
            <w:vAlign w:val="bottom"/>
            <w:hideMark/>
          </w:tcPr>
          <w:p w14:paraId="54C192DF" w14:textId="77777777" w:rsidR="00D85221" w:rsidRPr="00D85221" w:rsidRDefault="00D85221" w:rsidP="00D85221">
            <w:pPr>
              <w:autoSpaceDE/>
              <w:autoSpaceDN/>
              <w:adjustRightInd/>
              <w:jc w:val="center"/>
              <w:rPr>
                <w:rFonts w:eastAsia="Times New Roman"/>
                <w:color w:val="000000"/>
                <w:sz w:val="22"/>
                <w:szCs w:val="22"/>
              </w:rPr>
            </w:pPr>
            <w:r w:rsidRPr="00D85221">
              <w:rPr>
                <w:rFonts w:eastAsia="Times New Roman"/>
                <w:color w:val="000000"/>
                <w:sz w:val="22"/>
                <w:szCs w:val="22"/>
              </w:rPr>
              <w:t>203</w:t>
            </w:r>
          </w:p>
        </w:tc>
      </w:tr>
    </w:tbl>
    <w:p w14:paraId="4EFC7B9F" w14:textId="7B69A98A" w:rsidR="006D06EE" w:rsidRDefault="006D06EE">
      <w:pPr>
        <w:autoSpaceDE/>
        <w:autoSpaceDN/>
        <w:adjustRightInd/>
        <w:rPr>
          <w:rFonts w:ascii="Times" w:hAnsi="Times" w:cs="Times"/>
          <w:sz w:val="24"/>
          <w:szCs w:val="24"/>
          <w:highlight w:val="yellow"/>
        </w:rPr>
      </w:pPr>
    </w:p>
    <w:p w14:paraId="18B3F420" w14:textId="28149E6D" w:rsidR="006D06EE" w:rsidRDefault="006D06EE">
      <w:pPr>
        <w:autoSpaceDE/>
        <w:autoSpaceDN/>
        <w:adjustRightInd/>
        <w:rPr>
          <w:rFonts w:ascii="Times" w:hAnsi="Times" w:cs="Times"/>
          <w:sz w:val="24"/>
          <w:szCs w:val="24"/>
          <w:highlight w:val="yellow"/>
        </w:rPr>
      </w:pPr>
    </w:p>
    <w:p w14:paraId="3565D8B9" w14:textId="77777777" w:rsidR="006D06EE" w:rsidRDefault="006D06EE">
      <w:pPr>
        <w:autoSpaceDE/>
        <w:autoSpaceDN/>
        <w:adjustRightInd/>
        <w:rPr>
          <w:rFonts w:ascii="Times" w:hAnsi="Times" w:cs="Times"/>
          <w:sz w:val="24"/>
          <w:szCs w:val="24"/>
          <w:highlight w:val="yellow"/>
        </w:rPr>
      </w:pPr>
    </w:p>
    <w:p w14:paraId="05039CFE" w14:textId="76AA80D4" w:rsidR="006D06EE" w:rsidRDefault="006D06EE">
      <w:pPr>
        <w:autoSpaceDE/>
        <w:autoSpaceDN/>
        <w:adjustRightInd/>
        <w:rPr>
          <w:rFonts w:ascii="Times" w:hAnsi="Times" w:cs="Times"/>
          <w:sz w:val="24"/>
          <w:szCs w:val="24"/>
          <w:highlight w:val="yellow"/>
        </w:rPr>
      </w:pPr>
    </w:p>
    <w:p w14:paraId="061D4CF0" w14:textId="77777777" w:rsidR="006D06EE" w:rsidRDefault="006D06EE">
      <w:pPr>
        <w:autoSpaceDE/>
        <w:autoSpaceDN/>
        <w:adjustRightInd/>
        <w:rPr>
          <w:rFonts w:ascii="Times" w:hAnsi="Times" w:cs="Times"/>
          <w:sz w:val="24"/>
          <w:szCs w:val="24"/>
          <w:highlight w:val="yellow"/>
        </w:rPr>
      </w:pPr>
    </w:p>
    <w:p w14:paraId="11B2C8AC" w14:textId="12C916E0" w:rsidR="006D06EE" w:rsidRDefault="006D06EE">
      <w:pPr>
        <w:autoSpaceDE/>
        <w:autoSpaceDN/>
        <w:adjustRightInd/>
        <w:rPr>
          <w:rFonts w:ascii="Times" w:hAnsi="Times" w:cs="Times"/>
          <w:sz w:val="24"/>
          <w:szCs w:val="24"/>
          <w:highlight w:val="yellow"/>
        </w:rPr>
      </w:pPr>
    </w:p>
    <w:p w14:paraId="477F3F2E" w14:textId="77777777" w:rsidR="006D06EE" w:rsidRDefault="006D06EE">
      <w:pPr>
        <w:autoSpaceDE/>
        <w:autoSpaceDN/>
        <w:adjustRightInd/>
        <w:rPr>
          <w:rFonts w:ascii="Times" w:hAnsi="Times" w:cs="Times"/>
          <w:sz w:val="24"/>
          <w:szCs w:val="24"/>
          <w:highlight w:val="yellow"/>
        </w:rPr>
      </w:pPr>
    </w:p>
    <w:p w14:paraId="7E797A02" w14:textId="154AA91F" w:rsidR="006D06EE" w:rsidRDefault="006D06EE">
      <w:pPr>
        <w:autoSpaceDE/>
        <w:autoSpaceDN/>
        <w:adjustRightInd/>
        <w:rPr>
          <w:rFonts w:ascii="Times" w:hAnsi="Times" w:cs="Times"/>
          <w:sz w:val="24"/>
          <w:szCs w:val="24"/>
          <w:highlight w:val="yellow"/>
        </w:rPr>
      </w:pPr>
    </w:p>
    <w:p w14:paraId="6BE5B159" w14:textId="77777777" w:rsidR="002F6314" w:rsidRDefault="002F6314">
      <w:pPr>
        <w:autoSpaceDE/>
        <w:autoSpaceDN/>
        <w:adjustRightInd/>
        <w:rPr>
          <w:rFonts w:ascii="Times" w:hAnsi="Times" w:cs="Times"/>
          <w:sz w:val="24"/>
          <w:szCs w:val="24"/>
          <w:highlight w:val="yellow"/>
        </w:rPr>
      </w:pPr>
    </w:p>
    <w:p w14:paraId="7E859C9C" w14:textId="77777777" w:rsidR="00D85221" w:rsidRDefault="00D85221">
      <w:pPr>
        <w:autoSpaceDE/>
        <w:autoSpaceDN/>
        <w:adjustRightInd/>
        <w:rPr>
          <w:rFonts w:ascii="Times" w:hAnsi="Times" w:cs="Times"/>
          <w:sz w:val="24"/>
          <w:szCs w:val="24"/>
          <w:highlight w:val="yellow"/>
        </w:rPr>
      </w:pPr>
      <w:r>
        <w:rPr>
          <w:rFonts w:ascii="Times" w:hAnsi="Times" w:cs="Times"/>
          <w:sz w:val="24"/>
          <w:szCs w:val="24"/>
          <w:highlight w:val="yellow"/>
        </w:rPr>
        <w:br w:type="page"/>
      </w:r>
    </w:p>
    <w:p w14:paraId="1AECF5D8" w14:textId="6910EA2B" w:rsidR="00B30623" w:rsidRDefault="00E53A4E">
      <w:pPr>
        <w:autoSpaceDE/>
        <w:autoSpaceDN/>
        <w:adjustRightInd/>
        <w:rPr>
          <w:rFonts w:ascii="Times" w:hAnsi="Times" w:cs="Times"/>
          <w:sz w:val="24"/>
          <w:szCs w:val="24"/>
          <w:highlight w:val="yellow"/>
        </w:rPr>
      </w:pPr>
      <w:r w:rsidRPr="00E53A4E">
        <w:rPr>
          <w:noProof/>
        </w:rPr>
        <w:lastRenderedPageBreak/>
        <w:drawing>
          <wp:inline distT="0" distB="0" distL="0" distR="0" wp14:anchorId="02323B60" wp14:editId="0972A6DA">
            <wp:extent cx="6000750" cy="22045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2204531"/>
                    </a:xfrm>
                    <a:prstGeom prst="rect">
                      <a:avLst/>
                    </a:prstGeom>
                    <a:noFill/>
                    <a:ln>
                      <a:noFill/>
                    </a:ln>
                  </pic:spPr>
                </pic:pic>
              </a:graphicData>
            </a:graphic>
          </wp:inline>
        </w:drawing>
      </w:r>
      <w:r w:rsidR="00B30623">
        <w:rPr>
          <w:rFonts w:ascii="Times" w:hAnsi="Times" w:cs="Times"/>
          <w:sz w:val="24"/>
          <w:szCs w:val="24"/>
          <w:highlight w:val="yellow"/>
        </w:rPr>
        <w:br w:type="page"/>
      </w:r>
    </w:p>
    <w:p w14:paraId="442DBB40" w14:textId="77777777" w:rsidR="00E30FD9" w:rsidRDefault="00B30623">
      <w:pPr>
        <w:autoSpaceDE/>
        <w:autoSpaceDN/>
        <w:adjustRightInd/>
        <w:rPr>
          <w:rFonts w:ascii="Times" w:hAnsi="Times" w:cs="Times"/>
          <w:sz w:val="24"/>
          <w:szCs w:val="24"/>
          <w:highlight w:val="yellow"/>
        </w:rPr>
      </w:pPr>
      <w:r>
        <w:rPr>
          <w:rFonts w:ascii="Times" w:hAnsi="Times" w:cs="Times"/>
          <w:sz w:val="24"/>
          <w:szCs w:val="24"/>
          <w:highlight w:val="yellow"/>
        </w:rPr>
        <w:lastRenderedPageBreak/>
        <w:t xml:space="preserve"> </w:t>
      </w:r>
    </w:p>
    <w:p w14:paraId="0A126EE0" w14:textId="4CEA3C55" w:rsidR="00B30623" w:rsidRDefault="00E53A4E">
      <w:pPr>
        <w:autoSpaceDE/>
        <w:autoSpaceDN/>
        <w:adjustRightInd/>
        <w:rPr>
          <w:rFonts w:ascii="Times" w:hAnsi="Times" w:cs="Times"/>
          <w:sz w:val="24"/>
          <w:szCs w:val="24"/>
          <w:highlight w:val="yellow"/>
        </w:rPr>
      </w:pPr>
      <w:r w:rsidRPr="00E53A4E">
        <w:rPr>
          <w:noProof/>
        </w:rPr>
        <w:drawing>
          <wp:inline distT="0" distB="0" distL="0" distR="0" wp14:anchorId="4376BA23" wp14:editId="348EF896">
            <wp:extent cx="6000750" cy="26595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2659519"/>
                    </a:xfrm>
                    <a:prstGeom prst="rect">
                      <a:avLst/>
                    </a:prstGeom>
                    <a:noFill/>
                    <a:ln>
                      <a:noFill/>
                    </a:ln>
                  </pic:spPr>
                </pic:pic>
              </a:graphicData>
            </a:graphic>
          </wp:inline>
        </w:drawing>
      </w:r>
    </w:p>
    <w:p w14:paraId="18BCDE58" w14:textId="77777777" w:rsidR="00B30623" w:rsidRDefault="00B30623">
      <w:pPr>
        <w:autoSpaceDE/>
        <w:autoSpaceDN/>
        <w:adjustRightInd/>
        <w:rPr>
          <w:rFonts w:ascii="Times" w:hAnsi="Times" w:cs="Times"/>
          <w:sz w:val="24"/>
          <w:szCs w:val="24"/>
          <w:highlight w:val="yellow"/>
        </w:rPr>
      </w:pPr>
    </w:p>
    <w:p w14:paraId="6367E022" w14:textId="77777777" w:rsidR="00C32190" w:rsidRDefault="00C32190">
      <w:pPr>
        <w:autoSpaceDE/>
        <w:autoSpaceDN/>
        <w:adjustRightInd/>
        <w:rPr>
          <w:rFonts w:ascii="Times" w:hAnsi="Times" w:cs="Times"/>
          <w:sz w:val="24"/>
          <w:szCs w:val="24"/>
          <w:highlight w:val="yellow"/>
        </w:rPr>
      </w:pPr>
      <w:r>
        <w:rPr>
          <w:rFonts w:ascii="Times" w:hAnsi="Times" w:cs="Times"/>
          <w:sz w:val="24"/>
          <w:szCs w:val="24"/>
          <w:highlight w:val="yellow"/>
        </w:rPr>
        <w:br w:type="page"/>
      </w:r>
    </w:p>
    <w:p w14:paraId="53F1CAF0" w14:textId="77777777" w:rsidR="00C32190" w:rsidRDefault="00C32190">
      <w:pPr>
        <w:autoSpaceDE/>
        <w:autoSpaceDN/>
        <w:adjustRightInd/>
        <w:rPr>
          <w:rFonts w:ascii="Times" w:hAnsi="Times" w:cs="Times"/>
          <w:sz w:val="24"/>
          <w:szCs w:val="24"/>
          <w:highlight w:val="yellow"/>
        </w:rPr>
        <w:sectPr w:rsidR="00C32190" w:rsidSect="00C32190">
          <w:headerReference w:type="first" r:id="rId21"/>
          <w:footerReference w:type="first" r:id="rId22"/>
          <w:pgSz w:w="12240" w:h="15840" w:code="1"/>
          <w:pgMar w:top="1166" w:right="1440" w:bottom="1260" w:left="1350" w:header="1440" w:footer="159" w:gutter="0"/>
          <w:cols w:space="720"/>
          <w:noEndnote/>
          <w:titlePg/>
          <w:docGrid w:linePitch="272"/>
        </w:sectPr>
      </w:pPr>
    </w:p>
    <w:p w14:paraId="5C563EE0" w14:textId="77777777" w:rsidR="00C32190" w:rsidRDefault="00E53A4E">
      <w:pPr>
        <w:autoSpaceDE/>
        <w:autoSpaceDN/>
        <w:adjustRightInd/>
        <w:rPr>
          <w:rFonts w:ascii="Times" w:hAnsi="Times" w:cs="Times"/>
          <w:sz w:val="24"/>
          <w:szCs w:val="24"/>
          <w:highlight w:val="yellow"/>
        </w:rPr>
        <w:sectPr w:rsidR="00C32190" w:rsidSect="00C32190">
          <w:pgSz w:w="15840" w:h="12240" w:orient="landscape" w:code="1"/>
          <w:pgMar w:top="1440" w:right="1267" w:bottom="1354" w:left="1166" w:header="1440" w:footer="158" w:gutter="0"/>
          <w:cols w:space="720"/>
          <w:noEndnote/>
          <w:titlePg/>
          <w:docGrid w:linePitch="272"/>
        </w:sectPr>
      </w:pPr>
      <w:r w:rsidRPr="00E53A4E">
        <w:rPr>
          <w:noProof/>
        </w:rPr>
        <w:lastRenderedPageBreak/>
        <w:drawing>
          <wp:inline distT="0" distB="0" distL="0" distR="0" wp14:anchorId="5A30B055" wp14:editId="58929EBB">
            <wp:extent cx="8505825"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07154" cy="2857946"/>
                    </a:xfrm>
                    <a:prstGeom prst="rect">
                      <a:avLst/>
                    </a:prstGeom>
                    <a:noFill/>
                    <a:ln>
                      <a:noFill/>
                    </a:ln>
                  </pic:spPr>
                </pic:pic>
              </a:graphicData>
            </a:graphic>
          </wp:inline>
        </w:drawing>
      </w:r>
    </w:p>
    <w:p w14:paraId="6C46D09E" w14:textId="19A658D6" w:rsidR="0048080B" w:rsidRDefault="00B30623">
      <w:pPr>
        <w:autoSpaceDE/>
        <w:autoSpaceDN/>
        <w:adjustRightInd/>
        <w:rPr>
          <w:rFonts w:ascii="Times" w:hAnsi="Times" w:cs="Times"/>
          <w:sz w:val="24"/>
          <w:szCs w:val="24"/>
          <w:highlight w:val="yellow"/>
        </w:rPr>
      </w:pPr>
      <w:r>
        <w:rPr>
          <w:rFonts w:ascii="Times" w:hAnsi="Times" w:cs="Times"/>
          <w:sz w:val="24"/>
          <w:szCs w:val="24"/>
          <w:highlight w:val="yellow"/>
        </w:rPr>
        <w:lastRenderedPageBreak/>
        <w:t xml:space="preserve"> </w:t>
      </w:r>
      <w:r w:rsidR="00E53A4E" w:rsidRPr="00E53A4E">
        <w:rPr>
          <w:noProof/>
        </w:rPr>
        <w:drawing>
          <wp:inline distT="0" distB="0" distL="0" distR="0" wp14:anchorId="3A29EE0B" wp14:editId="250F132C">
            <wp:extent cx="6000750" cy="63170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6317055"/>
                    </a:xfrm>
                    <a:prstGeom prst="rect">
                      <a:avLst/>
                    </a:prstGeom>
                    <a:noFill/>
                    <a:ln>
                      <a:noFill/>
                    </a:ln>
                  </pic:spPr>
                </pic:pic>
              </a:graphicData>
            </a:graphic>
          </wp:inline>
        </w:drawing>
      </w:r>
      <w:r w:rsidR="0048080B">
        <w:rPr>
          <w:rFonts w:ascii="Times" w:hAnsi="Times" w:cs="Times"/>
          <w:sz w:val="24"/>
          <w:szCs w:val="24"/>
          <w:highlight w:val="yellow"/>
        </w:rPr>
        <w:br w:type="page"/>
      </w:r>
    </w:p>
    <w:p w14:paraId="328DE31B" w14:textId="77777777" w:rsidR="00B71B41" w:rsidRDefault="00B71B41">
      <w:pPr>
        <w:autoSpaceDE/>
        <w:autoSpaceDN/>
        <w:adjustRightInd/>
        <w:rPr>
          <w:rFonts w:ascii="Times" w:hAnsi="Times" w:cs="Times"/>
          <w:sz w:val="24"/>
          <w:szCs w:val="24"/>
          <w:highlight w:val="yellow"/>
        </w:rPr>
        <w:sectPr w:rsidR="00B71B41" w:rsidSect="00C32190">
          <w:pgSz w:w="12240" w:h="15840" w:code="1"/>
          <w:pgMar w:top="1166" w:right="1440" w:bottom="1260" w:left="1350" w:header="1440" w:footer="159" w:gutter="0"/>
          <w:cols w:space="720"/>
          <w:noEndnote/>
          <w:titlePg/>
          <w:docGrid w:linePitch="272"/>
        </w:sectPr>
      </w:pPr>
    </w:p>
    <w:tbl>
      <w:tblPr>
        <w:tblW w:w="6700" w:type="dxa"/>
        <w:tblLook w:val="04A0" w:firstRow="1" w:lastRow="0" w:firstColumn="1" w:lastColumn="0" w:noHBand="0" w:noVBand="1"/>
      </w:tblPr>
      <w:tblGrid>
        <w:gridCol w:w="876"/>
        <w:gridCol w:w="840"/>
        <w:gridCol w:w="1047"/>
        <w:gridCol w:w="999"/>
        <w:gridCol w:w="974"/>
        <w:gridCol w:w="754"/>
        <w:gridCol w:w="693"/>
        <w:gridCol w:w="620"/>
        <w:gridCol w:w="962"/>
      </w:tblGrid>
      <w:tr w:rsidR="00E53A4E" w:rsidRPr="00E53A4E" w14:paraId="773A9397" w14:textId="77777777" w:rsidTr="00E53A4E">
        <w:trPr>
          <w:trHeight w:val="315"/>
        </w:trPr>
        <w:tc>
          <w:tcPr>
            <w:tcW w:w="6700" w:type="dxa"/>
            <w:gridSpan w:val="9"/>
            <w:vMerge w:val="restart"/>
            <w:tcBorders>
              <w:top w:val="nil"/>
              <w:left w:val="nil"/>
              <w:bottom w:val="nil"/>
              <w:right w:val="nil"/>
            </w:tcBorders>
            <w:shd w:val="clear" w:color="auto" w:fill="auto"/>
            <w:vAlign w:val="bottom"/>
            <w:hideMark/>
          </w:tcPr>
          <w:p w14:paraId="7CFC544A" w14:textId="77777777" w:rsidR="00E53A4E" w:rsidRPr="00E53A4E" w:rsidRDefault="00E53A4E" w:rsidP="00E53A4E">
            <w:pPr>
              <w:autoSpaceDE/>
              <w:autoSpaceDN/>
              <w:adjustRightInd/>
              <w:rPr>
                <w:rFonts w:eastAsia="Times New Roman"/>
                <w:color w:val="000000"/>
                <w:sz w:val="24"/>
                <w:szCs w:val="24"/>
              </w:rPr>
            </w:pPr>
            <w:r w:rsidRPr="00E53A4E">
              <w:rPr>
                <w:rFonts w:eastAsia="Times New Roman"/>
                <w:b/>
                <w:bCs/>
                <w:color w:val="000000"/>
                <w:sz w:val="24"/>
                <w:szCs w:val="24"/>
              </w:rPr>
              <w:lastRenderedPageBreak/>
              <w:t>Appendix 1</w:t>
            </w:r>
            <w:r w:rsidRPr="00E53A4E">
              <w:rPr>
                <w:rFonts w:eastAsia="Times New Roman"/>
                <w:color w:val="000000"/>
                <w:sz w:val="24"/>
                <w:szCs w:val="24"/>
              </w:rPr>
              <w:t>.  Surface trawl catch of juvenile salmon and trawl duration (minutes) in Strait and Inshore habitats during the June Southeast Alaska Coastal Monitoring Survey, 2020.</w:t>
            </w:r>
          </w:p>
        </w:tc>
      </w:tr>
      <w:tr w:rsidR="00E53A4E" w:rsidRPr="00E53A4E" w14:paraId="47431207" w14:textId="77777777" w:rsidTr="00E53A4E">
        <w:trPr>
          <w:trHeight w:val="315"/>
        </w:trPr>
        <w:tc>
          <w:tcPr>
            <w:tcW w:w="6700" w:type="dxa"/>
            <w:gridSpan w:val="9"/>
            <w:vMerge/>
            <w:tcBorders>
              <w:top w:val="nil"/>
              <w:left w:val="nil"/>
              <w:bottom w:val="nil"/>
              <w:right w:val="nil"/>
            </w:tcBorders>
            <w:vAlign w:val="center"/>
            <w:hideMark/>
          </w:tcPr>
          <w:p w14:paraId="1D3CF9AD" w14:textId="77777777" w:rsidR="00E53A4E" w:rsidRPr="00E53A4E" w:rsidRDefault="00E53A4E" w:rsidP="00E53A4E">
            <w:pPr>
              <w:autoSpaceDE/>
              <w:autoSpaceDN/>
              <w:adjustRightInd/>
              <w:rPr>
                <w:rFonts w:eastAsia="Times New Roman"/>
                <w:color w:val="000000"/>
                <w:sz w:val="24"/>
                <w:szCs w:val="24"/>
              </w:rPr>
            </w:pPr>
          </w:p>
        </w:tc>
      </w:tr>
      <w:tr w:rsidR="00E53A4E" w:rsidRPr="00E53A4E" w14:paraId="64115EDA" w14:textId="77777777" w:rsidTr="00E53A4E">
        <w:trPr>
          <w:trHeight w:val="315"/>
        </w:trPr>
        <w:tc>
          <w:tcPr>
            <w:tcW w:w="6700" w:type="dxa"/>
            <w:gridSpan w:val="9"/>
            <w:vMerge/>
            <w:tcBorders>
              <w:top w:val="nil"/>
              <w:left w:val="nil"/>
              <w:bottom w:val="nil"/>
              <w:right w:val="nil"/>
            </w:tcBorders>
            <w:vAlign w:val="center"/>
            <w:hideMark/>
          </w:tcPr>
          <w:p w14:paraId="73176883" w14:textId="77777777" w:rsidR="00E53A4E" w:rsidRPr="00E53A4E" w:rsidRDefault="00E53A4E" w:rsidP="00E53A4E">
            <w:pPr>
              <w:autoSpaceDE/>
              <w:autoSpaceDN/>
              <w:adjustRightInd/>
              <w:rPr>
                <w:rFonts w:eastAsia="Times New Roman"/>
                <w:color w:val="000000"/>
                <w:sz w:val="24"/>
                <w:szCs w:val="24"/>
              </w:rPr>
            </w:pPr>
          </w:p>
        </w:tc>
      </w:tr>
      <w:tr w:rsidR="00E53A4E" w:rsidRPr="00E53A4E" w14:paraId="254E69AE" w14:textId="77777777" w:rsidTr="00E53A4E">
        <w:trPr>
          <w:trHeight w:val="330"/>
        </w:trPr>
        <w:tc>
          <w:tcPr>
            <w:tcW w:w="761" w:type="dxa"/>
            <w:tcBorders>
              <w:top w:val="nil"/>
              <w:left w:val="nil"/>
              <w:bottom w:val="nil"/>
              <w:right w:val="nil"/>
            </w:tcBorders>
            <w:shd w:val="clear" w:color="auto" w:fill="auto"/>
            <w:noWrap/>
            <w:vAlign w:val="bottom"/>
            <w:hideMark/>
          </w:tcPr>
          <w:p w14:paraId="0970B561" w14:textId="77777777" w:rsidR="00E53A4E" w:rsidRPr="00E53A4E" w:rsidRDefault="00E53A4E" w:rsidP="00E53A4E">
            <w:pPr>
              <w:autoSpaceDE/>
              <w:autoSpaceDN/>
              <w:adjustRightInd/>
              <w:rPr>
                <w:rFonts w:eastAsia="Times New Roman"/>
                <w:color w:val="000000"/>
                <w:sz w:val="24"/>
                <w:szCs w:val="24"/>
              </w:rPr>
            </w:pPr>
          </w:p>
        </w:tc>
        <w:tc>
          <w:tcPr>
            <w:tcW w:w="718" w:type="dxa"/>
            <w:tcBorders>
              <w:top w:val="nil"/>
              <w:left w:val="nil"/>
              <w:bottom w:val="nil"/>
              <w:right w:val="nil"/>
            </w:tcBorders>
            <w:shd w:val="clear" w:color="auto" w:fill="auto"/>
            <w:noWrap/>
            <w:vAlign w:val="bottom"/>
            <w:hideMark/>
          </w:tcPr>
          <w:p w14:paraId="43EAF818" w14:textId="77777777" w:rsidR="00E53A4E" w:rsidRPr="00E53A4E" w:rsidRDefault="00E53A4E" w:rsidP="00E53A4E">
            <w:pPr>
              <w:autoSpaceDE/>
              <w:autoSpaceDN/>
              <w:adjustRightInd/>
              <w:rPr>
                <w:rFonts w:eastAsia="Times New Roman"/>
              </w:rPr>
            </w:pPr>
          </w:p>
        </w:tc>
        <w:tc>
          <w:tcPr>
            <w:tcW w:w="956" w:type="dxa"/>
            <w:tcBorders>
              <w:top w:val="nil"/>
              <w:left w:val="nil"/>
              <w:bottom w:val="nil"/>
              <w:right w:val="nil"/>
            </w:tcBorders>
            <w:shd w:val="clear" w:color="auto" w:fill="auto"/>
            <w:noWrap/>
            <w:vAlign w:val="bottom"/>
            <w:hideMark/>
          </w:tcPr>
          <w:p w14:paraId="283C90DB" w14:textId="77777777" w:rsidR="00E53A4E" w:rsidRPr="00E53A4E" w:rsidRDefault="00E53A4E" w:rsidP="00E53A4E">
            <w:pPr>
              <w:autoSpaceDE/>
              <w:autoSpaceDN/>
              <w:adjustRightInd/>
              <w:rPr>
                <w:rFonts w:eastAsia="Times New Roman"/>
              </w:rPr>
            </w:pPr>
          </w:p>
        </w:tc>
        <w:tc>
          <w:tcPr>
            <w:tcW w:w="901" w:type="dxa"/>
            <w:tcBorders>
              <w:top w:val="nil"/>
              <w:left w:val="nil"/>
              <w:bottom w:val="nil"/>
              <w:right w:val="nil"/>
            </w:tcBorders>
            <w:shd w:val="clear" w:color="auto" w:fill="auto"/>
            <w:noWrap/>
            <w:vAlign w:val="bottom"/>
            <w:hideMark/>
          </w:tcPr>
          <w:p w14:paraId="368DD6C2" w14:textId="77777777" w:rsidR="00E53A4E" w:rsidRPr="00E53A4E" w:rsidRDefault="00E53A4E" w:rsidP="00E53A4E">
            <w:pPr>
              <w:autoSpaceDE/>
              <w:autoSpaceDN/>
              <w:adjustRightInd/>
              <w:rPr>
                <w:rFonts w:eastAsia="Times New Roman"/>
              </w:rPr>
            </w:pPr>
          </w:p>
        </w:tc>
        <w:tc>
          <w:tcPr>
            <w:tcW w:w="872" w:type="dxa"/>
            <w:tcBorders>
              <w:top w:val="nil"/>
              <w:left w:val="nil"/>
              <w:bottom w:val="nil"/>
              <w:right w:val="nil"/>
            </w:tcBorders>
            <w:shd w:val="clear" w:color="auto" w:fill="auto"/>
            <w:noWrap/>
            <w:vAlign w:val="bottom"/>
            <w:hideMark/>
          </w:tcPr>
          <w:p w14:paraId="7A74A8F7" w14:textId="77777777" w:rsidR="00E53A4E" w:rsidRPr="00E53A4E" w:rsidRDefault="00E53A4E" w:rsidP="00E53A4E">
            <w:pPr>
              <w:autoSpaceDE/>
              <w:autoSpaceDN/>
              <w:adjustRightInd/>
              <w:rPr>
                <w:rFonts w:eastAsia="Times New Roman"/>
              </w:rPr>
            </w:pPr>
          </w:p>
        </w:tc>
        <w:tc>
          <w:tcPr>
            <w:tcW w:w="619" w:type="dxa"/>
            <w:tcBorders>
              <w:top w:val="nil"/>
              <w:left w:val="nil"/>
              <w:bottom w:val="nil"/>
              <w:right w:val="nil"/>
            </w:tcBorders>
            <w:shd w:val="clear" w:color="auto" w:fill="auto"/>
            <w:noWrap/>
            <w:vAlign w:val="bottom"/>
            <w:hideMark/>
          </w:tcPr>
          <w:p w14:paraId="6882F96C" w14:textId="77777777" w:rsidR="00E53A4E" w:rsidRPr="00E53A4E" w:rsidRDefault="00E53A4E" w:rsidP="00E53A4E">
            <w:pPr>
              <w:autoSpaceDE/>
              <w:autoSpaceDN/>
              <w:adjustRightInd/>
              <w:rPr>
                <w:rFonts w:eastAsia="Times New Roman"/>
              </w:rPr>
            </w:pPr>
          </w:p>
        </w:tc>
        <w:tc>
          <w:tcPr>
            <w:tcW w:w="549" w:type="dxa"/>
            <w:tcBorders>
              <w:top w:val="nil"/>
              <w:left w:val="nil"/>
              <w:bottom w:val="nil"/>
              <w:right w:val="nil"/>
            </w:tcBorders>
            <w:shd w:val="clear" w:color="auto" w:fill="auto"/>
            <w:noWrap/>
            <w:vAlign w:val="bottom"/>
            <w:hideMark/>
          </w:tcPr>
          <w:p w14:paraId="03A7A172" w14:textId="77777777" w:rsidR="00E53A4E" w:rsidRPr="00E53A4E" w:rsidRDefault="00E53A4E" w:rsidP="00E53A4E">
            <w:pPr>
              <w:autoSpaceDE/>
              <w:autoSpaceDN/>
              <w:adjustRightInd/>
              <w:rPr>
                <w:rFonts w:eastAsia="Times New Roman"/>
              </w:rPr>
            </w:pPr>
          </w:p>
        </w:tc>
        <w:tc>
          <w:tcPr>
            <w:tcW w:w="465" w:type="dxa"/>
            <w:tcBorders>
              <w:top w:val="nil"/>
              <w:left w:val="nil"/>
              <w:bottom w:val="nil"/>
              <w:right w:val="nil"/>
            </w:tcBorders>
            <w:shd w:val="clear" w:color="auto" w:fill="auto"/>
            <w:noWrap/>
            <w:vAlign w:val="bottom"/>
            <w:hideMark/>
          </w:tcPr>
          <w:p w14:paraId="50E93388" w14:textId="77777777" w:rsidR="00E53A4E" w:rsidRPr="00E53A4E" w:rsidRDefault="00E53A4E" w:rsidP="00E53A4E">
            <w:pPr>
              <w:autoSpaceDE/>
              <w:autoSpaceDN/>
              <w:adjustRightInd/>
              <w:rPr>
                <w:rFonts w:eastAsia="Times New Roman"/>
              </w:rPr>
            </w:pPr>
          </w:p>
        </w:tc>
        <w:tc>
          <w:tcPr>
            <w:tcW w:w="859" w:type="dxa"/>
            <w:tcBorders>
              <w:top w:val="nil"/>
              <w:left w:val="nil"/>
              <w:bottom w:val="nil"/>
              <w:right w:val="nil"/>
            </w:tcBorders>
            <w:shd w:val="clear" w:color="auto" w:fill="auto"/>
            <w:noWrap/>
            <w:vAlign w:val="bottom"/>
            <w:hideMark/>
          </w:tcPr>
          <w:p w14:paraId="1D6ACD30" w14:textId="77777777" w:rsidR="00E53A4E" w:rsidRPr="00E53A4E" w:rsidRDefault="00E53A4E" w:rsidP="00E53A4E">
            <w:pPr>
              <w:autoSpaceDE/>
              <w:autoSpaceDN/>
              <w:adjustRightInd/>
              <w:rPr>
                <w:rFonts w:eastAsia="Times New Roman"/>
              </w:rPr>
            </w:pPr>
          </w:p>
        </w:tc>
      </w:tr>
      <w:tr w:rsidR="00E53A4E" w:rsidRPr="00E53A4E" w14:paraId="205A83DB" w14:textId="77777777" w:rsidTr="00E53A4E">
        <w:trPr>
          <w:trHeight w:val="315"/>
        </w:trPr>
        <w:tc>
          <w:tcPr>
            <w:tcW w:w="761" w:type="dxa"/>
            <w:tcBorders>
              <w:top w:val="single" w:sz="8" w:space="0" w:color="auto"/>
              <w:left w:val="nil"/>
              <w:bottom w:val="single" w:sz="4" w:space="0" w:color="auto"/>
              <w:right w:val="nil"/>
            </w:tcBorders>
            <w:shd w:val="clear" w:color="auto" w:fill="auto"/>
            <w:noWrap/>
            <w:vAlign w:val="bottom"/>
            <w:hideMark/>
          </w:tcPr>
          <w:p w14:paraId="4C38F760"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Habitat</w:t>
            </w:r>
          </w:p>
        </w:tc>
        <w:tc>
          <w:tcPr>
            <w:tcW w:w="718" w:type="dxa"/>
            <w:tcBorders>
              <w:top w:val="single" w:sz="8" w:space="0" w:color="auto"/>
              <w:left w:val="nil"/>
              <w:bottom w:val="single" w:sz="4" w:space="0" w:color="auto"/>
              <w:right w:val="nil"/>
            </w:tcBorders>
            <w:shd w:val="clear" w:color="auto" w:fill="auto"/>
            <w:noWrap/>
            <w:vAlign w:val="bottom"/>
            <w:hideMark/>
          </w:tcPr>
          <w:p w14:paraId="4076FC6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Station</w:t>
            </w:r>
          </w:p>
        </w:tc>
        <w:tc>
          <w:tcPr>
            <w:tcW w:w="956" w:type="dxa"/>
            <w:tcBorders>
              <w:top w:val="single" w:sz="8" w:space="0" w:color="auto"/>
              <w:left w:val="nil"/>
              <w:bottom w:val="single" w:sz="4" w:space="0" w:color="auto"/>
              <w:right w:val="nil"/>
            </w:tcBorders>
            <w:shd w:val="clear" w:color="auto" w:fill="auto"/>
            <w:noWrap/>
            <w:vAlign w:val="bottom"/>
            <w:hideMark/>
          </w:tcPr>
          <w:p w14:paraId="2FBF1102"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Replicate</w:t>
            </w:r>
          </w:p>
        </w:tc>
        <w:tc>
          <w:tcPr>
            <w:tcW w:w="901" w:type="dxa"/>
            <w:tcBorders>
              <w:top w:val="single" w:sz="8" w:space="0" w:color="auto"/>
              <w:left w:val="nil"/>
              <w:bottom w:val="single" w:sz="4" w:space="0" w:color="auto"/>
              <w:right w:val="nil"/>
            </w:tcBorders>
            <w:shd w:val="clear" w:color="auto" w:fill="auto"/>
            <w:noWrap/>
            <w:vAlign w:val="bottom"/>
            <w:hideMark/>
          </w:tcPr>
          <w:p w14:paraId="4FFC35A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Duration</w:t>
            </w:r>
          </w:p>
        </w:tc>
        <w:tc>
          <w:tcPr>
            <w:tcW w:w="872" w:type="dxa"/>
            <w:tcBorders>
              <w:top w:val="single" w:sz="8" w:space="0" w:color="auto"/>
              <w:left w:val="nil"/>
              <w:bottom w:val="single" w:sz="4" w:space="0" w:color="auto"/>
              <w:right w:val="nil"/>
            </w:tcBorders>
            <w:shd w:val="clear" w:color="auto" w:fill="auto"/>
            <w:noWrap/>
            <w:vAlign w:val="bottom"/>
            <w:hideMark/>
          </w:tcPr>
          <w:p w14:paraId="19A3C6F4"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Chinook</w:t>
            </w:r>
          </w:p>
        </w:tc>
        <w:tc>
          <w:tcPr>
            <w:tcW w:w="619" w:type="dxa"/>
            <w:tcBorders>
              <w:top w:val="single" w:sz="8" w:space="0" w:color="auto"/>
              <w:left w:val="nil"/>
              <w:bottom w:val="single" w:sz="4" w:space="0" w:color="auto"/>
              <w:right w:val="nil"/>
            </w:tcBorders>
            <w:shd w:val="clear" w:color="auto" w:fill="auto"/>
            <w:noWrap/>
            <w:vAlign w:val="bottom"/>
            <w:hideMark/>
          </w:tcPr>
          <w:p w14:paraId="3B142C59"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Chum</w:t>
            </w:r>
          </w:p>
        </w:tc>
        <w:tc>
          <w:tcPr>
            <w:tcW w:w="549" w:type="dxa"/>
            <w:tcBorders>
              <w:top w:val="single" w:sz="8" w:space="0" w:color="auto"/>
              <w:left w:val="nil"/>
              <w:bottom w:val="single" w:sz="4" w:space="0" w:color="auto"/>
              <w:right w:val="nil"/>
            </w:tcBorders>
            <w:shd w:val="clear" w:color="auto" w:fill="auto"/>
            <w:noWrap/>
            <w:vAlign w:val="bottom"/>
            <w:hideMark/>
          </w:tcPr>
          <w:p w14:paraId="0FF62488"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Coho</w:t>
            </w:r>
          </w:p>
        </w:tc>
        <w:tc>
          <w:tcPr>
            <w:tcW w:w="465" w:type="dxa"/>
            <w:tcBorders>
              <w:top w:val="single" w:sz="8" w:space="0" w:color="auto"/>
              <w:left w:val="nil"/>
              <w:bottom w:val="single" w:sz="4" w:space="0" w:color="auto"/>
              <w:right w:val="nil"/>
            </w:tcBorders>
            <w:shd w:val="clear" w:color="auto" w:fill="auto"/>
            <w:noWrap/>
            <w:vAlign w:val="bottom"/>
            <w:hideMark/>
          </w:tcPr>
          <w:p w14:paraId="70E432D8"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Pink</w:t>
            </w:r>
          </w:p>
        </w:tc>
        <w:tc>
          <w:tcPr>
            <w:tcW w:w="859" w:type="dxa"/>
            <w:tcBorders>
              <w:top w:val="single" w:sz="8" w:space="0" w:color="auto"/>
              <w:left w:val="nil"/>
              <w:bottom w:val="single" w:sz="4" w:space="0" w:color="auto"/>
              <w:right w:val="nil"/>
            </w:tcBorders>
            <w:shd w:val="clear" w:color="auto" w:fill="auto"/>
            <w:noWrap/>
            <w:vAlign w:val="bottom"/>
            <w:hideMark/>
          </w:tcPr>
          <w:p w14:paraId="7D7F8692"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Sockeye</w:t>
            </w:r>
          </w:p>
        </w:tc>
      </w:tr>
      <w:tr w:rsidR="00E53A4E" w:rsidRPr="00E53A4E" w14:paraId="48CDE31B" w14:textId="77777777" w:rsidTr="00E53A4E">
        <w:trPr>
          <w:trHeight w:val="315"/>
        </w:trPr>
        <w:tc>
          <w:tcPr>
            <w:tcW w:w="761" w:type="dxa"/>
            <w:tcBorders>
              <w:top w:val="nil"/>
              <w:left w:val="nil"/>
              <w:bottom w:val="nil"/>
              <w:right w:val="nil"/>
            </w:tcBorders>
            <w:shd w:val="clear" w:color="auto" w:fill="auto"/>
            <w:noWrap/>
            <w:vAlign w:val="bottom"/>
            <w:hideMark/>
          </w:tcPr>
          <w:p w14:paraId="4B8122ED"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Inshore</w:t>
            </w:r>
          </w:p>
        </w:tc>
        <w:tc>
          <w:tcPr>
            <w:tcW w:w="718" w:type="dxa"/>
            <w:tcBorders>
              <w:top w:val="nil"/>
              <w:left w:val="nil"/>
              <w:bottom w:val="nil"/>
              <w:right w:val="nil"/>
            </w:tcBorders>
            <w:shd w:val="clear" w:color="auto" w:fill="auto"/>
            <w:noWrap/>
            <w:vAlign w:val="bottom"/>
            <w:hideMark/>
          </w:tcPr>
          <w:p w14:paraId="3425CB0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SPA</w:t>
            </w:r>
          </w:p>
        </w:tc>
        <w:tc>
          <w:tcPr>
            <w:tcW w:w="956" w:type="dxa"/>
            <w:tcBorders>
              <w:top w:val="nil"/>
              <w:left w:val="nil"/>
              <w:bottom w:val="nil"/>
              <w:right w:val="nil"/>
            </w:tcBorders>
            <w:shd w:val="clear" w:color="auto" w:fill="auto"/>
            <w:noWrap/>
            <w:vAlign w:val="bottom"/>
            <w:hideMark/>
          </w:tcPr>
          <w:p w14:paraId="28EB42E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6471A26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767136F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c>
          <w:tcPr>
            <w:tcW w:w="619" w:type="dxa"/>
            <w:tcBorders>
              <w:top w:val="nil"/>
              <w:left w:val="nil"/>
              <w:bottom w:val="nil"/>
              <w:right w:val="nil"/>
            </w:tcBorders>
            <w:shd w:val="clear" w:color="auto" w:fill="auto"/>
            <w:noWrap/>
            <w:vAlign w:val="bottom"/>
            <w:hideMark/>
          </w:tcPr>
          <w:p w14:paraId="705790B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6A58237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10</w:t>
            </w:r>
          </w:p>
        </w:tc>
        <w:tc>
          <w:tcPr>
            <w:tcW w:w="465" w:type="dxa"/>
            <w:tcBorders>
              <w:top w:val="nil"/>
              <w:left w:val="nil"/>
              <w:bottom w:val="nil"/>
              <w:right w:val="nil"/>
            </w:tcBorders>
            <w:shd w:val="clear" w:color="auto" w:fill="auto"/>
            <w:noWrap/>
            <w:vAlign w:val="bottom"/>
            <w:hideMark/>
          </w:tcPr>
          <w:p w14:paraId="525625E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4DF8472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42ED8E72" w14:textId="77777777" w:rsidTr="00E53A4E">
        <w:trPr>
          <w:trHeight w:val="315"/>
        </w:trPr>
        <w:tc>
          <w:tcPr>
            <w:tcW w:w="761" w:type="dxa"/>
            <w:tcBorders>
              <w:top w:val="nil"/>
              <w:left w:val="nil"/>
              <w:bottom w:val="nil"/>
              <w:right w:val="nil"/>
            </w:tcBorders>
            <w:shd w:val="clear" w:color="auto" w:fill="auto"/>
            <w:noWrap/>
            <w:vAlign w:val="bottom"/>
            <w:hideMark/>
          </w:tcPr>
          <w:p w14:paraId="1D8E5109"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77C79205"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SPB</w:t>
            </w:r>
          </w:p>
        </w:tc>
        <w:tc>
          <w:tcPr>
            <w:tcW w:w="956" w:type="dxa"/>
            <w:tcBorders>
              <w:top w:val="nil"/>
              <w:left w:val="nil"/>
              <w:bottom w:val="nil"/>
              <w:right w:val="nil"/>
            </w:tcBorders>
            <w:shd w:val="clear" w:color="auto" w:fill="auto"/>
            <w:noWrap/>
            <w:vAlign w:val="bottom"/>
            <w:hideMark/>
          </w:tcPr>
          <w:p w14:paraId="3E39BC2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47F42B9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7D3815C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c>
          <w:tcPr>
            <w:tcW w:w="619" w:type="dxa"/>
            <w:tcBorders>
              <w:top w:val="nil"/>
              <w:left w:val="nil"/>
              <w:bottom w:val="nil"/>
              <w:right w:val="nil"/>
            </w:tcBorders>
            <w:shd w:val="clear" w:color="auto" w:fill="auto"/>
            <w:noWrap/>
            <w:vAlign w:val="bottom"/>
            <w:hideMark/>
          </w:tcPr>
          <w:p w14:paraId="6BA7F3F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25473D0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38FBDCA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314BC5B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1D766F63" w14:textId="77777777" w:rsidTr="00E53A4E">
        <w:trPr>
          <w:trHeight w:val="315"/>
        </w:trPr>
        <w:tc>
          <w:tcPr>
            <w:tcW w:w="761" w:type="dxa"/>
            <w:tcBorders>
              <w:top w:val="nil"/>
              <w:left w:val="nil"/>
              <w:bottom w:val="nil"/>
              <w:right w:val="nil"/>
            </w:tcBorders>
            <w:shd w:val="clear" w:color="auto" w:fill="auto"/>
            <w:noWrap/>
            <w:vAlign w:val="bottom"/>
            <w:hideMark/>
          </w:tcPr>
          <w:p w14:paraId="2E7E7A64"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452A130A"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SPC</w:t>
            </w:r>
          </w:p>
        </w:tc>
        <w:tc>
          <w:tcPr>
            <w:tcW w:w="956" w:type="dxa"/>
            <w:tcBorders>
              <w:top w:val="nil"/>
              <w:left w:val="nil"/>
              <w:bottom w:val="nil"/>
              <w:right w:val="nil"/>
            </w:tcBorders>
            <w:shd w:val="clear" w:color="auto" w:fill="auto"/>
            <w:noWrap/>
            <w:vAlign w:val="bottom"/>
            <w:hideMark/>
          </w:tcPr>
          <w:p w14:paraId="7A292FC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191A307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1CC2435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c>
          <w:tcPr>
            <w:tcW w:w="619" w:type="dxa"/>
            <w:tcBorders>
              <w:top w:val="nil"/>
              <w:left w:val="nil"/>
              <w:bottom w:val="nil"/>
              <w:right w:val="nil"/>
            </w:tcBorders>
            <w:shd w:val="clear" w:color="auto" w:fill="auto"/>
            <w:noWrap/>
            <w:vAlign w:val="bottom"/>
            <w:hideMark/>
          </w:tcPr>
          <w:p w14:paraId="639E089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40BD6F1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465" w:type="dxa"/>
            <w:tcBorders>
              <w:top w:val="nil"/>
              <w:left w:val="nil"/>
              <w:bottom w:val="nil"/>
              <w:right w:val="nil"/>
            </w:tcBorders>
            <w:shd w:val="clear" w:color="auto" w:fill="auto"/>
            <w:noWrap/>
            <w:vAlign w:val="bottom"/>
            <w:hideMark/>
          </w:tcPr>
          <w:p w14:paraId="3E5B891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58A718F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67F15D77" w14:textId="77777777" w:rsidTr="00E53A4E">
        <w:trPr>
          <w:trHeight w:val="315"/>
        </w:trPr>
        <w:tc>
          <w:tcPr>
            <w:tcW w:w="761" w:type="dxa"/>
            <w:tcBorders>
              <w:top w:val="nil"/>
              <w:left w:val="nil"/>
              <w:bottom w:val="nil"/>
              <w:right w:val="nil"/>
            </w:tcBorders>
            <w:shd w:val="clear" w:color="auto" w:fill="auto"/>
            <w:noWrap/>
            <w:vAlign w:val="bottom"/>
            <w:hideMark/>
          </w:tcPr>
          <w:p w14:paraId="639BFBC2"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721636A9"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SPD</w:t>
            </w:r>
          </w:p>
        </w:tc>
        <w:tc>
          <w:tcPr>
            <w:tcW w:w="956" w:type="dxa"/>
            <w:tcBorders>
              <w:top w:val="nil"/>
              <w:left w:val="nil"/>
              <w:bottom w:val="nil"/>
              <w:right w:val="nil"/>
            </w:tcBorders>
            <w:shd w:val="clear" w:color="auto" w:fill="auto"/>
            <w:noWrap/>
            <w:vAlign w:val="bottom"/>
            <w:hideMark/>
          </w:tcPr>
          <w:p w14:paraId="593BF4E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6C2EC6A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5987461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29</w:t>
            </w:r>
          </w:p>
        </w:tc>
        <w:tc>
          <w:tcPr>
            <w:tcW w:w="619" w:type="dxa"/>
            <w:tcBorders>
              <w:top w:val="nil"/>
              <w:left w:val="nil"/>
              <w:bottom w:val="nil"/>
              <w:right w:val="nil"/>
            </w:tcBorders>
            <w:shd w:val="clear" w:color="auto" w:fill="auto"/>
            <w:noWrap/>
            <w:vAlign w:val="bottom"/>
            <w:hideMark/>
          </w:tcPr>
          <w:p w14:paraId="3597AE8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17102FC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10</w:t>
            </w:r>
          </w:p>
        </w:tc>
        <w:tc>
          <w:tcPr>
            <w:tcW w:w="465" w:type="dxa"/>
            <w:tcBorders>
              <w:top w:val="nil"/>
              <w:left w:val="nil"/>
              <w:bottom w:val="nil"/>
              <w:right w:val="nil"/>
            </w:tcBorders>
            <w:shd w:val="clear" w:color="auto" w:fill="auto"/>
            <w:noWrap/>
            <w:vAlign w:val="bottom"/>
            <w:hideMark/>
          </w:tcPr>
          <w:p w14:paraId="630626A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7E06DA4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65538F4D" w14:textId="77777777" w:rsidTr="00E53A4E">
        <w:trPr>
          <w:trHeight w:val="315"/>
        </w:trPr>
        <w:tc>
          <w:tcPr>
            <w:tcW w:w="761" w:type="dxa"/>
            <w:tcBorders>
              <w:top w:val="nil"/>
              <w:left w:val="nil"/>
              <w:bottom w:val="nil"/>
              <w:right w:val="nil"/>
            </w:tcBorders>
            <w:shd w:val="clear" w:color="auto" w:fill="auto"/>
            <w:noWrap/>
            <w:vAlign w:val="bottom"/>
            <w:hideMark/>
          </w:tcPr>
          <w:p w14:paraId="319B7F90"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5798F47"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SPA</w:t>
            </w:r>
          </w:p>
        </w:tc>
        <w:tc>
          <w:tcPr>
            <w:tcW w:w="956" w:type="dxa"/>
            <w:tcBorders>
              <w:top w:val="nil"/>
              <w:left w:val="nil"/>
              <w:bottom w:val="nil"/>
              <w:right w:val="nil"/>
            </w:tcBorders>
            <w:shd w:val="clear" w:color="auto" w:fill="auto"/>
            <w:noWrap/>
            <w:vAlign w:val="bottom"/>
            <w:hideMark/>
          </w:tcPr>
          <w:p w14:paraId="137A7A1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5CA9F83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7FA4B44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619" w:type="dxa"/>
            <w:tcBorders>
              <w:top w:val="nil"/>
              <w:left w:val="nil"/>
              <w:bottom w:val="nil"/>
              <w:right w:val="nil"/>
            </w:tcBorders>
            <w:shd w:val="clear" w:color="auto" w:fill="auto"/>
            <w:noWrap/>
            <w:vAlign w:val="bottom"/>
            <w:hideMark/>
          </w:tcPr>
          <w:p w14:paraId="6CA5784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2305719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465" w:type="dxa"/>
            <w:tcBorders>
              <w:top w:val="nil"/>
              <w:left w:val="nil"/>
              <w:bottom w:val="nil"/>
              <w:right w:val="nil"/>
            </w:tcBorders>
            <w:shd w:val="clear" w:color="auto" w:fill="auto"/>
            <w:noWrap/>
            <w:vAlign w:val="bottom"/>
            <w:hideMark/>
          </w:tcPr>
          <w:p w14:paraId="22E3E10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1B3BEF2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5DC6667C" w14:textId="77777777" w:rsidTr="00E53A4E">
        <w:trPr>
          <w:trHeight w:val="315"/>
        </w:trPr>
        <w:tc>
          <w:tcPr>
            <w:tcW w:w="761" w:type="dxa"/>
            <w:tcBorders>
              <w:top w:val="nil"/>
              <w:left w:val="nil"/>
              <w:bottom w:val="nil"/>
              <w:right w:val="nil"/>
            </w:tcBorders>
            <w:shd w:val="clear" w:color="auto" w:fill="auto"/>
            <w:noWrap/>
            <w:vAlign w:val="bottom"/>
            <w:hideMark/>
          </w:tcPr>
          <w:p w14:paraId="51AD63C6"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03D984DD"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SPB</w:t>
            </w:r>
          </w:p>
        </w:tc>
        <w:tc>
          <w:tcPr>
            <w:tcW w:w="956" w:type="dxa"/>
            <w:tcBorders>
              <w:top w:val="nil"/>
              <w:left w:val="nil"/>
              <w:bottom w:val="nil"/>
              <w:right w:val="nil"/>
            </w:tcBorders>
            <w:shd w:val="clear" w:color="auto" w:fill="auto"/>
            <w:noWrap/>
            <w:vAlign w:val="bottom"/>
            <w:hideMark/>
          </w:tcPr>
          <w:p w14:paraId="4ACAD54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6264A0B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4977695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c>
          <w:tcPr>
            <w:tcW w:w="619" w:type="dxa"/>
            <w:tcBorders>
              <w:top w:val="nil"/>
              <w:left w:val="nil"/>
              <w:bottom w:val="nil"/>
              <w:right w:val="nil"/>
            </w:tcBorders>
            <w:shd w:val="clear" w:color="auto" w:fill="auto"/>
            <w:noWrap/>
            <w:vAlign w:val="bottom"/>
            <w:hideMark/>
          </w:tcPr>
          <w:p w14:paraId="05114A6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035F5D4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c>
          <w:tcPr>
            <w:tcW w:w="465" w:type="dxa"/>
            <w:tcBorders>
              <w:top w:val="nil"/>
              <w:left w:val="nil"/>
              <w:bottom w:val="nil"/>
              <w:right w:val="nil"/>
            </w:tcBorders>
            <w:shd w:val="clear" w:color="auto" w:fill="auto"/>
            <w:noWrap/>
            <w:vAlign w:val="bottom"/>
            <w:hideMark/>
          </w:tcPr>
          <w:p w14:paraId="7C8A582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6265284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330B75D9" w14:textId="77777777" w:rsidTr="00E53A4E">
        <w:trPr>
          <w:trHeight w:val="315"/>
        </w:trPr>
        <w:tc>
          <w:tcPr>
            <w:tcW w:w="761" w:type="dxa"/>
            <w:tcBorders>
              <w:top w:val="nil"/>
              <w:left w:val="nil"/>
              <w:bottom w:val="nil"/>
              <w:right w:val="nil"/>
            </w:tcBorders>
            <w:shd w:val="clear" w:color="auto" w:fill="auto"/>
            <w:noWrap/>
            <w:vAlign w:val="bottom"/>
            <w:hideMark/>
          </w:tcPr>
          <w:p w14:paraId="1F567C37"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53E8034D"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SPC</w:t>
            </w:r>
          </w:p>
        </w:tc>
        <w:tc>
          <w:tcPr>
            <w:tcW w:w="956" w:type="dxa"/>
            <w:tcBorders>
              <w:top w:val="nil"/>
              <w:left w:val="nil"/>
              <w:bottom w:val="nil"/>
              <w:right w:val="nil"/>
            </w:tcBorders>
            <w:shd w:val="clear" w:color="auto" w:fill="auto"/>
            <w:noWrap/>
            <w:vAlign w:val="bottom"/>
            <w:hideMark/>
          </w:tcPr>
          <w:p w14:paraId="06D3791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79D9323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1C6806B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11</w:t>
            </w:r>
          </w:p>
        </w:tc>
        <w:tc>
          <w:tcPr>
            <w:tcW w:w="619" w:type="dxa"/>
            <w:tcBorders>
              <w:top w:val="nil"/>
              <w:left w:val="nil"/>
              <w:bottom w:val="nil"/>
              <w:right w:val="nil"/>
            </w:tcBorders>
            <w:shd w:val="clear" w:color="auto" w:fill="auto"/>
            <w:noWrap/>
            <w:vAlign w:val="bottom"/>
            <w:hideMark/>
          </w:tcPr>
          <w:p w14:paraId="5DD5ED2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549" w:type="dxa"/>
            <w:tcBorders>
              <w:top w:val="nil"/>
              <w:left w:val="nil"/>
              <w:bottom w:val="nil"/>
              <w:right w:val="nil"/>
            </w:tcBorders>
            <w:shd w:val="clear" w:color="auto" w:fill="auto"/>
            <w:noWrap/>
            <w:vAlign w:val="bottom"/>
            <w:hideMark/>
          </w:tcPr>
          <w:p w14:paraId="72F7A8C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22</w:t>
            </w:r>
          </w:p>
        </w:tc>
        <w:tc>
          <w:tcPr>
            <w:tcW w:w="465" w:type="dxa"/>
            <w:tcBorders>
              <w:top w:val="nil"/>
              <w:left w:val="nil"/>
              <w:bottom w:val="nil"/>
              <w:right w:val="nil"/>
            </w:tcBorders>
            <w:shd w:val="clear" w:color="auto" w:fill="auto"/>
            <w:noWrap/>
            <w:vAlign w:val="bottom"/>
            <w:hideMark/>
          </w:tcPr>
          <w:p w14:paraId="2212388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59" w:type="dxa"/>
            <w:tcBorders>
              <w:top w:val="nil"/>
              <w:left w:val="nil"/>
              <w:bottom w:val="nil"/>
              <w:right w:val="nil"/>
            </w:tcBorders>
            <w:shd w:val="clear" w:color="auto" w:fill="auto"/>
            <w:noWrap/>
            <w:vAlign w:val="bottom"/>
            <w:hideMark/>
          </w:tcPr>
          <w:p w14:paraId="300E637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7F879C3F" w14:textId="77777777" w:rsidTr="00E53A4E">
        <w:trPr>
          <w:trHeight w:val="315"/>
        </w:trPr>
        <w:tc>
          <w:tcPr>
            <w:tcW w:w="761" w:type="dxa"/>
            <w:tcBorders>
              <w:top w:val="nil"/>
              <w:left w:val="nil"/>
              <w:bottom w:val="nil"/>
              <w:right w:val="nil"/>
            </w:tcBorders>
            <w:shd w:val="clear" w:color="auto" w:fill="auto"/>
            <w:noWrap/>
            <w:vAlign w:val="bottom"/>
            <w:hideMark/>
          </w:tcPr>
          <w:p w14:paraId="59B4CB97"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07F33DD2"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SPD</w:t>
            </w:r>
          </w:p>
        </w:tc>
        <w:tc>
          <w:tcPr>
            <w:tcW w:w="956" w:type="dxa"/>
            <w:tcBorders>
              <w:top w:val="nil"/>
              <w:left w:val="nil"/>
              <w:bottom w:val="nil"/>
              <w:right w:val="nil"/>
            </w:tcBorders>
            <w:shd w:val="clear" w:color="auto" w:fill="auto"/>
            <w:noWrap/>
            <w:vAlign w:val="bottom"/>
            <w:hideMark/>
          </w:tcPr>
          <w:p w14:paraId="19974C3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5C54039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2" w:type="dxa"/>
            <w:tcBorders>
              <w:top w:val="nil"/>
              <w:left w:val="nil"/>
              <w:bottom w:val="nil"/>
              <w:right w:val="nil"/>
            </w:tcBorders>
            <w:shd w:val="clear" w:color="auto" w:fill="auto"/>
            <w:noWrap/>
            <w:vAlign w:val="bottom"/>
            <w:hideMark/>
          </w:tcPr>
          <w:p w14:paraId="1E1BA73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18</w:t>
            </w:r>
          </w:p>
        </w:tc>
        <w:tc>
          <w:tcPr>
            <w:tcW w:w="619" w:type="dxa"/>
            <w:tcBorders>
              <w:top w:val="nil"/>
              <w:left w:val="nil"/>
              <w:bottom w:val="nil"/>
              <w:right w:val="nil"/>
            </w:tcBorders>
            <w:shd w:val="clear" w:color="auto" w:fill="auto"/>
            <w:noWrap/>
            <w:vAlign w:val="bottom"/>
            <w:hideMark/>
          </w:tcPr>
          <w:p w14:paraId="25EB4C5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549" w:type="dxa"/>
            <w:tcBorders>
              <w:top w:val="nil"/>
              <w:left w:val="nil"/>
              <w:bottom w:val="nil"/>
              <w:right w:val="nil"/>
            </w:tcBorders>
            <w:shd w:val="clear" w:color="auto" w:fill="auto"/>
            <w:noWrap/>
            <w:vAlign w:val="bottom"/>
            <w:hideMark/>
          </w:tcPr>
          <w:p w14:paraId="4EDB76A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c>
          <w:tcPr>
            <w:tcW w:w="465" w:type="dxa"/>
            <w:tcBorders>
              <w:top w:val="nil"/>
              <w:left w:val="nil"/>
              <w:bottom w:val="nil"/>
              <w:right w:val="nil"/>
            </w:tcBorders>
            <w:shd w:val="clear" w:color="auto" w:fill="auto"/>
            <w:noWrap/>
            <w:vAlign w:val="bottom"/>
            <w:hideMark/>
          </w:tcPr>
          <w:p w14:paraId="5463931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0B0FFDC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24CFEC12" w14:textId="77777777" w:rsidTr="00E53A4E">
        <w:trPr>
          <w:trHeight w:val="315"/>
        </w:trPr>
        <w:tc>
          <w:tcPr>
            <w:tcW w:w="761" w:type="dxa"/>
            <w:tcBorders>
              <w:top w:val="nil"/>
              <w:left w:val="nil"/>
              <w:bottom w:val="nil"/>
              <w:right w:val="nil"/>
            </w:tcBorders>
            <w:shd w:val="clear" w:color="auto" w:fill="auto"/>
            <w:noWrap/>
            <w:vAlign w:val="bottom"/>
            <w:hideMark/>
          </w:tcPr>
          <w:p w14:paraId="10821EBE"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Strait</w:t>
            </w:r>
          </w:p>
        </w:tc>
        <w:tc>
          <w:tcPr>
            <w:tcW w:w="718" w:type="dxa"/>
            <w:tcBorders>
              <w:top w:val="nil"/>
              <w:left w:val="nil"/>
              <w:bottom w:val="nil"/>
              <w:right w:val="nil"/>
            </w:tcBorders>
            <w:shd w:val="clear" w:color="auto" w:fill="auto"/>
            <w:noWrap/>
            <w:vAlign w:val="bottom"/>
            <w:hideMark/>
          </w:tcPr>
          <w:p w14:paraId="6AE20A41"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ISD</w:t>
            </w:r>
          </w:p>
        </w:tc>
        <w:tc>
          <w:tcPr>
            <w:tcW w:w="956" w:type="dxa"/>
            <w:tcBorders>
              <w:top w:val="nil"/>
              <w:left w:val="nil"/>
              <w:bottom w:val="nil"/>
              <w:right w:val="nil"/>
            </w:tcBorders>
            <w:shd w:val="clear" w:color="auto" w:fill="auto"/>
            <w:noWrap/>
            <w:vAlign w:val="bottom"/>
            <w:hideMark/>
          </w:tcPr>
          <w:p w14:paraId="7CB0586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143C136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5FC121D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0F3D3E7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9" w:type="dxa"/>
            <w:tcBorders>
              <w:top w:val="nil"/>
              <w:left w:val="nil"/>
              <w:bottom w:val="nil"/>
              <w:right w:val="nil"/>
            </w:tcBorders>
            <w:shd w:val="clear" w:color="auto" w:fill="auto"/>
            <w:noWrap/>
            <w:vAlign w:val="bottom"/>
            <w:hideMark/>
          </w:tcPr>
          <w:p w14:paraId="3B92BFB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07D095F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6815BBB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6621FD86" w14:textId="77777777" w:rsidTr="00E53A4E">
        <w:trPr>
          <w:trHeight w:val="315"/>
        </w:trPr>
        <w:tc>
          <w:tcPr>
            <w:tcW w:w="761" w:type="dxa"/>
            <w:tcBorders>
              <w:top w:val="nil"/>
              <w:left w:val="nil"/>
              <w:bottom w:val="nil"/>
              <w:right w:val="nil"/>
            </w:tcBorders>
            <w:shd w:val="clear" w:color="auto" w:fill="auto"/>
            <w:noWrap/>
            <w:vAlign w:val="bottom"/>
            <w:hideMark/>
          </w:tcPr>
          <w:p w14:paraId="57A04109"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9EBCF96"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ISC</w:t>
            </w:r>
          </w:p>
        </w:tc>
        <w:tc>
          <w:tcPr>
            <w:tcW w:w="956" w:type="dxa"/>
            <w:tcBorders>
              <w:top w:val="nil"/>
              <w:left w:val="nil"/>
              <w:bottom w:val="nil"/>
              <w:right w:val="nil"/>
            </w:tcBorders>
            <w:shd w:val="clear" w:color="auto" w:fill="auto"/>
            <w:noWrap/>
            <w:vAlign w:val="bottom"/>
            <w:hideMark/>
          </w:tcPr>
          <w:p w14:paraId="268774C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3596B9A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725BFAB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4DAE95F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10</w:t>
            </w:r>
          </w:p>
        </w:tc>
        <w:tc>
          <w:tcPr>
            <w:tcW w:w="549" w:type="dxa"/>
            <w:tcBorders>
              <w:top w:val="nil"/>
              <w:left w:val="nil"/>
              <w:bottom w:val="nil"/>
              <w:right w:val="nil"/>
            </w:tcBorders>
            <w:shd w:val="clear" w:color="auto" w:fill="auto"/>
            <w:noWrap/>
            <w:vAlign w:val="bottom"/>
            <w:hideMark/>
          </w:tcPr>
          <w:p w14:paraId="3DBC5A9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7DEBD9E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5C13293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3069BCEB" w14:textId="77777777" w:rsidTr="00E53A4E">
        <w:trPr>
          <w:trHeight w:val="315"/>
        </w:trPr>
        <w:tc>
          <w:tcPr>
            <w:tcW w:w="761" w:type="dxa"/>
            <w:tcBorders>
              <w:top w:val="nil"/>
              <w:left w:val="nil"/>
              <w:bottom w:val="nil"/>
              <w:right w:val="nil"/>
            </w:tcBorders>
            <w:shd w:val="clear" w:color="auto" w:fill="auto"/>
            <w:noWrap/>
            <w:vAlign w:val="bottom"/>
            <w:hideMark/>
          </w:tcPr>
          <w:p w14:paraId="4107DAE4"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6565352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ISB</w:t>
            </w:r>
          </w:p>
        </w:tc>
        <w:tc>
          <w:tcPr>
            <w:tcW w:w="956" w:type="dxa"/>
            <w:tcBorders>
              <w:top w:val="nil"/>
              <w:left w:val="nil"/>
              <w:bottom w:val="nil"/>
              <w:right w:val="nil"/>
            </w:tcBorders>
            <w:shd w:val="clear" w:color="auto" w:fill="auto"/>
            <w:noWrap/>
            <w:vAlign w:val="bottom"/>
            <w:hideMark/>
          </w:tcPr>
          <w:p w14:paraId="76B5926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2EBD725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34D7A0F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4F46C9C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18</w:t>
            </w:r>
          </w:p>
        </w:tc>
        <w:tc>
          <w:tcPr>
            <w:tcW w:w="549" w:type="dxa"/>
            <w:tcBorders>
              <w:top w:val="nil"/>
              <w:left w:val="nil"/>
              <w:bottom w:val="nil"/>
              <w:right w:val="nil"/>
            </w:tcBorders>
            <w:shd w:val="clear" w:color="auto" w:fill="auto"/>
            <w:noWrap/>
            <w:vAlign w:val="bottom"/>
            <w:hideMark/>
          </w:tcPr>
          <w:p w14:paraId="69B8551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5FA49C0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859" w:type="dxa"/>
            <w:tcBorders>
              <w:top w:val="nil"/>
              <w:left w:val="nil"/>
              <w:bottom w:val="nil"/>
              <w:right w:val="nil"/>
            </w:tcBorders>
            <w:shd w:val="clear" w:color="auto" w:fill="auto"/>
            <w:noWrap/>
            <w:vAlign w:val="bottom"/>
            <w:hideMark/>
          </w:tcPr>
          <w:p w14:paraId="4903C35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4E5E32F3" w14:textId="77777777" w:rsidTr="00E53A4E">
        <w:trPr>
          <w:trHeight w:val="315"/>
        </w:trPr>
        <w:tc>
          <w:tcPr>
            <w:tcW w:w="761" w:type="dxa"/>
            <w:tcBorders>
              <w:top w:val="nil"/>
              <w:left w:val="nil"/>
              <w:bottom w:val="nil"/>
              <w:right w:val="nil"/>
            </w:tcBorders>
            <w:shd w:val="clear" w:color="auto" w:fill="auto"/>
            <w:noWrap/>
            <w:vAlign w:val="bottom"/>
            <w:hideMark/>
          </w:tcPr>
          <w:p w14:paraId="638154D1"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739FC0C5"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ISA</w:t>
            </w:r>
          </w:p>
        </w:tc>
        <w:tc>
          <w:tcPr>
            <w:tcW w:w="956" w:type="dxa"/>
            <w:tcBorders>
              <w:top w:val="nil"/>
              <w:left w:val="nil"/>
              <w:bottom w:val="nil"/>
              <w:right w:val="nil"/>
            </w:tcBorders>
            <w:shd w:val="clear" w:color="auto" w:fill="auto"/>
            <w:noWrap/>
            <w:vAlign w:val="bottom"/>
            <w:hideMark/>
          </w:tcPr>
          <w:p w14:paraId="52B3468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42A5270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54D6C85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4ED00C5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21</w:t>
            </w:r>
          </w:p>
        </w:tc>
        <w:tc>
          <w:tcPr>
            <w:tcW w:w="549" w:type="dxa"/>
            <w:tcBorders>
              <w:top w:val="nil"/>
              <w:left w:val="nil"/>
              <w:bottom w:val="nil"/>
              <w:right w:val="nil"/>
            </w:tcBorders>
            <w:shd w:val="clear" w:color="auto" w:fill="auto"/>
            <w:noWrap/>
            <w:vAlign w:val="bottom"/>
            <w:hideMark/>
          </w:tcPr>
          <w:p w14:paraId="1E77416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5" w:type="dxa"/>
            <w:tcBorders>
              <w:top w:val="nil"/>
              <w:left w:val="nil"/>
              <w:bottom w:val="nil"/>
              <w:right w:val="nil"/>
            </w:tcBorders>
            <w:shd w:val="clear" w:color="auto" w:fill="auto"/>
            <w:noWrap/>
            <w:vAlign w:val="bottom"/>
            <w:hideMark/>
          </w:tcPr>
          <w:p w14:paraId="6015ACD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59" w:type="dxa"/>
            <w:tcBorders>
              <w:top w:val="nil"/>
              <w:left w:val="nil"/>
              <w:bottom w:val="nil"/>
              <w:right w:val="nil"/>
            </w:tcBorders>
            <w:shd w:val="clear" w:color="auto" w:fill="auto"/>
            <w:noWrap/>
            <w:vAlign w:val="bottom"/>
            <w:hideMark/>
          </w:tcPr>
          <w:p w14:paraId="3A93ACE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r>
      <w:tr w:rsidR="00E53A4E" w:rsidRPr="00E53A4E" w14:paraId="77CC6970" w14:textId="77777777" w:rsidTr="00E53A4E">
        <w:trPr>
          <w:trHeight w:val="315"/>
        </w:trPr>
        <w:tc>
          <w:tcPr>
            <w:tcW w:w="761" w:type="dxa"/>
            <w:tcBorders>
              <w:top w:val="nil"/>
              <w:left w:val="nil"/>
              <w:bottom w:val="nil"/>
              <w:right w:val="nil"/>
            </w:tcBorders>
            <w:shd w:val="clear" w:color="auto" w:fill="auto"/>
            <w:noWrap/>
            <w:vAlign w:val="bottom"/>
            <w:hideMark/>
          </w:tcPr>
          <w:p w14:paraId="0ED58439"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03E406C"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ISB</w:t>
            </w:r>
          </w:p>
        </w:tc>
        <w:tc>
          <w:tcPr>
            <w:tcW w:w="956" w:type="dxa"/>
            <w:tcBorders>
              <w:top w:val="nil"/>
              <w:left w:val="nil"/>
              <w:bottom w:val="nil"/>
              <w:right w:val="nil"/>
            </w:tcBorders>
            <w:shd w:val="clear" w:color="auto" w:fill="auto"/>
            <w:noWrap/>
            <w:vAlign w:val="bottom"/>
            <w:hideMark/>
          </w:tcPr>
          <w:p w14:paraId="5F3A2E2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560A3E0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61F9750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3A0C082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34</w:t>
            </w:r>
          </w:p>
        </w:tc>
        <w:tc>
          <w:tcPr>
            <w:tcW w:w="549" w:type="dxa"/>
            <w:tcBorders>
              <w:top w:val="nil"/>
              <w:left w:val="nil"/>
              <w:bottom w:val="nil"/>
              <w:right w:val="nil"/>
            </w:tcBorders>
            <w:shd w:val="clear" w:color="auto" w:fill="auto"/>
            <w:noWrap/>
            <w:vAlign w:val="bottom"/>
            <w:hideMark/>
          </w:tcPr>
          <w:p w14:paraId="7AA296B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4A7DBC2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59" w:type="dxa"/>
            <w:tcBorders>
              <w:top w:val="nil"/>
              <w:left w:val="nil"/>
              <w:bottom w:val="nil"/>
              <w:right w:val="nil"/>
            </w:tcBorders>
            <w:shd w:val="clear" w:color="auto" w:fill="auto"/>
            <w:noWrap/>
            <w:vAlign w:val="bottom"/>
            <w:hideMark/>
          </w:tcPr>
          <w:p w14:paraId="54A923B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014E4E22" w14:textId="77777777" w:rsidTr="00E53A4E">
        <w:trPr>
          <w:trHeight w:val="315"/>
        </w:trPr>
        <w:tc>
          <w:tcPr>
            <w:tcW w:w="761" w:type="dxa"/>
            <w:tcBorders>
              <w:top w:val="nil"/>
              <w:left w:val="nil"/>
              <w:bottom w:val="nil"/>
              <w:right w:val="nil"/>
            </w:tcBorders>
            <w:shd w:val="clear" w:color="auto" w:fill="auto"/>
            <w:noWrap/>
            <w:vAlign w:val="bottom"/>
            <w:hideMark/>
          </w:tcPr>
          <w:p w14:paraId="77F5E9D7"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018DC8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ISA</w:t>
            </w:r>
          </w:p>
        </w:tc>
        <w:tc>
          <w:tcPr>
            <w:tcW w:w="956" w:type="dxa"/>
            <w:tcBorders>
              <w:top w:val="nil"/>
              <w:left w:val="nil"/>
              <w:bottom w:val="nil"/>
              <w:right w:val="nil"/>
            </w:tcBorders>
            <w:shd w:val="clear" w:color="auto" w:fill="auto"/>
            <w:noWrap/>
            <w:vAlign w:val="bottom"/>
            <w:hideMark/>
          </w:tcPr>
          <w:p w14:paraId="44D232B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4EF15FD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1CF78E0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600FABB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91</w:t>
            </w:r>
          </w:p>
        </w:tc>
        <w:tc>
          <w:tcPr>
            <w:tcW w:w="549" w:type="dxa"/>
            <w:tcBorders>
              <w:top w:val="nil"/>
              <w:left w:val="nil"/>
              <w:bottom w:val="nil"/>
              <w:right w:val="nil"/>
            </w:tcBorders>
            <w:shd w:val="clear" w:color="auto" w:fill="auto"/>
            <w:noWrap/>
            <w:vAlign w:val="bottom"/>
            <w:hideMark/>
          </w:tcPr>
          <w:p w14:paraId="543B157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79B2965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25</w:t>
            </w:r>
          </w:p>
        </w:tc>
        <w:tc>
          <w:tcPr>
            <w:tcW w:w="859" w:type="dxa"/>
            <w:tcBorders>
              <w:top w:val="nil"/>
              <w:left w:val="nil"/>
              <w:bottom w:val="nil"/>
              <w:right w:val="nil"/>
            </w:tcBorders>
            <w:shd w:val="clear" w:color="auto" w:fill="auto"/>
            <w:noWrap/>
            <w:vAlign w:val="bottom"/>
            <w:hideMark/>
          </w:tcPr>
          <w:p w14:paraId="533DB4C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24</w:t>
            </w:r>
          </w:p>
        </w:tc>
      </w:tr>
      <w:tr w:rsidR="00E53A4E" w:rsidRPr="00E53A4E" w14:paraId="0B9480DD" w14:textId="77777777" w:rsidTr="00E53A4E">
        <w:trPr>
          <w:trHeight w:val="315"/>
        </w:trPr>
        <w:tc>
          <w:tcPr>
            <w:tcW w:w="761" w:type="dxa"/>
            <w:tcBorders>
              <w:top w:val="nil"/>
              <w:left w:val="nil"/>
              <w:bottom w:val="nil"/>
              <w:right w:val="nil"/>
            </w:tcBorders>
            <w:shd w:val="clear" w:color="auto" w:fill="auto"/>
            <w:noWrap/>
            <w:vAlign w:val="bottom"/>
            <w:hideMark/>
          </w:tcPr>
          <w:p w14:paraId="3418152A"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1AF0C98C"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ISD</w:t>
            </w:r>
          </w:p>
        </w:tc>
        <w:tc>
          <w:tcPr>
            <w:tcW w:w="956" w:type="dxa"/>
            <w:tcBorders>
              <w:top w:val="nil"/>
              <w:left w:val="nil"/>
              <w:bottom w:val="nil"/>
              <w:right w:val="nil"/>
            </w:tcBorders>
            <w:shd w:val="clear" w:color="auto" w:fill="auto"/>
            <w:noWrap/>
            <w:vAlign w:val="bottom"/>
            <w:hideMark/>
          </w:tcPr>
          <w:p w14:paraId="2270C44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5B27CE9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212E89A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619" w:type="dxa"/>
            <w:tcBorders>
              <w:top w:val="nil"/>
              <w:left w:val="nil"/>
              <w:bottom w:val="nil"/>
              <w:right w:val="nil"/>
            </w:tcBorders>
            <w:shd w:val="clear" w:color="auto" w:fill="auto"/>
            <w:noWrap/>
            <w:vAlign w:val="bottom"/>
            <w:hideMark/>
          </w:tcPr>
          <w:p w14:paraId="1162E22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39</w:t>
            </w:r>
          </w:p>
        </w:tc>
        <w:tc>
          <w:tcPr>
            <w:tcW w:w="549" w:type="dxa"/>
            <w:tcBorders>
              <w:top w:val="nil"/>
              <w:left w:val="nil"/>
              <w:bottom w:val="nil"/>
              <w:right w:val="nil"/>
            </w:tcBorders>
            <w:shd w:val="clear" w:color="auto" w:fill="auto"/>
            <w:noWrap/>
            <w:vAlign w:val="bottom"/>
            <w:hideMark/>
          </w:tcPr>
          <w:p w14:paraId="198B6F0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465" w:type="dxa"/>
            <w:tcBorders>
              <w:top w:val="nil"/>
              <w:left w:val="nil"/>
              <w:bottom w:val="nil"/>
              <w:right w:val="nil"/>
            </w:tcBorders>
            <w:shd w:val="clear" w:color="auto" w:fill="auto"/>
            <w:noWrap/>
            <w:vAlign w:val="bottom"/>
            <w:hideMark/>
          </w:tcPr>
          <w:p w14:paraId="153020F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859" w:type="dxa"/>
            <w:tcBorders>
              <w:top w:val="nil"/>
              <w:left w:val="nil"/>
              <w:bottom w:val="nil"/>
              <w:right w:val="nil"/>
            </w:tcBorders>
            <w:shd w:val="clear" w:color="auto" w:fill="auto"/>
            <w:noWrap/>
            <w:vAlign w:val="bottom"/>
            <w:hideMark/>
          </w:tcPr>
          <w:p w14:paraId="726E468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r>
      <w:tr w:rsidR="00E53A4E" w:rsidRPr="00E53A4E" w14:paraId="7BAD190C" w14:textId="77777777" w:rsidTr="00E53A4E">
        <w:trPr>
          <w:trHeight w:val="315"/>
        </w:trPr>
        <w:tc>
          <w:tcPr>
            <w:tcW w:w="761" w:type="dxa"/>
            <w:tcBorders>
              <w:top w:val="nil"/>
              <w:left w:val="nil"/>
              <w:bottom w:val="nil"/>
              <w:right w:val="nil"/>
            </w:tcBorders>
            <w:shd w:val="clear" w:color="auto" w:fill="auto"/>
            <w:noWrap/>
            <w:vAlign w:val="bottom"/>
            <w:hideMark/>
          </w:tcPr>
          <w:p w14:paraId="5B204D44"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0140FF46"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ISC</w:t>
            </w:r>
          </w:p>
        </w:tc>
        <w:tc>
          <w:tcPr>
            <w:tcW w:w="956" w:type="dxa"/>
            <w:tcBorders>
              <w:top w:val="nil"/>
              <w:left w:val="nil"/>
              <w:bottom w:val="nil"/>
              <w:right w:val="nil"/>
            </w:tcBorders>
            <w:shd w:val="clear" w:color="auto" w:fill="auto"/>
            <w:noWrap/>
            <w:vAlign w:val="bottom"/>
            <w:hideMark/>
          </w:tcPr>
          <w:p w14:paraId="358DE48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1F85603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5ACA153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159CF85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243</w:t>
            </w:r>
          </w:p>
        </w:tc>
        <w:tc>
          <w:tcPr>
            <w:tcW w:w="549" w:type="dxa"/>
            <w:tcBorders>
              <w:top w:val="nil"/>
              <w:left w:val="nil"/>
              <w:bottom w:val="nil"/>
              <w:right w:val="nil"/>
            </w:tcBorders>
            <w:shd w:val="clear" w:color="auto" w:fill="auto"/>
            <w:noWrap/>
            <w:vAlign w:val="bottom"/>
            <w:hideMark/>
          </w:tcPr>
          <w:p w14:paraId="41F0B44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5" w:type="dxa"/>
            <w:tcBorders>
              <w:top w:val="nil"/>
              <w:left w:val="nil"/>
              <w:bottom w:val="nil"/>
              <w:right w:val="nil"/>
            </w:tcBorders>
            <w:shd w:val="clear" w:color="auto" w:fill="auto"/>
            <w:noWrap/>
            <w:vAlign w:val="bottom"/>
            <w:hideMark/>
          </w:tcPr>
          <w:p w14:paraId="4A41770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21</w:t>
            </w:r>
          </w:p>
        </w:tc>
        <w:tc>
          <w:tcPr>
            <w:tcW w:w="859" w:type="dxa"/>
            <w:tcBorders>
              <w:top w:val="nil"/>
              <w:left w:val="nil"/>
              <w:bottom w:val="nil"/>
              <w:right w:val="nil"/>
            </w:tcBorders>
            <w:shd w:val="clear" w:color="auto" w:fill="auto"/>
            <w:noWrap/>
            <w:vAlign w:val="bottom"/>
            <w:hideMark/>
          </w:tcPr>
          <w:p w14:paraId="4C8093A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r>
      <w:tr w:rsidR="00E53A4E" w:rsidRPr="00E53A4E" w14:paraId="2DC0300B" w14:textId="77777777" w:rsidTr="00E53A4E">
        <w:trPr>
          <w:trHeight w:val="315"/>
        </w:trPr>
        <w:tc>
          <w:tcPr>
            <w:tcW w:w="761" w:type="dxa"/>
            <w:tcBorders>
              <w:top w:val="nil"/>
              <w:left w:val="nil"/>
              <w:bottom w:val="nil"/>
              <w:right w:val="nil"/>
            </w:tcBorders>
            <w:shd w:val="clear" w:color="auto" w:fill="auto"/>
            <w:noWrap/>
            <w:vAlign w:val="bottom"/>
            <w:hideMark/>
          </w:tcPr>
          <w:p w14:paraId="3AA6E815"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02237E2"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UCD</w:t>
            </w:r>
          </w:p>
        </w:tc>
        <w:tc>
          <w:tcPr>
            <w:tcW w:w="956" w:type="dxa"/>
            <w:tcBorders>
              <w:top w:val="nil"/>
              <w:left w:val="nil"/>
              <w:bottom w:val="nil"/>
              <w:right w:val="nil"/>
            </w:tcBorders>
            <w:shd w:val="clear" w:color="auto" w:fill="auto"/>
            <w:noWrap/>
            <w:vAlign w:val="bottom"/>
            <w:hideMark/>
          </w:tcPr>
          <w:p w14:paraId="2BC6B32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00D438D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689536C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3F62F2E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15</w:t>
            </w:r>
          </w:p>
        </w:tc>
        <w:tc>
          <w:tcPr>
            <w:tcW w:w="549" w:type="dxa"/>
            <w:tcBorders>
              <w:top w:val="nil"/>
              <w:left w:val="nil"/>
              <w:bottom w:val="nil"/>
              <w:right w:val="nil"/>
            </w:tcBorders>
            <w:shd w:val="clear" w:color="auto" w:fill="auto"/>
            <w:noWrap/>
            <w:vAlign w:val="bottom"/>
            <w:hideMark/>
          </w:tcPr>
          <w:p w14:paraId="520DEE0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7B712F0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4026DB8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r>
      <w:tr w:rsidR="00E53A4E" w:rsidRPr="00E53A4E" w14:paraId="64B4C804" w14:textId="77777777" w:rsidTr="00E53A4E">
        <w:trPr>
          <w:trHeight w:val="315"/>
        </w:trPr>
        <w:tc>
          <w:tcPr>
            <w:tcW w:w="761" w:type="dxa"/>
            <w:tcBorders>
              <w:top w:val="nil"/>
              <w:left w:val="nil"/>
              <w:bottom w:val="nil"/>
              <w:right w:val="nil"/>
            </w:tcBorders>
            <w:shd w:val="clear" w:color="auto" w:fill="auto"/>
            <w:noWrap/>
            <w:vAlign w:val="bottom"/>
            <w:hideMark/>
          </w:tcPr>
          <w:p w14:paraId="40FFEEB6"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575985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UCC</w:t>
            </w:r>
          </w:p>
        </w:tc>
        <w:tc>
          <w:tcPr>
            <w:tcW w:w="956" w:type="dxa"/>
            <w:tcBorders>
              <w:top w:val="nil"/>
              <w:left w:val="nil"/>
              <w:bottom w:val="nil"/>
              <w:right w:val="nil"/>
            </w:tcBorders>
            <w:shd w:val="clear" w:color="auto" w:fill="auto"/>
            <w:noWrap/>
            <w:vAlign w:val="bottom"/>
            <w:hideMark/>
          </w:tcPr>
          <w:p w14:paraId="7B62A58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127567B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3D1997F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19E71A6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48</w:t>
            </w:r>
          </w:p>
        </w:tc>
        <w:tc>
          <w:tcPr>
            <w:tcW w:w="549" w:type="dxa"/>
            <w:tcBorders>
              <w:top w:val="nil"/>
              <w:left w:val="nil"/>
              <w:bottom w:val="nil"/>
              <w:right w:val="nil"/>
            </w:tcBorders>
            <w:shd w:val="clear" w:color="auto" w:fill="auto"/>
            <w:noWrap/>
            <w:vAlign w:val="bottom"/>
            <w:hideMark/>
          </w:tcPr>
          <w:p w14:paraId="51EC7BB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c>
          <w:tcPr>
            <w:tcW w:w="465" w:type="dxa"/>
            <w:tcBorders>
              <w:top w:val="nil"/>
              <w:left w:val="nil"/>
              <w:bottom w:val="nil"/>
              <w:right w:val="nil"/>
            </w:tcBorders>
            <w:shd w:val="clear" w:color="auto" w:fill="auto"/>
            <w:noWrap/>
            <w:vAlign w:val="bottom"/>
            <w:hideMark/>
          </w:tcPr>
          <w:p w14:paraId="7853125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25F28A6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r>
      <w:tr w:rsidR="00E53A4E" w:rsidRPr="00E53A4E" w14:paraId="5BF63C61" w14:textId="77777777" w:rsidTr="00E53A4E">
        <w:trPr>
          <w:trHeight w:val="315"/>
        </w:trPr>
        <w:tc>
          <w:tcPr>
            <w:tcW w:w="761" w:type="dxa"/>
            <w:tcBorders>
              <w:top w:val="nil"/>
              <w:left w:val="nil"/>
              <w:bottom w:val="nil"/>
              <w:right w:val="nil"/>
            </w:tcBorders>
            <w:shd w:val="clear" w:color="auto" w:fill="auto"/>
            <w:noWrap/>
            <w:vAlign w:val="bottom"/>
            <w:hideMark/>
          </w:tcPr>
          <w:p w14:paraId="066A348C"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36E9256"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UCB</w:t>
            </w:r>
          </w:p>
        </w:tc>
        <w:tc>
          <w:tcPr>
            <w:tcW w:w="956" w:type="dxa"/>
            <w:tcBorders>
              <w:top w:val="nil"/>
              <w:left w:val="nil"/>
              <w:bottom w:val="nil"/>
              <w:right w:val="nil"/>
            </w:tcBorders>
            <w:shd w:val="clear" w:color="auto" w:fill="auto"/>
            <w:noWrap/>
            <w:vAlign w:val="bottom"/>
            <w:hideMark/>
          </w:tcPr>
          <w:p w14:paraId="33F0BEE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35D8F06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5E8B474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203A60E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549" w:type="dxa"/>
            <w:tcBorders>
              <w:top w:val="nil"/>
              <w:left w:val="nil"/>
              <w:bottom w:val="nil"/>
              <w:right w:val="nil"/>
            </w:tcBorders>
            <w:shd w:val="clear" w:color="auto" w:fill="auto"/>
            <w:noWrap/>
            <w:vAlign w:val="bottom"/>
            <w:hideMark/>
          </w:tcPr>
          <w:p w14:paraId="7AA4969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173332A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9" w:type="dxa"/>
            <w:tcBorders>
              <w:top w:val="nil"/>
              <w:left w:val="nil"/>
              <w:bottom w:val="nil"/>
              <w:right w:val="nil"/>
            </w:tcBorders>
            <w:shd w:val="clear" w:color="auto" w:fill="auto"/>
            <w:noWrap/>
            <w:vAlign w:val="bottom"/>
            <w:hideMark/>
          </w:tcPr>
          <w:p w14:paraId="222AB88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305BDD20" w14:textId="77777777" w:rsidTr="00E53A4E">
        <w:trPr>
          <w:trHeight w:val="315"/>
        </w:trPr>
        <w:tc>
          <w:tcPr>
            <w:tcW w:w="761" w:type="dxa"/>
            <w:tcBorders>
              <w:top w:val="nil"/>
              <w:left w:val="nil"/>
              <w:bottom w:val="nil"/>
              <w:right w:val="nil"/>
            </w:tcBorders>
            <w:shd w:val="clear" w:color="auto" w:fill="auto"/>
            <w:noWrap/>
            <w:vAlign w:val="bottom"/>
            <w:hideMark/>
          </w:tcPr>
          <w:p w14:paraId="10774290"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4A414250"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UCA</w:t>
            </w:r>
          </w:p>
        </w:tc>
        <w:tc>
          <w:tcPr>
            <w:tcW w:w="956" w:type="dxa"/>
            <w:tcBorders>
              <w:top w:val="nil"/>
              <w:left w:val="nil"/>
              <w:bottom w:val="nil"/>
              <w:right w:val="nil"/>
            </w:tcBorders>
            <w:shd w:val="clear" w:color="auto" w:fill="auto"/>
            <w:noWrap/>
            <w:vAlign w:val="bottom"/>
            <w:hideMark/>
          </w:tcPr>
          <w:p w14:paraId="4499D32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901" w:type="dxa"/>
            <w:tcBorders>
              <w:top w:val="nil"/>
              <w:left w:val="nil"/>
              <w:bottom w:val="nil"/>
              <w:right w:val="nil"/>
            </w:tcBorders>
            <w:shd w:val="clear" w:color="auto" w:fill="auto"/>
            <w:noWrap/>
            <w:vAlign w:val="bottom"/>
            <w:hideMark/>
          </w:tcPr>
          <w:p w14:paraId="5C463BB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0D6D85F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3DB92E3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33</w:t>
            </w:r>
          </w:p>
        </w:tc>
        <w:tc>
          <w:tcPr>
            <w:tcW w:w="549" w:type="dxa"/>
            <w:tcBorders>
              <w:top w:val="nil"/>
              <w:left w:val="nil"/>
              <w:bottom w:val="nil"/>
              <w:right w:val="nil"/>
            </w:tcBorders>
            <w:shd w:val="clear" w:color="auto" w:fill="auto"/>
            <w:noWrap/>
            <w:vAlign w:val="bottom"/>
            <w:hideMark/>
          </w:tcPr>
          <w:p w14:paraId="042E095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7529D60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59" w:type="dxa"/>
            <w:tcBorders>
              <w:top w:val="nil"/>
              <w:left w:val="nil"/>
              <w:bottom w:val="nil"/>
              <w:right w:val="nil"/>
            </w:tcBorders>
            <w:shd w:val="clear" w:color="auto" w:fill="auto"/>
            <w:noWrap/>
            <w:vAlign w:val="bottom"/>
            <w:hideMark/>
          </w:tcPr>
          <w:p w14:paraId="6105A37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64935880" w14:textId="77777777" w:rsidTr="00E53A4E">
        <w:trPr>
          <w:trHeight w:val="315"/>
        </w:trPr>
        <w:tc>
          <w:tcPr>
            <w:tcW w:w="761" w:type="dxa"/>
            <w:tcBorders>
              <w:top w:val="nil"/>
              <w:left w:val="nil"/>
              <w:bottom w:val="nil"/>
              <w:right w:val="nil"/>
            </w:tcBorders>
            <w:shd w:val="clear" w:color="auto" w:fill="auto"/>
            <w:noWrap/>
            <w:vAlign w:val="bottom"/>
            <w:hideMark/>
          </w:tcPr>
          <w:p w14:paraId="4F3EDB82"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3977DD9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UCA</w:t>
            </w:r>
          </w:p>
        </w:tc>
        <w:tc>
          <w:tcPr>
            <w:tcW w:w="956" w:type="dxa"/>
            <w:tcBorders>
              <w:top w:val="nil"/>
              <w:left w:val="nil"/>
              <w:bottom w:val="nil"/>
              <w:right w:val="nil"/>
            </w:tcBorders>
            <w:shd w:val="clear" w:color="auto" w:fill="auto"/>
            <w:noWrap/>
            <w:vAlign w:val="bottom"/>
            <w:hideMark/>
          </w:tcPr>
          <w:p w14:paraId="467DFCF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6A5E989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4A12067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308FFDD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22</w:t>
            </w:r>
          </w:p>
        </w:tc>
        <w:tc>
          <w:tcPr>
            <w:tcW w:w="549" w:type="dxa"/>
            <w:tcBorders>
              <w:top w:val="nil"/>
              <w:left w:val="nil"/>
              <w:bottom w:val="nil"/>
              <w:right w:val="nil"/>
            </w:tcBorders>
            <w:shd w:val="clear" w:color="auto" w:fill="auto"/>
            <w:noWrap/>
            <w:vAlign w:val="bottom"/>
            <w:hideMark/>
          </w:tcPr>
          <w:p w14:paraId="1F0A1AC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61B2909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59" w:type="dxa"/>
            <w:tcBorders>
              <w:top w:val="nil"/>
              <w:left w:val="nil"/>
              <w:bottom w:val="nil"/>
              <w:right w:val="nil"/>
            </w:tcBorders>
            <w:shd w:val="clear" w:color="auto" w:fill="auto"/>
            <w:noWrap/>
            <w:vAlign w:val="bottom"/>
            <w:hideMark/>
          </w:tcPr>
          <w:p w14:paraId="1A630A6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31D659DD" w14:textId="77777777" w:rsidTr="00E53A4E">
        <w:trPr>
          <w:trHeight w:val="315"/>
        </w:trPr>
        <w:tc>
          <w:tcPr>
            <w:tcW w:w="761" w:type="dxa"/>
            <w:tcBorders>
              <w:top w:val="nil"/>
              <w:left w:val="nil"/>
              <w:bottom w:val="nil"/>
              <w:right w:val="nil"/>
            </w:tcBorders>
            <w:shd w:val="clear" w:color="auto" w:fill="auto"/>
            <w:noWrap/>
            <w:vAlign w:val="bottom"/>
            <w:hideMark/>
          </w:tcPr>
          <w:p w14:paraId="03B71818"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22241248"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UCB</w:t>
            </w:r>
          </w:p>
        </w:tc>
        <w:tc>
          <w:tcPr>
            <w:tcW w:w="956" w:type="dxa"/>
            <w:tcBorders>
              <w:top w:val="nil"/>
              <w:left w:val="nil"/>
              <w:bottom w:val="nil"/>
              <w:right w:val="nil"/>
            </w:tcBorders>
            <w:shd w:val="clear" w:color="auto" w:fill="auto"/>
            <w:noWrap/>
            <w:vAlign w:val="bottom"/>
            <w:hideMark/>
          </w:tcPr>
          <w:p w14:paraId="5CDE2B8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5238859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5D6946B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2ACA02E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191</w:t>
            </w:r>
          </w:p>
        </w:tc>
        <w:tc>
          <w:tcPr>
            <w:tcW w:w="549" w:type="dxa"/>
            <w:tcBorders>
              <w:top w:val="nil"/>
              <w:left w:val="nil"/>
              <w:bottom w:val="nil"/>
              <w:right w:val="nil"/>
            </w:tcBorders>
            <w:shd w:val="clear" w:color="auto" w:fill="auto"/>
            <w:noWrap/>
            <w:vAlign w:val="bottom"/>
            <w:hideMark/>
          </w:tcPr>
          <w:p w14:paraId="22DDB1B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2DF72E2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12</w:t>
            </w:r>
          </w:p>
        </w:tc>
        <w:tc>
          <w:tcPr>
            <w:tcW w:w="859" w:type="dxa"/>
            <w:tcBorders>
              <w:top w:val="nil"/>
              <w:left w:val="nil"/>
              <w:bottom w:val="nil"/>
              <w:right w:val="nil"/>
            </w:tcBorders>
            <w:shd w:val="clear" w:color="auto" w:fill="auto"/>
            <w:noWrap/>
            <w:vAlign w:val="bottom"/>
            <w:hideMark/>
          </w:tcPr>
          <w:p w14:paraId="7EB2F10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19</w:t>
            </w:r>
          </w:p>
        </w:tc>
      </w:tr>
      <w:tr w:rsidR="00E53A4E" w:rsidRPr="00E53A4E" w14:paraId="612BE3D5" w14:textId="77777777" w:rsidTr="00E53A4E">
        <w:trPr>
          <w:trHeight w:val="315"/>
        </w:trPr>
        <w:tc>
          <w:tcPr>
            <w:tcW w:w="761" w:type="dxa"/>
            <w:tcBorders>
              <w:top w:val="nil"/>
              <w:left w:val="nil"/>
              <w:bottom w:val="nil"/>
              <w:right w:val="nil"/>
            </w:tcBorders>
            <w:shd w:val="clear" w:color="auto" w:fill="auto"/>
            <w:noWrap/>
            <w:vAlign w:val="bottom"/>
            <w:hideMark/>
          </w:tcPr>
          <w:p w14:paraId="07423A8C" w14:textId="77777777" w:rsidR="00E53A4E" w:rsidRPr="00E53A4E" w:rsidRDefault="00E53A4E" w:rsidP="00E53A4E">
            <w:pPr>
              <w:autoSpaceDE/>
              <w:autoSpaceDN/>
              <w:adjustRightInd/>
              <w:jc w:val="right"/>
              <w:rPr>
                <w:rFonts w:eastAsia="Times New Roman"/>
                <w:color w:val="000000"/>
                <w:sz w:val="22"/>
                <w:szCs w:val="22"/>
              </w:rPr>
            </w:pPr>
          </w:p>
        </w:tc>
        <w:tc>
          <w:tcPr>
            <w:tcW w:w="718" w:type="dxa"/>
            <w:tcBorders>
              <w:top w:val="nil"/>
              <w:left w:val="nil"/>
              <w:bottom w:val="nil"/>
              <w:right w:val="nil"/>
            </w:tcBorders>
            <w:shd w:val="clear" w:color="auto" w:fill="auto"/>
            <w:noWrap/>
            <w:vAlign w:val="bottom"/>
            <w:hideMark/>
          </w:tcPr>
          <w:p w14:paraId="12CCB65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UCC</w:t>
            </w:r>
          </w:p>
        </w:tc>
        <w:tc>
          <w:tcPr>
            <w:tcW w:w="956" w:type="dxa"/>
            <w:tcBorders>
              <w:top w:val="nil"/>
              <w:left w:val="nil"/>
              <w:bottom w:val="nil"/>
              <w:right w:val="nil"/>
            </w:tcBorders>
            <w:shd w:val="clear" w:color="auto" w:fill="auto"/>
            <w:noWrap/>
            <w:vAlign w:val="bottom"/>
            <w:hideMark/>
          </w:tcPr>
          <w:p w14:paraId="527D261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nil"/>
              <w:right w:val="nil"/>
            </w:tcBorders>
            <w:shd w:val="clear" w:color="auto" w:fill="auto"/>
            <w:noWrap/>
            <w:vAlign w:val="bottom"/>
            <w:hideMark/>
          </w:tcPr>
          <w:p w14:paraId="262C0AF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nil"/>
              <w:right w:val="nil"/>
            </w:tcBorders>
            <w:shd w:val="clear" w:color="auto" w:fill="auto"/>
            <w:noWrap/>
            <w:vAlign w:val="bottom"/>
            <w:hideMark/>
          </w:tcPr>
          <w:p w14:paraId="02AC825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nil"/>
              <w:right w:val="nil"/>
            </w:tcBorders>
            <w:shd w:val="clear" w:color="auto" w:fill="auto"/>
            <w:noWrap/>
            <w:vAlign w:val="bottom"/>
            <w:hideMark/>
          </w:tcPr>
          <w:p w14:paraId="2F100AD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549" w:type="dxa"/>
            <w:tcBorders>
              <w:top w:val="nil"/>
              <w:left w:val="nil"/>
              <w:bottom w:val="nil"/>
              <w:right w:val="nil"/>
            </w:tcBorders>
            <w:shd w:val="clear" w:color="auto" w:fill="auto"/>
            <w:noWrap/>
            <w:vAlign w:val="bottom"/>
            <w:hideMark/>
          </w:tcPr>
          <w:p w14:paraId="157C6A1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5" w:type="dxa"/>
            <w:tcBorders>
              <w:top w:val="nil"/>
              <w:left w:val="nil"/>
              <w:bottom w:val="nil"/>
              <w:right w:val="nil"/>
            </w:tcBorders>
            <w:shd w:val="clear" w:color="auto" w:fill="auto"/>
            <w:noWrap/>
            <w:vAlign w:val="bottom"/>
            <w:hideMark/>
          </w:tcPr>
          <w:p w14:paraId="60FDF31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859" w:type="dxa"/>
            <w:tcBorders>
              <w:top w:val="nil"/>
              <w:left w:val="nil"/>
              <w:bottom w:val="nil"/>
              <w:right w:val="nil"/>
            </w:tcBorders>
            <w:shd w:val="clear" w:color="auto" w:fill="auto"/>
            <w:noWrap/>
            <w:vAlign w:val="bottom"/>
            <w:hideMark/>
          </w:tcPr>
          <w:p w14:paraId="09641FF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r>
      <w:tr w:rsidR="00E53A4E" w:rsidRPr="00E53A4E" w14:paraId="33B7B764" w14:textId="77777777" w:rsidTr="00E53A4E">
        <w:trPr>
          <w:trHeight w:val="330"/>
        </w:trPr>
        <w:tc>
          <w:tcPr>
            <w:tcW w:w="761" w:type="dxa"/>
            <w:tcBorders>
              <w:top w:val="nil"/>
              <w:left w:val="nil"/>
              <w:bottom w:val="single" w:sz="8" w:space="0" w:color="auto"/>
              <w:right w:val="nil"/>
            </w:tcBorders>
            <w:shd w:val="clear" w:color="auto" w:fill="auto"/>
            <w:noWrap/>
            <w:vAlign w:val="bottom"/>
            <w:hideMark/>
          </w:tcPr>
          <w:p w14:paraId="6BD041A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 </w:t>
            </w:r>
          </w:p>
        </w:tc>
        <w:tc>
          <w:tcPr>
            <w:tcW w:w="718" w:type="dxa"/>
            <w:tcBorders>
              <w:top w:val="nil"/>
              <w:left w:val="nil"/>
              <w:bottom w:val="single" w:sz="8" w:space="0" w:color="auto"/>
              <w:right w:val="nil"/>
            </w:tcBorders>
            <w:shd w:val="clear" w:color="auto" w:fill="auto"/>
            <w:noWrap/>
            <w:vAlign w:val="bottom"/>
            <w:hideMark/>
          </w:tcPr>
          <w:p w14:paraId="2F74D893"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UCD</w:t>
            </w:r>
          </w:p>
        </w:tc>
        <w:tc>
          <w:tcPr>
            <w:tcW w:w="956" w:type="dxa"/>
            <w:tcBorders>
              <w:top w:val="nil"/>
              <w:left w:val="nil"/>
              <w:bottom w:val="single" w:sz="8" w:space="0" w:color="auto"/>
              <w:right w:val="nil"/>
            </w:tcBorders>
            <w:shd w:val="clear" w:color="auto" w:fill="auto"/>
            <w:noWrap/>
            <w:vAlign w:val="bottom"/>
            <w:hideMark/>
          </w:tcPr>
          <w:p w14:paraId="30A55EF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901" w:type="dxa"/>
            <w:tcBorders>
              <w:top w:val="nil"/>
              <w:left w:val="nil"/>
              <w:bottom w:val="single" w:sz="8" w:space="0" w:color="auto"/>
              <w:right w:val="nil"/>
            </w:tcBorders>
            <w:shd w:val="clear" w:color="auto" w:fill="auto"/>
            <w:noWrap/>
            <w:vAlign w:val="bottom"/>
            <w:hideMark/>
          </w:tcPr>
          <w:p w14:paraId="5337E75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2" w:type="dxa"/>
            <w:tcBorders>
              <w:top w:val="nil"/>
              <w:left w:val="nil"/>
              <w:bottom w:val="single" w:sz="8" w:space="0" w:color="auto"/>
              <w:right w:val="nil"/>
            </w:tcBorders>
            <w:shd w:val="clear" w:color="auto" w:fill="auto"/>
            <w:noWrap/>
            <w:vAlign w:val="bottom"/>
            <w:hideMark/>
          </w:tcPr>
          <w:p w14:paraId="22B3D43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9" w:type="dxa"/>
            <w:tcBorders>
              <w:top w:val="nil"/>
              <w:left w:val="nil"/>
              <w:bottom w:val="single" w:sz="8" w:space="0" w:color="auto"/>
              <w:right w:val="nil"/>
            </w:tcBorders>
            <w:shd w:val="clear" w:color="auto" w:fill="auto"/>
            <w:noWrap/>
            <w:vAlign w:val="bottom"/>
            <w:hideMark/>
          </w:tcPr>
          <w:p w14:paraId="67E2393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549" w:type="dxa"/>
            <w:tcBorders>
              <w:top w:val="nil"/>
              <w:left w:val="nil"/>
              <w:bottom w:val="single" w:sz="8" w:space="0" w:color="auto"/>
              <w:right w:val="nil"/>
            </w:tcBorders>
            <w:shd w:val="clear" w:color="auto" w:fill="auto"/>
            <w:noWrap/>
            <w:vAlign w:val="bottom"/>
            <w:hideMark/>
          </w:tcPr>
          <w:p w14:paraId="6CBA0C5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465" w:type="dxa"/>
            <w:tcBorders>
              <w:top w:val="nil"/>
              <w:left w:val="nil"/>
              <w:bottom w:val="single" w:sz="8" w:space="0" w:color="auto"/>
              <w:right w:val="nil"/>
            </w:tcBorders>
            <w:shd w:val="clear" w:color="auto" w:fill="auto"/>
            <w:noWrap/>
            <w:vAlign w:val="bottom"/>
            <w:hideMark/>
          </w:tcPr>
          <w:p w14:paraId="3878F84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59" w:type="dxa"/>
            <w:tcBorders>
              <w:top w:val="nil"/>
              <w:left w:val="nil"/>
              <w:bottom w:val="single" w:sz="8" w:space="0" w:color="auto"/>
              <w:right w:val="nil"/>
            </w:tcBorders>
            <w:shd w:val="clear" w:color="auto" w:fill="auto"/>
            <w:noWrap/>
            <w:vAlign w:val="bottom"/>
            <w:hideMark/>
          </w:tcPr>
          <w:p w14:paraId="13DA2B3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bl>
    <w:p w14:paraId="5B7A4BC9" w14:textId="77777777" w:rsidR="004E4393" w:rsidRDefault="00FF26A6">
      <w:pPr>
        <w:autoSpaceDE/>
        <w:autoSpaceDN/>
        <w:adjustRightInd/>
        <w:rPr>
          <w:rFonts w:ascii="Times" w:hAnsi="Times" w:cs="Times"/>
          <w:sz w:val="24"/>
          <w:szCs w:val="24"/>
          <w:highlight w:val="yellow"/>
        </w:rPr>
      </w:pPr>
      <w:r>
        <w:rPr>
          <w:rFonts w:ascii="Times" w:hAnsi="Times" w:cs="Times"/>
          <w:sz w:val="24"/>
          <w:szCs w:val="24"/>
          <w:highlight w:val="yellow"/>
        </w:rPr>
        <w:br w:type="page"/>
      </w:r>
    </w:p>
    <w:tbl>
      <w:tblPr>
        <w:tblW w:w="6680" w:type="dxa"/>
        <w:tblLook w:val="04A0" w:firstRow="1" w:lastRow="0" w:firstColumn="1" w:lastColumn="0" w:noHBand="0" w:noVBand="1"/>
      </w:tblPr>
      <w:tblGrid>
        <w:gridCol w:w="876"/>
        <w:gridCol w:w="840"/>
        <w:gridCol w:w="1047"/>
        <w:gridCol w:w="999"/>
        <w:gridCol w:w="974"/>
        <w:gridCol w:w="754"/>
        <w:gridCol w:w="693"/>
        <w:gridCol w:w="620"/>
        <w:gridCol w:w="962"/>
      </w:tblGrid>
      <w:tr w:rsidR="00E53A4E" w:rsidRPr="00E53A4E" w14:paraId="7410200A" w14:textId="77777777" w:rsidTr="00E53A4E">
        <w:trPr>
          <w:trHeight w:val="315"/>
        </w:trPr>
        <w:tc>
          <w:tcPr>
            <w:tcW w:w="6680" w:type="dxa"/>
            <w:gridSpan w:val="9"/>
            <w:vMerge w:val="restart"/>
            <w:tcBorders>
              <w:top w:val="nil"/>
              <w:left w:val="nil"/>
              <w:bottom w:val="nil"/>
              <w:right w:val="nil"/>
            </w:tcBorders>
            <w:shd w:val="clear" w:color="auto" w:fill="auto"/>
            <w:vAlign w:val="bottom"/>
            <w:hideMark/>
          </w:tcPr>
          <w:p w14:paraId="3272AAD3" w14:textId="77777777" w:rsidR="00E53A4E" w:rsidRPr="00E53A4E" w:rsidRDefault="00E53A4E" w:rsidP="00E53A4E">
            <w:pPr>
              <w:autoSpaceDE/>
              <w:autoSpaceDN/>
              <w:adjustRightInd/>
              <w:rPr>
                <w:rFonts w:eastAsia="Times New Roman"/>
                <w:color w:val="000000"/>
                <w:sz w:val="24"/>
                <w:szCs w:val="24"/>
              </w:rPr>
            </w:pPr>
            <w:r w:rsidRPr="00E53A4E">
              <w:rPr>
                <w:rFonts w:eastAsia="Times New Roman"/>
                <w:b/>
                <w:bCs/>
                <w:color w:val="000000"/>
                <w:sz w:val="24"/>
                <w:szCs w:val="24"/>
              </w:rPr>
              <w:lastRenderedPageBreak/>
              <w:t>Appendix 2</w:t>
            </w:r>
            <w:r w:rsidRPr="00E53A4E">
              <w:rPr>
                <w:rFonts w:eastAsia="Times New Roman"/>
                <w:color w:val="000000"/>
                <w:sz w:val="24"/>
                <w:szCs w:val="24"/>
              </w:rPr>
              <w:t>.  Surface trawl catch of juvenile salmon and trawl duration (minutes) in Strait and Inshore habitats during the July Southeast Alaska Coastal Monitoring Survey, 2020.</w:t>
            </w:r>
          </w:p>
        </w:tc>
      </w:tr>
      <w:tr w:rsidR="00E53A4E" w:rsidRPr="00E53A4E" w14:paraId="7CAB7C79" w14:textId="77777777" w:rsidTr="00E53A4E">
        <w:trPr>
          <w:trHeight w:val="315"/>
        </w:trPr>
        <w:tc>
          <w:tcPr>
            <w:tcW w:w="6680" w:type="dxa"/>
            <w:gridSpan w:val="9"/>
            <w:vMerge/>
            <w:tcBorders>
              <w:top w:val="nil"/>
              <w:left w:val="nil"/>
              <w:bottom w:val="nil"/>
              <w:right w:val="nil"/>
            </w:tcBorders>
            <w:vAlign w:val="center"/>
            <w:hideMark/>
          </w:tcPr>
          <w:p w14:paraId="29AA1319" w14:textId="77777777" w:rsidR="00E53A4E" w:rsidRPr="00E53A4E" w:rsidRDefault="00E53A4E" w:rsidP="00E53A4E">
            <w:pPr>
              <w:autoSpaceDE/>
              <w:autoSpaceDN/>
              <w:adjustRightInd/>
              <w:rPr>
                <w:rFonts w:eastAsia="Times New Roman"/>
                <w:color w:val="000000"/>
                <w:sz w:val="24"/>
                <w:szCs w:val="24"/>
              </w:rPr>
            </w:pPr>
          </w:p>
        </w:tc>
      </w:tr>
      <w:tr w:rsidR="00E53A4E" w:rsidRPr="00E53A4E" w14:paraId="125A3234" w14:textId="77777777" w:rsidTr="00E53A4E">
        <w:trPr>
          <w:trHeight w:val="315"/>
        </w:trPr>
        <w:tc>
          <w:tcPr>
            <w:tcW w:w="6680" w:type="dxa"/>
            <w:gridSpan w:val="9"/>
            <w:vMerge/>
            <w:tcBorders>
              <w:top w:val="nil"/>
              <w:left w:val="nil"/>
              <w:bottom w:val="nil"/>
              <w:right w:val="nil"/>
            </w:tcBorders>
            <w:vAlign w:val="center"/>
            <w:hideMark/>
          </w:tcPr>
          <w:p w14:paraId="59D3185B" w14:textId="77777777" w:rsidR="00E53A4E" w:rsidRPr="00E53A4E" w:rsidRDefault="00E53A4E" w:rsidP="00E53A4E">
            <w:pPr>
              <w:autoSpaceDE/>
              <w:autoSpaceDN/>
              <w:adjustRightInd/>
              <w:rPr>
                <w:rFonts w:eastAsia="Times New Roman"/>
                <w:color w:val="000000"/>
                <w:sz w:val="24"/>
                <w:szCs w:val="24"/>
              </w:rPr>
            </w:pPr>
          </w:p>
        </w:tc>
      </w:tr>
      <w:tr w:rsidR="00E53A4E" w:rsidRPr="00E53A4E" w14:paraId="5333AAD2" w14:textId="77777777" w:rsidTr="00E53A4E">
        <w:trPr>
          <w:trHeight w:val="330"/>
        </w:trPr>
        <w:tc>
          <w:tcPr>
            <w:tcW w:w="757" w:type="dxa"/>
            <w:tcBorders>
              <w:top w:val="nil"/>
              <w:left w:val="nil"/>
              <w:bottom w:val="nil"/>
              <w:right w:val="nil"/>
            </w:tcBorders>
            <w:shd w:val="clear" w:color="auto" w:fill="auto"/>
            <w:noWrap/>
            <w:vAlign w:val="bottom"/>
            <w:hideMark/>
          </w:tcPr>
          <w:p w14:paraId="2944B1E2" w14:textId="77777777" w:rsidR="00E53A4E" w:rsidRPr="00E53A4E" w:rsidRDefault="00E53A4E" w:rsidP="00E53A4E">
            <w:pPr>
              <w:autoSpaceDE/>
              <w:autoSpaceDN/>
              <w:adjustRightInd/>
              <w:rPr>
                <w:rFonts w:eastAsia="Times New Roman"/>
                <w:color w:val="000000"/>
                <w:sz w:val="24"/>
                <w:szCs w:val="24"/>
              </w:rPr>
            </w:pPr>
          </w:p>
        </w:tc>
        <w:tc>
          <w:tcPr>
            <w:tcW w:w="716" w:type="dxa"/>
            <w:tcBorders>
              <w:top w:val="nil"/>
              <w:left w:val="nil"/>
              <w:bottom w:val="nil"/>
              <w:right w:val="nil"/>
            </w:tcBorders>
            <w:shd w:val="clear" w:color="auto" w:fill="auto"/>
            <w:noWrap/>
            <w:vAlign w:val="bottom"/>
            <w:hideMark/>
          </w:tcPr>
          <w:p w14:paraId="4B68FF65" w14:textId="77777777" w:rsidR="00E53A4E" w:rsidRPr="00E53A4E" w:rsidRDefault="00E53A4E" w:rsidP="00E53A4E">
            <w:pPr>
              <w:autoSpaceDE/>
              <w:autoSpaceDN/>
              <w:adjustRightInd/>
              <w:rPr>
                <w:rFonts w:eastAsia="Times New Roman"/>
              </w:rPr>
            </w:pPr>
          </w:p>
        </w:tc>
        <w:tc>
          <w:tcPr>
            <w:tcW w:w="954" w:type="dxa"/>
            <w:tcBorders>
              <w:top w:val="nil"/>
              <w:left w:val="nil"/>
              <w:bottom w:val="nil"/>
              <w:right w:val="nil"/>
            </w:tcBorders>
            <w:shd w:val="clear" w:color="auto" w:fill="auto"/>
            <w:noWrap/>
            <w:vAlign w:val="bottom"/>
            <w:hideMark/>
          </w:tcPr>
          <w:p w14:paraId="161AACCC" w14:textId="77777777" w:rsidR="00E53A4E" w:rsidRPr="00E53A4E" w:rsidRDefault="00E53A4E" w:rsidP="00E53A4E">
            <w:pPr>
              <w:autoSpaceDE/>
              <w:autoSpaceDN/>
              <w:adjustRightInd/>
              <w:rPr>
                <w:rFonts w:eastAsia="Times New Roman"/>
              </w:rPr>
            </w:pPr>
          </w:p>
        </w:tc>
        <w:tc>
          <w:tcPr>
            <w:tcW w:w="899" w:type="dxa"/>
            <w:tcBorders>
              <w:top w:val="nil"/>
              <w:left w:val="nil"/>
              <w:bottom w:val="nil"/>
              <w:right w:val="nil"/>
            </w:tcBorders>
            <w:shd w:val="clear" w:color="auto" w:fill="auto"/>
            <w:noWrap/>
            <w:vAlign w:val="bottom"/>
            <w:hideMark/>
          </w:tcPr>
          <w:p w14:paraId="1863BF31" w14:textId="77777777" w:rsidR="00E53A4E" w:rsidRPr="00E53A4E" w:rsidRDefault="00E53A4E" w:rsidP="00E53A4E">
            <w:pPr>
              <w:autoSpaceDE/>
              <w:autoSpaceDN/>
              <w:adjustRightInd/>
              <w:rPr>
                <w:rFonts w:eastAsia="Times New Roman"/>
              </w:rPr>
            </w:pPr>
          </w:p>
        </w:tc>
        <w:tc>
          <w:tcPr>
            <w:tcW w:w="870" w:type="dxa"/>
            <w:tcBorders>
              <w:top w:val="nil"/>
              <w:left w:val="nil"/>
              <w:bottom w:val="nil"/>
              <w:right w:val="nil"/>
            </w:tcBorders>
            <w:shd w:val="clear" w:color="auto" w:fill="auto"/>
            <w:noWrap/>
            <w:vAlign w:val="bottom"/>
            <w:hideMark/>
          </w:tcPr>
          <w:p w14:paraId="45AA6D4D" w14:textId="77777777" w:rsidR="00E53A4E" w:rsidRPr="00E53A4E" w:rsidRDefault="00E53A4E" w:rsidP="00E53A4E">
            <w:pPr>
              <w:autoSpaceDE/>
              <w:autoSpaceDN/>
              <w:adjustRightInd/>
              <w:rPr>
                <w:rFonts w:eastAsia="Times New Roman"/>
              </w:rPr>
            </w:pPr>
          </w:p>
        </w:tc>
        <w:tc>
          <w:tcPr>
            <w:tcW w:w="617" w:type="dxa"/>
            <w:tcBorders>
              <w:top w:val="nil"/>
              <w:left w:val="nil"/>
              <w:bottom w:val="nil"/>
              <w:right w:val="nil"/>
            </w:tcBorders>
            <w:shd w:val="clear" w:color="auto" w:fill="auto"/>
            <w:noWrap/>
            <w:vAlign w:val="bottom"/>
            <w:hideMark/>
          </w:tcPr>
          <w:p w14:paraId="36300D26" w14:textId="77777777" w:rsidR="00E53A4E" w:rsidRPr="00E53A4E" w:rsidRDefault="00E53A4E" w:rsidP="00E53A4E">
            <w:pPr>
              <w:autoSpaceDE/>
              <w:autoSpaceDN/>
              <w:adjustRightInd/>
              <w:rPr>
                <w:rFonts w:eastAsia="Times New Roman"/>
              </w:rPr>
            </w:pPr>
          </w:p>
        </w:tc>
        <w:tc>
          <w:tcPr>
            <w:tcW w:w="547" w:type="dxa"/>
            <w:tcBorders>
              <w:top w:val="nil"/>
              <w:left w:val="nil"/>
              <w:bottom w:val="nil"/>
              <w:right w:val="nil"/>
            </w:tcBorders>
            <w:shd w:val="clear" w:color="auto" w:fill="auto"/>
            <w:noWrap/>
            <w:vAlign w:val="bottom"/>
            <w:hideMark/>
          </w:tcPr>
          <w:p w14:paraId="6C752D0A" w14:textId="77777777" w:rsidR="00E53A4E" w:rsidRPr="00E53A4E" w:rsidRDefault="00E53A4E" w:rsidP="00E53A4E">
            <w:pPr>
              <w:autoSpaceDE/>
              <w:autoSpaceDN/>
              <w:adjustRightInd/>
              <w:rPr>
                <w:rFonts w:eastAsia="Times New Roman"/>
              </w:rPr>
            </w:pPr>
          </w:p>
        </w:tc>
        <w:tc>
          <w:tcPr>
            <w:tcW w:w="464" w:type="dxa"/>
            <w:tcBorders>
              <w:top w:val="nil"/>
              <w:left w:val="nil"/>
              <w:bottom w:val="nil"/>
              <w:right w:val="nil"/>
            </w:tcBorders>
            <w:shd w:val="clear" w:color="auto" w:fill="auto"/>
            <w:noWrap/>
            <w:vAlign w:val="bottom"/>
            <w:hideMark/>
          </w:tcPr>
          <w:p w14:paraId="664DC859" w14:textId="77777777" w:rsidR="00E53A4E" w:rsidRPr="00E53A4E" w:rsidRDefault="00E53A4E" w:rsidP="00E53A4E">
            <w:pPr>
              <w:autoSpaceDE/>
              <w:autoSpaceDN/>
              <w:adjustRightInd/>
              <w:rPr>
                <w:rFonts w:eastAsia="Times New Roman"/>
              </w:rPr>
            </w:pPr>
          </w:p>
        </w:tc>
        <w:tc>
          <w:tcPr>
            <w:tcW w:w="856" w:type="dxa"/>
            <w:tcBorders>
              <w:top w:val="nil"/>
              <w:left w:val="nil"/>
              <w:bottom w:val="nil"/>
              <w:right w:val="nil"/>
            </w:tcBorders>
            <w:shd w:val="clear" w:color="auto" w:fill="auto"/>
            <w:noWrap/>
            <w:vAlign w:val="bottom"/>
            <w:hideMark/>
          </w:tcPr>
          <w:p w14:paraId="510BF7F1" w14:textId="77777777" w:rsidR="00E53A4E" w:rsidRPr="00E53A4E" w:rsidRDefault="00E53A4E" w:rsidP="00E53A4E">
            <w:pPr>
              <w:autoSpaceDE/>
              <w:autoSpaceDN/>
              <w:adjustRightInd/>
              <w:rPr>
                <w:rFonts w:eastAsia="Times New Roman"/>
              </w:rPr>
            </w:pPr>
          </w:p>
        </w:tc>
      </w:tr>
      <w:tr w:rsidR="00E53A4E" w:rsidRPr="00E53A4E" w14:paraId="4EDA61E3" w14:textId="77777777" w:rsidTr="00E53A4E">
        <w:trPr>
          <w:trHeight w:val="315"/>
        </w:trPr>
        <w:tc>
          <w:tcPr>
            <w:tcW w:w="757" w:type="dxa"/>
            <w:tcBorders>
              <w:top w:val="single" w:sz="8" w:space="0" w:color="auto"/>
              <w:left w:val="nil"/>
              <w:bottom w:val="single" w:sz="4" w:space="0" w:color="auto"/>
              <w:right w:val="nil"/>
            </w:tcBorders>
            <w:shd w:val="clear" w:color="auto" w:fill="auto"/>
            <w:noWrap/>
            <w:vAlign w:val="bottom"/>
            <w:hideMark/>
          </w:tcPr>
          <w:p w14:paraId="002D2511"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Habitat</w:t>
            </w:r>
          </w:p>
        </w:tc>
        <w:tc>
          <w:tcPr>
            <w:tcW w:w="716" w:type="dxa"/>
            <w:tcBorders>
              <w:top w:val="single" w:sz="8" w:space="0" w:color="auto"/>
              <w:left w:val="nil"/>
              <w:bottom w:val="single" w:sz="4" w:space="0" w:color="auto"/>
              <w:right w:val="nil"/>
            </w:tcBorders>
            <w:shd w:val="clear" w:color="auto" w:fill="auto"/>
            <w:noWrap/>
            <w:vAlign w:val="bottom"/>
            <w:hideMark/>
          </w:tcPr>
          <w:p w14:paraId="5EF3AA6E"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Station</w:t>
            </w:r>
          </w:p>
        </w:tc>
        <w:tc>
          <w:tcPr>
            <w:tcW w:w="954" w:type="dxa"/>
            <w:tcBorders>
              <w:top w:val="single" w:sz="8" w:space="0" w:color="auto"/>
              <w:left w:val="nil"/>
              <w:bottom w:val="single" w:sz="4" w:space="0" w:color="auto"/>
              <w:right w:val="nil"/>
            </w:tcBorders>
            <w:shd w:val="clear" w:color="auto" w:fill="auto"/>
            <w:noWrap/>
            <w:vAlign w:val="bottom"/>
            <w:hideMark/>
          </w:tcPr>
          <w:p w14:paraId="44DE3313"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Replicate</w:t>
            </w:r>
          </w:p>
        </w:tc>
        <w:tc>
          <w:tcPr>
            <w:tcW w:w="899" w:type="dxa"/>
            <w:tcBorders>
              <w:top w:val="single" w:sz="8" w:space="0" w:color="auto"/>
              <w:left w:val="nil"/>
              <w:bottom w:val="single" w:sz="4" w:space="0" w:color="auto"/>
              <w:right w:val="nil"/>
            </w:tcBorders>
            <w:shd w:val="clear" w:color="auto" w:fill="auto"/>
            <w:noWrap/>
            <w:vAlign w:val="bottom"/>
            <w:hideMark/>
          </w:tcPr>
          <w:p w14:paraId="1B5A4475"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Duration</w:t>
            </w:r>
          </w:p>
        </w:tc>
        <w:tc>
          <w:tcPr>
            <w:tcW w:w="870" w:type="dxa"/>
            <w:tcBorders>
              <w:top w:val="single" w:sz="8" w:space="0" w:color="auto"/>
              <w:left w:val="nil"/>
              <w:bottom w:val="single" w:sz="4" w:space="0" w:color="auto"/>
              <w:right w:val="nil"/>
            </w:tcBorders>
            <w:shd w:val="clear" w:color="auto" w:fill="auto"/>
            <w:noWrap/>
            <w:vAlign w:val="bottom"/>
            <w:hideMark/>
          </w:tcPr>
          <w:p w14:paraId="71010D33"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Chinook</w:t>
            </w:r>
          </w:p>
        </w:tc>
        <w:tc>
          <w:tcPr>
            <w:tcW w:w="617" w:type="dxa"/>
            <w:tcBorders>
              <w:top w:val="single" w:sz="8" w:space="0" w:color="auto"/>
              <w:left w:val="nil"/>
              <w:bottom w:val="single" w:sz="4" w:space="0" w:color="auto"/>
              <w:right w:val="nil"/>
            </w:tcBorders>
            <w:shd w:val="clear" w:color="auto" w:fill="auto"/>
            <w:noWrap/>
            <w:vAlign w:val="bottom"/>
            <w:hideMark/>
          </w:tcPr>
          <w:p w14:paraId="50644F6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Chum</w:t>
            </w:r>
          </w:p>
        </w:tc>
        <w:tc>
          <w:tcPr>
            <w:tcW w:w="547" w:type="dxa"/>
            <w:tcBorders>
              <w:top w:val="single" w:sz="8" w:space="0" w:color="auto"/>
              <w:left w:val="nil"/>
              <w:bottom w:val="single" w:sz="4" w:space="0" w:color="auto"/>
              <w:right w:val="nil"/>
            </w:tcBorders>
            <w:shd w:val="clear" w:color="auto" w:fill="auto"/>
            <w:noWrap/>
            <w:vAlign w:val="bottom"/>
            <w:hideMark/>
          </w:tcPr>
          <w:p w14:paraId="3347994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Coho</w:t>
            </w:r>
          </w:p>
        </w:tc>
        <w:tc>
          <w:tcPr>
            <w:tcW w:w="464" w:type="dxa"/>
            <w:tcBorders>
              <w:top w:val="single" w:sz="8" w:space="0" w:color="auto"/>
              <w:left w:val="nil"/>
              <w:bottom w:val="single" w:sz="4" w:space="0" w:color="auto"/>
              <w:right w:val="nil"/>
            </w:tcBorders>
            <w:shd w:val="clear" w:color="auto" w:fill="auto"/>
            <w:noWrap/>
            <w:vAlign w:val="bottom"/>
            <w:hideMark/>
          </w:tcPr>
          <w:p w14:paraId="5CD13294"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Pink</w:t>
            </w:r>
          </w:p>
        </w:tc>
        <w:tc>
          <w:tcPr>
            <w:tcW w:w="856" w:type="dxa"/>
            <w:tcBorders>
              <w:top w:val="single" w:sz="8" w:space="0" w:color="auto"/>
              <w:left w:val="nil"/>
              <w:bottom w:val="single" w:sz="4" w:space="0" w:color="auto"/>
              <w:right w:val="nil"/>
            </w:tcBorders>
            <w:shd w:val="clear" w:color="auto" w:fill="auto"/>
            <w:noWrap/>
            <w:vAlign w:val="bottom"/>
            <w:hideMark/>
          </w:tcPr>
          <w:p w14:paraId="608E5186"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Sockeye</w:t>
            </w:r>
          </w:p>
        </w:tc>
      </w:tr>
      <w:tr w:rsidR="00E53A4E" w:rsidRPr="00E53A4E" w14:paraId="622B6110" w14:textId="77777777" w:rsidTr="00E53A4E">
        <w:trPr>
          <w:trHeight w:val="315"/>
        </w:trPr>
        <w:tc>
          <w:tcPr>
            <w:tcW w:w="757" w:type="dxa"/>
            <w:tcBorders>
              <w:top w:val="nil"/>
              <w:left w:val="nil"/>
              <w:bottom w:val="nil"/>
              <w:right w:val="nil"/>
            </w:tcBorders>
            <w:shd w:val="clear" w:color="auto" w:fill="auto"/>
            <w:noWrap/>
            <w:vAlign w:val="bottom"/>
            <w:hideMark/>
          </w:tcPr>
          <w:p w14:paraId="2AEA23F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Inshore</w:t>
            </w:r>
          </w:p>
        </w:tc>
        <w:tc>
          <w:tcPr>
            <w:tcW w:w="716" w:type="dxa"/>
            <w:tcBorders>
              <w:top w:val="nil"/>
              <w:left w:val="nil"/>
              <w:bottom w:val="nil"/>
              <w:right w:val="nil"/>
            </w:tcBorders>
            <w:shd w:val="clear" w:color="auto" w:fill="auto"/>
            <w:noWrap/>
            <w:vAlign w:val="bottom"/>
            <w:hideMark/>
          </w:tcPr>
          <w:p w14:paraId="7373C201"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SPA</w:t>
            </w:r>
          </w:p>
        </w:tc>
        <w:tc>
          <w:tcPr>
            <w:tcW w:w="954" w:type="dxa"/>
            <w:tcBorders>
              <w:top w:val="nil"/>
              <w:left w:val="nil"/>
              <w:bottom w:val="nil"/>
              <w:right w:val="nil"/>
            </w:tcBorders>
            <w:shd w:val="clear" w:color="auto" w:fill="auto"/>
            <w:noWrap/>
            <w:vAlign w:val="bottom"/>
            <w:hideMark/>
          </w:tcPr>
          <w:p w14:paraId="3AE68E6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39F30BB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3C15720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617" w:type="dxa"/>
            <w:tcBorders>
              <w:top w:val="nil"/>
              <w:left w:val="nil"/>
              <w:bottom w:val="nil"/>
              <w:right w:val="nil"/>
            </w:tcBorders>
            <w:shd w:val="clear" w:color="auto" w:fill="auto"/>
            <w:noWrap/>
            <w:vAlign w:val="bottom"/>
            <w:hideMark/>
          </w:tcPr>
          <w:p w14:paraId="1DC53F4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331874F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4" w:type="dxa"/>
            <w:tcBorders>
              <w:top w:val="nil"/>
              <w:left w:val="nil"/>
              <w:bottom w:val="nil"/>
              <w:right w:val="nil"/>
            </w:tcBorders>
            <w:shd w:val="clear" w:color="auto" w:fill="auto"/>
            <w:noWrap/>
            <w:vAlign w:val="bottom"/>
            <w:hideMark/>
          </w:tcPr>
          <w:p w14:paraId="4C4CAF4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34EC23E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10FB0D2B" w14:textId="77777777" w:rsidTr="00E53A4E">
        <w:trPr>
          <w:trHeight w:val="315"/>
        </w:trPr>
        <w:tc>
          <w:tcPr>
            <w:tcW w:w="757" w:type="dxa"/>
            <w:tcBorders>
              <w:top w:val="nil"/>
              <w:left w:val="nil"/>
              <w:bottom w:val="nil"/>
              <w:right w:val="nil"/>
            </w:tcBorders>
            <w:shd w:val="clear" w:color="auto" w:fill="auto"/>
            <w:noWrap/>
            <w:vAlign w:val="bottom"/>
            <w:hideMark/>
          </w:tcPr>
          <w:p w14:paraId="35378977"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EA16E3A"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SPB</w:t>
            </w:r>
          </w:p>
        </w:tc>
        <w:tc>
          <w:tcPr>
            <w:tcW w:w="954" w:type="dxa"/>
            <w:tcBorders>
              <w:top w:val="nil"/>
              <w:left w:val="nil"/>
              <w:bottom w:val="nil"/>
              <w:right w:val="nil"/>
            </w:tcBorders>
            <w:shd w:val="clear" w:color="auto" w:fill="auto"/>
            <w:noWrap/>
            <w:vAlign w:val="bottom"/>
            <w:hideMark/>
          </w:tcPr>
          <w:p w14:paraId="020E724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7F43B58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6398202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31</w:t>
            </w:r>
          </w:p>
        </w:tc>
        <w:tc>
          <w:tcPr>
            <w:tcW w:w="617" w:type="dxa"/>
            <w:tcBorders>
              <w:top w:val="nil"/>
              <w:left w:val="nil"/>
              <w:bottom w:val="nil"/>
              <w:right w:val="nil"/>
            </w:tcBorders>
            <w:shd w:val="clear" w:color="auto" w:fill="auto"/>
            <w:noWrap/>
            <w:vAlign w:val="bottom"/>
            <w:hideMark/>
          </w:tcPr>
          <w:p w14:paraId="5E15C7B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049A972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4" w:type="dxa"/>
            <w:tcBorders>
              <w:top w:val="nil"/>
              <w:left w:val="nil"/>
              <w:bottom w:val="nil"/>
              <w:right w:val="nil"/>
            </w:tcBorders>
            <w:shd w:val="clear" w:color="auto" w:fill="auto"/>
            <w:noWrap/>
            <w:vAlign w:val="bottom"/>
            <w:hideMark/>
          </w:tcPr>
          <w:p w14:paraId="39A4D84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56" w:type="dxa"/>
            <w:tcBorders>
              <w:top w:val="nil"/>
              <w:left w:val="nil"/>
              <w:bottom w:val="nil"/>
              <w:right w:val="nil"/>
            </w:tcBorders>
            <w:shd w:val="clear" w:color="auto" w:fill="auto"/>
            <w:noWrap/>
            <w:vAlign w:val="bottom"/>
            <w:hideMark/>
          </w:tcPr>
          <w:p w14:paraId="040A0F5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6AD21BE9" w14:textId="77777777" w:rsidTr="00E53A4E">
        <w:trPr>
          <w:trHeight w:val="315"/>
        </w:trPr>
        <w:tc>
          <w:tcPr>
            <w:tcW w:w="757" w:type="dxa"/>
            <w:tcBorders>
              <w:top w:val="nil"/>
              <w:left w:val="nil"/>
              <w:bottom w:val="nil"/>
              <w:right w:val="nil"/>
            </w:tcBorders>
            <w:shd w:val="clear" w:color="auto" w:fill="auto"/>
            <w:noWrap/>
            <w:vAlign w:val="bottom"/>
            <w:hideMark/>
          </w:tcPr>
          <w:p w14:paraId="0A34E392"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A0B0D51"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SPC</w:t>
            </w:r>
          </w:p>
        </w:tc>
        <w:tc>
          <w:tcPr>
            <w:tcW w:w="954" w:type="dxa"/>
            <w:tcBorders>
              <w:top w:val="nil"/>
              <w:left w:val="nil"/>
              <w:bottom w:val="nil"/>
              <w:right w:val="nil"/>
            </w:tcBorders>
            <w:shd w:val="clear" w:color="auto" w:fill="auto"/>
            <w:noWrap/>
            <w:vAlign w:val="bottom"/>
            <w:hideMark/>
          </w:tcPr>
          <w:p w14:paraId="050A958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0216F8E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46571A0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40</w:t>
            </w:r>
          </w:p>
        </w:tc>
        <w:tc>
          <w:tcPr>
            <w:tcW w:w="617" w:type="dxa"/>
            <w:tcBorders>
              <w:top w:val="nil"/>
              <w:left w:val="nil"/>
              <w:bottom w:val="nil"/>
              <w:right w:val="nil"/>
            </w:tcBorders>
            <w:shd w:val="clear" w:color="auto" w:fill="auto"/>
            <w:noWrap/>
            <w:vAlign w:val="bottom"/>
            <w:hideMark/>
          </w:tcPr>
          <w:p w14:paraId="168F025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0758EAF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8</w:t>
            </w:r>
          </w:p>
        </w:tc>
        <w:tc>
          <w:tcPr>
            <w:tcW w:w="464" w:type="dxa"/>
            <w:tcBorders>
              <w:top w:val="nil"/>
              <w:left w:val="nil"/>
              <w:bottom w:val="nil"/>
              <w:right w:val="nil"/>
            </w:tcBorders>
            <w:shd w:val="clear" w:color="auto" w:fill="auto"/>
            <w:noWrap/>
            <w:vAlign w:val="bottom"/>
            <w:hideMark/>
          </w:tcPr>
          <w:p w14:paraId="793AE42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634F0DD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3D99DB58" w14:textId="77777777" w:rsidTr="00E53A4E">
        <w:trPr>
          <w:trHeight w:val="315"/>
        </w:trPr>
        <w:tc>
          <w:tcPr>
            <w:tcW w:w="757" w:type="dxa"/>
            <w:tcBorders>
              <w:top w:val="nil"/>
              <w:left w:val="nil"/>
              <w:bottom w:val="nil"/>
              <w:right w:val="nil"/>
            </w:tcBorders>
            <w:shd w:val="clear" w:color="auto" w:fill="auto"/>
            <w:noWrap/>
            <w:vAlign w:val="bottom"/>
            <w:hideMark/>
          </w:tcPr>
          <w:p w14:paraId="1985A5B2"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37324E71"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SPD</w:t>
            </w:r>
          </w:p>
        </w:tc>
        <w:tc>
          <w:tcPr>
            <w:tcW w:w="954" w:type="dxa"/>
            <w:tcBorders>
              <w:top w:val="nil"/>
              <w:left w:val="nil"/>
              <w:bottom w:val="nil"/>
              <w:right w:val="nil"/>
            </w:tcBorders>
            <w:shd w:val="clear" w:color="auto" w:fill="auto"/>
            <w:noWrap/>
            <w:vAlign w:val="bottom"/>
            <w:hideMark/>
          </w:tcPr>
          <w:p w14:paraId="1FF8286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0E32F21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537DAA0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11</w:t>
            </w:r>
          </w:p>
        </w:tc>
        <w:tc>
          <w:tcPr>
            <w:tcW w:w="617" w:type="dxa"/>
            <w:tcBorders>
              <w:top w:val="nil"/>
              <w:left w:val="nil"/>
              <w:bottom w:val="nil"/>
              <w:right w:val="nil"/>
            </w:tcBorders>
            <w:shd w:val="clear" w:color="auto" w:fill="auto"/>
            <w:noWrap/>
            <w:vAlign w:val="bottom"/>
            <w:hideMark/>
          </w:tcPr>
          <w:p w14:paraId="16EFBFC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069E1AB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464" w:type="dxa"/>
            <w:tcBorders>
              <w:top w:val="nil"/>
              <w:left w:val="nil"/>
              <w:bottom w:val="nil"/>
              <w:right w:val="nil"/>
            </w:tcBorders>
            <w:shd w:val="clear" w:color="auto" w:fill="auto"/>
            <w:noWrap/>
            <w:vAlign w:val="bottom"/>
            <w:hideMark/>
          </w:tcPr>
          <w:p w14:paraId="7A732F3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2FE6A02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072D45F6" w14:textId="77777777" w:rsidTr="00E53A4E">
        <w:trPr>
          <w:trHeight w:val="315"/>
        </w:trPr>
        <w:tc>
          <w:tcPr>
            <w:tcW w:w="757" w:type="dxa"/>
            <w:tcBorders>
              <w:top w:val="nil"/>
              <w:left w:val="nil"/>
              <w:bottom w:val="nil"/>
              <w:right w:val="nil"/>
            </w:tcBorders>
            <w:shd w:val="clear" w:color="auto" w:fill="auto"/>
            <w:noWrap/>
            <w:vAlign w:val="bottom"/>
            <w:hideMark/>
          </w:tcPr>
          <w:p w14:paraId="52809223"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9733A62"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SPA</w:t>
            </w:r>
          </w:p>
        </w:tc>
        <w:tc>
          <w:tcPr>
            <w:tcW w:w="954" w:type="dxa"/>
            <w:tcBorders>
              <w:top w:val="nil"/>
              <w:left w:val="nil"/>
              <w:bottom w:val="nil"/>
              <w:right w:val="nil"/>
            </w:tcBorders>
            <w:shd w:val="clear" w:color="auto" w:fill="auto"/>
            <w:noWrap/>
            <w:vAlign w:val="bottom"/>
            <w:hideMark/>
          </w:tcPr>
          <w:p w14:paraId="44938A2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6B270D9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544178D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42</w:t>
            </w:r>
          </w:p>
        </w:tc>
        <w:tc>
          <w:tcPr>
            <w:tcW w:w="617" w:type="dxa"/>
            <w:tcBorders>
              <w:top w:val="nil"/>
              <w:left w:val="nil"/>
              <w:bottom w:val="nil"/>
              <w:right w:val="nil"/>
            </w:tcBorders>
            <w:shd w:val="clear" w:color="auto" w:fill="auto"/>
            <w:noWrap/>
            <w:vAlign w:val="bottom"/>
            <w:hideMark/>
          </w:tcPr>
          <w:p w14:paraId="6EC62E1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43E4167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11</w:t>
            </w:r>
          </w:p>
        </w:tc>
        <w:tc>
          <w:tcPr>
            <w:tcW w:w="464" w:type="dxa"/>
            <w:tcBorders>
              <w:top w:val="nil"/>
              <w:left w:val="nil"/>
              <w:bottom w:val="nil"/>
              <w:right w:val="nil"/>
            </w:tcBorders>
            <w:shd w:val="clear" w:color="auto" w:fill="auto"/>
            <w:noWrap/>
            <w:vAlign w:val="bottom"/>
            <w:hideMark/>
          </w:tcPr>
          <w:p w14:paraId="203E4D2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112302C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3A3E79E6" w14:textId="77777777" w:rsidTr="00E53A4E">
        <w:trPr>
          <w:trHeight w:val="315"/>
        </w:trPr>
        <w:tc>
          <w:tcPr>
            <w:tcW w:w="757" w:type="dxa"/>
            <w:tcBorders>
              <w:top w:val="nil"/>
              <w:left w:val="nil"/>
              <w:bottom w:val="nil"/>
              <w:right w:val="nil"/>
            </w:tcBorders>
            <w:shd w:val="clear" w:color="auto" w:fill="auto"/>
            <w:noWrap/>
            <w:vAlign w:val="bottom"/>
            <w:hideMark/>
          </w:tcPr>
          <w:p w14:paraId="6EE1A968"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622D0014"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SPB</w:t>
            </w:r>
          </w:p>
        </w:tc>
        <w:tc>
          <w:tcPr>
            <w:tcW w:w="954" w:type="dxa"/>
            <w:tcBorders>
              <w:top w:val="nil"/>
              <w:left w:val="nil"/>
              <w:bottom w:val="nil"/>
              <w:right w:val="nil"/>
            </w:tcBorders>
            <w:shd w:val="clear" w:color="auto" w:fill="auto"/>
            <w:noWrap/>
            <w:vAlign w:val="bottom"/>
            <w:hideMark/>
          </w:tcPr>
          <w:p w14:paraId="7368DE7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192CA92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6162BA5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38</w:t>
            </w:r>
          </w:p>
        </w:tc>
        <w:tc>
          <w:tcPr>
            <w:tcW w:w="617" w:type="dxa"/>
            <w:tcBorders>
              <w:top w:val="nil"/>
              <w:left w:val="nil"/>
              <w:bottom w:val="nil"/>
              <w:right w:val="nil"/>
            </w:tcBorders>
            <w:shd w:val="clear" w:color="auto" w:fill="auto"/>
            <w:noWrap/>
            <w:vAlign w:val="bottom"/>
            <w:hideMark/>
          </w:tcPr>
          <w:p w14:paraId="2393DF7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547" w:type="dxa"/>
            <w:tcBorders>
              <w:top w:val="nil"/>
              <w:left w:val="nil"/>
              <w:bottom w:val="nil"/>
              <w:right w:val="nil"/>
            </w:tcBorders>
            <w:shd w:val="clear" w:color="auto" w:fill="auto"/>
            <w:noWrap/>
            <w:vAlign w:val="bottom"/>
            <w:hideMark/>
          </w:tcPr>
          <w:p w14:paraId="7AF0D11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8</w:t>
            </w:r>
          </w:p>
        </w:tc>
        <w:tc>
          <w:tcPr>
            <w:tcW w:w="464" w:type="dxa"/>
            <w:tcBorders>
              <w:top w:val="nil"/>
              <w:left w:val="nil"/>
              <w:bottom w:val="nil"/>
              <w:right w:val="nil"/>
            </w:tcBorders>
            <w:shd w:val="clear" w:color="auto" w:fill="auto"/>
            <w:noWrap/>
            <w:vAlign w:val="bottom"/>
            <w:hideMark/>
          </w:tcPr>
          <w:p w14:paraId="039238A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56" w:type="dxa"/>
            <w:tcBorders>
              <w:top w:val="nil"/>
              <w:left w:val="nil"/>
              <w:bottom w:val="nil"/>
              <w:right w:val="nil"/>
            </w:tcBorders>
            <w:shd w:val="clear" w:color="auto" w:fill="auto"/>
            <w:noWrap/>
            <w:vAlign w:val="bottom"/>
            <w:hideMark/>
          </w:tcPr>
          <w:p w14:paraId="1B94E5B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7FFCE9A9" w14:textId="77777777" w:rsidTr="00E53A4E">
        <w:trPr>
          <w:trHeight w:val="315"/>
        </w:trPr>
        <w:tc>
          <w:tcPr>
            <w:tcW w:w="757" w:type="dxa"/>
            <w:tcBorders>
              <w:top w:val="nil"/>
              <w:left w:val="nil"/>
              <w:bottom w:val="nil"/>
              <w:right w:val="nil"/>
            </w:tcBorders>
            <w:shd w:val="clear" w:color="auto" w:fill="auto"/>
            <w:noWrap/>
            <w:vAlign w:val="bottom"/>
            <w:hideMark/>
          </w:tcPr>
          <w:p w14:paraId="09D73829"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0923AF0"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SPC</w:t>
            </w:r>
          </w:p>
        </w:tc>
        <w:tc>
          <w:tcPr>
            <w:tcW w:w="954" w:type="dxa"/>
            <w:tcBorders>
              <w:top w:val="nil"/>
              <w:left w:val="nil"/>
              <w:bottom w:val="nil"/>
              <w:right w:val="nil"/>
            </w:tcBorders>
            <w:shd w:val="clear" w:color="auto" w:fill="auto"/>
            <w:noWrap/>
            <w:vAlign w:val="bottom"/>
            <w:hideMark/>
          </w:tcPr>
          <w:p w14:paraId="24EBCBF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04FBFD0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5227920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13</w:t>
            </w:r>
          </w:p>
        </w:tc>
        <w:tc>
          <w:tcPr>
            <w:tcW w:w="617" w:type="dxa"/>
            <w:tcBorders>
              <w:top w:val="nil"/>
              <w:left w:val="nil"/>
              <w:bottom w:val="nil"/>
              <w:right w:val="nil"/>
            </w:tcBorders>
            <w:shd w:val="clear" w:color="auto" w:fill="auto"/>
            <w:noWrap/>
            <w:vAlign w:val="bottom"/>
            <w:hideMark/>
          </w:tcPr>
          <w:p w14:paraId="531AA44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401D5AC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464" w:type="dxa"/>
            <w:tcBorders>
              <w:top w:val="nil"/>
              <w:left w:val="nil"/>
              <w:bottom w:val="nil"/>
              <w:right w:val="nil"/>
            </w:tcBorders>
            <w:shd w:val="clear" w:color="auto" w:fill="auto"/>
            <w:noWrap/>
            <w:vAlign w:val="bottom"/>
            <w:hideMark/>
          </w:tcPr>
          <w:p w14:paraId="412FC74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60FDB45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5D86BEF7" w14:textId="77777777" w:rsidTr="00E53A4E">
        <w:trPr>
          <w:trHeight w:val="315"/>
        </w:trPr>
        <w:tc>
          <w:tcPr>
            <w:tcW w:w="757" w:type="dxa"/>
            <w:tcBorders>
              <w:top w:val="nil"/>
              <w:left w:val="nil"/>
              <w:bottom w:val="nil"/>
              <w:right w:val="nil"/>
            </w:tcBorders>
            <w:shd w:val="clear" w:color="auto" w:fill="auto"/>
            <w:noWrap/>
            <w:vAlign w:val="bottom"/>
            <w:hideMark/>
          </w:tcPr>
          <w:p w14:paraId="249CFA19"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353354BE"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SPD</w:t>
            </w:r>
          </w:p>
        </w:tc>
        <w:tc>
          <w:tcPr>
            <w:tcW w:w="954" w:type="dxa"/>
            <w:tcBorders>
              <w:top w:val="nil"/>
              <w:left w:val="nil"/>
              <w:bottom w:val="nil"/>
              <w:right w:val="nil"/>
            </w:tcBorders>
            <w:shd w:val="clear" w:color="auto" w:fill="auto"/>
            <w:noWrap/>
            <w:vAlign w:val="bottom"/>
            <w:hideMark/>
          </w:tcPr>
          <w:p w14:paraId="0D46D7B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71CD4C8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60</w:t>
            </w:r>
          </w:p>
        </w:tc>
        <w:tc>
          <w:tcPr>
            <w:tcW w:w="870" w:type="dxa"/>
            <w:tcBorders>
              <w:top w:val="nil"/>
              <w:left w:val="nil"/>
              <w:bottom w:val="nil"/>
              <w:right w:val="nil"/>
            </w:tcBorders>
            <w:shd w:val="clear" w:color="auto" w:fill="auto"/>
            <w:noWrap/>
            <w:vAlign w:val="bottom"/>
            <w:hideMark/>
          </w:tcPr>
          <w:p w14:paraId="6BFDF63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12</w:t>
            </w:r>
          </w:p>
        </w:tc>
        <w:tc>
          <w:tcPr>
            <w:tcW w:w="617" w:type="dxa"/>
            <w:tcBorders>
              <w:top w:val="nil"/>
              <w:left w:val="nil"/>
              <w:bottom w:val="nil"/>
              <w:right w:val="nil"/>
            </w:tcBorders>
            <w:shd w:val="clear" w:color="auto" w:fill="auto"/>
            <w:noWrap/>
            <w:vAlign w:val="bottom"/>
            <w:hideMark/>
          </w:tcPr>
          <w:p w14:paraId="08DA882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547" w:type="dxa"/>
            <w:tcBorders>
              <w:top w:val="nil"/>
              <w:left w:val="nil"/>
              <w:bottom w:val="nil"/>
              <w:right w:val="nil"/>
            </w:tcBorders>
            <w:shd w:val="clear" w:color="auto" w:fill="auto"/>
            <w:noWrap/>
            <w:vAlign w:val="bottom"/>
            <w:hideMark/>
          </w:tcPr>
          <w:p w14:paraId="42A5E54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464" w:type="dxa"/>
            <w:tcBorders>
              <w:top w:val="nil"/>
              <w:left w:val="nil"/>
              <w:bottom w:val="nil"/>
              <w:right w:val="nil"/>
            </w:tcBorders>
            <w:shd w:val="clear" w:color="auto" w:fill="auto"/>
            <w:noWrap/>
            <w:vAlign w:val="bottom"/>
            <w:hideMark/>
          </w:tcPr>
          <w:p w14:paraId="7158EB7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7B4D3F6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0074A67D" w14:textId="77777777" w:rsidTr="00E53A4E">
        <w:trPr>
          <w:trHeight w:val="315"/>
        </w:trPr>
        <w:tc>
          <w:tcPr>
            <w:tcW w:w="757" w:type="dxa"/>
            <w:tcBorders>
              <w:top w:val="nil"/>
              <w:left w:val="nil"/>
              <w:bottom w:val="nil"/>
              <w:right w:val="nil"/>
            </w:tcBorders>
            <w:shd w:val="clear" w:color="auto" w:fill="auto"/>
            <w:noWrap/>
            <w:vAlign w:val="bottom"/>
            <w:hideMark/>
          </w:tcPr>
          <w:p w14:paraId="1558F482"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10A8CC7D"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ISD</w:t>
            </w:r>
          </w:p>
        </w:tc>
        <w:tc>
          <w:tcPr>
            <w:tcW w:w="954" w:type="dxa"/>
            <w:tcBorders>
              <w:top w:val="nil"/>
              <w:left w:val="nil"/>
              <w:bottom w:val="nil"/>
              <w:right w:val="nil"/>
            </w:tcBorders>
            <w:shd w:val="clear" w:color="auto" w:fill="auto"/>
            <w:noWrap/>
            <w:vAlign w:val="bottom"/>
            <w:hideMark/>
          </w:tcPr>
          <w:p w14:paraId="36B97FC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05688B4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16B3F84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1148EC0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c>
          <w:tcPr>
            <w:tcW w:w="547" w:type="dxa"/>
            <w:tcBorders>
              <w:top w:val="nil"/>
              <w:left w:val="nil"/>
              <w:bottom w:val="nil"/>
              <w:right w:val="nil"/>
            </w:tcBorders>
            <w:shd w:val="clear" w:color="auto" w:fill="auto"/>
            <w:noWrap/>
            <w:vAlign w:val="bottom"/>
            <w:hideMark/>
          </w:tcPr>
          <w:p w14:paraId="3593846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4" w:type="dxa"/>
            <w:tcBorders>
              <w:top w:val="nil"/>
              <w:left w:val="nil"/>
              <w:bottom w:val="nil"/>
              <w:right w:val="nil"/>
            </w:tcBorders>
            <w:shd w:val="clear" w:color="auto" w:fill="auto"/>
            <w:noWrap/>
            <w:vAlign w:val="bottom"/>
            <w:hideMark/>
          </w:tcPr>
          <w:p w14:paraId="774B8F0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21</w:t>
            </w:r>
          </w:p>
        </w:tc>
        <w:tc>
          <w:tcPr>
            <w:tcW w:w="856" w:type="dxa"/>
            <w:tcBorders>
              <w:top w:val="nil"/>
              <w:left w:val="nil"/>
              <w:bottom w:val="nil"/>
              <w:right w:val="nil"/>
            </w:tcBorders>
            <w:shd w:val="clear" w:color="auto" w:fill="auto"/>
            <w:noWrap/>
            <w:vAlign w:val="bottom"/>
            <w:hideMark/>
          </w:tcPr>
          <w:p w14:paraId="28B9F18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6405F319" w14:textId="77777777" w:rsidTr="00E53A4E">
        <w:trPr>
          <w:trHeight w:val="315"/>
        </w:trPr>
        <w:tc>
          <w:tcPr>
            <w:tcW w:w="757" w:type="dxa"/>
            <w:tcBorders>
              <w:top w:val="nil"/>
              <w:left w:val="nil"/>
              <w:bottom w:val="nil"/>
              <w:right w:val="nil"/>
            </w:tcBorders>
            <w:shd w:val="clear" w:color="auto" w:fill="auto"/>
            <w:noWrap/>
            <w:vAlign w:val="bottom"/>
            <w:hideMark/>
          </w:tcPr>
          <w:p w14:paraId="1623AAF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Strait</w:t>
            </w:r>
          </w:p>
        </w:tc>
        <w:tc>
          <w:tcPr>
            <w:tcW w:w="716" w:type="dxa"/>
            <w:tcBorders>
              <w:top w:val="nil"/>
              <w:left w:val="nil"/>
              <w:bottom w:val="nil"/>
              <w:right w:val="nil"/>
            </w:tcBorders>
            <w:shd w:val="clear" w:color="auto" w:fill="auto"/>
            <w:noWrap/>
            <w:vAlign w:val="bottom"/>
            <w:hideMark/>
          </w:tcPr>
          <w:p w14:paraId="7163210B"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ISC</w:t>
            </w:r>
          </w:p>
        </w:tc>
        <w:tc>
          <w:tcPr>
            <w:tcW w:w="954" w:type="dxa"/>
            <w:tcBorders>
              <w:top w:val="nil"/>
              <w:left w:val="nil"/>
              <w:bottom w:val="nil"/>
              <w:right w:val="nil"/>
            </w:tcBorders>
            <w:shd w:val="clear" w:color="auto" w:fill="auto"/>
            <w:noWrap/>
            <w:vAlign w:val="bottom"/>
            <w:hideMark/>
          </w:tcPr>
          <w:p w14:paraId="02F7A1B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71049FC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5971B5F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7A5F73A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14</w:t>
            </w:r>
          </w:p>
        </w:tc>
        <w:tc>
          <w:tcPr>
            <w:tcW w:w="547" w:type="dxa"/>
            <w:tcBorders>
              <w:top w:val="nil"/>
              <w:left w:val="nil"/>
              <w:bottom w:val="nil"/>
              <w:right w:val="nil"/>
            </w:tcBorders>
            <w:shd w:val="clear" w:color="auto" w:fill="auto"/>
            <w:noWrap/>
            <w:vAlign w:val="bottom"/>
            <w:hideMark/>
          </w:tcPr>
          <w:p w14:paraId="3AE528E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464" w:type="dxa"/>
            <w:tcBorders>
              <w:top w:val="nil"/>
              <w:left w:val="nil"/>
              <w:bottom w:val="nil"/>
              <w:right w:val="nil"/>
            </w:tcBorders>
            <w:shd w:val="clear" w:color="auto" w:fill="auto"/>
            <w:noWrap/>
            <w:vAlign w:val="bottom"/>
            <w:hideMark/>
          </w:tcPr>
          <w:p w14:paraId="045F38B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11</w:t>
            </w:r>
          </w:p>
        </w:tc>
        <w:tc>
          <w:tcPr>
            <w:tcW w:w="856" w:type="dxa"/>
            <w:tcBorders>
              <w:top w:val="nil"/>
              <w:left w:val="nil"/>
              <w:bottom w:val="nil"/>
              <w:right w:val="nil"/>
            </w:tcBorders>
            <w:shd w:val="clear" w:color="auto" w:fill="auto"/>
            <w:noWrap/>
            <w:vAlign w:val="bottom"/>
            <w:hideMark/>
          </w:tcPr>
          <w:p w14:paraId="540F24D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0EA283EA" w14:textId="77777777" w:rsidTr="00E53A4E">
        <w:trPr>
          <w:trHeight w:val="315"/>
        </w:trPr>
        <w:tc>
          <w:tcPr>
            <w:tcW w:w="757" w:type="dxa"/>
            <w:tcBorders>
              <w:top w:val="nil"/>
              <w:left w:val="nil"/>
              <w:bottom w:val="nil"/>
              <w:right w:val="nil"/>
            </w:tcBorders>
            <w:shd w:val="clear" w:color="auto" w:fill="auto"/>
            <w:noWrap/>
            <w:vAlign w:val="bottom"/>
            <w:hideMark/>
          </w:tcPr>
          <w:p w14:paraId="534BE47E"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1898A85"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ISB</w:t>
            </w:r>
          </w:p>
        </w:tc>
        <w:tc>
          <w:tcPr>
            <w:tcW w:w="954" w:type="dxa"/>
            <w:tcBorders>
              <w:top w:val="nil"/>
              <w:left w:val="nil"/>
              <w:bottom w:val="nil"/>
              <w:right w:val="nil"/>
            </w:tcBorders>
            <w:shd w:val="clear" w:color="auto" w:fill="auto"/>
            <w:noWrap/>
            <w:vAlign w:val="bottom"/>
            <w:hideMark/>
          </w:tcPr>
          <w:p w14:paraId="3493D48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264C179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503163E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11D183C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15</w:t>
            </w:r>
          </w:p>
        </w:tc>
        <w:tc>
          <w:tcPr>
            <w:tcW w:w="547" w:type="dxa"/>
            <w:tcBorders>
              <w:top w:val="nil"/>
              <w:left w:val="nil"/>
              <w:bottom w:val="nil"/>
              <w:right w:val="nil"/>
            </w:tcBorders>
            <w:shd w:val="clear" w:color="auto" w:fill="auto"/>
            <w:noWrap/>
            <w:vAlign w:val="bottom"/>
            <w:hideMark/>
          </w:tcPr>
          <w:p w14:paraId="2DB96FB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4" w:type="dxa"/>
            <w:tcBorders>
              <w:top w:val="nil"/>
              <w:left w:val="nil"/>
              <w:bottom w:val="nil"/>
              <w:right w:val="nil"/>
            </w:tcBorders>
            <w:shd w:val="clear" w:color="auto" w:fill="auto"/>
            <w:noWrap/>
            <w:vAlign w:val="bottom"/>
            <w:hideMark/>
          </w:tcPr>
          <w:p w14:paraId="3DFF941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35</w:t>
            </w:r>
          </w:p>
        </w:tc>
        <w:tc>
          <w:tcPr>
            <w:tcW w:w="856" w:type="dxa"/>
            <w:tcBorders>
              <w:top w:val="nil"/>
              <w:left w:val="nil"/>
              <w:bottom w:val="nil"/>
              <w:right w:val="nil"/>
            </w:tcBorders>
            <w:shd w:val="clear" w:color="auto" w:fill="auto"/>
            <w:noWrap/>
            <w:vAlign w:val="bottom"/>
            <w:hideMark/>
          </w:tcPr>
          <w:p w14:paraId="10E0798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4172378D" w14:textId="77777777" w:rsidTr="00E53A4E">
        <w:trPr>
          <w:trHeight w:val="315"/>
        </w:trPr>
        <w:tc>
          <w:tcPr>
            <w:tcW w:w="757" w:type="dxa"/>
            <w:tcBorders>
              <w:top w:val="nil"/>
              <w:left w:val="nil"/>
              <w:bottom w:val="nil"/>
              <w:right w:val="nil"/>
            </w:tcBorders>
            <w:shd w:val="clear" w:color="auto" w:fill="auto"/>
            <w:noWrap/>
            <w:vAlign w:val="bottom"/>
            <w:hideMark/>
          </w:tcPr>
          <w:p w14:paraId="0BAB5C03"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47F594D0"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ISA</w:t>
            </w:r>
          </w:p>
        </w:tc>
        <w:tc>
          <w:tcPr>
            <w:tcW w:w="954" w:type="dxa"/>
            <w:tcBorders>
              <w:top w:val="nil"/>
              <w:left w:val="nil"/>
              <w:bottom w:val="nil"/>
              <w:right w:val="nil"/>
            </w:tcBorders>
            <w:shd w:val="clear" w:color="auto" w:fill="auto"/>
            <w:noWrap/>
            <w:vAlign w:val="bottom"/>
            <w:hideMark/>
          </w:tcPr>
          <w:p w14:paraId="335AD27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3E49167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14EEC68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27428B2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16</w:t>
            </w:r>
          </w:p>
        </w:tc>
        <w:tc>
          <w:tcPr>
            <w:tcW w:w="547" w:type="dxa"/>
            <w:tcBorders>
              <w:top w:val="nil"/>
              <w:left w:val="nil"/>
              <w:bottom w:val="nil"/>
              <w:right w:val="nil"/>
            </w:tcBorders>
            <w:shd w:val="clear" w:color="auto" w:fill="auto"/>
            <w:noWrap/>
            <w:vAlign w:val="bottom"/>
            <w:hideMark/>
          </w:tcPr>
          <w:p w14:paraId="3EE0F87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464" w:type="dxa"/>
            <w:tcBorders>
              <w:top w:val="nil"/>
              <w:left w:val="nil"/>
              <w:bottom w:val="nil"/>
              <w:right w:val="nil"/>
            </w:tcBorders>
            <w:shd w:val="clear" w:color="auto" w:fill="auto"/>
            <w:noWrap/>
            <w:vAlign w:val="bottom"/>
            <w:hideMark/>
          </w:tcPr>
          <w:p w14:paraId="57A7AD0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19</w:t>
            </w:r>
          </w:p>
        </w:tc>
        <w:tc>
          <w:tcPr>
            <w:tcW w:w="856" w:type="dxa"/>
            <w:tcBorders>
              <w:top w:val="nil"/>
              <w:left w:val="nil"/>
              <w:bottom w:val="nil"/>
              <w:right w:val="nil"/>
            </w:tcBorders>
            <w:shd w:val="clear" w:color="auto" w:fill="auto"/>
            <w:noWrap/>
            <w:vAlign w:val="bottom"/>
            <w:hideMark/>
          </w:tcPr>
          <w:p w14:paraId="56A635F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52E737C0" w14:textId="77777777" w:rsidTr="00E53A4E">
        <w:trPr>
          <w:trHeight w:val="315"/>
        </w:trPr>
        <w:tc>
          <w:tcPr>
            <w:tcW w:w="757" w:type="dxa"/>
            <w:tcBorders>
              <w:top w:val="nil"/>
              <w:left w:val="nil"/>
              <w:bottom w:val="nil"/>
              <w:right w:val="nil"/>
            </w:tcBorders>
            <w:shd w:val="clear" w:color="auto" w:fill="auto"/>
            <w:noWrap/>
            <w:vAlign w:val="bottom"/>
            <w:hideMark/>
          </w:tcPr>
          <w:p w14:paraId="55C9F3BD"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3F98797E"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ISA</w:t>
            </w:r>
          </w:p>
        </w:tc>
        <w:tc>
          <w:tcPr>
            <w:tcW w:w="954" w:type="dxa"/>
            <w:tcBorders>
              <w:top w:val="nil"/>
              <w:left w:val="nil"/>
              <w:bottom w:val="nil"/>
              <w:right w:val="nil"/>
            </w:tcBorders>
            <w:shd w:val="clear" w:color="auto" w:fill="auto"/>
            <w:noWrap/>
            <w:vAlign w:val="bottom"/>
            <w:hideMark/>
          </w:tcPr>
          <w:p w14:paraId="5779BCD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744DD3A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68BC8D5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248667B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547" w:type="dxa"/>
            <w:tcBorders>
              <w:top w:val="nil"/>
              <w:left w:val="nil"/>
              <w:bottom w:val="nil"/>
              <w:right w:val="nil"/>
            </w:tcBorders>
            <w:shd w:val="clear" w:color="auto" w:fill="auto"/>
            <w:noWrap/>
            <w:vAlign w:val="bottom"/>
            <w:hideMark/>
          </w:tcPr>
          <w:p w14:paraId="5345CB0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464" w:type="dxa"/>
            <w:tcBorders>
              <w:top w:val="nil"/>
              <w:left w:val="nil"/>
              <w:bottom w:val="nil"/>
              <w:right w:val="nil"/>
            </w:tcBorders>
            <w:shd w:val="clear" w:color="auto" w:fill="auto"/>
            <w:noWrap/>
            <w:vAlign w:val="bottom"/>
            <w:hideMark/>
          </w:tcPr>
          <w:p w14:paraId="378A5C1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c>
          <w:tcPr>
            <w:tcW w:w="856" w:type="dxa"/>
            <w:tcBorders>
              <w:top w:val="nil"/>
              <w:left w:val="nil"/>
              <w:bottom w:val="nil"/>
              <w:right w:val="nil"/>
            </w:tcBorders>
            <w:shd w:val="clear" w:color="auto" w:fill="auto"/>
            <w:noWrap/>
            <w:vAlign w:val="bottom"/>
            <w:hideMark/>
          </w:tcPr>
          <w:p w14:paraId="51FC30C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775F600F" w14:textId="77777777" w:rsidTr="00E53A4E">
        <w:trPr>
          <w:trHeight w:val="315"/>
        </w:trPr>
        <w:tc>
          <w:tcPr>
            <w:tcW w:w="757" w:type="dxa"/>
            <w:tcBorders>
              <w:top w:val="nil"/>
              <w:left w:val="nil"/>
              <w:bottom w:val="nil"/>
              <w:right w:val="nil"/>
            </w:tcBorders>
            <w:shd w:val="clear" w:color="auto" w:fill="auto"/>
            <w:noWrap/>
            <w:vAlign w:val="bottom"/>
            <w:hideMark/>
          </w:tcPr>
          <w:p w14:paraId="0B52A036"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7BD8FAD3"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ISB</w:t>
            </w:r>
          </w:p>
        </w:tc>
        <w:tc>
          <w:tcPr>
            <w:tcW w:w="954" w:type="dxa"/>
            <w:tcBorders>
              <w:top w:val="nil"/>
              <w:left w:val="nil"/>
              <w:bottom w:val="nil"/>
              <w:right w:val="nil"/>
            </w:tcBorders>
            <w:shd w:val="clear" w:color="auto" w:fill="auto"/>
            <w:noWrap/>
            <w:vAlign w:val="bottom"/>
            <w:hideMark/>
          </w:tcPr>
          <w:p w14:paraId="4E1B6E3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0D60B7C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52765DA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21F390C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17</w:t>
            </w:r>
          </w:p>
        </w:tc>
        <w:tc>
          <w:tcPr>
            <w:tcW w:w="547" w:type="dxa"/>
            <w:tcBorders>
              <w:top w:val="nil"/>
              <w:left w:val="nil"/>
              <w:bottom w:val="nil"/>
              <w:right w:val="nil"/>
            </w:tcBorders>
            <w:shd w:val="clear" w:color="auto" w:fill="auto"/>
            <w:noWrap/>
            <w:vAlign w:val="bottom"/>
            <w:hideMark/>
          </w:tcPr>
          <w:p w14:paraId="18061C9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464" w:type="dxa"/>
            <w:tcBorders>
              <w:top w:val="nil"/>
              <w:left w:val="nil"/>
              <w:bottom w:val="nil"/>
              <w:right w:val="nil"/>
            </w:tcBorders>
            <w:shd w:val="clear" w:color="auto" w:fill="auto"/>
            <w:noWrap/>
            <w:vAlign w:val="bottom"/>
            <w:hideMark/>
          </w:tcPr>
          <w:p w14:paraId="3D831E0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23</w:t>
            </w:r>
          </w:p>
        </w:tc>
        <w:tc>
          <w:tcPr>
            <w:tcW w:w="856" w:type="dxa"/>
            <w:tcBorders>
              <w:top w:val="nil"/>
              <w:left w:val="nil"/>
              <w:bottom w:val="nil"/>
              <w:right w:val="nil"/>
            </w:tcBorders>
            <w:shd w:val="clear" w:color="auto" w:fill="auto"/>
            <w:noWrap/>
            <w:vAlign w:val="bottom"/>
            <w:hideMark/>
          </w:tcPr>
          <w:p w14:paraId="6A23B83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4B88517A" w14:textId="77777777" w:rsidTr="00E53A4E">
        <w:trPr>
          <w:trHeight w:val="315"/>
        </w:trPr>
        <w:tc>
          <w:tcPr>
            <w:tcW w:w="757" w:type="dxa"/>
            <w:tcBorders>
              <w:top w:val="nil"/>
              <w:left w:val="nil"/>
              <w:bottom w:val="nil"/>
              <w:right w:val="nil"/>
            </w:tcBorders>
            <w:shd w:val="clear" w:color="auto" w:fill="auto"/>
            <w:noWrap/>
            <w:vAlign w:val="bottom"/>
            <w:hideMark/>
          </w:tcPr>
          <w:p w14:paraId="20F51B3C"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762282F8"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ISD</w:t>
            </w:r>
          </w:p>
        </w:tc>
        <w:tc>
          <w:tcPr>
            <w:tcW w:w="954" w:type="dxa"/>
            <w:tcBorders>
              <w:top w:val="nil"/>
              <w:left w:val="nil"/>
              <w:bottom w:val="nil"/>
              <w:right w:val="nil"/>
            </w:tcBorders>
            <w:shd w:val="clear" w:color="auto" w:fill="auto"/>
            <w:noWrap/>
            <w:vAlign w:val="bottom"/>
            <w:hideMark/>
          </w:tcPr>
          <w:p w14:paraId="25074A7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23BFD60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1183740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7B064EE8" w14:textId="77777777" w:rsidR="00E53A4E" w:rsidRPr="00E53A4E" w:rsidRDefault="00E53A4E" w:rsidP="00E53A4E">
            <w:pPr>
              <w:autoSpaceDE/>
              <w:autoSpaceDN/>
              <w:adjustRightInd/>
              <w:jc w:val="right"/>
              <w:rPr>
                <w:rFonts w:eastAsia="Times New Roman"/>
                <w:color w:val="000000"/>
                <w:sz w:val="24"/>
                <w:szCs w:val="24"/>
              </w:rPr>
            </w:pPr>
            <w:r w:rsidRPr="00E53A4E">
              <w:rPr>
                <w:rFonts w:eastAsia="Times New Roman"/>
                <w:color w:val="000000"/>
                <w:sz w:val="24"/>
                <w:szCs w:val="24"/>
              </w:rPr>
              <w:t>0</w:t>
            </w:r>
          </w:p>
        </w:tc>
        <w:tc>
          <w:tcPr>
            <w:tcW w:w="547" w:type="dxa"/>
            <w:tcBorders>
              <w:top w:val="nil"/>
              <w:left w:val="nil"/>
              <w:bottom w:val="nil"/>
              <w:right w:val="nil"/>
            </w:tcBorders>
            <w:shd w:val="clear" w:color="auto" w:fill="auto"/>
            <w:noWrap/>
            <w:vAlign w:val="bottom"/>
            <w:hideMark/>
          </w:tcPr>
          <w:p w14:paraId="3C0E26D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4" w:type="dxa"/>
            <w:tcBorders>
              <w:top w:val="nil"/>
              <w:left w:val="nil"/>
              <w:bottom w:val="nil"/>
              <w:right w:val="nil"/>
            </w:tcBorders>
            <w:shd w:val="clear" w:color="auto" w:fill="auto"/>
            <w:noWrap/>
            <w:vAlign w:val="bottom"/>
            <w:hideMark/>
          </w:tcPr>
          <w:p w14:paraId="05F5236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856" w:type="dxa"/>
            <w:tcBorders>
              <w:top w:val="nil"/>
              <w:left w:val="nil"/>
              <w:bottom w:val="nil"/>
              <w:right w:val="nil"/>
            </w:tcBorders>
            <w:shd w:val="clear" w:color="auto" w:fill="auto"/>
            <w:noWrap/>
            <w:vAlign w:val="bottom"/>
            <w:hideMark/>
          </w:tcPr>
          <w:p w14:paraId="285B243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r>
      <w:tr w:rsidR="00E53A4E" w:rsidRPr="00E53A4E" w14:paraId="6EDCF661" w14:textId="77777777" w:rsidTr="00E53A4E">
        <w:trPr>
          <w:trHeight w:val="315"/>
        </w:trPr>
        <w:tc>
          <w:tcPr>
            <w:tcW w:w="757" w:type="dxa"/>
            <w:tcBorders>
              <w:top w:val="nil"/>
              <w:left w:val="nil"/>
              <w:bottom w:val="nil"/>
              <w:right w:val="nil"/>
            </w:tcBorders>
            <w:shd w:val="clear" w:color="auto" w:fill="auto"/>
            <w:noWrap/>
            <w:vAlign w:val="bottom"/>
            <w:hideMark/>
          </w:tcPr>
          <w:p w14:paraId="47AAA1D1"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780EA95C"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ISC</w:t>
            </w:r>
          </w:p>
        </w:tc>
        <w:tc>
          <w:tcPr>
            <w:tcW w:w="954" w:type="dxa"/>
            <w:tcBorders>
              <w:top w:val="nil"/>
              <w:left w:val="nil"/>
              <w:bottom w:val="nil"/>
              <w:right w:val="nil"/>
            </w:tcBorders>
            <w:shd w:val="clear" w:color="auto" w:fill="auto"/>
            <w:noWrap/>
            <w:vAlign w:val="bottom"/>
            <w:hideMark/>
          </w:tcPr>
          <w:p w14:paraId="658437D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1C5F120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0643E8C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7646817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547" w:type="dxa"/>
            <w:tcBorders>
              <w:top w:val="nil"/>
              <w:left w:val="nil"/>
              <w:bottom w:val="nil"/>
              <w:right w:val="nil"/>
            </w:tcBorders>
            <w:shd w:val="clear" w:color="auto" w:fill="auto"/>
            <w:noWrap/>
            <w:vAlign w:val="bottom"/>
            <w:hideMark/>
          </w:tcPr>
          <w:p w14:paraId="09E0DA1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464" w:type="dxa"/>
            <w:tcBorders>
              <w:top w:val="nil"/>
              <w:left w:val="nil"/>
              <w:bottom w:val="nil"/>
              <w:right w:val="nil"/>
            </w:tcBorders>
            <w:shd w:val="clear" w:color="auto" w:fill="auto"/>
            <w:noWrap/>
            <w:vAlign w:val="bottom"/>
            <w:hideMark/>
          </w:tcPr>
          <w:p w14:paraId="121C735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56" w:type="dxa"/>
            <w:tcBorders>
              <w:top w:val="nil"/>
              <w:left w:val="nil"/>
              <w:bottom w:val="nil"/>
              <w:right w:val="nil"/>
            </w:tcBorders>
            <w:shd w:val="clear" w:color="auto" w:fill="auto"/>
            <w:noWrap/>
            <w:vAlign w:val="bottom"/>
            <w:hideMark/>
          </w:tcPr>
          <w:p w14:paraId="68826EA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1D3975C1" w14:textId="77777777" w:rsidTr="00E53A4E">
        <w:trPr>
          <w:trHeight w:val="315"/>
        </w:trPr>
        <w:tc>
          <w:tcPr>
            <w:tcW w:w="757" w:type="dxa"/>
            <w:tcBorders>
              <w:top w:val="nil"/>
              <w:left w:val="nil"/>
              <w:bottom w:val="nil"/>
              <w:right w:val="nil"/>
            </w:tcBorders>
            <w:shd w:val="clear" w:color="auto" w:fill="auto"/>
            <w:noWrap/>
            <w:vAlign w:val="bottom"/>
            <w:hideMark/>
          </w:tcPr>
          <w:p w14:paraId="2DE4DA08"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3F8D22D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UCD</w:t>
            </w:r>
          </w:p>
        </w:tc>
        <w:tc>
          <w:tcPr>
            <w:tcW w:w="954" w:type="dxa"/>
            <w:tcBorders>
              <w:top w:val="nil"/>
              <w:left w:val="nil"/>
              <w:bottom w:val="nil"/>
              <w:right w:val="nil"/>
            </w:tcBorders>
            <w:shd w:val="clear" w:color="auto" w:fill="auto"/>
            <w:noWrap/>
            <w:vAlign w:val="bottom"/>
            <w:hideMark/>
          </w:tcPr>
          <w:p w14:paraId="247FA72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503CF48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4D7D21E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548A6C5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36</w:t>
            </w:r>
          </w:p>
        </w:tc>
        <w:tc>
          <w:tcPr>
            <w:tcW w:w="547" w:type="dxa"/>
            <w:tcBorders>
              <w:top w:val="nil"/>
              <w:left w:val="nil"/>
              <w:bottom w:val="nil"/>
              <w:right w:val="nil"/>
            </w:tcBorders>
            <w:shd w:val="clear" w:color="auto" w:fill="auto"/>
            <w:noWrap/>
            <w:vAlign w:val="bottom"/>
            <w:hideMark/>
          </w:tcPr>
          <w:p w14:paraId="5D6C16A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c>
          <w:tcPr>
            <w:tcW w:w="464" w:type="dxa"/>
            <w:tcBorders>
              <w:top w:val="nil"/>
              <w:left w:val="nil"/>
              <w:bottom w:val="nil"/>
              <w:right w:val="nil"/>
            </w:tcBorders>
            <w:shd w:val="clear" w:color="auto" w:fill="auto"/>
            <w:noWrap/>
            <w:vAlign w:val="bottom"/>
            <w:hideMark/>
          </w:tcPr>
          <w:p w14:paraId="16AD1F7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30</w:t>
            </w:r>
          </w:p>
        </w:tc>
        <w:tc>
          <w:tcPr>
            <w:tcW w:w="856" w:type="dxa"/>
            <w:tcBorders>
              <w:top w:val="nil"/>
              <w:left w:val="nil"/>
              <w:bottom w:val="nil"/>
              <w:right w:val="nil"/>
            </w:tcBorders>
            <w:shd w:val="clear" w:color="auto" w:fill="auto"/>
            <w:noWrap/>
            <w:vAlign w:val="bottom"/>
            <w:hideMark/>
          </w:tcPr>
          <w:p w14:paraId="0A9BFCA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14</w:t>
            </w:r>
          </w:p>
        </w:tc>
      </w:tr>
      <w:tr w:rsidR="00E53A4E" w:rsidRPr="00E53A4E" w14:paraId="5501FBE6" w14:textId="77777777" w:rsidTr="00E53A4E">
        <w:trPr>
          <w:trHeight w:val="315"/>
        </w:trPr>
        <w:tc>
          <w:tcPr>
            <w:tcW w:w="757" w:type="dxa"/>
            <w:tcBorders>
              <w:top w:val="nil"/>
              <w:left w:val="nil"/>
              <w:bottom w:val="nil"/>
              <w:right w:val="nil"/>
            </w:tcBorders>
            <w:shd w:val="clear" w:color="auto" w:fill="auto"/>
            <w:noWrap/>
            <w:vAlign w:val="bottom"/>
            <w:hideMark/>
          </w:tcPr>
          <w:p w14:paraId="40673F16"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53EBFDE4"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UCC</w:t>
            </w:r>
          </w:p>
        </w:tc>
        <w:tc>
          <w:tcPr>
            <w:tcW w:w="954" w:type="dxa"/>
            <w:tcBorders>
              <w:top w:val="nil"/>
              <w:left w:val="nil"/>
              <w:bottom w:val="nil"/>
              <w:right w:val="nil"/>
            </w:tcBorders>
            <w:shd w:val="clear" w:color="auto" w:fill="auto"/>
            <w:noWrap/>
            <w:vAlign w:val="bottom"/>
            <w:hideMark/>
          </w:tcPr>
          <w:p w14:paraId="1F77F7E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586F591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42B9122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50FA63B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9</w:t>
            </w:r>
          </w:p>
        </w:tc>
        <w:tc>
          <w:tcPr>
            <w:tcW w:w="547" w:type="dxa"/>
            <w:tcBorders>
              <w:top w:val="nil"/>
              <w:left w:val="nil"/>
              <w:bottom w:val="nil"/>
              <w:right w:val="nil"/>
            </w:tcBorders>
            <w:shd w:val="clear" w:color="auto" w:fill="auto"/>
            <w:noWrap/>
            <w:vAlign w:val="bottom"/>
            <w:hideMark/>
          </w:tcPr>
          <w:p w14:paraId="30D065D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w:t>
            </w:r>
          </w:p>
        </w:tc>
        <w:tc>
          <w:tcPr>
            <w:tcW w:w="464" w:type="dxa"/>
            <w:tcBorders>
              <w:top w:val="nil"/>
              <w:left w:val="nil"/>
              <w:bottom w:val="nil"/>
              <w:right w:val="nil"/>
            </w:tcBorders>
            <w:shd w:val="clear" w:color="auto" w:fill="auto"/>
            <w:noWrap/>
            <w:vAlign w:val="bottom"/>
            <w:hideMark/>
          </w:tcPr>
          <w:p w14:paraId="45E05E7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16</w:t>
            </w:r>
          </w:p>
        </w:tc>
        <w:tc>
          <w:tcPr>
            <w:tcW w:w="856" w:type="dxa"/>
            <w:tcBorders>
              <w:top w:val="nil"/>
              <w:left w:val="nil"/>
              <w:bottom w:val="nil"/>
              <w:right w:val="nil"/>
            </w:tcBorders>
            <w:shd w:val="clear" w:color="auto" w:fill="auto"/>
            <w:noWrap/>
            <w:vAlign w:val="bottom"/>
            <w:hideMark/>
          </w:tcPr>
          <w:p w14:paraId="4B96031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r>
      <w:tr w:rsidR="00E53A4E" w:rsidRPr="00E53A4E" w14:paraId="0063C615" w14:textId="77777777" w:rsidTr="00E53A4E">
        <w:trPr>
          <w:trHeight w:val="315"/>
        </w:trPr>
        <w:tc>
          <w:tcPr>
            <w:tcW w:w="757" w:type="dxa"/>
            <w:tcBorders>
              <w:top w:val="nil"/>
              <w:left w:val="nil"/>
              <w:bottom w:val="nil"/>
              <w:right w:val="nil"/>
            </w:tcBorders>
            <w:shd w:val="clear" w:color="auto" w:fill="auto"/>
            <w:noWrap/>
            <w:vAlign w:val="bottom"/>
            <w:hideMark/>
          </w:tcPr>
          <w:p w14:paraId="48297F45"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7B04564D"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UCB</w:t>
            </w:r>
          </w:p>
        </w:tc>
        <w:tc>
          <w:tcPr>
            <w:tcW w:w="954" w:type="dxa"/>
            <w:tcBorders>
              <w:top w:val="nil"/>
              <w:left w:val="nil"/>
              <w:bottom w:val="nil"/>
              <w:right w:val="nil"/>
            </w:tcBorders>
            <w:shd w:val="clear" w:color="auto" w:fill="auto"/>
            <w:noWrap/>
            <w:vAlign w:val="bottom"/>
            <w:hideMark/>
          </w:tcPr>
          <w:p w14:paraId="706FB8D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0911F2A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1097E570"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2E49C69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14</w:t>
            </w:r>
          </w:p>
        </w:tc>
        <w:tc>
          <w:tcPr>
            <w:tcW w:w="547" w:type="dxa"/>
            <w:tcBorders>
              <w:top w:val="nil"/>
              <w:left w:val="nil"/>
              <w:bottom w:val="nil"/>
              <w:right w:val="nil"/>
            </w:tcBorders>
            <w:shd w:val="clear" w:color="auto" w:fill="auto"/>
            <w:noWrap/>
            <w:vAlign w:val="bottom"/>
            <w:hideMark/>
          </w:tcPr>
          <w:p w14:paraId="5F536A1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4" w:type="dxa"/>
            <w:tcBorders>
              <w:top w:val="nil"/>
              <w:left w:val="nil"/>
              <w:bottom w:val="nil"/>
              <w:right w:val="nil"/>
            </w:tcBorders>
            <w:shd w:val="clear" w:color="auto" w:fill="auto"/>
            <w:noWrap/>
            <w:vAlign w:val="bottom"/>
            <w:hideMark/>
          </w:tcPr>
          <w:p w14:paraId="1E19BDC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856" w:type="dxa"/>
            <w:tcBorders>
              <w:top w:val="nil"/>
              <w:left w:val="nil"/>
              <w:bottom w:val="nil"/>
              <w:right w:val="nil"/>
            </w:tcBorders>
            <w:shd w:val="clear" w:color="auto" w:fill="auto"/>
            <w:noWrap/>
            <w:vAlign w:val="bottom"/>
            <w:hideMark/>
          </w:tcPr>
          <w:p w14:paraId="5C92A22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r>
      <w:tr w:rsidR="00E53A4E" w:rsidRPr="00E53A4E" w14:paraId="36C312F6" w14:textId="77777777" w:rsidTr="00E53A4E">
        <w:trPr>
          <w:trHeight w:val="315"/>
        </w:trPr>
        <w:tc>
          <w:tcPr>
            <w:tcW w:w="757" w:type="dxa"/>
            <w:tcBorders>
              <w:top w:val="nil"/>
              <w:left w:val="nil"/>
              <w:bottom w:val="nil"/>
              <w:right w:val="nil"/>
            </w:tcBorders>
            <w:shd w:val="clear" w:color="auto" w:fill="auto"/>
            <w:noWrap/>
            <w:vAlign w:val="bottom"/>
            <w:hideMark/>
          </w:tcPr>
          <w:p w14:paraId="0EB2B62D"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790385B5"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UCA</w:t>
            </w:r>
          </w:p>
        </w:tc>
        <w:tc>
          <w:tcPr>
            <w:tcW w:w="954" w:type="dxa"/>
            <w:tcBorders>
              <w:top w:val="nil"/>
              <w:left w:val="nil"/>
              <w:bottom w:val="nil"/>
              <w:right w:val="nil"/>
            </w:tcBorders>
            <w:shd w:val="clear" w:color="auto" w:fill="auto"/>
            <w:noWrap/>
            <w:vAlign w:val="bottom"/>
            <w:hideMark/>
          </w:tcPr>
          <w:p w14:paraId="172D6327"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899" w:type="dxa"/>
            <w:tcBorders>
              <w:top w:val="nil"/>
              <w:left w:val="nil"/>
              <w:bottom w:val="nil"/>
              <w:right w:val="nil"/>
            </w:tcBorders>
            <w:shd w:val="clear" w:color="auto" w:fill="auto"/>
            <w:noWrap/>
            <w:vAlign w:val="bottom"/>
            <w:hideMark/>
          </w:tcPr>
          <w:p w14:paraId="4341988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46851FD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7C23B97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37</w:t>
            </w:r>
          </w:p>
        </w:tc>
        <w:tc>
          <w:tcPr>
            <w:tcW w:w="547" w:type="dxa"/>
            <w:tcBorders>
              <w:top w:val="nil"/>
              <w:left w:val="nil"/>
              <w:bottom w:val="nil"/>
              <w:right w:val="nil"/>
            </w:tcBorders>
            <w:shd w:val="clear" w:color="auto" w:fill="auto"/>
            <w:noWrap/>
            <w:vAlign w:val="bottom"/>
            <w:hideMark/>
          </w:tcPr>
          <w:p w14:paraId="01902C0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8</w:t>
            </w:r>
          </w:p>
        </w:tc>
        <w:tc>
          <w:tcPr>
            <w:tcW w:w="464" w:type="dxa"/>
            <w:tcBorders>
              <w:top w:val="nil"/>
              <w:left w:val="nil"/>
              <w:bottom w:val="nil"/>
              <w:right w:val="nil"/>
            </w:tcBorders>
            <w:shd w:val="clear" w:color="auto" w:fill="auto"/>
            <w:noWrap/>
            <w:vAlign w:val="bottom"/>
            <w:hideMark/>
          </w:tcPr>
          <w:p w14:paraId="12F6022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81</w:t>
            </w:r>
          </w:p>
        </w:tc>
        <w:tc>
          <w:tcPr>
            <w:tcW w:w="856" w:type="dxa"/>
            <w:tcBorders>
              <w:top w:val="nil"/>
              <w:left w:val="nil"/>
              <w:bottom w:val="nil"/>
              <w:right w:val="nil"/>
            </w:tcBorders>
            <w:shd w:val="clear" w:color="auto" w:fill="auto"/>
            <w:noWrap/>
            <w:vAlign w:val="bottom"/>
            <w:hideMark/>
          </w:tcPr>
          <w:p w14:paraId="02BD6472"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44F236E3" w14:textId="77777777" w:rsidTr="00E53A4E">
        <w:trPr>
          <w:trHeight w:val="315"/>
        </w:trPr>
        <w:tc>
          <w:tcPr>
            <w:tcW w:w="757" w:type="dxa"/>
            <w:tcBorders>
              <w:top w:val="nil"/>
              <w:left w:val="nil"/>
              <w:bottom w:val="nil"/>
              <w:right w:val="nil"/>
            </w:tcBorders>
            <w:shd w:val="clear" w:color="auto" w:fill="auto"/>
            <w:noWrap/>
            <w:vAlign w:val="bottom"/>
            <w:hideMark/>
          </w:tcPr>
          <w:p w14:paraId="74BB49A3"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5004D857"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UCA</w:t>
            </w:r>
          </w:p>
        </w:tc>
        <w:tc>
          <w:tcPr>
            <w:tcW w:w="954" w:type="dxa"/>
            <w:tcBorders>
              <w:top w:val="nil"/>
              <w:left w:val="nil"/>
              <w:bottom w:val="nil"/>
              <w:right w:val="nil"/>
            </w:tcBorders>
            <w:shd w:val="clear" w:color="auto" w:fill="auto"/>
            <w:noWrap/>
            <w:vAlign w:val="bottom"/>
            <w:hideMark/>
          </w:tcPr>
          <w:p w14:paraId="64EC719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5DCFCFC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0863F30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7D6ED0D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10</w:t>
            </w:r>
          </w:p>
        </w:tc>
        <w:tc>
          <w:tcPr>
            <w:tcW w:w="547" w:type="dxa"/>
            <w:tcBorders>
              <w:top w:val="nil"/>
              <w:left w:val="nil"/>
              <w:bottom w:val="nil"/>
              <w:right w:val="nil"/>
            </w:tcBorders>
            <w:shd w:val="clear" w:color="auto" w:fill="auto"/>
            <w:noWrap/>
            <w:vAlign w:val="bottom"/>
            <w:hideMark/>
          </w:tcPr>
          <w:p w14:paraId="1F4ED9FE"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w:t>
            </w:r>
          </w:p>
        </w:tc>
        <w:tc>
          <w:tcPr>
            <w:tcW w:w="464" w:type="dxa"/>
            <w:tcBorders>
              <w:top w:val="nil"/>
              <w:left w:val="nil"/>
              <w:bottom w:val="nil"/>
              <w:right w:val="nil"/>
            </w:tcBorders>
            <w:shd w:val="clear" w:color="auto" w:fill="auto"/>
            <w:noWrap/>
            <w:vAlign w:val="bottom"/>
            <w:hideMark/>
          </w:tcPr>
          <w:p w14:paraId="2F0DB1E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7</w:t>
            </w:r>
          </w:p>
        </w:tc>
        <w:tc>
          <w:tcPr>
            <w:tcW w:w="856" w:type="dxa"/>
            <w:tcBorders>
              <w:top w:val="nil"/>
              <w:left w:val="nil"/>
              <w:bottom w:val="nil"/>
              <w:right w:val="nil"/>
            </w:tcBorders>
            <w:shd w:val="clear" w:color="auto" w:fill="auto"/>
            <w:noWrap/>
            <w:vAlign w:val="bottom"/>
            <w:hideMark/>
          </w:tcPr>
          <w:p w14:paraId="3B6FA3F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r>
      <w:tr w:rsidR="00E53A4E" w:rsidRPr="00E53A4E" w14:paraId="16E3D3D1" w14:textId="77777777" w:rsidTr="00E53A4E">
        <w:trPr>
          <w:trHeight w:val="315"/>
        </w:trPr>
        <w:tc>
          <w:tcPr>
            <w:tcW w:w="757" w:type="dxa"/>
            <w:tcBorders>
              <w:top w:val="nil"/>
              <w:left w:val="nil"/>
              <w:bottom w:val="nil"/>
              <w:right w:val="nil"/>
            </w:tcBorders>
            <w:shd w:val="clear" w:color="auto" w:fill="auto"/>
            <w:noWrap/>
            <w:vAlign w:val="bottom"/>
            <w:hideMark/>
          </w:tcPr>
          <w:p w14:paraId="1B307B7B"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2DFDEF6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UCB</w:t>
            </w:r>
          </w:p>
        </w:tc>
        <w:tc>
          <w:tcPr>
            <w:tcW w:w="954" w:type="dxa"/>
            <w:tcBorders>
              <w:top w:val="nil"/>
              <w:left w:val="nil"/>
              <w:bottom w:val="nil"/>
              <w:right w:val="nil"/>
            </w:tcBorders>
            <w:shd w:val="clear" w:color="auto" w:fill="auto"/>
            <w:noWrap/>
            <w:vAlign w:val="bottom"/>
            <w:hideMark/>
          </w:tcPr>
          <w:p w14:paraId="01D72F5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373F26E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0CC3EB5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5327883F"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4</w:t>
            </w:r>
          </w:p>
        </w:tc>
        <w:tc>
          <w:tcPr>
            <w:tcW w:w="547" w:type="dxa"/>
            <w:tcBorders>
              <w:top w:val="nil"/>
              <w:left w:val="nil"/>
              <w:bottom w:val="nil"/>
              <w:right w:val="nil"/>
            </w:tcBorders>
            <w:shd w:val="clear" w:color="auto" w:fill="auto"/>
            <w:noWrap/>
            <w:vAlign w:val="bottom"/>
            <w:hideMark/>
          </w:tcPr>
          <w:p w14:paraId="2EA2C27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464" w:type="dxa"/>
            <w:tcBorders>
              <w:top w:val="nil"/>
              <w:left w:val="nil"/>
              <w:bottom w:val="nil"/>
              <w:right w:val="nil"/>
            </w:tcBorders>
            <w:shd w:val="clear" w:color="auto" w:fill="auto"/>
            <w:noWrap/>
            <w:vAlign w:val="bottom"/>
            <w:hideMark/>
          </w:tcPr>
          <w:p w14:paraId="350B0016"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c>
          <w:tcPr>
            <w:tcW w:w="856" w:type="dxa"/>
            <w:tcBorders>
              <w:top w:val="nil"/>
              <w:left w:val="nil"/>
              <w:bottom w:val="nil"/>
              <w:right w:val="nil"/>
            </w:tcBorders>
            <w:shd w:val="clear" w:color="auto" w:fill="auto"/>
            <w:noWrap/>
            <w:vAlign w:val="bottom"/>
            <w:hideMark/>
          </w:tcPr>
          <w:p w14:paraId="020F0FF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r>
      <w:tr w:rsidR="00E53A4E" w:rsidRPr="00E53A4E" w14:paraId="384AE056" w14:textId="77777777" w:rsidTr="00E53A4E">
        <w:trPr>
          <w:trHeight w:val="315"/>
        </w:trPr>
        <w:tc>
          <w:tcPr>
            <w:tcW w:w="757" w:type="dxa"/>
            <w:tcBorders>
              <w:top w:val="nil"/>
              <w:left w:val="nil"/>
              <w:bottom w:val="nil"/>
              <w:right w:val="nil"/>
            </w:tcBorders>
            <w:shd w:val="clear" w:color="auto" w:fill="auto"/>
            <w:noWrap/>
            <w:vAlign w:val="bottom"/>
            <w:hideMark/>
          </w:tcPr>
          <w:p w14:paraId="3D41BA0B" w14:textId="77777777" w:rsidR="00E53A4E" w:rsidRPr="00E53A4E" w:rsidRDefault="00E53A4E" w:rsidP="00E53A4E">
            <w:pPr>
              <w:autoSpaceDE/>
              <w:autoSpaceDN/>
              <w:adjustRightInd/>
              <w:jc w:val="right"/>
              <w:rPr>
                <w:rFonts w:eastAsia="Times New Roman"/>
                <w:color w:val="000000"/>
                <w:sz w:val="22"/>
                <w:szCs w:val="22"/>
              </w:rPr>
            </w:pPr>
          </w:p>
        </w:tc>
        <w:tc>
          <w:tcPr>
            <w:tcW w:w="716" w:type="dxa"/>
            <w:tcBorders>
              <w:top w:val="nil"/>
              <w:left w:val="nil"/>
              <w:bottom w:val="nil"/>
              <w:right w:val="nil"/>
            </w:tcBorders>
            <w:shd w:val="clear" w:color="auto" w:fill="auto"/>
            <w:noWrap/>
            <w:vAlign w:val="bottom"/>
            <w:hideMark/>
          </w:tcPr>
          <w:p w14:paraId="1D8AFC8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UCC</w:t>
            </w:r>
          </w:p>
        </w:tc>
        <w:tc>
          <w:tcPr>
            <w:tcW w:w="954" w:type="dxa"/>
            <w:tcBorders>
              <w:top w:val="nil"/>
              <w:left w:val="nil"/>
              <w:bottom w:val="nil"/>
              <w:right w:val="nil"/>
            </w:tcBorders>
            <w:shd w:val="clear" w:color="auto" w:fill="auto"/>
            <w:noWrap/>
            <w:vAlign w:val="bottom"/>
            <w:hideMark/>
          </w:tcPr>
          <w:p w14:paraId="7807B524"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nil"/>
              <w:right w:val="nil"/>
            </w:tcBorders>
            <w:shd w:val="clear" w:color="auto" w:fill="auto"/>
            <w:noWrap/>
            <w:vAlign w:val="bottom"/>
            <w:hideMark/>
          </w:tcPr>
          <w:p w14:paraId="5ABD12F3"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nil"/>
              <w:right w:val="nil"/>
            </w:tcBorders>
            <w:shd w:val="clear" w:color="auto" w:fill="auto"/>
            <w:noWrap/>
            <w:vAlign w:val="bottom"/>
            <w:hideMark/>
          </w:tcPr>
          <w:p w14:paraId="228CCB4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nil"/>
              <w:right w:val="nil"/>
            </w:tcBorders>
            <w:shd w:val="clear" w:color="auto" w:fill="auto"/>
            <w:noWrap/>
            <w:vAlign w:val="bottom"/>
            <w:hideMark/>
          </w:tcPr>
          <w:p w14:paraId="0E5EEB7D"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31</w:t>
            </w:r>
          </w:p>
        </w:tc>
        <w:tc>
          <w:tcPr>
            <w:tcW w:w="547" w:type="dxa"/>
            <w:tcBorders>
              <w:top w:val="nil"/>
              <w:left w:val="nil"/>
              <w:bottom w:val="nil"/>
              <w:right w:val="nil"/>
            </w:tcBorders>
            <w:shd w:val="clear" w:color="auto" w:fill="auto"/>
            <w:noWrap/>
            <w:vAlign w:val="bottom"/>
            <w:hideMark/>
          </w:tcPr>
          <w:p w14:paraId="6A7CD09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c>
          <w:tcPr>
            <w:tcW w:w="464" w:type="dxa"/>
            <w:tcBorders>
              <w:top w:val="nil"/>
              <w:left w:val="nil"/>
              <w:bottom w:val="nil"/>
              <w:right w:val="nil"/>
            </w:tcBorders>
            <w:shd w:val="clear" w:color="auto" w:fill="auto"/>
            <w:noWrap/>
            <w:vAlign w:val="bottom"/>
            <w:hideMark/>
          </w:tcPr>
          <w:p w14:paraId="515ACA7B"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56" w:type="dxa"/>
            <w:tcBorders>
              <w:top w:val="nil"/>
              <w:left w:val="nil"/>
              <w:bottom w:val="nil"/>
              <w:right w:val="nil"/>
            </w:tcBorders>
            <w:shd w:val="clear" w:color="auto" w:fill="auto"/>
            <w:noWrap/>
            <w:vAlign w:val="bottom"/>
            <w:hideMark/>
          </w:tcPr>
          <w:p w14:paraId="2316AF2C"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6</w:t>
            </w:r>
          </w:p>
        </w:tc>
      </w:tr>
      <w:tr w:rsidR="00E53A4E" w:rsidRPr="00E53A4E" w14:paraId="4F3713C2" w14:textId="77777777" w:rsidTr="00E53A4E">
        <w:trPr>
          <w:trHeight w:val="330"/>
        </w:trPr>
        <w:tc>
          <w:tcPr>
            <w:tcW w:w="757" w:type="dxa"/>
            <w:tcBorders>
              <w:top w:val="nil"/>
              <w:left w:val="nil"/>
              <w:bottom w:val="single" w:sz="8" w:space="0" w:color="auto"/>
              <w:right w:val="nil"/>
            </w:tcBorders>
            <w:shd w:val="clear" w:color="auto" w:fill="auto"/>
            <w:noWrap/>
            <w:vAlign w:val="bottom"/>
            <w:hideMark/>
          </w:tcPr>
          <w:p w14:paraId="2B8D034F"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 </w:t>
            </w:r>
          </w:p>
        </w:tc>
        <w:tc>
          <w:tcPr>
            <w:tcW w:w="716" w:type="dxa"/>
            <w:tcBorders>
              <w:top w:val="nil"/>
              <w:left w:val="nil"/>
              <w:bottom w:val="single" w:sz="8" w:space="0" w:color="auto"/>
              <w:right w:val="nil"/>
            </w:tcBorders>
            <w:shd w:val="clear" w:color="auto" w:fill="auto"/>
            <w:noWrap/>
            <w:vAlign w:val="bottom"/>
            <w:hideMark/>
          </w:tcPr>
          <w:p w14:paraId="5BC4ACCA" w14:textId="77777777" w:rsidR="00E53A4E" w:rsidRPr="00E53A4E" w:rsidRDefault="00E53A4E" w:rsidP="00E53A4E">
            <w:pPr>
              <w:autoSpaceDE/>
              <w:autoSpaceDN/>
              <w:adjustRightInd/>
              <w:rPr>
                <w:rFonts w:eastAsia="Times New Roman"/>
                <w:color w:val="000000"/>
                <w:sz w:val="22"/>
                <w:szCs w:val="22"/>
              </w:rPr>
            </w:pPr>
            <w:r w:rsidRPr="00E53A4E">
              <w:rPr>
                <w:rFonts w:eastAsia="Times New Roman"/>
                <w:color w:val="000000"/>
                <w:sz w:val="22"/>
                <w:szCs w:val="22"/>
              </w:rPr>
              <w:t>UCD</w:t>
            </w:r>
          </w:p>
        </w:tc>
        <w:tc>
          <w:tcPr>
            <w:tcW w:w="954" w:type="dxa"/>
            <w:tcBorders>
              <w:top w:val="nil"/>
              <w:left w:val="nil"/>
              <w:bottom w:val="single" w:sz="8" w:space="0" w:color="auto"/>
              <w:right w:val="nil"/>
            </w:tcBorders>
            <w:shd w:val="clear" w:color="auto" w:fill="auto"/>
            <w:noWrap/>
            <w:vAlign w:val="bottom"/>
            <w:hideMark/>
          </w:tcPr>
          <w:p w14:paraId="232598F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w:t>
            </w:r>
          </w:p>
        </w:tc>
        <w:tc>
          <w:tcPr>
            <w:tcW w:w="899" w:type="dxa"/>
            <w:tcBorders>
              <w:top w:val="nil"/>
              <w:left w:val="nil"/>
              <w:bottom w:val="single" w:sz="8" w:space="0" w:color="auto"/>
              <w:right w:val="nil"/>
            </w:tcBorders>
            <w:shd w:val="clear" w:color="auto" w:fill="auto"/>
            <w:noWrap/>
            <w:vAlign w:val="bottom"/>
            <w:hideMark/>
          </w:tcPr>
          <w:p w14:paraId="746A6F4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20</w:t>
            </w:r>
          </w:p>
        </w:tc>
        <w:tc>
          <w:tcPr>
            <w:tcW w:w="870" w:type="dxa"/>
            <w:tcBorders>
              <w:top w:val="nil"/>
              <w:left w:val="nil"/>
              <w:bottom w:val="single" w:sz="8" w:space="0" w:color="auto"/>
              <w:right w:val="nil"/>
            </w:tcBorders>
            <w:shd w:val="clear" w:color="auto" w:fill="auto"/>
            <w:noWrap/>
            <w:vAlign w:val="bottom"/>
            <w:hideMark/>
          </w:tcPr>
          <w:p w14:paraId="323B18E9"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0</w:t>
            </w:r>
          </w:p>
        </w:tc>
        <w:tc>
          <w:tcPr>
            <w:tcW w:w="617" w:type="dxa"/>
            <w:tcBorders>
              <w:top w:val="nil"/>
              <w:left w:val="nil"/>
              <w:bottom w:val="single" w:sz="8" w:space="0" w:color="auto"/>
              <w:right w:val="nil"/>
            </w:tcBorders>
            <w:shd w:val="clear" w:color="auto" w:fill="auto"/>
            <w:noWrap/>
            <w:vAlign w:val="bottom"/>
            <w:hideMark/>
          </w:tcPr>
          <w:p w14:paraId="203765B5"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24</w:t>
            </w:r>
          </w:p>
        </w:tc>
        <w:tc>
          <w:tcPr>
            <w:tcW w:w="547" w:type="dxa"/>
            <w:tcBorders>
              <w:top w:val="nil"/>
              <w:left w:val="nil"/>
              <w:bottom w:val="single" w:sz="8" w:space="0" w:color="auto"/>
              <w:right w:val="nil"/>
            </w:tcBorders>
            <w:shd w:val="clear" w:color="auto" w:fill="auto"/>
            <w:noWrap/>
            <w:vAlign w:val="bottom"/>
            <w:hideMark/>
          </w:tcPr>
          <w:p w14:paraId="08459A0A"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8</w:t>
            </w:r>
          </w:p>
        </w:tc>
        <w:tc>
          <w:tcPr>
            <w:tcW w:w="464" w:type="dxa"/>
            <w:tcBorders>
              <w:top w:val="nil"/>
              <w:left w:val="nil"/>
              <w:bottom w:val="single" w:sz="8" w:space="0" w:color="auto"/>
              <w:right w:val="nil"/>
            </w:tcBorders>
            <w:shd w:val="clear" w:color="auto" w:fill="auto"/>
            <w:noWrap/>
            <w:vAlign w:val="bottom"/>
            <w:hideMark/>
          </w:tcPr>
          <w:p w14:paraId="71331778"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19</w:t>
            </w:r>
          </w:p>
        </w:tc>
        <w:tc>
          <w:tcPr>
            <w:tcW w:w="856" w:type="dxa"/>
            <w:tcBorders>
              <w:top w:val="nil"/>
              <w:left w:val="nil"/>
              <w:bottom w:val="single" w:sz="8" w:space="0" w:color="auto"/>
              <w:right w:val="nil"/>
            </w:tcBorders>
            <w:shd w:val="clear" w:color="auto" w:fill="auto"/>
            <w:noWrap/>
            <w:vAlign w:val="bottom"/>
            <w:hideMark/>
          </w:tcPr>
          <w:p w14:paraId="50184C61" w14:textId="77777777" w:rsidR="00E53A4E" w:rsidRPr="00E53A4E" w:rsidRDefault="00E53A4E" w:rsidP="00E53A4E">
            <w:pPr>
              <w:autoSpaceDE/>
              <w:autoSpaceDN/>
              <w:adjustRightInd/>
              <w:jc w:val="right"/>
              <w:rPr>
                <w:rFonts w:eastAsia="Times New Roman"/>
                <w:color w:val="000000"/>
                <w:sz w:val="22"/>
                <w:szCs w:val="22"/>
              </w:rPr>
            </w:pPr>
            <w:r w:rsidRPr="00E53A4E">
              <w:rPr>
                <w:rFonts w:eastAsia="Times New Roman"/>
                <w:color w:val="000000"/>
                <w:sz w:val="22"/>
                <w:szCs w:val="22"/>
              </w:rPr>
              <w:t>5</w:t>
            </w:r>
          </w:p>
        </w:tc>
      </w:tr>
    </w:tbl>
    <w:p w14:paraId="6ADAB864" w14:textId="498D4931" w:rsidR="00FF26A6" w:rsidRDefault="00FF26A6">
      <w:pPr>
        <w:autoSpaceDE/>
        <w:autoSpaceDN/>
        <w:adjustRightInd/>
        <w:rPr>
          <w:rFonts w:ascii="Times" w:hAnsi="Times" w:cs="Times"/>
          <w:sz w:val="24"/>
          <w:szCs w:val="24"/>
          <w:highlight w:val="yellow"/>
        </w:rPr>
      </w:pPr>
    </w:p>
    <w:p w14:paraId="4C3DB0CC" w14:textId="3C9AF48E" w:rsidR="004E4393" w:rsidRDefault="004E4393">
      <w:pPr>
        <w:autoSpaceDE/>
        <w:autoSpaceDN/>
        <w:adjustRightInd/>
        <w:rPr>
          <w:rFonts w:ascii="Times" w:hAnsi="Times" w:cs="Times"/>
          <w:sz w:val="24"/>
          <w:szCs w:val="24"/>
          <w:highlight w:val="yellow"/>
        </w:rPr>
      </w:pPr>
    </w:p>
    <w:sectPr w:rsidR="004E4393" w:rsidSect="00B71B41">
      <w:pgSz w:w="12240" w:h="15840" w:code="1"/>
      <w:pgMar w:top="1440" w:right="1440" w:bottom="1166" w:left="1440" w:header="1440" w:footer="159"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B5A06" w14:textId="77777777" w:rsidR="00120ED1" w:rsidRDefault="00120ED1">
      <w:r>
        <w:separator/>
      </w:r>
    </w:p>
  </w:endnote>
  <w:endnote w:type="continuationSeparator" w:id="0">
    <w:p w14:paraId="65F55187" w14:textId="77777777" w:rsidR="00120ED1" w:rsidRDefault="0012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657433"/>
      <w:docPartObj>
        <w:docPartGallery w:val="Page Numbers (Bottom of Page)"/>
        <w:docPartUnique/>
      </w:docPartObj>
    </w:sdtPr>
    <w:sdtEndPr>
      <w:rPr>
        <w:noProof/>
        <w:sz w:val="22"/>
        <w:szCs w:val="22"/>
      </w:rPr>
    </w:sdtEndPr>
    <w:sdtContent>
      <w:p w14:paraId="059242A8" w14:textId="2383F061" w:rsidR="005116B2" w:rsidRPr="00D32419" w:rsidRDefault="005116B2">
        <w:pPr>
          <w:pStyle w:val="Footer"/>
          <w:jc w:val="center"/>
          <w:rPr>
            <w:sz w:val="22"/>
            <w:szCs w:val="22"/>
          </w:rPr>
        </w:pPr>
        <w:r w:rsidRPr="00D32419">
          <w:rPr>
            <w:sz w:val="22"/>
            <w:szCs w:val="22"/>
          </w:rPr>
          <w:fldChar w:fldCharType="begin"/>
        </w:r>
        <w:r w:rsidRPr="00D32419">
          <w:rPr>
            <w:sz w:val="22"/>
            <w:szCs w:val="22"/>
          </w:rPr>
          <w:instrText xml:space="preserve"> PAGE   \* MERGEFORMAT </w:instrText>
        </w:r>
        <w:r w:rsidRPr="00D32419">
          <w:rPr>
            <w:sz w:val="22"/>
            <w:szCs w:val="22"/>
          </w:rPr>
          <w:fldChar w:fldCharType="separate"/>
        </w:r>
        <w:r w:rsidR="005157B7">
          <w:rPr>
            <w:noProof/>
            <w:sz w:val="22"/>
            <w:szCs w:val="22"/>
          </w:rPr>
          <w:t>18</w:t>
        </w:r>
        <w:r w:rsidRPr="00D32419">
          <w:rPr>
            <w:noProof/>
            <w:sz w:val="22"/>
            <w:szCs w:val="22"/>
          </w:rPr>
          <w:fldChar w:fldCharType="end"/>
        </w:r>
      </w:p>
    </w:sdtContent>
  </w:sdt>
  <w:p w14:paraId="36AE45C2" w14:textId="77777777" w:rsidR="005116B2" w:rsidRDefault="00511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309770"/>
      <w:docPartObj>
        <w:docPartGallery w:val="Page Numbers (Bottom of Page)"/>
        <w:docPartUnique/>
      </w:docPartObj>
    </w:sdtPr>
    <w:sdtEndPr>
      <w:rPr>
        <w:noProof/>
        <w:sz w:val="22"/>
        <w:szCs w:val="22"/>
      </w:rPr>
    </w:sdtEndPr>
    <w:sdtContent>
      <w:p w14:paraId="4FC14AA0" w14:textId="2B546027" w:rsidR="005116B2" w:rsidRPr="00D32419" w:rsidRDefault="005116B2">
        <w:pPr>
          <w:pStyle w:val="Footer"/>
          <w:jc w:val="center"/>
          <w:rPr>
            <w:sz w:val="22"/>
            <w:szCs w:val="22"/>
          </w:rPr>
        </w:pPr>
        <w:r w:rsidRPr="00D32419">
          <w:rPr>
            <w:sz w:val="22"/>
            <w:szCs w:val="22"/>
          </w:rPr>
          <w:fldChar w:fldCharType="begin"/>
        </w:r>
        <w:r w:rsidRPr="00D32419">
          <w:rPr>
            <w:sz w:val="22"/>
            <w:szCs w:val="22"/>
          </w:rPr>
          <w:instrText xml:space="preserve"> PAGE   \* MERGEFORMAT </w:instrText>
        </w:r>
        <w:r w:rsidRPr="00D32419">
          <w:rPr>
            <w:sz w:val="22"/>
            <w:szCs w:val="22"/>
          </w:rPr>
          <w:fldChar w:fldCharType="separate"/>
        </w:r>
        <w:r w:rsidR="005157B7">
          <w:rPr>
            <w:noProof/>
            <w:sz w:val="22"/>
            <w:szCs w:val="22"/>
          </w:rPr>
          <w:t>19</w:t>
        </w:r>
        <w:r w:rsidRPr="00D32419">
          <w:rPr>
            <w:noProof/>
            <w:sz w:val="22"/>
            <w:szCs w:val="22"/>
          </w:rPr>
          <w:fldChar w:fldCharType="end"/>
        </w:r>
      </w:p>
    </w:sdtContent>
  </w:sdt>
  <w:p w14:paraId="69810CC7" w14:textId="77777777" w:rsidR="005116B2" w:rsidRDefault="00511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2CCD" w14:textId="77777777" w:rsidR="005116B2" w:rsidRDefault="005116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042454"/>
      <w:docPartObj>
        <w:docPartGallery w:val="Page Numbers (Bottom of Page)"/>
        <w:docPartUnique/>
      </w:docPartObj>
    </w:sdtPr>
    <w:sdtEndPr>
      <w:rPr>
        <w:noProof/>
        <w:sz w:val="22"/>
        <w:szCs w:val="18"/>
      </w:rPr>
    </w:sdtEndPr>
    <w:sdtContent>
      <w:p w14:paraId="70E8771F" w14:textId="73E26AAA" w:rsidR="005116B2" w:rsidRPr="00D32419" w:rsidRDefault="005116B2">
        <w:pPr>
          <w:pStyle w:val="Footer"/>
          <w:jc w:val="center"/>
          <w:rPr>
            <w:sz w:val="22"/>
            <w:szCs w:val="18"/>
          </w:rPr>
        </w:pPr>
        <w:r w:rsidRPr="00D32419">
          <w:rPr>
            <w:sz w:val="22"/>
            <w:szCs w:val="18"/>
          </w:rPr>
          <w:fldChar w:fldCharType="begin"/>
        </w:r>
        <w:r w:rsidRPr="00D32419">
          <w:rPr>
            <w:sz w:val="22"/>
            <w:szCs w:val="18"/>
          </w:rPr>
          <w:instrText xml:space="preserve"> PAGE   \* MERGEFORMAT </w:instrText>
        </w:r>
        <w:r w:rsidRPr="00D32419">
          <w:rPr>
            <w:sz w:val="22"/>
            <w:szCs w:val="18"/>
          </w:rPr>
          <w:fldChar w:fldCharType="separate"/>
        </w:r>
        <w:r w:rsidR="005157B7">
          <w:rPr>
            <w:noProof/>
            <w:sz w:val="22"/>
            <w:szCs w:val="18"/>
          </w:rPr>
          <w:t>1</w:t>
        </w:r>
        <w:r w:rsidRPr="00D32419">
          <w:rPr>
            <w:noProof/>
            <w:sz w:val="22"/>
            <w:szCs w:val="18"/>
          </w:rPr>
          <w:fldChar w:fldCharType="end"/>
        </w:r>
      </w:p>
    </w:sdtContent>
  </w:sdt>
  <w:p w14:paraId="212EC93D" w14:textId="77777777" w:rsidR="005116B2" w:rsidRDefault="00511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C2070" w14:textId="77777777" w:rsidR="00120ED1" w:rsidRDefault="00120ED1">
      <w:r>
        <w:separator/>
      </w:r>
    </w:p>
  </w:footnote>
  <w:footnote w:type="continuationSeparator" w:id="0">
    <w:p w14:paraId="174A321D" w14:textId="77777777" w:rsidR="00120ED1" w:rsidRDefault="00120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AE9DB" w14:textId="77777777" w:rsidR="005116B2" w:rsidRDefault="00511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D0D96" w14:textId="77777777" w:rsidR="005116B2" w:rsidRDefault="00511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484C3" w14:textId="77777777" w:rsidR="005116B2" w:rsidRDefault="005116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8410C" w14:textId="77777777" w:rsidR="005116B2" w:rsidRDefault="00511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pt;height:23pt" o:bullet="t">
        <v:imagedata r:id="rId1" o:title=""/>
      </v:shape>
    </w:pict>
  </w:numPicBullet>
  <w:numPicBullet w:numPicBulletId="1">
    <w:pict>
      <v:shape id="_x0000_i1031" type="#_x0000_t75" style="width:33pt;height:25pt" o:bullet="t">
        <v:imagedata r:id="rId2" o:title=""/>
      </v:shape>
    </w:pict>
  </w:numPicBullet>
  <w:numPicBullet w:numPicBulletId="2">
    <w:pict>
      <v:shape id="_x0000_i1032" type="#_x0000_t75" style="width:60pt;height:70pt;visibility:visible" o:bullet="t">
        <v:imagedata r:id="rId3" o:title=""/>
      </v:shape>
    </w:pict>
  </w:numPicBullet>
  <w:numPicBullet w:numPicBulletId="3">
    <w:pict>
      <v:shape id="_x0000_i1033" type="#_x0000_t75" alt="https://mail.google.com/mail/u/0/images/cleardot.gif" style="width:.5pt;height:.5pt;visibility:visible" o:bullet="t">
        <v:imagedata r:id="rId4" o:title=""/>
      </v:shape>
    </w:pict>
  </w:numPicBullet>
  <w:abstractNum w:abstractNumId="0" w15:restartNumberingAfterBreak="0">
    <w:nsid w:val="FFFFFF7C"/>
    <w:multiLevelType w:val="singleLevel"/>
    <w:tmpl w:val="8BC8079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BEC463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C1BA967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75652E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248E1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AE02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64ED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6E2E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9E496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422DB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956BE"/>
    <w:multiLevelType w:val="multilevel"/>
    <w:tmpl w:val="0000000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7E33C7E"/>
    <w:multiLevelType w:val="hybridMultilevel"/>
    <w:tmpl w:val="C1AA3EB2"/>
    <w:lvl w:ilvl="0" w:tplc="B8E4A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43FC8"/>
    <w:multiLevelType w:val="hybridMultilevel"/>
    <w:tmpl w:val="4F6A296E"/>
    <w:lvl w:ilvl="0" w:tplc="B338E4B2">
      <w:start w:val="1"/>
      <w:numFmt w:val="bullet"/>
      <w:lvlText w:val=""/>
      <w:lvlPicBulletId w:val="3"/>
      <w:lvlJc w:val="left"/>
      <w:pPr>
        <w:tabs>
          <w:tab w:val="num" w:pos="720"/>
        </w:tabs>
        <w:ind w:left="720" w:hanging="360"/>
      </w:pPr>
      <w:rPr>
        <w:rFonts w:ascii="Symbol" w:hAnsi="Symbol" w:hint="default"/>
      </w:rPr>
    </w:lvl>
    <w:lvl w:ilvl="1" w:tplc="0C2419AC" w:tentative="1">
      <w:start w:val="1"/>
      <w:numFmt w:val="bullet"/>
      <w:lvlText w:val=""/>
      <w:lvlJc w:val="left"/>
      <w:pPr>
        <w:tabs>
          <w:tab w:val="num" w:pos="1440"/>
        </w:tabs>
        <w:ind w:left="1440" w:hanging="360"/>
      </w:pPr>
      <w:rPr>
        <w:rFonts w:ascii="Symbol" w:hAnsi="Symbol" w:hint="default"/>
      </w:rPr>
    </w:lvl>
    <w:lvl w:ilvl="2" w:tplc="3112D330" w:tentative="1">
      <w:start w:val="1"/>
      <w:numFmt w:val="bullet"/>
      <w:lvlText w:val=""/>
      <w:lvlJc w:val="left"/>
      <w:pPr>
        <w:tabs>
          <w:tab w:val="num" w:pos="2160"/>
        </w:tabs>
        <w:ind w:left="2160" w:hanging="360"/>
      </w:pPr>
      <w:rPr>
        <w:rFonts w:ascii="Symbol" w:hAnsi="Symbol" w:hint="default"/>
      </w:rPr>
    </w:lvl>
    <w:lvl w:ilvl="3" w:tplc="865E302E" w:tentative="1">
      <w:start w:val="1"/>
      <w:numFmt w:val="bullet"/>
      <w:lvlText w:val=""/>
      <w:lvlJc w:val="left"/>
      <w:pPr>
        <w:tabs>
          <w:tab w:val="num" w:pos="2880"/>
        </w:tabs>
        <w:ind w:left="2880" w:hanging="360"/>
      </w:pPr>
      <w:rPr>
        <w:rFonts w:ascii="Symbol" w:hAnsi="Symbol" w:hint="default"/>
      </w:rPr>
    </w:lvl>
    <w:lvl w:ilvl="4" w:tplc="9ACE5062" w:tentative="1">
      <w:start w:val="1"/>
      <w:numFmt w:val="bullet"/>
      <w:lvlText w:val=""/>
      <w:lvlJc w:val="left"/>
      <w:pPr>
        <w:tabs>
          <w:tab w:val="num" w:pos="3600"/>
        </w:tabs>
        <w:ind w:left="3600" w:hanging="360"/>
      </w:pPr>
      <w:rPr>
        <w:rFonts w:ascii="Symbol" w:hAnsi="Symbol" w:hint="default"/>
      </w:rPr>
    </w:lvl>
    <w:lvl w:ilvl="5" w:tplc="2D30D638" w:tentative="1">
      <w:start w:val="1"/>
      <w:numFmt w:val="bullet"/>
      <w:lvlText w:val=""/>
      <w:lvlJc w:val="left"/>
      <w:pPr>
        <w:tabs>
          <w:tab w:val="num" w:pos="4320"/>
        </w:tabs>
        <w:ind w:left="4320" w:hanging="360"/>
      </w:pPr>
      <w:rPr>
        <w:rFonts w:ascii="Symbol" w:hAnsi="Symbol" w:hint="default"/>
      </w:rPr>
    </w:lvl>
    <w:lvl w:ilvl="6" w:tplc="DD42E86A" w:tentative="1">
      <w:start w:val="1"/>
      <w:numFmt w:val="bullet"/>
      <w:lvlText w:val=""/>
      <w:lvlJc w:val="left"/>
      <w:pPr>
        <w:tabs>
          <w:tab w:val="num" w:pos="5040"/>
        </w:tabs>
        <w:ind w:left="5040" w:hanging="360"/>
      </w:pPr>
      <w:rPr>
        <w:rFonts w:ascii="Symbol" w:hAnsi="Symbol" w:hint="default"/>
      </w:rPr>
    </w:lvl>
    <w:lvl w:ilvl="7" w:tplc="B28AC48C" w:tentative="1">
      <w:start w:val="1"/>
      <w:numFmt w:val="bullet"/>
      <w:lvlText w:val=""/>
      <w:lvlJc w:val="left"/>
      <w:pPr>
        <w:tabs>
          <w:tab w:val="num" w:pos="5760"/>
        </w:tabs>
        <w:ind w:left="5760" w:hanging="360"/>
      </w:pPr>
      <w:rPr>
        <w:rFonts w:ascii="Symbol" w:hAnsi="Symbol" w:hint="default"/>
      </w:rPr>
    </w:lvl>
    <w:lvl w:ilvl="8" w:tplc="A858DF6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2AB6B4F"/>
    <w:multiLevelType w:val="hybridMultilevel"/>
    <w:tmpl w:val="04B87B38"/>
    <w:lvl w:ilvl="0" w:tplc="7EEA59EE">
      <w:start w:val="1"/>
      <w:numFmt w:val="bullet"/>
      <w:lvlText w:val=""/>
      <w:lvlPicBulletId w:val="1"/>
      <w:lvlJc w:val="left"/>
      <w:pPr>
        <w:tabs>
          <w:tab w:val="num" w:pos="720"/>
        </w:tabs>
        <w:ind w:left="720" w:hanging="360"/>
      </w:pPr>
      <w:rPr>
        <w:rFonts w:ascii="Symbol" w:hAnsi="Symbol" w:hint="default"/>
      </w:rPr>
    </w:lvl>
    <w:lvl w:ilvl="1" w:tplc="534C15A2" w:tentative="1">
      <w:start w:val="1"/>
      <w:numFmt w:val="bullet"/>
      <w:lvlText w:val=""/>
      <w:lvlJc w:val="left"/>
      <w:pPr>
        <w:tabs>
          <w:tab w:val="num" w:pos="1440"/>
        </w:tabs>
        <w:ind w:left="1440" w:hanging="360"/>
      </w:pPr>
      <w:rPr>
        <w:rFonts w:ascii="Symbol" w:hAnsi="Symbol" w:hint="default"/>
      </w:rPr>
    </w:lvl>
    <w:lvl w:ilvl="2" w:tplc="493E3AF0" w:tentative="1">
      <w:start w:val="1"/>
      <w:numFmt w:val="bullet"/>
      <w:lvlText w:val=""/>
      <w:lvlJc w:val="left"/>
      <w:pPr>
        <w:tabs>
          <w:tab w:val="num" w:pos="2160"/>
        </w:tabs>
        <w:ind w:left="2160" w:hanging="360"/>
      </w:pPr>
      <w:rPr>
        <w:rFonts w:ascii="Symbol" w:hAnsi="Symbol" w:hint="default"/>
      </w:rPr>
    </w:lvl>
    <w:lvl w:ilvl="3" w:tplc="5FC6B6BA" w:tentative="1">
      <w:start w:val="1"/>
      <w:numFmt w:val="bullet"/>
      <w:lvlText w:val=""/>
      <w:lvlJc w:val="left"/>
      <w:pPr>
        <w:tabs>
          <w:tab w:val="num" w:pos="2880"/>
        </w:tabs>
        <w:ind w:left="2880" w:hanging="360"/>
      </w:pPr>
      <w:rPr>
        <w:rFonts w:ascii="Symbol" w:hAnsi="Symbol" w:hint="default"/>
      </w:rPr>
    </w:lvl>
    <w:lvl w:ilvl="4" w:tplc="AD60D32C" w:tentative="1">
      <w:start w:val="1"/>
      <w:numFmt w:val="bullet"/>
      <w:lvlText w:val=""/>
      <w:lvlJc w:val="left"/>
      <w:pPr>
        <w:tabs>
          <w:tab w:val="num" w:pos="3600"/>
        </w:tabs>
        <w:ind w:left="3600" w:hanging="360"/>
      </w:pPr>
      <w:rPr>
        <w:rFonts w:ascii="Symbol" w:hAnsi="Symbol" w:hint="default"/>
      </w:rPr>
    </w:lvl>
    <w:lvl w:ilvl="5" w:tplc="CB1A4968" w:tentative="1">
      <w:start w:val="1"/>
      <w:numFmt w:val="bullet"/>
      <w:lvlText w:val=""/>
      <w:lvlJc w:val="left"/>
      <w:pPr>
        <w:tabs>
          <w:tab w:val="num" w:pos="4320"/>
        </w:tabs>
        <w:ind w:left="4320" w:hanging="360"/>
      </w:pPr>
      <w:rPr>
        <w:rFonts w:ascii="Symbol" w:hAnsi="Symbol" w:hint="default"/>
      </w:rPr>
    </w:lvl>
    <w:lvl w:ilvl="6" w:tplc="96BC1D3A" w:tentative="1">
      <w:start w:val="1"/>
      <w:numFmt w:val="bullet"/>
      <w:lvlText w:val=""/>
      <w:lvlJc w:val="left"/>
      <w:pPr>
        <w:tabs>
          <w:tab w:val="num" w:pos="5040"/>
        </w:tabs>
        <w:ind w:left="5040" w:hanging="360"/>
      </w:pPr>
      <w:rPr>
        <w:rFonts w:ascii="Symbol" w:hAnsi="Symbol" w:hint="default"/>
      </w:rPr>
    </w:lvl>
    <w:lvl w:ilvl="7" w:tplc="B2F01B4A" w:tentative="1">
      <w:start w:val="1"/>
      <w:numFmt w:val="bullet"/>
      <w:lvlText w:val=""/>
      <w:lvlJc w:val="left"/>
      <w:pPr>
        <w:tabs>
          <w:tab w:val="num" w:pos="5760"/>
        </w:tabs>
        <w:ind w:left="5760" w:hanging="360"/>
      </w:pPr>
      <w:rPr>
        <w:rFonts w:ascii="Symbol" w:hAnsi="Symbol" w:hint="default"/>
      </w:rPr>
    </w:lvl>
    <w:lvl w:ilvl="8" w:tplc="2D6A874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1BE59B3"/>
    <w:multiLevelType w:val="hybridMultilevel"/>
    <w:tmpl w:val="0584F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zNDI1MbA0MTWwMDdS0lEKTi0uzszPAykwqgUAFqBd9y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vwxd50r0905de2s0qpvtw7z50ez0xvtarw&quot;&gt;My EndNote Library-Converted&lt;record-ids&gt;&lt;item&gt;9317&lt;/item&gt;&lt;/record-ids&gt;&lt;/item&gt;&lt;/Libraries&gt;"/>
  </w:docVars>
  <w:rsids>
    <w:rsidRoot w:val="0067125C"/>
    <w:rsid w:val="000000B5"/>
    <w:rsid w:val="000006FB"/>
    <w:rsid w:val="00000D65"/>
    <w:rsid w:val="00000DA5"/>
    <w:rsid w:val="00000ECA"/>
    <w:rsid w:val="0000148A"/>
    <w:rsid w:val="000014D1"/>
    <w:rsid w:val="0000203F"/>
    <w:rsid w:val="000021D3"/>
    <w:rsid w:val="000022E9"/>
    <w:rsid w:val="0000246B"/>
    <w:rsid w:val="00002BFC"/>
    <w:rsid w:val="00002CD1"/>
    <w:rsid w:val="00002DB2"/>
    <w:rsid w:val="000030D7"/>
    <w:rsid w:val="000033A0"/>
    <w:rsid w:val="0000355B"/>
    <w:rsid w:val="00003A7E"/>
    <w:rsid w:val="00003C7C"/>
    <w:rsid w:val="00003D67"/>
    <w:rsid w:val="00004547"/>
    <w:rsid w:val="00004580"/>
    <w:rsid w:val="000051FE"/>
    <w:rsid w:val="00005423"/>
    <w:rsid w:val="0000543E"/>
    <w:rsid w:val="00005484"/>
    <w:rsid w:val="000056A9"/>
    <w:rsid w:val="00005922"/>
    <w:rsid w:val="000059A2"/>
    <w:rsid w:val="00005A80"/>
    <w:rsid w:val="00005F0E"/>
    <w:rsid w:val="00006029"/>
    <w:rsid w:val="000064E4"/>
    <w:rsid w:val="000065C8"/>
    <w:rsid w:val="0000664D"/>
    <w:rsid w:val="000067DA"/>
    <w:rsid w:val="00006871"/>
    <w:rsid w:val="000068D3"/>
    <w:rsid w:val="0000697A"/>
    <w:rsid w:val="00007931"/>
    <w:rsid w:val="00007FD3"/>
    <w:rsid w:val="00010250"/>
    <w:rsid w:val="00010472"/>
    <w:rsid w:val="00010841"/>
    <w:rsid w:val="00010B7E"/>
    <w:rsid w:val="00010BBD"/>
    <w:rsid w:val="00010EC6"/>
    <w:rsid w:val="00010ECC"/>
    <w:rsid w:val="00010FDA"/>
    <w:rsid w:val="00011255"/>
    <w:rsid w:val="00011366"/>
    <w:rsid w:val="00011381"/>
    <w:rsid w:val="000117E9"/>
    <w:rsid w:val="000118C4"/>
    <w:rsid w:val="000119EA"/>
    <w:rsid w:val="00011A35"/>
    <w:rsid w:val="000123AD"/>
    <w:rsid w:val="00012A78"/>
    <w:rsid w:val="00012EB1"/>
    <w:rsid w:val="0001374F"/>
    <w:rsid w:val="00013813"/>
    <w:rsid w:val="0001383C"/>
    <w:rsid w:val="000138F1"/>
    <w:rsid w:val="0001394C"/>
    <w:rsid w:val="00014076"/>
    <w:rsid w:val="000141E8"/>
    <w:rsid w:val="000143BB"/>
    <w:rsid w:val="000145F0"/>
    <w:rsid w:val="00014916"/>
    <w:rsid w:val="00014F93"/>
    <w:rsid w:val="000151A6"/>
    <w:rsid w:val="0001552F"/>
    <w:rsid w:val="000158EF"/>
    <w:rsid w:val="00015963"/>
    <w:rsid w:val="00015984"/>
    <w:rsid w:val="00015BD5"/>
    <w:rsid w:val="00015CFC"/>
    <w:rsid w:val="00015D2B"/>
    <w:rsid w:val="00015D49"/>
    <w:rsid w:val="00015DBC"/>
    <w:rsid w:val="00015DCC"/>
    <w:rsid w:val="00015E02"/>
    <w:rsid w:val="000160FB"/>
    <w:rsid w:val="000162AB"/>
    <w:rsid w:val="000164E3"/>
    <w:rsid w:val="0001672A"/>
    <w:rsid w:val="00016959"/>
    <w:rsid w:val="00016A03"/>
    <w:rsid w:val="00016C66"/>
    <w:rsid w:val="00016FA9"/>
    <w:rsid w:val="00017585"/>
    <w:rsid w:val="000179AD"/>
    <w:rsid w:val="000179BD"/>
    <w:rsid w:val="00017D91"/>
    <w:rsid w:val="0002012A"/>
    <w:rsid w:val="000201C1"/>
    <w:rsid w:val="0002047C"/>
    <w:rsid w:val="000205EB"/>
    <w:rsid w:val="00020659"/>
    <w:rsid w:val="00020759"/>
    <w:rsid w:val="00020767"/>
    <w:rsid w:val="00020993"/>
    <w:rsid w:val="00021065"/>
    <w:rsid w:val="0002108E"/>
    <w:rsid w:val="000212B9"/>
    <w:rsid w:val="0002148E"/>
    <w:rsid w:val="0002178F"/>
    <w:rsid w:val="000218D3"/>
    <w:rsid w:val="00021ABD"/>
    <w:rsid w:val="00021E62"/>
    <w:rsid w:val="00021FF7"/>
    <w:rsid w:val="000220DB"/>
    <w:rsid w:val="00022557"/>
    <w:rsid w:val="00022865"/>
    <w:rsid w:val="000229B8"/>
    <w:rsid w:val="000229C0"/>
    <w:rsid w:val="00022B0D"/>
    <w:rsid w:val="00022DD8"/>
    <w:rsid w:val="000233BA"/>
    <w:rsid w:val="0002372D"/>
    <w:rsid w:val="00023829"/>
    <w:rsid w:val="00023D0B"/>
    <w:rsid w:val="00023F4D"/>
    <w:rsid w:val="0002407C"/>
    <w:rsid w:val="00024294"/>
    <w:rsid w:val="0002445C"/>
    <w:rsid w:val="00024512"/>
    <w:rsid w:val="00024C7A"/>
    <w:rsid w:val="00025649"/>
    <w:rsid w:val="00025D75"/>
    <w:rsid w:val="00025D96"/>
    <w:rsid w:val="000267E0"/>
    <w:rsid w:val="00026D2E"/>
    <w:rsid w:val="00026D79"/>
    <w:rsid w:val="00026FA7"/>
    <w:rsid w:val="000271B5"/>
    <w:rsid w:val="000272AC"/>
    <w:rsid w:val="00027307"/>
    <w:rsid w:val="00027E40"/>
    <w:rsid w:val="00027E75"/>
    <w:rsid w:val="00030237"/>
    <w:rsid w:val="000302E2"/>
    <w:rsid w:val="00030301"/>
    <w:rsid w:val="00030390"/>
    <w:rsid w:val="000304CC"/>
    <w:rsid w:val="00030861"/>
    <w:rsid w:val="00030993"/>
    <w:rsid w:val="00030ADD"/>
    <w:rsid w:val="00030B0A"/>
    <w:rsid w:val="00030E7A"/>
    <w:rsid w:val="000313BA"/>
    <w:rsid w:val="000313DC"/>
    <w:rsid w:val="000314F1"/>
    <w:rsid w:val="00031593"/>
    <w:rsid w:val="00031841"/>
    <w:rsid w:val="000318F3"/>
    <w:rsid w:val="00031B09"/>
    <w:rsid w:val="00031FD8"/>
    <w:rsid w:val="00032202"/>
    <w:rsid w:val="0003286F"/>
    <w:rsid w:val="000329FD"/>
    <w:rsid w:val="00032B0E"/>
    <w:rsid w:val="00032CD7"/>
    <w:rsid w:val="000331D6"/>
    <w:rsid w:val="000334F6"/>
    <w:rsid w:val="00033847"/>
    <w:rsid w:val="00033927"/>
    <w:rsid w:val="00033AE7"/>
    <w:rsid w:val="00033C32"/>
    <w:rsid w:val="00033D8F"/>
    <w:rsid w:val="00033EB0"/>
    <w:rsid w:val="00034298"/>
    <w:rsid w:val="00034376"/>
    <w:rsid w:val="000343FD"/>
    <w:rsid w:val="000345D7"/>
    <w:rsid w:val="0003465F"/>
    <w:rsid w:val="00034795"/>
    <w:rsid w:val="00034866"/>
    <w:rsid w:val="00034A64"/>
    <w:rsid w:val="00034D44"/>
    <w:rsid w:val="00035113"/>
    <w:rsid w:val="000358AD"/>
    <w:rsid w:val="0003592C"/>
    <w:rsid w:val="00035BD6"/>
    <w:rsid w:val="00035DBA"/>
    <w:rsid w:val="00035EDD"/>
    <w:rsid w:val="000361B8"/>
    <w:rsid w:val="00036828"/>
    <w:rsid w:val="00036E86"/>
    <w:rsid w:val="000371C0"/>
    <w:rsid w:val="000374AF"/>
    <w:rsid w:val="00037BA8"/>
    <w:rsid w:val="00037C13"/>
    <w:rsid w:val="00037DD7"/>
    <w:rsid w:val="0004008F"/>
    <w:rsid w:val="00040B3F"/>
    <w:rsid w:val="00040C81"/>
    <w:rsid w:val="00040C89"/>
    <w:rsid w:val="00040D1A"/>
    <w:rsid w:val="00040E2E"/>
    <w:rsid w:val="0004103D"/>
    <w:rsid w:val="0004138B"/>
    <w:rsid w:val="000418A8"/>
    <w:rsid w:val="0004229F"/>
    <w:rsid w:val="00042328"/>
    <w:rsid w:val="000423F6"/>
    <w:rsid w:val="000426E6"/>
    <w:rsid w:val="00042925"/>
    <w:rsid w:val="00042BDF"/>
    <w:rsid w:val="00042C0C"/>
    <w:rsid w:val="00042D1C"/>
    <w:rsid w:val="00042D49"/>
    <w:rsid w:val="00042DB9"/>
    <w:rsid w:val="00042F67"/>
    <w:rsid w:val="00043047"/>
    <w:rsid w:val="0004367F"/>
    <w:rsid w:val="000438D4"/>
    <w:rsid w:val="000438EA"/>
    <w:rsid w:val="00043C7D"/>
    <w:rsid w:val="00043D99"/>
    <w:rsid w:val="0004421D"/>
    <w:rsid w:val="00044440"/>
    <w:rsid w:val="000444DE"/>
    <w:rsid w:val="000445F6"/>
    <w:rsid w:val="0004461A"/>
    <w:rsid w:val="00044721"/>
    <w:rsid w:val="000448C6"/>
    <w:rsid w:val="00044CAC"/>
    <w:rsid w:val="00045704"/>
    <w:rsid w:val="00045B76"/>
    <w:rsid w:val="00045C93"/>
    <w:rsid w:val="00045D1B"/>
    <w:rsid w:val="00045D1F"/>
    <w:rsid w:val="00045FD1"/>
    <w:rsid w:val="000460A7"/>
    <w:rsid w:val="000461D4"/>
    <w:rsid w:val="00046295"/>
    <w:rsid w:val="000464E9"/>
    <w:rsid w:val="00046556"/>
    <w:rsid w:val="0004664C"/>
    <w:rsid w:val="000466B3"/>
    <w:rsid w:val="00046CE7"/>
    <w:rsid w:val="00047144"/>
    <w:rsid w:val="0004719F"/>
    <w:rsid w:val="00047674"/>
    <w:rsid w:val="000476A4"/>
    <w:rsid w:val="0004784E"/>
    <w:rsid w:val="00047A02"/>
    <w:rsid w:val="00047A92"/>
    <w:rsid w:val="00047AF2"/>
    <w:rsid w:val="00047BE6"/>
    <w:rsid w:val="00047CEB"/>
    <w:rsid w:val="00047DCE"/>
    <w:rsid w:val="00050065"/>
    <w:rsid w:val="0005006D"/>
    <w:rsid w:val="0005014E"/>
    <w:rsid w:val="0005037E"/>
    <w:rsid w:val="0005042D"/>
    <w:rsid w:val="000506AC"/>
    <w:rsid w:val="00050D07"/>
    <w:rsid w:val="00051096"/>
    <w:rsid w:val="00051099"/>
    <w:rsid w:val="000512BF"/>
    <w:rsid w:val="00051535"/>
    <w:rsid w:val="000518A5"/>
    <w:rsid w:val="0005199F"/>
    <w:rsid w:val="00051A90"/>
    <w:rsid w:val="00051C64"/>
    <w:rsid w:val="00051EE7"/>
    <w:rsid w:val="00051F53"/>
    <w:rsid w:val="000522C8"/>
    <w:rsid w:val="000522DC"/>
    <w:rsid w:val="00052321"/>
    <w:rsid w:val="00052722"/>
    <w:rsid w:val="00052831"/>
    <w:rsid w:val="00052D23"/>
    <w:rsid w:val="000530DA"/>
    <w:rsid w:val="00053248"/>
    <w:rsid w:val="00053411"/>
    <w:rsid w:val="000534B2"/>
    <w:rsid w:val="000537DE"/>
    <w:rsid w:val="00053871"/>
    <w:rsid w:val="000539F5"/>
    <w:rsid w:val="000539FA"/>
    <w:rsid w:val="00053C00"/>
    <w:rsid w:val="00053D31"/>
    <w:rsid w:val="00053DAB"/>
    <w:rsid w:val="00053FC6"/>
    <w:rsid w:val="00054692"/>
    <w:rsid w:val="00054745"/>
    <w:rsid w:val="00054A45"/>
    <w:rsid w:val="00054C93"/>
    <w:rsid w:val="00054E7F"/>
    <w:rsid w:val="00054FC3"/>
    <w:rsid w:val="0005527E"/>
    <w:rsid w:val="0005551F"/>
    <w:rsid w:val="000555B1"/>
    <w:rsid w:val="000557B1"/>
    <w:rsid w:val="0005583A"/>
    <w:rsid w:val="00055917"/>
    <w:rsid w:val="00055A15"/>
    <w:rsid w:val="00055A7C"/>
    <w:rsid w:val="00055AC4"/>
    <w:rsid w:val="00055DCA"/>
    <w:rsid w:val="00055FBB"/>
    <w:rsid w:val="000560E6"/>
    <w:rsid w:val="00056291"/>
    <w:rsid w:val="00056AF1"/>
    <w:rsid w:val="00056C3F"/>
    <w:rsid w:val="00056D42"/>
    <w:rsid w:val="00056E8C"/>
    <w:rsid w:val="0005729E"/>
    <w:rsid w:val="000573F6"/>
    <w:rsid w:val="00057544"/>
    <w:rsid w:val="000576DF"/>
    <w:rsid w:val="00057840"/>
    <w:rsid w:val="00057BA8"/>
    <w:rsid w:val="00057E64"/>
    <w:rsid w:val="0006029F"/>
    <w:rsid w:val="0006035B"/>
    <w:rsid w:val="00060549"/>
    <w:rsid w:val="0006059C"/>
    <w:rsid w:val="0006071D"/>
    <w:rsid w:val="00060AF0"/>
    <w:rsid w:val="00060FA5"/>
    <w:rsid w:val="00061134"/>
    <w:rsid w:val="000611D9"/>
    <w:rsid w:val="0006121A"/>
    <w:rsid w:val="00061241"/>
    <w:rsid w:val="000614DE"/>
    <w:rsid w:val="0006151D"/>
    <w:rsid w:val="000615C0"/>
    <w:rsid w:val="000616AE"/>
    <w:rsid w:val="000617A8"/>
    <w:rsid w:val="000619D9"/>
    <w:rsid w:val="00061F12"/>
    <w:rsid w:val="0006246D"/>
    <w:rsid w:val="000624CF"/>
    <w:rsid w:val="000625CF"/>
    <w:rsid w:val="00062CE0"/>
    <w:rsid w:val="00062DA1"/>
    <w:rsid w:val="00062F99"/>
    <w:rsid w:val="00063007"/>
    <w:rsid w:val="00063036"/>
    <w:rsid w:val="000632E0"/>
    <w:rsid w:val="00063500"/>
    <w:rsid w:val="00063687"/>
    <w:rsid w:val="00063B15"/>
    <w:rsid w:val="00063B86"/>
    <w:rsid w:val="00063FEA"/>
    <w:rsid w:val="000640FB"/>
    <w:rsid w:val="00064224"/>
    <w:rsid w:val="0006463E"/>
    <w:rsid w:val="00064649"/>
    <w:rsid w:val="0006481D"/>
    <w:rsid w:val="00064A98"/>
    <w:rsid w:val="00064C63"/>
    <w:rsid w:val="00064CA6"/>
    <w:rsid w:val="00065220"/>
    <w:rsid w:val="00065408"/>
    <w:rsid w:val="000654D0"/>
    <w:rsid w:val="00065542"/>
    <w:rsid w:val="00065943"/>
    <w:rsid w:val="00065CBB"/>
    <w:rsid w:val="000660FD"/>
    <w:rsid w:val="000663FB"/>
    <w:rsid w:val="000665AB"/>
    <w:rsid w:val="00066B14"/>
    <w:rsid w:val="00066F76"/>
    <w:rsid w:val="00066FFA"/>
    <w:rsid w:val="0006727A"/>
    <w:rsid w:val="000675AB"/>
    <w:rsid w:val="000675B2"/>
    <w:rsid w:val="000676B6"/>
    <w:rsid w:val="00067724"/>
    <w:rsid w:val="00067733"/>
    <w:rsid w:val="00067751"/>
    <w:rsid w:val="0006791E"/>
    <w:rsid w:val="000679CB"/>
    <w:rsid w:val="00067CD6"/>
    <w:rsid w:val="00067CD9"/>
    <w:rsid w:val="00067D77"/>
    <w:rsid w:val="00067FAE"/>
    <w:rsid w:val="000700FB"/>
    <w:rsid w:val="00070102"/>
    <w:rsid w:val="000701F1"/>
    <w:rsid w:val="00070321"/>
    <w:rsid w:val="00070711"/>
    <w:rsid w:val="00071171"/>
    <w:rsid w:val="00071595"/>
    <w:rsid w:val="000715D0"/>
    <w:rsid w:val="00071865"/>
    <w:rsid w:val="00071AB0"/>
    <w:rsid w:val="00071BC4"/>
    <w:rsid w:val="00071C4B"/>
    <w:rsid w:val="00071D73"/>
    <w:rsid w:val="00071D9B"/>
    <w:rsid w:val="00071ED1"/>
    <w:rsid w:val="00072138"/>
    <w:rsid w:val="000723D6"/>
    <w:rsid w:val="000729A1"/>
    <w:rsid w:val="00072ECA"/>
    <w:rsid w:val="0007309B"/>
    <w:rsid w:val="0007384C"/>
    <w:rsid w:val="0007397A"/>
    <w:rsid w:val="00073BAD"/>
    <w:rsid w:val="00073E1E"/>
    <w:rsid w:val="00073F2A"/>
    <w:rsid w:val="00073F2D"/>
    <w:rsid w:val="0007401F"/>
    <w:rsid w:val="00074117"/>
    <w:rsid w:val="0007450F"/>
    <w:rsid w:val="00074602"/>
    <w:rsid w:val="0007490D"/>
    <w:rsid w:val="00074979"/>
    <w:rsid w:val="00074BFA"/>
    <w:rsid w:val="00074F22"/>
    <w:rsid w:val="000750ED"/>
    <w:rsid w:val="0007511C"/>
    <w:rsid w:val="000754BE"/>
    <w:rsid w:val="00075610"/>
    <w:rsid w:val="00075657"/>
    <w:rsid w:val="00075968"/>
    <w:rsid w:val="00075B14"/>
    <w:rsid w:val="00075CAB"/>
    <w:rsid w:val="00075ED6"/>
    <w:rsid w:val="00075F84"/>
    <w:rsid w:val="00076391"/>
    <w:rsid w:val="0007649E"/>
    <w:rsid w:val="000766DD"/>
    <w:rsid w:val="00076CE7"/>
    <w:rsid w:val="00076D3E"/>
    <w:rsid w:val="0007725B"/>
    <w:rsid w:val="0007778A"/>
    <w:rsid w:val="00077863"/>
    <w:rsid w:val="000779D8"/>
    <w:rsid w:val="00077A8D"/>
    <w:rsid w:val="00077D43"/>
    <w:rsid w:val="00077F6D"/>
    <w:rsid w:val="00080092"/>
    <w:rsid w:val="000800BC"/>
    <w:rsid w:val="000800C3"/>
    <w:rsid w:val="00080222"/>
    <w:rsid w:val="0008049B"/>
    <w:rsid w:val="00080676"/>
    <w:rsid w:val="00080977"/>
    <w:rsid w:val="00080C80"/>
    <w:rsid w:val="00080F8F"/>
    <w:rsid w:val="000812AE"/>
    <w:rsid w:val="000812F0"/>
    <w:rsid w:val="0008130B"/>
    <w:rsid w:val="0008166C"/>
    <w:rsid w:val="00081A4A"/>
    <w:rsid w:val="00081F8A"/>
    <w:rsid w:val="00081FA6"/>
    <w:rsid w:val="000821DC"/>
    <w:rsid w:val="00082248"/>
    <w:rsid w:val="00082256"/>
    <w:rsid w:val="00082298"/>
    <w:rsid w:val="000826B2"/>
    <w:rsid w:val="00082B93"/>
    <w:rsid w:val="00082C0E"/>
    <w:rsid w:val="00082DFC"/>
    <w:rsid w:val="00082E55"/>
    <w:rsid w:val="00082E5E"/>
    <w:rsid w:val="00082E5F"/>
    <w:rsid w:val="00082F76"/>
    <w:rsid w:val="00083068"/>
    <w:rsid w:val="00083134"/>
    <w:rsid w:val="00083259"/>
    <w:rsid w:val="000834EC"/>
    <w:rsid w:val="0008362B"/>
    <w:rsid w:val="00083A68"/>
    <w:rsid w:val="00083C48"/>
    <w:rsid w:val="00083E2A"/>
    <w:rsid w:val="00083E7E"/>
    <w:rsid w:val="00083F6E"/>
    <w:rsid w:val="00084210"/>
    <w:rsid w:val="000842D0"/>
    <w:rsid w:val="00084395"/>
    <w:rsid w:val="00084592"/>
    <w:rsid w:val="000846A3"/>
    <w:rsid w:val="000847B0"/>
    <w:rsid w:val="00085099"/>
    <w:rsid w:val="00085442"/>
    <w:rsid w:val="00085717"/>
    <w:rsid w:val="000860AA"/>
    <w:rsid w:val="000861D5"/>
    <w:rsid w:val="0008624A"/>
    <w:rsid w:val="0008691E"/>
    <w:rsid w:val="00086AFC"/>
    <w:rsid w:val="00086B8E"/>
    <w:rsid w:val="00086E0D"/>
    <w:rsid w:val="00086FAB"/>
    <w:rsid w:val="000876DF"/>
    <w:rsid w:val="0008789A"/>
    <w:rsid w:val="00087993"/>
    <w:rsid w:val="00087A84"/>
    <w:rsid w:val="00087CF3"/>
    <w:rsid w:val="000900BA"/>
    <w:rsid w:val="000902ED"/>
    <w:rsid w:val="00090824"/>
    <w:rsid w:val="000910C9"/>
    <w:rsid w:val="000911B2"/>
    <w:rsid w:val="000912B1"/>
    <w:rsid w:val="000912EE"/>
    <w:rsid w:val="00091532"/>
    <w:rsid w:val="00091602"/>
    <w:rsid w:val="000916AC"/>
    <w:rsid w:val="0009193C"/>
    <w:rsid w:val="00091AFE"/>
    <w:rsid w:val="00091B0C"/>
    <w:rsid w:val="00091B5B"/>
    <w:rsid w:val="00091B6D"/>
    <w:rsid w:val="00091CAE"/>
    <w:rsid w:val="00091DAB"/>
    <w:rsid w:val="00091E6F"/>
    <w:rsid w:val="00091F64"/>
    <w:rsid w:val="00092235"/>
    <w:rsid w:val="000924D4"/>
    <w:rsid w:val="00092760"/>
    <w:rsid w:val="00092C2B"/>
    <w:rsid w:val="00092DAB"/>
    <w:rsid w:val="00092E51"/>
    <w:rsid w:val="00092F06"/>
    <w:rsid w:val="00093130"/>
    <w:rsid w:val="00093183"/>
    <w:rsid w:val="0009356B"/>
    <w:rsid w:val="000939B0"/>
    <w:rsid w:val="00093DE9"/>
    <w:rsid w:val="00093E51"/>
    <w:rsid w:val="00094111"/>
    <w:rsid w:val="000943B8"/>
    <w:rsid w:val="000944BD"/>
    <w:rsid w:val="00094552"/>
    <w:rsid w:val="00094DE5"/>
    <w:rsid w:val="00095047"/>
    <w:rsid w:val="0009504D"/>
    <w:rsid w:val="00095052"/>
    <w:rsid w:val="0009530E"/>
    <w:rsid w:val="00095349"/>
    <w:rsid w:val="00095390"/>
    <w:rsid w:val="00095434"/>
    <w:rsid w:val="00095502"/>
    <w:rsid w:val="00095B11"/>
    <w:rsid w:val="00095B61"/>
    <w:rsid w:val="00095D3D"/>
    <w:rsid w:val="00095DF6"/>
    <w:rsid w:val="000961CD"/>
    <w:rsid w:val="00096449"/>
    <w:rsid w:val="000966F2"/>
    <w:rsid w:val="0009694C"/>
    <w:rsid w:val="00096AB6"/>
    <w:rsid w:val="00096F91"/>
    <w:rsid w:val="00097193"/>
    <w:rsid w:val="0009727D"/>
    <w:rsid w:val="000974B3"/>
    <w:rsid w:val="00097BE9"/>
    <w:rsid w:val="000A0126"/>
    <w:rsid w:val="000A0151"/>
    <w:rsid w:val="000A0318"/>
    <w:rsid w:val="000A05D6"/>
    <w:rsid w:val="000A0724"/>
    <w:rsid w:val="000A0CFE"/>
    <w:rsid w:val="000A0E35"/>
    <w:rsid w:val="000A141A"/>
    <w:rsid w:val="000A146C"/>
    <w:rsid w:val="000A1621"/>
    <w:rsid w:val="000A1764"/>
    <w:rsid w:val="000A1767"/>
    <w:rsid w:val="000A18D4"/>
    <w:rsid w:val="000A1990"/>
    <w:rsid w:val="000A1D69"/>
    <w:rsid w:val="000A2041"/>
    <w:rsid w:val="000A2089"/>
    <w:rsid w:val="000A248A"/>
    <w:rsid w:val="000A26AE"/>
    <w:rsid w:val="000A2879"/>
    <w:rsid w:val="000A28E5"/>
    <w:rsid w:val="000A2B80"/>
    <w:rsid w:val="000A2BC5"/>
    <w:rsid w:val="000A33F5"/>
    <w:rsid w:val="000A37C1"/>
    <w:rsid w:val="000A42E4"/>
    <w:rsid w:val="000A462E"/>
    <w:rsid w:val="000A4655"/>
    <w:rsid w:val="000A47E1"/>
    <w:rsid w:val="000A4A17"/>
    <w:rsid w:val="000A4AF1"/>
    <w:rsid w:val="000A4C09"/>
    <w:rsid w:val="000A4D67"/>
    <w:rsid w:val="000A502C"/>
    <w:rsid w:val="000A5709"/>
    <w:rsid w:val="000A5862"/>
    <w:rsid w:val="000A5CB1"/>
    <w:rsid w:val="000A5D26"/>
    <w:rsid w:val="000A5DA0"/>
    <w:rsid w:val="000A5E94"/>
    <w:rsid w:val="000A5EE8"/>
    <w:rsid w:val="000A6F23"/>
    <w:rsid w:val="000A6FCC"/>
    <w:rsid w:val="000A7021"/>
    <w:rsid w:val="000A72B3"/>
    <w:rsid w:val="000A7478"/>
    <w:rsid w:val="000A74C4"/>
    <w:rsid w:val="000A7586"/>
    <w:rsid w:val="000A767C"/>
    <w:rsid w:val="000A7738"/>
    <w:rsid w:val="000A7872"/>
    <w:rsid w:val="000A7A83"/>
    <w:rsid w:val="000A7B43"/>
    <w:rsid w:val="000A7B48"/>
    <w:rsid w:val="000A7EA2"/>
    <w:rsid w:val="000B01FD"/>
    <w:rsid w:val="000B052E"/>
    <w:rsid w:val="000B079F"/>
    <w:rsid w:val="000B08D0"/>
    <w:rsid w:val="000B0BA7"/>
    <w:rsid w:val="000B0DC0"/>
    <w:rsid w:val="000B0E6C"/>
    <w:rsid w:val="000B0EB5"/>
    <w:rsid w:val="000B1495"/>
    <w:rsid w:val="000B1639"/>
    <w:rsid w:val="000B16F3"/>
    <w:rsid w:val="000B1719"/>
    <w:rsid w:val="000B20A3"/>
    <w:rsid w:val="000B2125"/>
    <w:rsid w:val="000B24D4"/>
    <w:rsid w:val="000B27AE"/>
    <w:rsid w:val="000B297A"/>
    <w:rsid w:val="000B2EB5"/>
    <w:rsid w:val="000B2F7E"/>
    <w:rsid w:val="000B3767"/>
    <w:rsid w:val="000B3781"/>
    <w:rsid w:val="000B381E"/>
    <w:rsid w:val="000B39C0"/>
    <w:rsid w:val="000B3BC0"/>
    <w:rsid w:val="000B413B"/>
    <w:rsid w:val="000B4352"/>
    <w:rsid w:val="000B45AA"/>
    <w:rsid w:val="000B45F8"/>
    <w:rsid w:val="000B48D8"/>
    <w:rsid w:val="000B4AA2"/>
    <w:rsid w:val="000B4AE2"/>
    <w:rsid w:val="000B4DB7"/>
    <w:rsid w:val="000B50C8"/>
    <w:rsid w:val="000B52FC"/>
    <w:rsid w:val="000B54D0"/>
    <w:rsid w:val="000B55C8"/>
    <w:rsid w:val="000B581A"/>
    <w:rsid w:val="000B5999"/>
    <w:rsid w:val="000B5B0A"/>
    <w:rsid w:val="000B5D94"/>
    <w:rsid w:val="000B61D9"/>
    <w:rsid w:val="000B620E"/>
    <w:rsid w:val="000B626D"/>
    <w:rsid w:val="000B645F"/>
    <w:rsid w:val="000B6791"/>
    <w:rsid w:val="000B684F"/>
    <w:rsid w:val="000B68B2"/>
    <w:rsid w:val="000B69D4"/>
    <w:rsid w:val="000B6BFA"/>
    <w:rsid w:val="000B6F6C"/>
    <w:rsid w:val="000B6FD2"/>
    <w:rsid w:val="000B7152"/>
    <w:rsid w:val="000B71A4"/>
    <w:rsid w:val="000B72F0"/>
    <w:rsid w:val="000B7F96"/>
    <w:rsid w:val="000C036E"/>
    <w:rsid w:val="000C0444"/>
    <w:rsid w:val="000C049A"/>
    <w:rsid w:val="000C09EB"/>
    <w:rsid w:val="000C0A82"/>
    <w:rsid w:val="000C0B6C"/>
    <w:rsid w:val="000C0FB9"/>
    <w:rsid w:val="000C15A0"/>
    <w:rsid w:val="000C1613"/>
    <w:rsid w:val="000C1815"/>
    <w:rsid w:val="000C1846"/>
    <w:rsid w:val="000C1903"/>
    <w:rsid w:val="000C1A6F"/>
    <w:rsid w:val="000C1AA8"/>
    <w:rsid w:val="000C1B20"/>
    <w:rsid w:val="000C1D83"/>
    <w:rsid w:val="000C1E50"/>
    <w:rsid w:val="000C2333"/>
    <w:rsid w:val="000C27E7"/>
    <w:rsid w:val="000C298E"/>
    <w:rsid w:val="000C2E1F"/>
    <w:rsid w:val="000C2E4C"/>
    <w:rsid w:val="000C2F21"/>
    <w:rsid w:val="000C31D8"/>
    <w:rsid w:val="000C378F"/>
    <w:rsid w:val="000C387B"/>
    <w:rsid w:val="000C3A41"/>
    <w:rsid w:val="000C3FF5"/>
    <w:rsid w:val="000C436E"/>
    <w:rsid w:val="000C44D5"/>
    <w:rsid w:val="000C4536"/>
    <w:rsid w:val="000C455A"/>
    <w:rsid w:val="000C48D5"/>
    <w:rsid w:val="000C492D"/>
    <w:rsid w:val="000C4F06"/>
    <w:rsid w:val="000C51DA"/>
    <w:rsid w:val="000C5304"/>
    <w:rsid w:val="000C5410"/>
    <w:rsid w:val="000C5525"/>
    <w:rsid w:val="000C55ED"/>
    <w:rsid w:val="000C57EC"/>
    <w:rsid w:val="000C57F3"/>
    <w:rsid w:val="000C5989"/>
    <w:rsid w:val="000C5A84"/>
    <w:rsid w:val="000C5BF9"/>
    <w:rsid w:val="000C5CE7"/>
    <w:rsid w:val="000C5ECB"/>
    <w:rsid w:val="000C60B3"/>
    <w:rsid w:val="000C6178"/>
    <w:rsid w:val="000C639A"/>
    <w:rsid w:val="000C6671"/>
    <w:rsid w:val="000C67C6"/>
    <w:rsid w:val="000C6910"/>
    <w:rsid w:val="000C6A25"/>
    <w:rsid w:val="000C6CDF"/>
    <w:rsid w:val="000C6D80"/>
    <w:rsid w:val="000C70C9"/>
    <w:rsid w:val="000C7142"/>
    <w:rsid w:val="000C72CB"/>
    <w:rsid w:val="000C7499"/>
    <w:rsid w:val="000C789A"/>
    <w:rsid w:val="000C78AD"/>
    <w:rsid w:val="000C799E"/>
    <w:rsid w:val="000C7BA0"/>
    <w:rsid w:val="000C7C95"/>
    <w:rsid w:val="000D03AE"/>
    <w:rsid w:val="000D075B"/>
    <w:rsid w:val="000D08CD"/>
    <w:rsid w:val="000D0E10"/>
    <w:rsid w:val="000D106B"/>
    <w:rsid w:val="000D11F7"/>
    <w:rsid w:val="000D134C"/>
    <w:rsid w:val="000D16F8"/>
    <w:rsid w:val="000D1CBB"/>
    <w:rsid w:val="000D1E52"/>
    <w:rsid w:val="000D1F88"/>
    <w:rsid w:val="000D24C6"/>
    <w:rsid w:val="000D24ED"/>
    <w:rsid w:val="000D26EA"/>
    <w:rsid w:val="000D2776"/>
    <w:rsid w:val="000D29CB"/>
    <w:rsid w:val="000D2D50"/>
    <w:rsid w:val="000D2E1F"/>
    <w:rsid w:val="000D31CF"/>
    <w:rsid w:val="000D3391"/>
    <w:rsid w:val="000D3417"/>
    <w:rsid w:val="000D35B0"/>
    <w:rsid w:val="000D36CD"/>
    <w:rsid w:val="000D37B9"/>
    <w:rsid w:val="000D3B16"/>
    <w:rsid w:val="000D3C89"/>
    <w:rsid w:val="000D3F3D"/>
    <w:rsid w:val="000D3F68"/>
    <w:rsid w:val="000D4D1F"/>
    <w:rsid w:val="000D553B"/>
    <w:rsid w:val="000D5639"/>
    <w:rsid w:val="000D5688"/>
    <w:rsid w:val="000D5A95"/>
    <w:rsid w:val="000D5CD1"/>
    <w:rsid w:val="000D6068"/>
    <w:rsid w:val="000D6150"/>
    <w:rsid w:val="000D6598"/>
    <w:rsid w:val="000D67D3"/>
    <w:rsid w:val="000D6913"/>
    <w:rsid w:val="000D716B"/>
    <w:rsid w:val="000D71E7"/>
    <w:rsid w:val="000D73EF"/>
    <w:rsid w:val="000D73FA"/>
    <w:rsid w:val="000D7661"/>
    <w:rsid w:val="000D785D"/>
    <w:rsid w:val="000D7952"/>
    <w:rsid w:val="000D7B7E"/>
    <w:rsid w:val="000D7B93"/>
    <w:rsid w:val="000E07BE"/>
    <w:rsid w:val="000E09FC"/>
    <w:rsid w:val="000E0B74"/>
    <w:rsid w:val="000E0D81"/>
    <w:rsid w:val="000E0F27"/>
    <w:rsid w:val="000E1106"/>
    <w:rsid w:val="000E1A6B"/>
    <w:rsid w:val="000E1AC6"/>
    <w:rsid w:val="000E1B0D"/>
    <w:rsid w:val="000E1C8E"/>
    <w:rsid w:val="000E1CBE"/>
    <w:rsid w:val="000E236C"/>
    <w:rsid w:val="000E23E1"/>
    <w:rsid w:val="000E266C"/>
    <w:rsid w:val="000E28EE"/>
    <w:rsid w:val="000E2AEC"/>
    <w:rsid w:val="000E2BED"/>
    <w:rsid w:val="000E2D40"/>
    <w:rsid w:val="000E31AA"/>
    <w:rsid w:val="000E3DA1"/>
    <w:rsid w:val="000E4356"/>
    <w:rsid w:val="000E467F"/>
    <w:rsid w:val="000E4BF6"/>
    <w:rsid w:val="000E4E83"/>
    <w:rsid w:val="000E4EA5"/>
    <w:rsid w:val="000E5499"/>
    <w:rsid w:val="000E5724"/>
    <w:rsid w:val="000E5CEE"/>
    <w:rsid w:val="000E5E33"/>
    <w:rsid w:val="000E6351"/>
    <w:rsid w:val="000E6798"/>
    <w:rsid w:val="000E6F9A"/>
    <w:rsid w:val="000E7296"/>
    <w:rsid w:val="000E7796"/>
    <w:rsid w:val="000E7C43"/>
    <w:rsid w:val="000E7CEC"/>
    <w:rsid w:val="000E7F61"/>
    <w:rsid w:val="000F0216"/>
    <w:rsid w:val="000F07DE"/>
    <w:rsid w:val="000F08B4"/>
    <w:rsid w:val="000F09D7"/>
    <w:rsid w:val="000F0A36"/>
    <w:rsid w:val="000F1086"/>
    <w:rsid w:val="000F1C10"/>
    <w:rsid w:val="000F1D33"/>
    <w:rsid w:val="000F1DEC"/>
    <w:rsid w:val="000F1DFB"/>
    <w:rsid w:val="000F205D"/>
    <w:rsid w:val="000F21EB"/>
    <w:rsid w:val="000F2482"/>
    <w:rsid w:val="000F259D"/>
    <w:rsid w:val="000F28F3"/>
    <w:rsid w:val="000F2AAA"/>
    <w:rsid w:val="000F2C42"/>
    <w:rsid w:val="000F2E8C"/>
    <w:rsid w:val="000F2F13"/>
    <w:rsid w:val="000F32E5"/>
    <w:rsid w:val="000F3477"/>
    <w:rsid w:val="000F34C1"/>
    <w:rsid w:val="000F3907"/>
    <w:rsid w:val="000F3C34"/>
    <w:rsid w:val="000F3C75"/>
    <w:rsid w:val="000F3E0F"/>
    <w:rsid w:val="000F3EC7"/>
    <w:rsid w:val="000F4346"/>
    <w:rsid w:val="000F43CE"/>
    <w:rsid w:val="000F492A"/>
    <w:rsid w:val="000F4A65"/>
    <w:rsid w:val="000F4A79"/>
    <w:rsid w:val="000F4DC2"/>
    <w:rsid w:val="000F542B"/>
    <w:rsid w:val="000F57DD"/>
    <w:rsid w:val="000F5842"/>
    <w:rsid w:val="000F5A36"/>
    <w:rsid w:val="000F5B2D"/>
    <w:rsid w:val="000F5D87"/>
    <w:rsid w:val="000F5E53"/>
    <w:rsid w:val="000F5F1C"/>
    <w:rsid w:val="000F6073"/>
    <w:rsid w:val="000F60F2"/>
    <w:rsid w:val="000F650D"/>
    <w:rsid w:val="000F652A"/>
    <w:rsid w:val="000F6A65"/>
    <w:rsid w:val="000F6AF3"/>
    <w:rsid w:val="000F6C76"/>
    <w:rsid w:val="000F6CFD"/>
    <w:rsid w:val="000F6EDF"/>
    <w:rsid w:val="000F6F74"/>
    <w:rsid w:val="000F6FC2"/>
    <w:rsid w:val="000F71E1"/>
    <w:rsid w:val="000F75C3"/>
    <w:rsid w:val="000F7E31"/>
    <w:rsid w:val="000F7FEF"/>
    <w:rsid w:val="001006ED"/>
    <w:rsid w:val="00100794"/>
    <w:rsid w:val="00100B3C"/>
    <w:rsid w:val="00100CFA"/>
    <w:rsid w:val="0010106C"/>
    <w:rsid w:val="001010A7"/>
    <w:rsid w:val="0010146C"/>
    <w:rsid w:val="001014E3"/>
    <w:rsid w:val="001018E2"/>
    <w:rsid w:val="00101986"/>
    <w:rsid w:val="00101B2F"/>
    <w:rsid w:val="00101F0A"/>
    <w:rsid w:val="001022DB"/>
    <w:rsid w:val="0010269A"/>
    <w:rsid w:val="00102B04"/>
    <w:rsid w:val="00102E17"/>
    <w:rsid w:val="00102F80"/>
    <w:rsid w:val="001031E5"/>
    <w:rsid w:val="00103414"/>
    <w:rsid w:val="0010346E"/>
    <w:rsid w:val="00103581"/>
    <w:rsid w:val="001039E3"/>
    <w:rsid w:val="00103BB0"/>
    <w:rsid w:val="00103D5C"/>
    <w:rsid w:val="00103E2C"/>
    <w:rsid w:val="00103ED3"/>
    <w:rsid w:val="00104127"/>
    <w:rsid w:val="001041CB"/>
    <w:rsid w:val="001043D2"/>
    <w:rsid w:val="00104541"/>
    <w:rsid w:val="001045F2"/>
    <w:rsid w:val="001047BB"/>
    <w:rsid w:val="00104A7A"/>
    <w:rsid w:val="00104BC5"/>
    <w:rsid w:val="00104D15"/>
    <w:rsid w:val="00104F19"/>
    <w:rsid w:val="00105205"/>
    <w:rsid w:val="001053BE"/>
    <w:rsid w:val="0010548F"/>
    <w:rsid w:val="001055A4"/>
    <w:rsid w:val="00105B1E"/>
    <w:rsid w:val="00105B66"/>
    <w:rsid w:val="00105BD4"/>
    <w:rsid w:val="00105E4D"/>
    <w:rsid w:val="001060CE"/>
    <w:rsid w:val="00106588"/>
    <w:rsid w:val="0010673B"/>
    <w:rsid w:val="00106797"/>
    <w:rsid w:val="001068AF"/>
    <w:rsid w:val="001068D9"/>
    <w:rsid w:val="00106984"/>
    <w:rsid w:val="00106AD2"/>
    <w:rsid w:val="00106C42"/>
    <w:rsid w:val="00106CD9"/>
    <w:rsid w:val="00107173"/>
    <w:rsid w:val="0010720C"/>
    <w:rsid w:val="001075D6"/>
    <w:rsid w:val="001078FE"/>
    <w:rsid w:val="001079D5"/>
    <w:rsid w:val="00107FC5"/>
    <w:rsid w:val="0011022E"/>
    <w:rsid w:val="001102BB"/>
    <w:rsid w:val="0011040F"/>
    <w:rsid w:val="001105FB"/>
    <w:rsid w:val="00110AEF"/>
    <w:rsid w:val="001110A2"/>
    <w:rsid w:val="001113AB"/>
    <w:rsid w:val="00111474"/>
    <w:rsid w:val="001114C9"/>
    <w:rsid w:val="0011161B"/>
    <w:rsid w:val="0011169A"/>
    <w:rsid w:val="00111735"/>
    <w:rsid w:val="001118EF"/>
    <w:rsid w:val="001119B0"/>
    <w:rsid w:val="00111B1B"/>
    <w:rsid w:val="00111BAF"/>
    <w:rsid w:val="00111D34"/>
    <w:rsid w:val="00111D8B"/>
    <w:rsid w:val="0011205B"/>
    <w:rsid w:val="0011213F"/>
    <w:rsid w:val="001121C8"/>
    <w:rsid w:val="001123B1"/>
    <w:rsid w:val="001127D8"/>
    <w:rsid w:val="0011282D"/>
    <w:rsid w:val="00112AF3"/>
    <w:rsid w:val="00113098"/>
    <w:rsid w:val="001131A4"/>
    <w:rsid w:val="00113376"/>
    <w:rsid w:val="0011344C"/>
    <w:rsid w:val="001138D0"/>
    <w:rsid w:val="001139AF"/>
    <w:rsid w:val="001139C5"/>
    <w:rsid w:val="00113A86"/>
    <w:rsid w:val="00113E09"/>
    <w:rsid w:val="00114005"/>
    <w:rsid w:val="0011414E"/>
    <w:rsid w:val="0011457B"/>
    <w:rsid w:val="001147CE"/>
    <w:rsid w:val="001147D3"/>
    <w:rsid w:val="0011487B"/>
    <w:rsid w:val="0011490D"/>
    <w:rsid w:val="001149AF"/>
    <w:rsid w:val="00114ADD"/>
    <w:rsid w:val="00114BDF"/>
    <w:rsid w:val="00114F05"/>
    <w:rsid w:val="00114F3B"/>
    <w:rsid w:val="00115681"/>
    <w:rsid w:val="0011571A"/>
    <w:rsid w:val="001157C2"/>
    <w:rsid w:val="0011582C"/>
    <w:rsid w:val="00116105"/>
    <w:rsid w:val="001164BC"/>
    <w:rsid w:val="00116511"/>
    <w:rsid w:val="001166AF"/>
    <w:rsid w:val="001166F2"/>
    <w:rsid w:val="001167A1"/>
    <w:rsid w:val="001168EF"/>
    <w:rsid w:val="00116BE1"/>
    <w:rsid w:val="00117065"/>
    <w:rsid w:val="001173A0"/>
    <w:rsid w:val="00117796"/>
    <w:rsid w:val="001178BF"/>
    <w:rsid w:val="00117C02"/>
    <w:rsid w:val="00117C92"/>
    <w:rsid w:val="00117C97"/>
    <w:rsid w:val="001201DA"/>
    <w:rsid w:val="001202C6"/>
    <w:rsid w:val="0012045B"/>
    <w:rsid w:val="00120588"/>
    <w:rsid w:val="001206D8"/>
    <w:rsid w:val="001206E2"/>
    <w:rsid w:val="00120B66"/>
    <w:rsid w:val="00120DA6"/>
    <w:rsid w:val="00120ED1"/>
    <w:rsid w:val="00120EDC"/>
    <w:rsid w:val="00120FEA"/>
    <w:rsid w:val="001217AE"/>
    <w:rsid w:val="00121A45"/>
    <w:rsid w:val="00121DF0"/>
    <w:rsid w:val="00121F9C"/>
    <w:rsid w:val="00122262"/>
    <w:rsid w:val="00122299"/>
    <w:rsid w:val="0012272D"/>
    <w:rsid w:val="00122827"/>
    <w:rsid w:val="0012285D"/>
    <w:rsid w:val="0012298A"/>
    <w:rsid w:val="00122BAC"/>
    <w:rsid w:val="00122F4E"/>
    <w:rsid w:val="001230BE"/>
    <w:rsid w:val="00123422"/>
    <w:rsid w:val="0012350B"/>
    <w:rsid w:val="00123801"/>
    <w:rsid w:val="00123998"/>
    <w:rsid w:val="00123A6D"/>
    <w:rsid w:val="00123B5A"/>
    <w:rsid w:val="00123C5E"/>
    <w:rsid w:val="00123FC6"/>
    <w:rsid w:val="0012415E"/>
    <w:rsid w:val="001241FB"/>
    <w:rsid w:val="00124516"/>
    <w:rsid w:val="00124894"/>
    <w:rsid w:val="001248A7"/>
    <w:rsid w:val="001249AB"/>
    <w:rsid w:val="00124A54"/>
    <w:rsid w:val="00124FF4"/>
    <w:rsid w:val="0012507A"/>
    <w:rsid w:val="0012569B"/>
    <w:rsid w:val="001258E7"/>
    <w:rsid w:val="00125926"/>
    <w:rsid w:val="001259B4"/>
    <w:rsid w:val="00125C8B"/>
    <w:rsid w:val="001260A2"/>
    <w:rsid w:val="001260B8"/>
    <w:rsid w:val="001260BF"/>
    <w:rsid w:val="0012619D"/>
    <w:rsid w:val="001262B2"/>
    <w:rsid w:val="001262BE"/>
    <w:rsid w:val="00126309"/>
    <w:rsid w:val="0012650D"/>
    <w:rsid w:val="001269A9"/>
    <w:rsid w:val="00126CF7"/>
    <w:rsid w:val="00126D11"/>
    <w:rsid w:val="00126D13"/>
    <w:rsid w:val="00126D86"/>
    <w:rsid w:val="001276C6"/>
    <w:rsid w:val="00127C7B"/>
    <w:rsid w:val="00127E92"/>
    <w:rsid w:val="0013010E"/>
    <w:rsid w:val="0013032F"/>
    <w:rsid w:val="00130473"/>
    <w:rsid w:val="00130A52"/>
    <w:rsid w:val="00130A59"/>
    <w:rsid w:val="00130BC1"/>
    <w:rsid w:val="00130CD8"/>
    <w:rsid w:val="00130F4F"/>
    <w:rsid w:val="0013104E"/>
    <w:rsid w:val="001310CB"/>
    <w:rsid w:val="001313D5"/>
    <w:rsid w:val="001315D1"/>
    <w:rsid w:val="00131A16"/>
    <w:rsid w:val="00131A31"/>
    <w:rsid w:val="00131F73"/>
    <w:rsid w:val="00132005"/>
    <w:rsid w:val="001320BB"/>
    <w:rsid w:val="0013229D"/>
    <w:rsid w:val="0013236E"/>
    <w:rsid w:val="00132435"/>
    <w:rsid w:val="00132695"/>
    <w:rsid w:val="00132D0B"/>
    <w:rsid w:val="001330F2"/>
    <w:rsid w:val="00133425"/>
    <w:rsid w:val="001334A6"/>
    <w:rsid w:val="001337C5"/>
    <w:rsid w:val="001337E9"/>
    <w:rsid w:val="00133920"/>
    <w:rsid w:val="00133976"/>
    <w:rsid w:val="00133AE8"/>
    <w:rsid w:val="00133CE7"/>
    <w:rsid w:val="001341BB"/>
    <w:rsid w:val="0013463B"/>
    <w:rsid w:val="00134694"/>
    <w:rsid w:val="001346FA"/>
    <w:rsid w:val="001347FB"/>
    <w:rsid w:val="00134A21"/>
    <w:rsid w:val="00134C12"/>
    <w:rsid w:val="00134C31"/>
    <w:rsid w:val="00135698"/>
    <w:rsid w:val="00135918"/>
    <w:rsid w:val="00135A22"/>
    <w:rsid w:val="00135C3E"/>
    <w:rsid w:val="00135E2A"/>
    <w:rsid w:val="00135EC9"/>
    <w:rsid w:val="00136206"/>
    <w:rsid w:val="001364DF"/>
    <w:rsid w:val="001364EE"/>
    <w:rsid w:val="00136562"/>
    <w:rsid w:val="00136697"/>
    <w:rsid w:val="001367C8"/>
    <w:rsid w:val="00136962"/>
    <w:rsid w:val="00136A1E"/>
    <w:rsid w:val="00136BB4"/>
    <w:rsid w:val="00136BE3"/>
    <w:rsid w:val="00136CC6"/>
    <w:rsid w:val="00136E70"/>
    <w:rsid w:val="00136F15"/>
    <w:rsid w:val="00137053"/>
    <w:rsid w:val="00137112"/>
    <w:rsid w:val="001372D8"/>
    <w:rsid w:val="00137461"/>
    <w:rsid w:val="0013778E"/>
    <w:rsid w:val="001379FA"/>
    <w:rsid w:val="00137C32"/>
    <w:rsid w:val="00137DC2"/>
    <w:rsid w:val="00140073"/>
    <w:rsid w:val="001401E1"/>
    <w:rsid w:val="001403D3"/>
    <w:rsid w:val="00140481"/>
    <w:rsid w:val="00140496"/>
    <w:rsid w:val="00140647"/>
    <w:rsid w:val="001409DA"/>
    <w:rsid w:val="00140F0F"/>
    <w:rsid w:val="001413F4"/>
    <w:rsid w:val="00141455"/>
    <w:rsid w:val="0014160D"/>
    <w:rsid w:val="00141637"/>
    <w:rsid w:val="00141C81"/>
    <w:rsid w:val="00141DC8"/>
    <w:rsid w:val="00141F3D"/>
    <w:rsid w:val="0014213A"/>
    <w:rsid w:val="001422A9"/>
    <w:rsid w:val="0014243E"/>
    <w:rsid w:val="001424AA"/>
    <w:rsid w:val="001424B9"/>
    <w:rsid w:val="001425B2"/>
    <w:rsid w:val="0014291D"/>
    <w:rsid w:val="00142A7F"/>
    <w:rsid w:val="00142CF5"/>
    <w:rsid w:val="00143A04"/>
    <w:rsid w:val="00143A0C"/>
    <w:rsid w:val="00143B50"/>
    <w:rsid w:val="00143BCD"/>
    <w:rsid w:val="00143DC0"/>
    <w:rsid w:val="00143DEE"/>
    <w:rsid w:val="001443EE"/>
    <w:rsid w:val="0014453E"/>
    <w:rsid w:val="001446C2"/>
    <w:rsid w:val="0014472A"/>
    <w:rsid w:val="001448BD"/>
    <w:rsid w:val="00144AA1"/>
    <w:rsid w:val="00144F9B"/>
    <w:rsid w:val="00145001"/>
    <w:rsid w:val="001450A9"/>
    <w:rsid w:val="0014537D"/>
    <w:rsid w:val="00145543"/>
    <w:rsid w:val="00145838"/>
    <w:rsid w:val="00145BB1"/>
    <w:rsid w:val="001462EC"/>
    <w:rsid w:val="001464CC"/>
    <w:rsid w:val="0014658B"/>
    <w:rsid w:val="001479B1"/>
    <w:rsid w:val="0015078F"/>
    <w:rsid w:val="0015143A"/>
    <w:rsid w:val="001516A1"/>
    <w:rsid w:val="001517DF"/>
    <w:rsid w:val="001518C8"/>
    <w:rsid w:val="0015209F"/>
    <w:rsid w:val="0015213D"/>
    <w:rsid w:val="001522E3"/>
    <w:rsid w:val="0015255A"/>
    <w:rsid w:val="0015255E"/>
    <w:rsid w:val="00152988"/>
    <w:rsid w:val="00152BB6"/>
    <w:rsid w:val="00152C2E"/>
    <w:rsid w:val="00152D2F"/>
    <w:rsid w:val="00152DA3"/>
    <w:rsid w:val="00152E94"/>
    <w:rsid w:val="00152F11"/>
    <w:rsid w:val="001533F4"/>
    <w:rsid w:val="0015351E"/>
    <w:rsid w:val="0015373F"/>
    <w:rsid w:val="00153804"/>
    <w:rsid w:val="00153861"/>
    <w:rsid w:val="00153B2B"/>
    <w:rsid w:val="0015485D"/>
    <w:rsid w:val="001548BD"/>
    <w:rsid w:val="0015493D"/>
    <w:rsid w:val="00154D3E"/>
    <w:rsid w:val="00154EEE"/>
    <w:rsid w:val="00155012"/>
    <w:rsid w:val="0015539B"/>
    <w:rsid w:val="00155593"/>
    <w:rsid w:val="001555B8"/>
    <w:rsid w:val="00155791"/>
    <w:rsid w:val="001566B1"/>
    <w:rsid w:val="00156A4F"/>
    <w:rsid w:val="00156CBB"/>
    <w:rsid w:val="00156E85"/>
    <w:rsid w:val="00157050"/>
    <w:rsid w:val="001574DB"/>
    <w:rsid w:val="0015795B"/>
    <w:rsid w:val="00157AE2"/>
    <w:rsid w:val="00157C42"/>
    <w:rsid w:val="00157CE6"/>
    <w:rsid w:val="00157E41"/>
    <w:rsid w:val="001602AC"/>
    <w:rsid w:val="001604D1"/>
    <w:rsid w:val="00160A83"/>
    <w:rsid w:val="00160A8C"/>
    <w:rsid w:val="00160E6C"/>
    <w:rsid w:val="00161068"/>
    <w:rsid w:val="001610E4"/>
    <w:rsid w:val="00161252"/>
    <w:rsid w:val="0016167B"/>
    <w:rsid w:val="00161AAF"/>
    <w:rsid w:val="00161DB1"/>
    <w:rsid w:val="00161EC4"/>
    <w:rsid w:val="00161F36"/>
    <w:rsid w:val="00162BEF"/>
    <w:rsid w:val="00162FCA"/>
    <w:rsid w:val="001630D4"/>
    <w:rsid w:val="0016331D"/>
    <w:rsid w:val="0016334F"/>
    <w:rsid w:val="0016337A"/>
    <w:rsid w:val="001635BB"/>
    <w:rsid w:val="00163A4D"/>
    <w:rsid w:val="00163AB5"/>
    <w:rsid w:val="00163D22"/>
    <w:rsid w:val="001641AC"/>
    <w:rsid w:val="001644A6"/>
    <w:rsid w:val="00164525"/>
    <w:rsid w:val="00164742"/>
    <w:rsid w:val="001647F1"/>
    <w:rsid w:val="001648D6"/>
    <w:rsid w:val="00164B44"/>
    <w:rsid w:val="00164D7D"/>
    <w:rsid w:val="00164F6C"/>
    <w:rsid w:val="00165B2D"/>
    <w:rsid w:val="00165D76"/>
    <w:rsid w:val="00165E14"/>
    <w:rsid w:val="00165FEC"/>
    <w:rsid w:val="0016640C"/>
    <w:rsid w:val="00166572"/>
    <w:rsid w:val="00166661"/>
    <w:rsid w:val="00166664"/>
    <w:rsid w:val="00166921"/>
    <w:rsid w:val="001669D2"/>
    <w:rsid w:val="00166CEC"/>
    <w:rsid w:val="00166F41"/>
    <w:rsid w:val="0016710F"/>
    <w:rsid w:val="001672FF"/>
    <w:rsid w:val="00167355"/>
    <w:rsid w:val="00167357"/>
    <w:rsid w:val="00167439"/>
    <w:rsid w:val="0016747A"/>
    <w:rsid w:val="00167491"/>
    <w:rsid w:val="0016754A"/>
    <w:rsid w:val="00167558"/>
    <w:rsid w:val="001676FE"/>
    <w:rsid w:val="001677D9"/>
    <w:rsid w:val="00170294"/>
    <w:rsid w:val="001702FA"/>
    <w:rsid w:val="0017041D"/>
    <w:rsid w:val="0017042C"/>
    <w:rsid w:val="00170448"/>
    <w:rsid w:val="0017048B"/>
    <w:rsid w:val="001704E4"/>
    <w:rsid w:val="0017083F"/>
    <w:rsid w:val="0017092B"/>
    <w:rsid w:val="00170961"/>
    <w:rsid w:val="00170A69"/>
    <w:rsid w:val="00170B47"/>
    <w:rsid w:val="00170C5E"/>
    <w:rsid w:val="00170C87"/>
    <w:rsid w:val="001711A1"/>
    <w:rsid w:val="001713B2"/>
    <w:rsid w:val="001713B3"/>
    <w:rsid w:val="00171683"/>
    <w:rsid w:val="00171822"/>
    <w:rsid w:val="00171B25"/>
    <w:rsid w:val="00171F7A"/>
    <w:rsid w:val="00172192"/>
    <w:rsid w:val="0017228F"/>
    <w:rsid w:val="001724C4"/>
    <w:rsid w:val="001729D4"/>
    <w:rsid w:val="00172C57"/>
    <w:rsid w:val="001737A2"/>
    <w:rsid w:val="001737AD"/>
    <w:rsid w:val="00173904"/>
    <w:rsid w:val="00173AEC"/>
    <w:rsid w:val="00173B23"/>
    <w:rsid w:val="00173B74"/>
    <w:rsid w:val="00173C7C"/>
    <w:rsid w:val="00173F57"/>
    <w:rsid w:val="0017455E"/>
    <w:rsid w:val="001745A7"/>
    <w:rsid w:val="0017473D"/>
    <w:rsid w:val="00174992"/>
    <w:rsid w:val="00174995"/>
    <w:rsid w:val="00174DCC"/>
    <w:rsid w:val="001750B4"/>
    <w:rsid w:val="00175527"/>
    <w:rsid w:val="0017568D"/>
    <w:rsid w:val="00175697"/>
    <w:rsid w:val="00175906"/>
    <w:rsid w:val="00175963"/>
    <w:rsid w:val="00175C71"/>
    <w:rsid w:val="00175DD8"/>
    <w:rsid w:val="00176217"/>
    <w:rsid w:val="001766A4"/>
    <w:rsid w:val="001769BD"/>
    <w:rsid w:val="00176A8B"/>
    <w:rsid w:val="00176AF1"/>
    <w:rsid w:val="00176B0A"/>
    <w:rsid w:val="00176B73"/>
    <w:rsid w:val="00176D68"/>
    <w:rsid w:val="00176E27"/>
    <w:rsid w:val="00176EEE"/>
    <w:rsid w:val="00176F98"/>
    <w:rsid w:val="0017704A"/>
    <w:rsid w:val="001770C8"/>
    <w:rsid w:val="00177419"/>
    <w:rsid w:val="001774CA"/>
    <w:rsid w:val="001774F8"/>
    <w:rsid w:val="0017758A"/>
    <w:rsid w:val="00177610"/>
    <w:rsid w:val="00177782"/>
    <w:rsid w:val="0017789C"/>
    <w:rsid w:val="001779C3"/>
    <w:rsid w:val="00177DFE"/>
    <w:rsid w:val="00180055"/>
    <w:rsid w:val="0018007D"/>
    <w:rsid w:val="001802FA"/>
    <w:rsid w:val="0018037C"/>
    <w:rsid w:val="00180A20"/>
    <w:rsid w:val="00180D82"/>
    <w:rsid w:val="00180E40"/>
    <w:rsid w:val="00180FE6"/>
    <w:rsid w:val="00181223"/>
    <w:rsid w:val="0018141D"/>
    <w:rsid w:val="001815FF"/>
    <w:rsid w:val="001816F6"/>
    <w:rsid w:val="00181707"/>
    <w:rsid w:val="001817AE"/>
    <w:rsid w:val="00181B72"/>
    <w:rsid w:val="00181C05"/>
    <w:rsid w:val="00181C95"/>
    <w:rsid w:val="00181D17"/>
    <w:rsid w:val="00181F85"/>
    <w:rsid w:val="001821DF"/>
    <w:rsid w:val="001822CF"/>
    <w:rsid w:val="00182344"/>
    <w:rsid w:val="001825B6"/>
    <w:rsid w:val="001825CC"/>
    <w:rsid w:val="00182A86"/>
    <w:rsid w:val="00182DC9"/>
    <w:rsid w:val="00182FD7"/>
    <w:rsid w:val="0018328B"/>
    <w:rsid w:val="0018345A"/>
    <w:rsid w:val="001837CB"/>
    <w:rsid w:val="00183E16"/>
    <w:rsid w:val="00183F36"/>
    <w:rsid w:val="001840A7"/>
    <w:rsid w:val="001842B1"/>
    <w:rsid w:val="00184858"/>
    <w:rsid w:val="00184E18"/>
    <w:rsid w:val="00185057"/>
    <w:rsid w:val="001851B3"/>
    <w:rsid w:val="001851F1"/>
    <w:rsid w:val="00185269"/>
    <w:rsid w:val="001852A7"/>
    <w:rsid w:val="00185511"/>
    <w:rsid w:val="0018564A"/>
    <w:rsid w:val="00185953"/>
    <w:rsid w:val="00185A42"/>
    <w:rsid w:val="001867E5"/>
    <w:rsid w:val="00186AEC"/>
    <w:rsid w:val="00186AF9"/>
    <w:rsid w:val="00186B9D"/>
    <w:rsid w:val="00186DD8"/>
    <w:rsid w:val="00187003"/>
    <w:rsid w:val="0018702F"/>
    <w:rsid w:val="0018723C"/>
    <w:rsid w:val="00187261"/>
    <w:rsid w:val="0018726F"/>
    <w:rsid w:val="00187370"/>
    <w:rsid w:val="00187798"/>
    <w:rsid w:val="00187D97"/>
    <w:rsid w:val="00187DF7"/>
    <w:rsid w:val="001902E6"/>
    <w:rsid w:val="00190314"/>
    <w:rsid w:val="001906A4"/>
    <w:rsid w:val="0019097F"/>
    <w:rsid w:val="00190A42"/>
    <w:rsid w:val="00190E0A"/>
    <w:rsid w:val="00191114"/>
    <w:rsid w:val="001911C0"/>
    <w:rsid w:val="00191549"/>
    <w:rsid w:val="0019158D"/>
    <w:rsid w:val="001918CC"/>
    <w:rsid w:val="0019192E"/>
    <w:rsid w:val="00191964"/>
    <w:rsid w:val="00191D7E"/>
    <w:rsid w:val="00191DDE"/>
    <w:rsid w:val="00191FE8"/>
    <w:rsid w:val="001920EA"/>
    <w:rsid w:val="0019234E"/>
    <w:rsid w:val="0019253E"/>
    <w:rsid w:val="0019265F"/>
    <w:rsid w:val="00192939"/>
    <w:rsid w:val="00192AC6"/>
    <w:rsid w:val="00192BB9"/>
    <w:rsid w:val="00192BE2"/>
    <w:rsid w:val="00192D80"/>
    <w:rsid w:val="00192D86"/>
    <w:rsid w:val="00192D96"/>
    <w:rsid w:val="00192F8F"/>
    <w:rsid w:val="00193084"/>
    <w:rsid w:val="00193186"/>
    <w:rsid w:val="0019329A"/>
    <w:rsid w:val="001933AB"/>
    <w:rsid w:val="001933DF"/>
    <w:rsid w:val="00193843"/>
    <w:rsid w:val="001938C9"/>
    <w:rsid w:val="00193986"/>
    <w:rsid w:val="00193B92"/>
    <w:rsid w:val="00193C2A"/>
    <w:rsid w:val="00193E52"/>
    <w:rsid w:val="00194046"/>
    <w:rsid w:val="001942C8"/>
    <w:rsid w:val="001942E3"/>
    <w:rsid w:val="00194404"/>
    <w:rsid w:val="00194791"/>
    <w:rsid w:val="00194C2A"/>
    <w:rsid w:val="00194DA0"/>
    <w:rsid w:val="00194F1F"/>
    <w:rsid w:val="001950F0"/>
    <w:rsid w:val="001951BC"/>
    <w:rsid w:val="001951C0"/>
    <w:rsid w:val="00195209"/>
    <w:rsid w:val="0019525A"/>
    <w:rsid w:val="00195A7C"/>
    <w:rsid w:val="00195D1F"/>
    <w:rsid w:val="00195FE5"/>
    <w:rsid w:val="00196121"/>
    <w:rsid w:val="00196356"/>
    <w:rsid w:val="0019636C"/>
    <w:rsid w:val="001965E7"/>
    <w:rsid w:val="0019663D"/>
    <w:rsid w:val="00196877"/>
    <w:rsid w:val="00196C72"/>
    <w:rsid w:val="00196E1B"/>
    <w:rsid w:val="0019728F"/>
    <w:rsid w:val="0019755D"/>
    <w:rsid w:val="001977C2"/>
    <w:rsid w:val="00197B36"/>
    <w:rsid w:val="00197E63"/>
    <w:rsid w:val="00197F9E"/>
    <w:rsid w:val="001A0147"/>
    <w:rsid w:val="001A01A7"/>
    <w:rsid w:val="001A0CA8"/>
    <w:rsid w:val="001A1201"/>
    <w:rsid w:val="001A1A2F"/>
    <w:rsid w:val="001A1E03"/>
    <w:rsid w:val="001A1F27"/>
    <w:rsid w:val="001A209D"/>
    <w:rsid w:val="001A2414"/>
    <w:rsid w:val="001A2A5D"/>
    <w:rsid w:val="001A2BA4"/>
    <w:rsid w:val="001A3033"/>
    <w:rsid w:val="001A31FD"/>
    <w:rsid w:val="001A36FC"/>
    <w:rsid w:val="001A38C4"/>
    <w:rsid w:val="001A3B0F"/>
    <w:rsid w:val="001A3C41"/>
    <w:rsid w:val="001A4082"/>
    <w:rsid w:val="001A41B0"/>
    <w:rsid w:val="001A4475"/>
    <w:rsid w:val="001A4842"/>
    <w:rsid w:val="001A4C5C"/>
    <w:rsid w:val="001A4E16"/>
    <w:rsid w:val="001A5114"/>
    <w:rsid w:val="001A52B8"/>
    <w:rsid w:val="001A5395"/>
    <w:rsid w:val="001A54B3"/>
    <w:rsid w:val="001A58F6"/>
    <w:rsid w:val="001A5BEB"/>
    <w:rsid w:val="001A64EB"/>
    <w:rsid w:val="001A6682"/>
    <w:rsid w:val="001A66ED"/>
    <w:rsid w:val="001A70EB"/>
    <w:rsid w:val="001A7304"/>
    <w:rsid w:val="001A73BF"/>
    <w:rsid w:val="001A7607"/>
    <w:rsid w:val="001A79EF"/>
    <w:rsid w:val="001A7B1C"/>
    <w:rsid w:val="001B04B9"/>
    <w:rsid w:val="001B0589"/>
    <w:rsid w:val="001B0ABA"/>
    <w:rsid w:val="001B0B1A"/>
    <w:rsid w:val="001B0D61"/>
    <w:rsid w:val="001B120B"/>
    <w:rsid w:val="001B1297"/>
    <w:rsid w:val="001B13CC"/>
    <w:rsid w:val="001B1451"/>
    <w:rsid w:val="001B151C"/>
    <w:rsid w:val="001B153F"/>
    <w:rsid w:val="001B1786"/>
    <w:rsid w:val="001B1DAA"/>
    <w:rsid w:val="001B1DE5"/>
    <w:rsid w:val="001B1E7C"/>
    <w:rsid w:val="001B1F24"/>
    <w:rsid w:val="001B200A"/>
    <w:rsid w:val="001B220E"/>
    <w:rsid w:val="001B2492"/>
    <w:rsid w:val="001B2630"/>
    <w:rsid w:val="001B275B"/>
    <w:rsid w:val="001B2B01"/>
    <w:rsid w:val="001B2BD0"/>
    <w:rsid w:val="001B2C21"/>
    <w:rsid w:val="001B2DE9"/>
    <w:rsid w:val="001B2F5A"/>
    <w:rsid w:val="001B2F93"/>
    <w:rsid w:val="001B3084"/>
    <w:rsid w:val="001B31EA"/>
    <w:rsid w:val="001B4051"/>
    <w:rsid w:val="001B4AC8"/>
    <w:rsid w:val="001B4D85"/>
    <w:rsid w:val="001B4E9E"/>
    <w:rsid w:val="001B55D7"/>
    <w:rsid w:val="001B5ACD"/>
    <w:rsid w:val="001B5B90"/>
    <w:rsid w:val="001B5F1A"/>
    <w:rsid w:val="001B5F7B"/>
    <w:rsid w:val="001B61E7"/>
    <w:rsid w:val="001B63ED"/>
    <w:rsid w:val="001B6446"/>
    <w:rsid w:val="001B680D"/>
    <w:rsid w:val="001B683B"/>
    <w:rsid w:val="001B6ACF"/>
    <w:rsid w:val="001B6CF9"/>
    <w:rsid w:val="001B6D02"/>
    <w:rsid w:val="001B6D92"/>
    <w:rsid w:val="001B6F88"/>
    <w:rsid w:val="001B737F"/>
    <w:rsid w:val="001B7593"/>
    <w:rsid w:val="001B7922"/>
    <w:rsid w:val="001B7A8F"/>
    <w:rsid w:val="001B7A98"/>
    <w:rsid w:val="001B7E30"/>
    <w:rsid w:val="001B7EC2"/>
    <w:rsid w:val="001B7F6F"/>
    <w:rsid w:val="001C00B0"/>
    <w:rsid w:val="001C00DF"/>
    <w:rsid w:val="001C020D"/>
    <w:rsid w:val="001C0325"/>
    <w:rsid w:val="001C0704"/>
    <w:rsid w:val="001C07F9"/>
    <w:rsid w:val="001C08DB"/>
    <w:rsid w:val="001C0BC5"/>
    <w:rsid w:val="001C0C4C"/>
    <w:rsid w:val="001C0E36"/>
    <w:rsid w:val="001C0FFD"/>
    <w:rsid w:val="001C10B7"/>
    <w:rsid w:val="001C1173"/>
    <w:rsid w:val="001C12EE"/>
    <w:rsid w:val="001C149E"/>
    <w:rsid w:val="001C171F"/>
    <w:rsid w:val="001C182D"/>
    <w:rsid w:val="001C18FB"/>
    <w:rsid w:val="001C1A1F"/>
    <w:rsid w:val="001C1AC6"/>
    <w:rsid w:val="001C1BAF"/>
    <w:rsid w:val="001C1D38"/>
    <w:rsid w:val="001C1DF4"/>
    <w:rsid w:val="001C20B1"/>
    <w:rsid w:val="001C23A5"/>
    <w:rsid w:val="001C2B82"/>
    <w:rsid w:val="001C2E30"/>
    <w:rsid w:val="001C2F49"/>
    <w:rsid w:val="001C2FC8"/>
    <w:rsid w:val="001C2FFD"/>
    <w:rsid w:val="001C3028"/>
    <w:rsid w:val="001C376E"/>
    <w:rsid w:val="001C3B3D"/>
    <w:rsid w:val="001C3F4C"/>
    <w:rsid w:val="001C3FDC"/>
    <w:rsid w:val="001C419F"/>
    <w:rsid w:val="001C4CF7"/>
    <w:rsid w:val="001C4FFE"/>
    <w:rsid w:val="001C54E5"/>
    <w:rsid w:val="001C572B"/>
    <w:rsid w:val="001C5BB4"/>
    <w:rsid w:val="001C5C23"/>
    <w:rsid w:val="001C5D86"/>
    <w:rsid w:val="001C617A"/>
    <w:rsid w:val="001C63C3"/>
    <w:rsid w:val="001C646E"/>
    <w:rsid w:val="001C648A"/>
    <w:rsid w:val="001C66BA"/>
    <w:rsid w:val="001C6C82"/>
    <w:rsid w:val="001C6DD1"/>
    <w:rsid w:val="001C6E25"/>
    <w:rsid w:val="001C6EEB"/>
    <w:rsid w:val="001C6FE8"/>
    <w:rsid w:val="001C74E5"/>
    <w:rsid w:val="001C75C5"/>
    <w:rsid w:val="001C7603"/>
    <w:rsid w:val="001C760F"/>
    <w:rsid w:val="001C7A92"/>
    <w:rsid w:val="001C7E6D"/>
    <w:rsid w:val="001C7F05"/>
    <w:rsid w:val="001C7F75"/>
    <w:rsid w:val="001D01AB"/>
    <w:rsid w:val="001D06D0"/>
    <w:rsid w:val="001D0B4B"/>
    <w:rsid w:val="001D0D09"/>
    <w:rsid w:val="001D1100"/>
    <w:rsid w:val="001D13C6"/>
    <w:rsid w:val="001D14C5"/>
    <w:rsid w:val="001D158E"/>
    <w:rsid w:val="001D16E5"/>
    <w:rsid w:val="001D19C8"/>
    <w:rsid w:val="001D1A94"/>
    <w:rsid w:val="001D1B7F"/>
    <w:rsid w:val="001D1C0B"/>
    <w:rsid w:val="001D2015"/>
    <w:rsid w:val="001D221A"/>
    <w:rsid w:val="001D2673"/>
    <w:rsid w:val="001D2C65"/>
    <w:rsid w:val="001D2D61"/>
    <w:rsid w:val="001D2FB3"/>
    <w:rsid w:val="001D309C"/>
    <w:rsid w:val="001D31F0"/>
    <w:rsid w:val="001D3412"/>
    <w:rsid w:val="001D34DB"/>
    <w:rsid w:val="001D36FD"/>
    <w:rsid w:val="001D371A"/>
    <w:rsid w:val="001D3AB6"/>
    <w:rsid w:val="001D3AFD"/>
    <w:rsid w:val="001D3CEB"/>
    <w:rsid w:val="001D3F89"/>
    <w:rsid w:val="001D410A"/>
    <w:rsid w:val="001D4414"/>
    <w:rsid w:val="001D46D9"/>
    <w:rsid w:val="001D47C9"/>
    <w:rsid w:val="001D4B8C"/>
    <w:rsid w:val="001D4CC3"/>
    <w:rsid w:val="001D4D5D"/>
    <w:rsid w:val="001D4F3A"/>
    <w:rsid w:val="001D5400"/>
    <w:rsid w:val="001D5600"/>
    <w:rsid w:val="001D5767"/>
    <w:rsid w:val="001D58B9"/>
    <w:rsid w:val="001D596F"/>
    <w:rsid w:val="001D5DAB"/>
    <w:rsid w:val="001D5E46"/>
    <w:rsid w:val="001D6119"/>
    <w:rsid w:val="001D6626"/>
    <w:rsid w:val="001D669B"/>
    <w:rsid w:val="001D6950"/>
    <w:rsid w:val="001D6DC0"/>
    <w:rsid w:val="001D6F81"/>
    <w:rsid w:val="001D71FD"/>
    <w:rsid w:val="001D7337"/>
    <w:rsid w:val="001D7493"/>
    <w:rsid w:val="001D74DF"/>
    <w:rsid w:val="001D7548"/>
    <w:rsid w:val="001D779B"/>
    <w:rsid w:val="001D77C2"/>
    <w:rsid w:val="001D7B09"/>
    <w:rsid w:val="001D7D2C"/>
    <w:rsid w:val="001D7E1C"/>
    <w:rsid w:val="001E01F5"/>
    <w:rsid w:val="001E08BF"/>
    <w:rsid w:val="001E11DE"/>
    <w:rsid w:val="001E11EC"/>
    <w:rsid w:val="001E12BF"/>
    <w:rsid w:val="001E12E6"/>
    <w:rsid w:val="001E1681"/>
    <w:rsid w:val="001E17D6"/>
    <w:rsid w:val="001E192A"/>
    <w:rsid w:val="001E1A88"/>
    <w:rsid w:val="001E1CB7"/>
    <w:rsid w:val="001E1E14"/>
    <w:rsid w:val="001E21E1"/>
    <w:rsid w:val="001E2264"/>
    <w:rsid w:val="001E2852"/>
    <w:rsid w:val="001E290E"/>
    <w:rsid w:val="001E2A9B"/>
    <w:rsid w:val="001E2DE4"/>
    <w:rsid w:val="001E2FEE"/>
    <w:rsid w:val="001E30A0"/>
    <w:rsid w:val="001E331E"/>
    <w:rsid w:val="001E33BD"/>
    <w:rsid w:val="001E34A1"/>
    <w:rsid w:val="001E352D"/>
    <w:rsid w:val="001E35D5"/>
    <w:rsid w:val="001E3664"/>
    <w:rsid w:val="001E3869"/>
    <w:rsid w:val="001E3BC0"/>
    <w:rsid w:val="001E3C0A"/>
    <w:rsid w:val="001E3E5C"/>
    <w:rsid w:val="001E44C2"/>
    <w:rsid w:val="001E456B"/>
    <w:rsid w:val="001E491E"/>
    <w:rsid w:val="001E4C25"/>
    <w:rsid w:val="001E4DA2"/>
    <w:rsid w:val="001E4E44"/>
    <w:rsid w:val="001E4EC0"/>
    <w:rsid w:val="001E4ECF"/>
    <w:rsid w:val="001E54EC"/>
    <w:rsid w:val="001E5AB9"/>
    <w:rsid w:val="001E5D33"/>
    <w:rsid w:val="001E614E"/>
    <w:rsid w:val="001E63BC"/>
    <w:rsid w:val="001E6A80"/>
    <w:rsid w:val="001E6A91"/>
    <w:rsid w:val="001E6D7E"/>
    <w:rsid w:val="001E7146"/>
    <w:rsid w:val="001E73C1"/>
    <w:rsid w:val="001E74CF"/>
    <w:rsid w:val="001E75EC"/>
    <w:rsid w:val="001E798E"/>
    <w:rsid w:val="001E79C1"/>
    <w:rsid w:val="001E7C2E"/>
    <w:rsid w:val="001E7D57"/>
    <w:rsid w:val="001F0122"/>
    <w:rsid w:val="001F0321"/>
    <w:rsid w:val="001F0398"/>
    <w:rsid w:val="001F03FA"/>
    <w:rsid w:val="001F06AC"/>
    <w:rsid w:val="001F0702"/>
    <w:rsid w:val="001F0943"/>
    <w:rsid w:val="001F0CA3"/>
    <w:rsid w:val="001F0EEB"/>
    <w:rsid w:val="001F0F77"/>
    <w:rsid w:val="001F1067"/>
    <w:rsid w:val="001F1118"/>
    <w:rsid w:val="001F12CD"/>
    <w:rsid w:val="001F1369"/>
    <w:rsid w:val="001F139D"/>
    <w:rsid w:val="001F145E"/>
    <w:rsid w:val="001F160D"/>
    <w:rsid w:val="001F1C6C"/>
    <w:rsid w:val="001F1E78"/>
    <w:rsid w:val="001F1F3D"/>
    <w:rsid w:val="001F237A"/>
    <w:rsid w:val="001F26D7"/>
    <w:rsid w:val="001F27E5"/>
    <w:rsid w:val="001F2A3D"/>
    <w:rsid w:val="001F2AB6"/>
    <w:rsid w:val="001F2E21"/>
    <w:rsid w:val="001F2FD0"/>
    <w:rsid w:val="001F31F5"/>
    <w:rsid w:val="001F3375"/>
    <w:rsid w:val="001F3449"/>
    <w:rsid w:val="001F384F"/>
    <w:rsid w:val="001F39AE"/>
    <w:rsid w:val="001F3AFD"/>
    <w:rsid w:val="001F3C87"/>
    <w:rsid w:val="001F40FA"/>
    <w:rsid w:val="001F42E3"/>
    <w:rsid w:val="001F4332"/>
    <w:rsid w:val="001F46D9"/>
    <w:rsid w:val="001F4757"/>
    <w:rsid w:val="001F4774"/>
    <w:rsid w:val="001F4AB0"/>
    <w:rsid w:val="001F4C17"/>
    <w:rsid w:val="001F4C23"/>
    <w:rsid w:val="001F4E97"/>
    <w:rsid w:val="001F50AF"/>
    <w:rsid w:val="001F5140"/>
    <w:rsid w:val="001F57EC"/>
    <w:rsid w:val="001F5849"/>
    <w:rsid w:val="001F5A2C"/>
    <w:rsid w:val="001F5AEF"/>
    <w:rsid w:val="001F603B"/>
    <w:rsid w:val="001F6205"/>
    <w:rsid w:val="001F62D5"/>
    <w:rsid w:val="001F636B"/>
    <w:rsid w:val="001F6570"/>
    <w:rsid w:val="001F66B9"/>
    <w:rsid w:val="001F7467"/>
    <w:rsid w:val="001F7A91"/>
    <w:rsid w:val="001F7B20"/>
    <w:rsid w:val="001F7B5D"/>
    <w:rsid w:val="001F7D9B"/>
    <w:rsid w:val="001F7E7B"/>
    <w:rsid w:val="001F7FD5"/>
    <w:rsid w:val="00200163"/>
    <w:rsid w:val="002005F6"/>
    <w:rsid w:val="00200788"/>
    <w:rsid w:val="002009C7"/>
    <w:rsid w:val="00200E1E"/>
    <w:rsid w:val="00200E37"/>
    <w:rsid w:val="00200FEC"/>
    <w:rsid w:val="00201054"/>
    <w:rsid w:val="0020105B"/>
    <w:rsid w:val="00201329"/>
    <w:rsid w:val="00201748"/>
    <w:rsid w:val="002017DA"/>
    <w:rsid w:val="00201A37"/>
    <w:rsid w:val="0020243F"/>
    <w:rsid w:val="002025AE"/>
    <w:rsid w:val="002029E0"/>
    <w:rsid w:val="00202A81"/>
    <w:rsid w:val="00202E9D"/>
    <w:rsid w:val="00202FBF"/>
    <w:rsid w:val="0020344A"/>
    <w:rsid w:val="0020348A"/>
    <w:rsid w:val="00203816"/>
    <w:rsid w:val="0020398A"/>
    <w:rsid w:val="00203C14"/>
    <w:rsid w:val="00203CDD"/>
    <w:rsid w:val="00203E3C"/>
    <w:rsid w:val="002043F9"/>
    <w:rsid w:val="0020442E"/>
    <w:rsid w:val="002044E9"/>
    <w:rsid w:val="002044F5"/>
    <w:rsid w:val="00204658"/>
    <w:rsid w:val="00204B01"/>
    <w:rsid w:val="00204C07"/>
    <w:rsid w:val="00204D37"/>
    <w:rsid w:val="00205038"/>
    <w:rsid w:val="002056C8"/>
    <w:rsid w:val="00205B58"/>
    <w:rsid w:val="00205DEB"/>
    <w:rsid w:val="002064BC"/>
    <w:rsid w:val="00206508"/>
    <w:rsid w:val="00206523"/>
    <w:rsid w:val="0020653A"/>
    <w:rsid w:val="002066C4"/>
    <w:rsid w:val="00206DF9"/>
    <w:rsid w:val="00207402"/>
    <w:rsid w:val="00207714"/>
    <w:rsid w:val="0020773C"/>
    <w:rsid w:val="002077D7"/>
    <w:rsid w:val="002077FB"/>
    <w:rsid w:val="00207846"/>
    <w:rsid w:val="002079E4"/>
    <w:rsid w:val="00207E24"/>
    <w:rsid w:val="00210379"/>
    <w:rsid w:val="00210390"/>
    <w:rsid w:val="00210555"/>
    <w:rsid w:val="00210B4B"/>
    <w:rsid w:val="00210E60"/>
    <w:rsid w:val="0021138B"/>
    <w:rsid w:val="0021159A"/>
    <w:rsid w:val="00211ACD"/>
    <w:rsid w:val="00211BBD"/>
    <w:rsid w:val="00211EB2"/>
    <w:rsid w:val="00212154"/>
    <w:rsid w:val="002125A8"/>
    <w:rsid w:val="0021291B"/>
    <w:rsid w:val="0021324A"/>
    <w:rsid w:val="0021330F"/>
    <w:rsid w:val="002138FB"/>
    <w:rsid w:val="00213DB2"/>
    <w:rsid w:val="00213EA9"/>
    <w:rsid w:val="00214286"/>
    <w:rsid w:val="002142B4"/>
    <w:rsid w:val="0021459A"/>
    <w:rsid w:val="002145D6"/>
    <w:rsid w:val="0021464F"/>
    <w:rsid w:val="00214906"/>
    <w:rsid w:val="00214B64"/>
    <w:rsid w:val="00214DCC"/>
    <w:rsid w:val="00214EB0"/>
    <w:rsid w:val="0021570C"/>
    <w:rsid w:val="00215ABA"/>
    <w:rsid w:val="00215B4A"/>
    <w:rsid w:val="00215D93"/>
    <w:rsid w:val="0021606B"/>
    <w:rsid w:val="002161EC"/>
    <w:rsid w:val="0021638F"/>
    <w:rsid w:val="00216652"/>
    <w:rsid w:val="002166E5"/>
    <w:rsid w:val="00216711"/>
    <w:rsid w:val="00216C01"/>
    <w:rsid w:val="00216C8B"/>
    <w:rsid w:val="00216D36"/>
    <w:rsid w:val="00216DD5"/>
    <w:rsid w:val="00216EED"/>
    <w:rsid w:val="00216F95"/>
    <w:rsid w:val="002170C9"/>
    <w:rsid w:val="002170DA"/>
    <w:rsid w:val="00217239"/>
    <w:rsid w:val="0021732C"/>
    <w:rsid w:val="00217365"/>
    <w:rsid w:val="0021742D"/>
    <w:rsid w:val="00217465"/>
    <w:rsid w:val="00217476"/>
    <w:rsid w:val="00217882"/>
    <w:rsid w:val="00217FD8"/>
    <w:rsid w:val="0022012F"/>
    <w:rsid w:val="0022051C"/>
    <w:rsid w:val="0022094F"/>
    <w:rsid w:val="002209A8"/>
    <w:rsid w:val="00220B80"/>
    <w:rsid w:val="00220CCC"/>
    <w:rsid w:val="00220D3F"/>
    <w:rsid w:val="00220EA9"/>
    <w:rsid w:val="00220F2A"/>
    <w:rsid w:val="00220F46"/>
    <w:rsid w:val="00221182"/>
    <w:rsid w:val="00221200"/>
    <w:rsid w:val="0022125F"/>
    <w:rsid w:val="002212C6"/>
    <w:rsid w:val="00221490"/>
    <w:rsid w:val="0022187F"/>
    <w:rsid w:val="00221A44"/>
    <w:rsid w:val="00221A9F"/>
    <w:rsid w:val="00221C9B"/>
    <w:rsid w:val="00221F87"/>
    <w:rsid w:val="0022223F"/>
    <w:rsid w:val="00222442"/>
    <w:rsid w:val="002225C7"/>
    <w:rsid w:val="00222662"/>
    <w:rsid w:val="00222D0B"/>
    <w:rsid w:val="00222D4D"/>
    <w:rsid w:val="00222FA2"/>
    <w:rsid w:val="00223041"/>
    <w:rsid w:val="0022314C"/>
    <w:rsid w:val="002239B9"/>
    <w:rsid w:val="00223A60"/>
    <w:rsid w:val="00223AC8"/>
    <w:rsid w:val="00223C27"/>
    <w:rsid w:val="00223C5A"/>
    <w:rsid w:val="00223F05"/>
    <w:rsid w:val="002242F6"/>
    <w:rsid w:val="00224346"/>
    <w:rsid w:val="002243F2"/>
    <w:rsid w:val="0022453F"/>
    <w:rsid w:val="002245FA"/>
    <w:rsid w:val="002248DC"/>
    <w:rsid w:val="00224955"/>
    <w:rsid w:val="00224984"/>
    <w:rsid w:val="00224E76"/>
    <w:rsid w:val="00224F2D"/>
    <w:rsid w:val="0022502A"/>
    <w:rsid w:val="002250E8"/>
    <w:rsid w:val="0022554B"/>
    <w:rsid w:val="002255BA"/>
    <w:rsid w:val="0022560D"/>
    <w:rsid w:val="002257BD"/>
    <w:rsid w:val="002257EA"/>
    <w:rsid w:val="00225B3C"/>
    <w:rsid w:val="00225C31"/>
    <w:rsid w:val="00225CB3"/>
    <w:rsid w:val="00226082"/>
    <w:rsid w:val="0022627E"/>
    <w:rsid w:val="0022638D"/>
    <w:rsid w:val="002265F0"/>
    <w:rsid w:val="00226652"/>
    <w:rsid w:val="0022691C"/>
    <w:rsid w:val="00226CF8"/>
    <w:rsid w:val="0022744A"/>
    <w:rsid w:val="00227845"/>
    <w:rsid w:val="00227902"/>
    <w:rsid w:val="00227D4E"/>
    <w:rsid w:val="00227F39"/>
    <w:rsid w:val="002300BC"/>
    <w:rsid w:val="002301B7"/>
    <w:rsid w:val="00230E60"/>
    <w:rsid w:val="00230EED"/>
    <w:rsid w:val="00231711"/>
    <w:rsid w:val="0023191D"/>
    <w:rsid w:val="00231A24"/>
    <w:rsid w:val="00231C09"/>
    <w:rsid w:val="00231CCC"/>
    <w:rsid w:val="00231D08"/>
    <w:rsid w:val="00231D1F"/>
    <w:rsid w:val="00231D6E"/>
    <w:rsid w:val="002322D3"/>
    <w:rsid w:val="002323B5"/>
    <w:rsid w:val="002324A4"/>
    <w:rsid w:val="00232683"/>
    <w:rsid w:val="00232A81"/>
    <w:rsid w:val="00232B73"/>
    <w:rsid w:val="00232D24"/>
    <w:rsid w:val="00232FB8"/>
    <w:rsid w:val="00233429"/>
    <w:rsid w:val="00233475"/>
    <w:rsid w:val="002334FA"/>
    <w:rsid w:val="00233715"/>
    <w:rsid w:val="00233857"/>
    <w:rsid w:val="00233DEC"/>
    <w:rsid w:val="00233E84"/>
    <w:rsid w:val="00234046"/>
    <w:rsid w:val="00234086"/>
    <w:rsid w:val="00234179"/>
    <w:rsid w:val="0023430E"/>
    <w:rsid w:val="00234AD3"/>
    <w:rsid w:val="00234E51"/>
    <w:rsid w:val="00235053"/>
    <w:rsid w:val="00235348"/>
    <w:rsid w:val="00235566"/>
    <w:rsid w:val="002355A6"/>
    <w:rsid w:val="0023594C"/>
    <w:rsid w:val="00236067"/>
    <w:rsid w:val="0023673C"/>
    <w:rsid w:val="00236993"/>
    <w:rsid w:val="00236EF7"/>
    <w:rsid w:val="00237032"/>
    <w:rsid w:val="002370F8"/>
    <w:rsid w:val="00237332"/>
    <w:rsid w:val="00237A0F"/>
    <w:rsid w:val="00237ABD"/>
    <w:rsid w:val="00237CD9"/>
    <w:rsid w:val="00237E99"/>
    <w:rsid w:val="00237FA9"/>
    <w:rsid w:val="00240016"/>
    <w:rsid w:val="002400E9"/>
    <w:rsid w:val="00240179"/>
    <w:rsid w:val="0024064C"/>
    <w:rsid w:val="00240790"/>
    <w:rsid w:val="0024081D"/>
    <w:rsid w:val="00240C43"/>
    <w:rsid w:val="00240FBF"/>
    <w:rsid w:val="00241629"/>
    <w:rsid w:val="002418AC"/>
    <w:rsid w:val="002419A7"/>
    <w:rsid w:val="00241E4F"/>
    <w:rsid w:val="002421E4"/>
    <w:rsid w:val="002428DF"/>
    <w:rsid w:val="00242A6E"/>
    <w:rsid w:val="00242B8A"/>
    <w:rsid w:val="00242CC5"/>
    <w:rsid w:val="00242CFB"/>
    <w:rsid w:val="00242D25"/>
    <w:rsid w:val="00242D93"/>
    <w:rsid w:val="00242E16"/>
    <w:rsid w:val="002430A0"/>
    <w:rsid w:val="002433CD"/>
    <w:rsid w:val="002439AF"/>
    <w:rsid w:val="00243E65"/>
    <w:rsid w:val="00244705"/>
    <w:rsid w:val="0024472F"/>
    <w:rsid w:val="0024473A"/>
    <w:rsid w:val="00244AD1"/>
    <w:rsid w:val="00244C01"/>
    <w:rsid w:val="0024523E"/>
    <w:rsid w:val="002454AC"/>
    <w:rsid w:val="002459D2"/>
    <w:rsid w:val="00245B13"/>
    <w:rsid w:val="00245D59"/>
    <w:rsid w:val="00245EBE"/>
    <w:rsid w:val="0024617D"/>
    <w:rsid w:val="00246508"/>
    <w:rsid w:val="0024657B"/>
    <w:rsid w:val="0024680C"/>
    <w:rsid w:val="002469CC"/>
    <w:rsid w:val="00246C5E"/>
    <w:rsid w:val="00246E56"/>
    <w:rsid w:val="00247171"/>
    <w:rsid w:val="00247246"/>
    <w:rsid w:val="0024738B"/>
    <w:rsid w:val="00247477"/>
    <w:rsid w:val="002474BD"/>
    <w:rsid w:val="002476E3"/>
    <w:rsid w:val="002478B4"/>
    <w:rsid w:val="00247A21"/>
    <w:rsid w:val="00247B44"/>
    <w:rsid w:val="00247CF0"/>
    <w:rsid w:val="00247E25"/>
    <w:rsid w:val="00247FEB"/>
    <w:rsid w:val="00250578"/>
    <w:rsid w:val="002505DD"/>
    <w:rsid w:val="00250A35"/>
    <w:rsid w:val="00250AA0"/>
    <w:rsid w:val="00250E22"/>
    <w:rsid w:val="002512EF"/>
    <w:rsid w:val="0025139D"/>
    <w:rsid w:val="00251701"/>
    <w:rsid w:val="00251829"/>
    <w:rsid w:val="002519BE"/>
    <w:rsid w:val="00251B3C"/>
    <w:rsid w:val="00251E64"/>
    <w:rsid w:val="0025216B"/>
    <w:rsid w:val="00252630"/>
    <w:rsid w:val="002527E5"/>
    <w:rsid w:val="00252B70"/>
    <w:rsid w:val="00252CD2"/>
    <w:rsid w:val="00252DE3"/>
    <w:rsid w:val="00252E17"/>
    <w:rsid w:val="00252E61"/>
    <w:rsid w:val="00253005"/>
    <w:rsid w:val="002532F2"/>
    <w:rsid w:val="00253362"/>
    <w:rsid w:val="00253E68"/>
    <w:rsid w:val="00253F19"/>
    <w:rsid w:val="00253FD0"/>
    <w:rsid w:val="00254495"/>
    <w:rsid w:val="002548E8"/>
    <w:rsid w:val="00254A14"/>
    <w:rsid w:val="00254A5D"/>
    <w:rsid w:val="00254B8B"/>
    <w:rsid w:val="00254E3E"/>
    <w:rsid w:val="00254ECE"/>
    <w:rsid w:val="00254FEE"/>
    <w:rsid w:val="002557AB"/>
    <w:rsid w:val="00255E92"/>
    <w:rsid w:val="0025603A"/>
    <w:rsid w:val="0025610E"/>
    <w:rsid w:val="002562E4"/>
    <w:rsid w:val="00256891"/>
    <w:rsid w:val="002568CB"/>
    <w:rsid w:val="00256BEA"/>
    <w:rsid w:val="002570BA"/>
    <w:rsid w:val="00257107"/>
    <w:rsid w:val="0025734E"/>
    <w:rsid w:val="00257634"/>
    <w:rsid w:val="002577A9"/>
    <w:rsid w:val="0025782A"/>
    <w:rsid w:val="00257E1F"/>
    <w:rsid w:val="002604EF"/>
    <w:rsid w:val="002608F2"/>
    <w:rsid w:val="00260A89"/>
    <w:rsid w:val="00260C20"/>
    <w:rsid w:val="00260C45"/>
    <w:rsid w:val="00261603"/>
    <w:rsid w:val="0026185E"/>
    <w:rsid w:val="00261913"/>
    <w:rsid w:val="00261A15"/>
    <w:rsid w:val="00261A5F"/>
    <w:rsid w:val="00261FF5"/>
    <w:rsid w:val="00262293"/>
    <w:rsid w:val="00262729"/>
    <w:rsid w:val="00262771"/>
    <w:rsid w:val="00262C99"/>
    <w:rsid w:val="00262E9F"/>
    <w:rsid w:val="0026320C"/>
    <w:rsid w:val="00263479"/>
    <w:rsid w:val="00263A9A"/>
    <w:rsid w:val="00263B55"/>
    <w:rsid w:val="00263C70"/>
    <w:rsid w:val="00263F21"/>
    <w:rsid w:val="002642A5"/>
    <w:rsid w:val="002644F8"/>
    <w:rsid w:val="002645D4"/>
    <w:rsid w:val="00264638"/>
    <w:rsid w:val="002648BC"/>
    <w:rsid w:val="002649DE"/>
    <w:rsid w:val="00264A56"/>
    <w:rsid w:val="00264AEC"/>
    <w:rsid w:val="00264DD3"/>
    <w:rsid w:val="00265035"/>
    <w:rsid w:val="00265048"/>
    <w:rsid w:val="002651C3"/>
    <w:rsid w:val="002654CF"/>
    <w:rsid w:val="0026561A"/>
    <w:rsid w:val="00265794"/>
    <w:rsid w:val="00265FCC"/>
    <w:rsid w:val="002666DA"/>
    <w:rsid w:val="002668BC"/>
    <w:rsid w:val="00266C4D"/>
    <w:rsid w:val="00266ED0"/>
    <w:rsid w:val="00266F27"/>
    <w:rsid w:val="00267186"/>
    <w:rsid w:val="002671C9"/>
    <w:rsid w:val="0026730A"/>
    <w:rsid w:val="0026748C"/>
    <w:rsid w:val="002675B4"/>
    <w:rsid w:val="00267601"/>
    <w:rsid w:val="00267603"/>
    <w:rsid w:val="0026781B"/>
    <w:rsid w:val="00267A9F"/>
    <w:rsid w:val="00267DE2"/>
    <w:rsid w:val="002700C6"/>
    <w:rsid w:val="002703A6"/>
    <w:rsid w:val="002704C0"/>
    <w:rsid w:val="0027057D"/>
    <w:rsid w:val="00270944"/>
    <w:rsid w:val="002709E4"/>
    <w:rsid w:val="00270ECD"/>
    <w:rsid w:val="00270FD0"/>
    <w:rsid w:val="00271159"/>
    <w:rsid w:val="002714AE"/>
    <w:rsid w:val="002715DF"/>
    <w:rsid w:val="00271691"/>
    <w:rsid w:val="00272019"/>
    <w:rsid w:val="0027218B"/>
    <w:rsid w:val="002725F0"/>
    <w:rsid w:val="002726F2"/>
    <w:rsid w:val="0027296A"/>
    <w:rsid w:val="00272B41"/>
    <w:rsid w:val="00272D6F"/>
    <w:rsid w:val="00273033"/>
    <w:rsid w:val="00273159"/>
    <w:rsid w:val="002731A4"/>
    <w:rsid w:val="00273580"/>
    <w:rsid w:val="002735F4"/>
    <w:rsid w:val="00273C20"/>
    <w:rsid w:val="00273C2A"/>
    <w:rsid w:val="00273C6A"/>
    <w:rsid w:val="00273EDF"/>
    <w:rsid w:val="00273EF0"/>
    <w:rsid w:val="002745F8"/>
    <w:rsid w:val="00274632"/>
    <w:rsid w:val="002748F8"/>
    <w:rsid w:val="00274CB6"/>
    <w:rsid w:val="00274D4E"/>
    <w:rsid w:val="00274D4F"/>
    <w:rsid w:val="00275647"/>
    <w:rsid w:val="0027567F"/>
    <w:rsid w:val="002757E5"/>
    <w:rsid w:val="00275B09"/>
    <w:rsid w:val="00275BC7"/>
    <w:rsid w:val="00275C27"/>
    <w:rsid w:val="00275E04"/>
    <w:rsid w:val="00275F96"/>
    <w:rsid w:val="0027642B"/>
    <w:rsid w:val="002765EA"/>
    <w:rsid w:val="00276A25"/>
    <w:rsid w:val="00276E69"/>
    <w:rsid w:val="002772D8"/>
    <w:rsid w:val="002778DD"/>
    <w:rsid w:val="00277BD3"/>
    <w:rsid w:val="00277C71"/>
    <w:rsid w:val="00277D08"/>
    <w:rsid w:val="00277D1D"/>
    <w:rsid w:val="00277E0E"/>
    <w:rsid w:val="002801C9"/>
    <w:rsid w:val="0028025D"/>
    <w:rsid w:val="00280575"/>
    <w:rsid w:val="002808C6"/>
    <w:rsid w:val="00280C37"/>
    <w:rsid w:val="00280C79"/>
    <w:rsid w:val="00280D76"/>
    <w:rsid w:val="00281160"/>
    <w:rsid w:val="00281415"/>
    <w:rsid w:val="00281474"/>
    <w:rsid w:val="00281A0F"/>
    <w:rsid w:val="002820F3"/>
    <w:rsid w:val="002822BB"/>
    <w:rsid w:val="0028255A"/>
    <w:rsid w:val="002828B6"/>
    <w:rsid w:val="00282917"/>
    <w:rsid w:val="00282A54"/>
    <w:rsid w:val="00282BCC"/>
    <w:rsid w:val="00282C29"/>
    <w:rsid w:val="00282E85"/>
    <w:rsid w:val="00283051"/>
    <w:rsid w:val="0028315C"/>
    <w:rsid w:val="002832CD"/>
    <w:rsid w:val="00283515"/>
    <w:rsid w:val="0028351B"/>
    <w:rsid w:val="00283D11"/>
    <w:rsid w:val="00283D60"/>
    <w:rsid w:val="00283DD3"/>
    <w:rsid w:val="00283EFD"/>
    <w:rsid w:val="00283FCF"/>
    <w:rsid w:val="00284141"/>
    <w:rsid w:val="00284A7B"/>
    <w:rsid w:val="00284C14"/>
    <w:rsid w:val="00284E92"/>
    <w:rsid w:val="00284F90"/>
    <w:rsid w:val="002851D7"/>
    <w:rsid w:val="00285577"/>
    <w:rsid w:val="00285932"/>
    <w:rsid w:val="00285ACA"/>
    <w:rsid w:val="00285CEB"/>
    <w:rsid w:val="00285FDD"/>
    <w:rsid w:val="002860BC"/>
    <w:rsid w:val="002863F7"/>
    <w:rsid w:val="002865EF"/>
    <w:rsid w:val="002866DF"/>
    <w:rsid w:val="00286C8C"/>
    <w:rsid w:val="00286CA2"/>
    <w:rsid w:val="00286EE0"/>
    <w:rsid w:val="00286FEC"/>
    <w:rsid w:val="0028717E"/>
    <w:rsid w:val="002872F1"/>
    <w:rsid w:val="002874E3"/>
    <w:rsid w:val="00287A4D"/>
    <w:rsid w:val="00287ABB"/>
    <w:rsid w:val="00287B87"/>
    <w:rsid w:val="00287E27"/>
    <w:rsid w:val="00287E95"/>
    <w:rsid w:val="00287F81"/>
    <w:rsid w:val="0029019F"/>
    <w:rsid w:val="0029024A"/>
    <w:rsid w:val="0029029D"/>
    <w:rsid w:val="002906BC"/>
    <w:rsid w:val="002908AC"/>
    <w:rsid w:val="00290CCE"/>
    <w:rsid w:val="00290EB8"/>
    <w:rsid w:val="0029121B"/>
    <w:rsid w:val="00291605"/>
    <w:rsid w:val="00291ACA"/>
    <w:rsid w:val="00291B48"/>
    <w:rsid w:val="00291B92"/>
    <w:rsid w:val="00291E37"/>
    <w:rsid w:val="00292155"/>
    <w:rsid w:val="00292216"/>
    <w:rsid w:val="00292279"/>
    <w:rsid w:val="002924D1"/>
    <w:rsid w:val="0029285C"/>
    <w:rsid w:val="002928FC"/>
    <w:rsid w:val="00292D02"/>
    <w:rsid w:val="00292F54"/>
    <w:rsid w:val="00293065"/>
    <w:rsid w:val="002930E9"/>
    <w:rsid w:val="00293421"/>
    <w:rsid w:val="00293521"/>
    <w:rsid w:val="002938B5"/>
    <w:rsid w:val="002938E9"/>
    <w:rsid w:val="00293E6C"/>
    <w:rsid w:val="002940D4"/>
    <w:rsid w:val="00294360"/>
    <w:rsid w:val="002943B1"/>
    <w:rsid w:val="002947B3"/>
    <w:rsid w:val="0029491B"/>
    <w:rsid w:val="00294C7B"/>
    <w:rsid w:val="00294E47"/>
    <w:rsid w:val="00294F11"/>
    <w:rsid w:val="00295620"/>
    <w:rsid w:val="0029567D"/>
    <w:rsid w:val="00295B6C"/>
    <w:rsid w:val="00295D6B"/>
    <w:rsid w:val="00295DBB"/>
    <w:rsid w:val="00295DD7"/>
    <w:rsid w:val="00296129"/>
    <w:rsid w:val="002962F0"/>
    <w:rsid w:val="0029638F"/>
    <w:rsid w:val="00296475"/>
    <w:rsid w:val="002964EF"/>
    <w:rsid w:val="002965F1"/>
    <w:rsid w:val="002965F8"/>
    <w:rsid w:val="00297369"/>
    <w:rsid w:val="00297483"/>
    <w:rsid w:val="00297E35"/>
    <w:rsid w:val="00297E3E"/>
    <w:rsid w:val="002A036A"/>
    <w:rsid w:val="002A0A02"/>
    <w:rsid w:val="002A0CF4"/>
    <w:rsid w:val="002A0E0C"/>
    <w:rsid w:val="002A0EF5"/>
    <w:rsid w:val="002A11C6"/>
    <w:rsid w:val="002A126E"/>
    <w:rsid w:val="002A130B"/>
    <w:rsid w:val="002A1453"/>
    <w:rsid w:val="002A160B"/>
    <w:rsid w:val="002A1759"/>
    <w:rsid w:val="002A18EE"/>
    <w:rsid w:val="002A1A57"/>
    <w:rsid w:val="002A1AC8"/>
    <w:rsid w:val="002A1C6A"/>
    <w:rsid w:val="002A1DD1"/>
    <w:rsid w:val="002A1F68"/>
    <w:rsid w:val="002A1FEC"/>
    <w:rsid w:val="002A20CE"/>
    <w:rsid w:val="002A2165"/>
    <w:rsid w:val="002A2330"/>
    <w:rsid w:val="002A24C5"/>
    <w:rsid w:val="002A25BA"/>
    <w:rsid w:val="002A2A78"/>
    <w:rsid w:val="002A3111"/>
    <w:rsid w:val="002A3240"/>
    <w:rsid w:val="002A38BE"/>
    <w:rsid w:val="002A3A38"/>
    <w:rsid w:val="002A3B83"/>
    <w:rsid w:val="002A428D"/>
    <w:rsid w:val="002A4424"/>
    <w:rsid w:val="002A486E"/>
    <w:rsid w:val="002A4FC6"/>
    <w:rsid w:val="002A52C4"/>
    <w:rsid w:val="002A551C"/>
    <w:rsid w:val="002A5739"/>
    <w:rsid w:val="002A58A6"/>
    <w:rsid w:val="002A5BD7"/>
    <w:rsid w:val="002A5C40"/>
    <w:rsid w:val="002A5FDC"/>
    <w:rsid w:val="002A62CD"/>
    <w:rsid w:val="002A64A6"/>
    <w:rsid w:val="002A67C6"/>
    <w:rsid w:val="002A74FB"/>
    <w:rsid w:val="002A7CFC"/>
    <w:rsid w:val="002A7D09"/>
    <w:rsid w:val="002A7D6D"/>
    <w:rsid w:val="002B0318"/>
    <w:rsid w:val="002B0346"/>
    <w:rsid w:val="002B0639"/>
    <w:rsid w:val="002B06E9"/>
    <w:rsid w:val="002B0765"/>
    <w:rsid w:val="002B077E"/>
    <w:rsid w:val="002B08BB"/>
    <w:rsid w:val="002B0A34"/>
    <w:rsid w:val="002B0AB9"/>
    <w:rsid w:val="002B0B30"/>
    <w:rsid w:val="002B0DFE"/>
    <w:rsid w:val="002B0E8A"/>
    <w:rsid w:val="002B0EA0"/>
    <w:rsid w:val="002B150A"/>
    <w:rsid w:val="002B173B"/>
    <w:rsid w:val="002B174E"/>
    <w:rsid w:val="002B1869"/>
    <w:rsid w:val="002B1948"/>
    <w:rsid w:val="002B1B0E"/>
    <w:rsid w:val="002B1C13"/>
    <w:rsid w:val="002B261E"/>
    <w:rsid w:val="002B2A1D"/>
    <w:rsid w:val="002B2DDF"/>
    <w:rsid w:val="002B2E4F"/>
    <w:rsid w:val="002B31E3"/>
    <w:rsid w:val="002B33CB"/>
    <w:rsid w:val="002B3404"/>
    <w:rsid w:val="002B3628"/>
    <w:rsid w:val="002B394A"/>
    <w:rsid w:val="002B3D61"/>
    <w:rsid w:val="002B3F94"/>
    <w:rsid w:val="002B403C"/>
    <w:rsid w:val="002B41F3"/>
    <w:rsid w:val="002B4DEF"/>
    <w:rsid w:val="002B4E3C"/>
    <w:rsid w:val="002B4F6D"/>
    <w:rsid w:val="002B4FD9"/>
    <w:rsid w:val="002B534C"/>
    <w:rsid w:val="002B5384"/>
    <w:rsid w:val="002B5490"/>
    <w:rsid w:val="002B5685"/>
    <w:rsid w:val="002B568C"/>
    <w:rsid w:val="002B5A25"/>
    <w:rsid w:val="002B5E7B"/>
    <w:rsid w:val="002B5EA2"/>
    <w:rsid w:val="002B6065"/>
    <w:rsid w:val="002B6107"/>
    <w:rsid w:val="002B610F"/>
    <w:rsid w:val="002B6359"/>
    <w:rsid w:val="002B6596"/>
    <w:rsid w:val="002B65BB"/>
    <w:rsid w:val="002B679B"/>
    <w:rsid w:val="002B69A7"/>
    <w:rsid w:val="002B6C0F"/>
    <w:rsid w:val="002B6C93"/>
    <w:rsid w:val="002B6EBD"/>
    <w:rsid w:val="002B731E"/>
    <w:rsid w:val="002B773C"/>
    <w:rsid w:val="002C04BC"/>
    <w:rsid w:val="002C0AEC"/>
    <w:rsid w:val="002C1432"/>
    <w:rsid w:val="002C148A"/>
    <w:rsid w:val="002C1CF9"/>
    <w:rsid w:val="002C1D07"/>
    <w:rsid w:val="002C222C"/>
    <w:rsid w:val="002C2694"/>
    <w:rsid w:val="002C2ABA"/>
    <w:rsid w:val="002C315A"/>
    <w:rsid w:val="002C325A"/>
    <w:rsid w:val="002C3345"/>
    <w:rsid w:val="002C362A"/>
    <w:rsid w:val="002C3907"/>
    <w:rsid w:val="002C3992"/>
    <w:rsid w:val="002C3CBB"/>
    <w:rsid w:val="002C3D15"/>
    <w:rsid w:val="002C3F70"/>
    <w:rsid w:val="002C4031"/>
    <w:rsid w:val="002C41DE"/>
    <w:rsid w:val="002C4267"/>
    <w:rsid w:val="002C45A9"/>
    <w:rsid w:val="002C4BD8"/>
    <w:rsid w:val="002C4CFB"/>
    <w:rsid w:val="002C4D6B"/>
    <w:rsid w:val="002C51AD"/>
    <w:rsid w:val="002C5247"/>
    <w:rsid w:val="002C5332"/>
    <w:rsid w:val="002C53EC"/>
    <w:rsid w:val="002C565B"/>
    <w:rsid w:val="002C5732"/>
    <w:rsid w:val="002C5A57"/>
    <w:rsid w:val="002C5AEB"/>
    <w:rsid w:val="002C5E5B"/>
    <w:rsid w:val="002C63BE"/>
    <w:rsid w:val="002C6489"/>
    <w:rsid w:val="002C656D"/>
    <w:rsid w:val="002C6729"/>
    <w:rsid w:val="002C698C"/>
    <w:rsid w:val="002C6A2E"/>
    <w:rsid w:val="002C6B9D"/>
    <w:rsid w:val="002C6C30"/>
    <w:rsid w:val="002C6CE8"/>
    <w:rsid w:val="002C6DA7"/>
    <w:rsid w:val="002C6DCA"/>
    <w:rsid w:val="002C6F65"/>
    <w:rsid w:val="002C7101"/>
    <w:rsid w:val="002C77B8"/>
    <w:rsid w:val="002C794B"/>
    <w:rsid w:val="002C7E17"/>
    <w:rsid w:val="002D000A"/>
    <w:rsid w:val="002D0216"/>
    <w:rsid w:val="002D0601"/>
    <w:rsid w:val="002D06D5"/>
    <w:rsid w:val="002D07AA"/>
    <w:rsid w:val="002D07E1"/>
    <w:rsid w:val="002D08A2"/>
    <w:rsid w:val="002D08F5"/>
    <w:rsid w:val="002D096A"/>
    <w:rsid w:val="002D0A84"/>
    <w:rsid w:val="002D0ABE"/>
    <w:rsid w:val="002D0C0C"/>
    <w:rsid w:val="002D0CC2"/>
    <w:rsid w:val="002D0ED3"/>
    <w:rsid w:val="002D0F1C"/>
    <w:rsid w:val="002D13B0"/>
    <w:rsid w:val="002D1412"/>
    <w:rsid w:val="002D14F0"/>
    <w:rsid w:val="002D170F"/>
    <w:rsid w:val="002D19FF"/>
    <w:rsid w:val="002D1AFF"/>
    <w:rsid w:val="002D1DD1"/>
    <w:rsid w:val="002D1E45"/>
    <w:rsid w:val="002D1EFB"/>
    <w:rsid w:val="002D24EF"/>
    <w:rsid w:val="002D25D3"/>
    <w:rsid w:val="002D2659"/>
    <w:rsid w:val="002D3033"/>
    <w:rsid w:val="002D34EC"/>
    <w:rsid w:val="002D3D9B"/>
    <w:rsid w:val="002D426C"/>
    <w:rsid w:val="002D42F0"/>
    <w:rsid w:val="002D45EA"/>
    <w:rsid w:val="002D4878"/>
    <w:rsid w:val="002D4961"/>
    <w:rsid w:val="002D5045"/>
    <w:rsid w:val="002D511D"/>
    <w:rsid w:val="002D5166"/>
    <w:rsid w:val="002D5202"/>
    <w:rsid w:val="002D53DA"/>
    <w:rsid w:val="002D546C"/>
    <w:rsid w:val="002D5638"/>
    <w:rsid w:val="002D56F9"/>
    <w:rsid w:val="002D5709"/>
    <w:rsid w:val="002D5EE2"/>
    <w:rsid w:val="002D5F03"/>
    <w:rsid w:val="002D60C2"/>
    <w:rsid w:val="002D63B7"/>
    <w:rsid w:val="002D640F"/>
    <w:rsid w:val="002D643B"/>
    <w:rsid w:val="002D64B4"/>
    <w:rsid w:val="002D6881"/>
    <w:rsid w:val="002D68EC"/>
    <w:rsid w:val="002D6A83"/>
    <w:rsid w:val="002D746F"/>
    <w:rsid w:val="002D7715"/>
    <w:rsid w:val="002D7869"/>
    <w:rsid w:val="002D7ADA"/>
    <w:rsid w:val="002D7C3D"/>
    <w:rsid w:val="002D7D45"/>
    <w:rsid w:val="002E013D"/>
    <w:rsid w:val="002E0162"/>
    <w:rsid w:val="002E0235"/>
    <w:rsid w:val="002E0430"/>
    <w:rsid w:val="002E0714"/>
    <w:rsid w:val="002E0759"/>
    <w:rsid w:val="002E07E1"/>
    <w:rsid w:val="002E0C12"/>
    <w:rsid w:val="002E0D67"/>
    <w:rsid w:val="002E0E45"/>
    <w:rsid w:val="002E18C7"/>
    <w:rsid w:val="002E1937"/>
    <w:rsid w:val="002E1989"/>
    <w:rsid w:val="002E19BB"/>
    <w:rsid w:val="002E1B77"/>
    <w:rsid w:val="002E1C9D"/>
    <w:rsid w:val="002E1EB9"/>
    <w:rsid w:val="002E1FE1"/>
    <w:rsid w:val="002E20B6"/>
    <w:rsid w:val="002E211A"/>
    <w:rsid w:val="002E217C"/>
    <w:rsid w:val="002E2523"/>
    <w:rsid w:val="002E287C"/>
    <w:rsid w:val="002E28BA"/>
    <w:rsid w:val="002E28D4"/>
    <w:rsid w:val="002E29F6"/>
    <w:rsid w:val="002E2CB9"/>
    <w:rsid w:val="002E2D1C"/>
    <w:rsid w:val="002E2D97"/>
    <w:rsid w:val="002E31DA"/>
    <w:rsid w:val="002E3483"/>
    <w:rsid w:val="002E35E3"/>
    <w:rsid w:val="002E370D"/>
    <w:rsid w:val="002E37D5"/>
    <w:rsid w:val="002E38D7"/>
    <w:rsid w:val="002E38E9"/>
    <w:rsid w:val="002E3A93"/>
    <w:rsid w:val="002E3F93"/>
    <w:rsid w:val="002E42A0"/>
    <w:rsid w:val="002E43CA"/>
    <w:rsid w:val="002E4502"/>
    <w:rsid w:val="002E462B"/>
    <w:rsid w:val="002E469C"/>
    <w:rsid w:val="002E470C"/>
    <w:rsid w:val="002E47E4"/>
    <w:rsid w:val="002E4902"/>
    <w:rsid w:val="002E4B12"/>
    <w:rsid w:val="002E4D46"/>
    <w:rsid w:val="002E4EE6"/>
    <w:rsid w:val="002E4F88"/>
    <w:rsid w:val="002E532E"/>
    <w:rsid w:val="002E5721"/>
    <w:rsid w:val="002E5AFE"/>
    <w:rsid w:val="002E5C4B"/>
    <w:rsid w:val="002E5CC5"/>
    <w:rsid w:val="002E5FE0"/>
    <w:rsid w:val="002E67A4"/>
    <w:rsid w:val="002E6814"/>
    <w:rsid w:val="002E6C63"/>
    <w:rsid w:val="002E7000"/>
    <w:rsid w:val="002E70DF"/>
    <w:rsid w:val="002E71C0"/>
    <w:rsid w:val="002E726E"/>
    <w:rsid w:val="002E727E"/>
    <w:rsid w:val="002E771F"/>
    <w:rsid w:val="002E787A"/>
    <w:rsid w:val="002E79CD"/>
    <w:rsid w:val="002E7B6F"/>
    <w:rsid w:val="002E7BC3"/>
    <w:rsid w:val="002E7F75"/>
    <w:rsid w:val="002F0102"/>
    <w:rsid w:val="002F02A4"/>
    <w:rsid w:val="002F02F5"/>
    <w:rsid w:val="002F0673"/>
    <w:rsid w:val="002F0935"/>
    <w:rsid w:val="002F09B9"/>
    <w:rsid w:val="002F0F18"/>
    <w:rsid w:val="002F13EE"/>
    <w:rsid w:val="002F1408"/>
    <w:rsid w:val="002F15C6"/>
    <w:rsid w:val="002F18A4"/>
    <w:rsid w:val="002F1D37"/>
    <w:rsid w:val="002F1FF4"/>
    <w:rsid w:val="002F20B5"/>
    <w:rsid w:val="002F2164"/>
    <w:rsid w:val="002F21B5"/>
    <w:rsid w:val="002F2636"/>
    <w:rsid w:val="002F26DA"/>
    <w:rsid w:val="002F2EE0"/>
    <w:rsid w:val="002F309C"/>
    <w:rsid w:val="002F3653"/>
    <w:rsid w:val="002F3736"/>
    <w:rsid w:val="002F3B3B"/>
    <w:rsid w:val="002F3B43"/>
    <w:rsid w:val="002F3FF4"/>
    <w:rsid w:val="002F44E8"/>
    <w:rsid w:val="002F4788"/>
    <w:rsid w:val="002F47D2"/>
    <w:rsid w:val="002F4B0C"/>
    <w:rsid w:val="002F4B4C"/>
    <w:rsid w:val="002F4C51"/>
    <w:rsid w:val="002F4D2D"/>
    <w:rsid w:val="002F512C"/>
    <w:rsid w:val="002F551C"/>
    <w:rsid w:val="002F559A"/>
    <w:rsid w:val="002F5959"/>
    <w:rsid w:val="002F59E2"/>
    <w:rsid w:val="002F5CCD"/>
    <w:rsid w:val="002F5ED4"/>
    <w:rsid w:val="002F5F14"/>
    <w:rsid w:val="002F6314"/>
    <w:rsid w:val="002F65F0"/>
    <w:rsid w:val="002F660C"/>
    <w:rsid w:val="002F69B0"/>
    <w:rsid w:val="002F69E4"/>
    <w:rsid w:val="002F6DBE"/>
    <w:rsid w:val="002F70C9"/>
    <w:rsid w:val="002F72BD"/>
    <w:rsid w:val="002F7A93"/>
    <w:rsid w:val="002F7C30"/>
    <w:rsid w:val="0030039F"/>
    <w:rsid w:val="003003DA"/>
    <w:rsid w:val="00300DEE"/>
    <w:rsid w:val="00300F43"/>
    <w:rsid w:val="0030104F"/>
    <w:rsid w:val="0030137D"/>
    <w:rsid w:val="003013DA"/>
    <w:rsid w:val="00301A37"/>
    <w:rsid w:val="00301A54"/>
    <w:rsid w:val="00301E7A"/>
    <w:rsid w:val="00301F2A"/>
    <w:rsid w:val="00301F9D"/>
    <w:rsid w:val="003020E3"/>
    <w:rsid w:val="003020E9"/>
    <w:rsid w:val="003023F2"/>
    <w:rsid w:val="003024FA"/>
    <w:rsid w:val="00302523"/>
    <w:rsid w:val="00302558"/>
    <w:rsid w:val="00302866"/>
    <w:rsid w:val="0030299A"/>
    <w:rsid w:val="00302A4D"/>
    <w:rsid w:val="00302A9D"/>
    <w:rsid w:val="00302EA5"/>
    <w:rsid w:val="003031FB"/>
    <w:rsid w:val="0030331A"/>
    <w:rsid w:val="0030380A"/>
    <w:rsid w:val="00303903"/>
    <w:rsid w:val="00303924"/>
    <w:rsid w:val="00303AC8"/>
    <w:rsid w:val="00303B1B"/>
    <w:rsid w:val="0030406C"/>
    <w:rsid w:val="0030420D"/>
    <w:rsid w:val="0030461D"/>
    <w:rsid w:val="00304887"/>
    <w:rsid w:val="003048D8"/>
    <w:rsid w:val="00304956"/>
    <w:rsid w:val="00304F7E"/>
    <w:rsid w:val="003050ED"/>
    <w:rsid w:val="0030522D"/>
    <w:rsid w:val="003053DC"/>
    <w:rsid w:val="00305525"/>
    <w:rsid w:val="0030582F"/>
    <w:rsid w:val="00305AD0"/>
    <w:rsid w:val="00305AE1"/>
    <w:rsid w:val="00305AFE"/>
    <w:rsid w:val="00305C9E"/>
    <w:rsid w:val="00305FD6"/>
    <w:rsid w:val="00306256"/>
    <w:rsid w:val="0030658E"/>
    <w:rsid w:val="00306715"/>
    <w:rsid w:val="0030690F"/>
    <w:rsid w:val="00306BB0"/>
    <w:rsid w:val="0030749B"/>
    <w:rsid w:val="0030776C"/>
    <w:rsid w:val="00307AF0"/>
    <w:rsid w:val="00307F38"/>
    <w:rsid w:val="003101F6"/>
    <w:rsid w:val="0031020B"/>
    <w:rsid w:val="003107B8"/>
    <w:rsid w:val="003107F7"/>
    <w:rsid w:val="003108AE"/>
    <w:rsid w:val="003108E2"/>
    <w:rsid w:val="00310960"/>
    <w:rsid w:val="00310A38"/>
    <w:rsid w:val="00310A86"/>
    <w:rsid w:val="00310DDD"/>
    <w:rsid w:val="003111A4"/>
    <w:rsid w:val="00311286"/>
    <w:rsid w:val="00311296"/>
    <w:rsid w:val="003114DE"/>
    <w:rsid w:val="00311515"/>
    <w:rsid w:val="00311698"/>
    <w:rsid w:val="003116A8"/>
    <w:rsid w:val="00311828"/>
    <w:rsid w:val="00311BE1"/>
    <w:rsid w:val="00311EF7"/>
    <w:rsid w:val="00312148"/>
    <w:rsid w:val="0031234A"/>
    <w:rsid w:val="00312381"/>
    <w:rsid w:val="0031249B"/>
    <w:rsid w:val="0031288B"/>
    <w:rsid w:val="00312A7B"/>
    <w:rsid w:val="00312C88"/>
    <w:rsid w:val="00312E92"/>
    <w:rsid w:val="00312FAB"/>
    <w:rsid w:val="003131A2"/>
    <w:rsid w:val="0031346F"/>
    <w:rsid w:val="00313543"/>
    <w:rsid w:val="003135E1"/>
    <w:rsid w:val="00313620"/>
    <w:rsid w:val="00314167"/>
    <w:rsid w:val="003141DF"/>
    <w:rsid w:val="003142D0"/>
    <w:rsid w:val="003143E4"/>
    <w:rsid w:val="003149AE"/>
    <w:rsid w:val="00314C34"/>
    <w:rsid w:val="00314EC2"/>
    <w:rsid w:val="0031547C"/>
    <w:rsid w:val="0031606F"/>
    <w:rsid w:val="003162C1"/>
    <w:rsid w:val="003162FC"/>
    <w:rsid w:val="003167DC"/>
    <w:rsid w:val="003167E4"/>
    <w:rsid w:val="00316C24"/>
    <w:rsid w:val="00316FAC"/>
    <w:rsid w:val="00316FFA"/>
    <w:rsid w:val="003172FE"/>
    <w:rsid w:val="0031755A"/>
    <w:rsid w:val="003176D4"/>
    <w:rsid w:val="003178F0"/>
    <w:rsid w:val="003179C5"/>
    <w:rsid w:val="00317E0D"/>
    <w:rsid w:val="00317EA1"/>
    <w:rsid w:val="0032005C"/>
    <w:rsid w:val="003202AF"/>
    <w:rsid w:val="0032086D"/>
    <w:rsid w:val="00320E1E"/>
    <w:rsid w:val="0032108F"/>
    <w:rsid w:val="00321113"/>
    <w:rsid w:val="00321231"/>
    <w:rsid w:val="00321AB1"/>
    <w:rsid w:val="00321CA1"/>
    <w:rsid w:val="00321D9F"/>
    <w:rsid w:val="00321E48"/>
    <w:rsid w:val="003222A6"/>
    <w:rsid w:val="00322C0C"/>
    <w:rsid w:val="00322F05"/>
    <w:rsid w:val="00322FBB"/>
    <w:rsid w:val="0032320E"/>
    <w:rsid w:val="0032361D"/>
    <w:rsid w:val="00323936"/>
    <w:rsid w:val="00323A68"/>
    <w:rsid w:val="00323D7B"/>
    <w:rsid w:val="003240B3"/>
    <w:rsid w:val="003241AF"/>
    <w:rsid w:val="00324925"/>
    <w:rsid w:val="0032495E"/>
    <w:rsid w:val="00324DAF"/>
    <w:rsid w:val="00325125"/>
    <w:rsid w:val="003258B1"/>
    <w:rsid w:val="003259F0"/>
    <w:rsid w:val="00325CEA"/>
    <w:rsid w:val="00325F89"/>
    <w:rsid w:val="003262BE"/>
    <w:rsid w:val="003265BE"/>
    <w:rsid w:val="003267B0"/>
    <w:rsid w:val="003268E8"/>
    <w:rsid w:val="00326D41"/>
    <w:rsid w:val="00326E6A"/>
    <w:rsid w:val="003270D8"/>
    <w:rsid w:val="003273AD"/>
    <w:rsid w:val="003277EA"/>
    <w:rsid w:val="00327880"/>
    <w:rsid w:val="00327CE8"/>
    <w:rsid w:val="00327D1C"/>
    <w:rsid w:val="00327D79"/>
    <w:rsid w:val="00327DF1"/>
    <w:rsid w:val="00327F05"/>
    <w:rsid w:val="00330767"/>
    <w:rsid w:val="003307A4"/>
    <w:rsid w:val="003308C5"/>
    <w:rsid w:val="00330B6C"/>
    <w:rsid w:val="00330B97"/>
    <w:rsid w:val="00331147"/>
    <w:rsid w:val="00331290"/>
    <w:rsid w:val="00331D13"/>
    <w:rsid w:val="00331EC3"/>
    <w:rsid w:val="0033214B"/>
    <w:rsid w:val="003321B5"/>
    <w:rsid w:val="00332545"/>
    <w:rsid w:val="003327BB"/>
    <w:rsid w:val="003328FD"/>
    <w:rsid w:val="00332A7B"/>
    <w:rsid w:val="00332BB0"/>
    <w:rsid w:val="00332BB5"/>
    <w:rsid w:val="00332BE8"/>
    <w:rsid w:val="00332D4C"/>
    <w:rsid w:val="003331DA"/>
    <w:rsid w:val="00333302"/>
    <w:rsid w:val="00333419"/>
    <w:rsid w:val="003335C4"/>
    <w:rsid w:val="00333716"/>
    <w:rsid w:val="00333849"/>
    <w:rsid w:val="00333878"/>
    <w:rsid w:val="0033415B"/>
    <w:rsid w:val="0033420B"/>
    <w:rsid w:val="00334255"/>
    <w:rsid w:val="0033452A"/>
    <w:rsid w:val="003346B3"/>
    <w:rsid w:val="003346EE"/>
    <w:rsid w:val="00334888"/>
    <w:rsid w:val="003348F2"/>
    <w:rsid w:val="00334A62"/>
    <w:rsid w:val="00334BC8"/>
    <w:rsid w:val="00334FF6"/>
    <w:rsid w:val="003350D8"/>
    <w:rsid w:val="00335195"/>
    <w:rsid w:val="003353F5"/>
    <w:rsid w:val="00335599"/>
    <w:rsid w:val="00335647"/>
    <w:rsid w:val="00335817"/>
    <w:rsid w:val="00335AD3"/>
    <w:rsid w:val="00335B3F"/>
    <w:rsid w:val="00335F55"/>
    <w:rsid w:val="00335FB5"/>
    <w:rsid w:val="0033606F"/>
    <w:rsid w:val="003360BA"/>
    <w:rsid w:val="003360EC"/>
    <w:rsid w:val="003364DF"/>
    <w:rsid w:val="00336BE9"/>
    <w:rsid w:val="0033720E"/>
    <w:rsid w:val="00337464"/>
    <w:rsid w:val="003375A3"/>
    <w:rsid w:val="0033793D"/>
    <w:rsid w:val="003379E6"/>
    <w:rsid w:val="00337EA2"/>
    <w:rsid w:val="0034010D"/>
    <w:rsid w:val="003401E2"/>
    <w:rsid w:val="003402FB"/>
    <w:rsid w:val="00340550"/>
    <w:rsid w:val="00340618"/>
    <w:rsid w:val="003406C5"/>
    <w:rsid w:val="0034087A"/>
    <w:rsid w:val="003408F9"/>
    <w:rsid w:val="00340BBD"/>
    <w:rsid w:val="00340C78"/>
    <w:rsid w:val="00340E47"/>
    <w:rsid w:val="003415A7"/>
    <w:rsid w:val="00341621"/>
    <w:rsid w:val="003417F5"/>
    <w:rsid w:val="00341A15"/>
    <w:rsid w:val="00341A2F"/>
    <w:rsid w:val="00341CF0"/>
    <w:rsid w:val="00342268"/>
    <w:rsid w:val="0034249C"/>
    <w:rsid w:val="00342701"/>
    <w:rsid w:val="00342A77"/>
    <w:rsid w:val="00342B3F"/>
    <w:rsid w:val="00342D82"/>
    <w:rsid w:val="00342E39"/>
    <w:rsid w:val="00343067"/>
    <w:rsid w:val="003430A6"/>
    <w:rsid w:val="003432EB"/>
    <w:rsid w:val="0034350F"/>
    <w:rsid w:val="003435EA"/>
    <w:rsid w:val="003435FD"/>
    <w:rsid w:val="00343649"/>
    <w:rsid w:val="00343841"/>
    <w:rsid w:val="00343904"/>
    <w:rsid w:val="00343A73"/>
    <w:rsid w:val="00343B7C"/>
    <w:rsid w:val="00344023"/>
    <w:rsid w:val="00344079"/>
    <w:rsid w:val="003440D7"/>
    <w:rsid w:val="00344143"/>
    <w:rsid w:val="003441AE"/>
    <w:rsid w:val="003444D7"/>
    <w:rsid w:val="003445DE"/>
    <w:rsid w:val="00344B50"/>
    <w:rsid w:val="00344FC8"/>
    <w:rsid w:val="00345184"/>
    <w:rsid w:val="00345330"/>
    <w:rsid w:val="003453DF"/>
    <w:rsid w:val="003453FA"/>
    <w:rsid w:val="00345408"/>
    <w:rsid w:val="0034546B"/>
    <w:rsid w:val="00345751"/>
    <w:rsid w:val="00345A89"/>
    <w:rsid w:val="00345BC5"/>
    <w:rsid w:val="0034606D"/>
    <w:rsid w:val="0034629F"/>
    <w:rsid w:val="0034643F"/>
    <w:rsid w:val="00346CEF"/>
    <w:rsid w:val="00346E38"/>
    <w:rsid w:val="00347097"/>
    <w:rsid w:val="0034716D"/>
    <w:rsid w:val="0034726F"/>
    <w:rsid w:val="0034730D"/>
    <w:rsid w:val="00347572"/>
    <w:rsid w:val="00347A35"/>
    <w:rsid w:val="00347B2E"/>
    <w:rsid w:val="00347F76"/>
    <w:rsid w:val="0035010A"/>
    <w:rsid w:val="00350135"/>
    <w:rsid w:val="00350158"/>
    <w:rsid w:val="003501A8"/>
    <w:rsid w:val="0035036E"/>
    <w:rsid w:val="00350376"/>
    <w:rsid w:val="003506A4"/>
    <w:rsid w:val="00350760"/>
    <w:rsid w:val="00350B08"/>
    <w:rsid w:val="00350B5F"/>
    <w:rsid w:val="00350C66"/>
    <w:rsid w:val="00350E3E"/>
    <w:rsid w:val="00350ED7"/>
    <w:rsid w:val="00350F5C"/>
    <w:rsid w:val="003518AB"/>
    <w:rsid w:val="00351F44"/>
    <w:rsid w:val="00351F92"/>
    <w:rsid w:val="0035214E"/>
    <w:rsid w:val="0035225A"/>
    <w:rsid w:val="00352406"/>
    <w:rsid w:val="00352B72"/>
    <w:rsid w:val="00352D67"/>
    <w:rsid w:val="00352F2C"/>
    <w:rsid w:val="00353002"/>
    <w:rsid w:val="0035354E"/>
    <w:rsid w:val="00353744"/>
    <w:rsid w:val="0035375D"/>
    <w:rsid w:val="00353C03"/>
    <w:rsid w:val="00353F06"/>
    <w:rsid w:val="00353FD8"/>
    <w:rsid w:val="00354245"/>
    <w:rsid w:val="003543B3"/>
    <w:rsid w:val="00354E15"/>
    <w:rsid w:val="00354EFC"/>
    <w:rsid w:val="003550F5"/>
    <w:rsid w:val="00355157"/>
    <w:rsid w:val="003553AE"/>
    <w:rsid w:val="00355452"/>
    <w:rsid w:val="00355677"/>
    <w:rsid w:val="003556CE"/>
    <w:rsid w:val="0035591E"/>
    <w:rsid w:val="0035615B"/>
    <w:rsid w:val="003562C9"/>
    <w:rsid w:val="00356951"/>
    <w:rsid w:val="003569D4"/>
    <w:rsid w:val="00356B48"/>
    <w:rsid w:val="00356B7A"/>
    <w:rsid w:val="00356DDE"/>
    <w:rsid w:val="00357276"/>
    <w:rsid w:val="00357478"/>
    <w:rsid w:val="003578A5"/>
    <w:rsid w:val="003579BF"/>
    <w:rsid w:val="00357D90"/>
    <w:rsid w:val="00357E82"/>
    <w:rsid w:val="00357FF0"/>
    <w:rsid w:val="0036040C"/>
    <w:rsid w:val="00360803"/>
    <w:rsid w:val="00360A97"/>
    <w:rsid w:val="00360B6D"/>
    <w:rsid w:val="00360D6E"/>
    <w:rsid w:val="00360DC4"/>
    <w:rsid w:val="00360F69"/>
    <w:rsid w:val="0036109F"/>
    <w:rsid w:val="0036142B"/>
    <w:rsid w:val="003615F1"/>
    <w:rsid w:val="00361680"/>
    <w:rsid w:val="00361688"/>
    <w:rsid w:val="0036172B"/>
    <w:rsid w:val="00361814"/>
    <w:rsid w:val="00361D5C"/>
    <w:rsid w:val="003620E5"/>
    <w:rsid w:val="00362316"/>
    <w:rsid w:val="0036244C"/>
    <w:rsid w:val="00362554"/>
    <w:rsid w:val="00362A31"/>
    <w:rsid w:val="00362B45"/>
    <w:rsid w:val="00362CAD"/>
    <w:rsid w:val="00362E4F"/>
    <w:rsid w:val="00362E65"/>
    <w:rsid w:val="00363370"/>
    <w:rsid w:val="003634D1"/>
    <w:rsid w:val="00363533"/>
    <w:rsid w:val="00363614"/>
    <w:rsid w:val="00363917"/>
    <w:rsid w:val="00363BCE"/>
    <w:rsid w:val="00363D4F"/>
    <w:rsid w:val="00363D57"/>
    <w:rsid w:val="00363D6D"/>
    <w:rsid w:val="00363E50"/>
    <w:rsid w:val="00363FED"/>
    <w:rsid w:val="00363FFE"/>
    <w:rsid w:val="00364061"/>
    <w:rsid w:val="003644A6"/>
    <w:rsid w:val="00364640"/>
    <w:rsid w:val="00364BC7"/>
    <w:rsid w:val="00364C5E"/>
    <w:rsid w:val="00364CD3"/>
    <w:rsid w:val="00364EDF"/>
    <w:rsid w:val="0036531B"/>
    <w:rsid w:val="00365476"/>
    <w:rsid w:val="0036581B"/>
    <w:rsid w:val="003658C4"/>
    <w:rsid w:val="003658E8"/>
    <w:rsid w:val="00365C46"/>
    <w:rsid w:val="00365DD7"/>
    <w:rsid w:val="00366117"/>
    <w:rsid w:val="00366348"/>
    <w:rsid w:val="00366960"/>
    <w:rsid w:val="00366D5C"/>
    <w:rsid w:val="00366E75"/>
    <w:rsid w:val="003676EE"/>
    <w:rsid w:val="0036783C"/>
    <w:rsid w:val="00367A9F"/>
    <w:rsid w:val="00367AA1"/>
    <w:rsid w:val="00367B0B"/>
    <w:rsid w:val="00367C17"/>
    <w:rsid w:val="00367D0B"/>
    <w:rsid w:val="00367FFB"/>
    <w:rsid w:val="00370083"/>
    <w:rsid w:val="0037026A"/>
    <w:rsid w:val="00370337"/>
    <w:rsid w:val="00370394"/>
    <w:rsid w:val="00370403"/>
    <w:rsid w:val="0037049C"/>
    <w:rsid w:val="003705F3"/>
    <w:rsid w:val="00370CB0"/>
    <w:rsid w:val="00371355"/>
    <w:rsid w:val="003715D3"/>
    <w:rsid w:val="00371653"/>
    <w:rsid w:val="00371841"/>
    <w:rsid w:val="00371A1E"/>
    <w:rsid w:val="00371CDE"/>
    <w:rsid w:val="00371FA8"/>
    <w:rsid w:val="003722FD"/>
    <w:rsid w:val="0037259B"/>
    <w:rsid w:val="003725D5"/>
    <w:rsid w:val="00372646"/>
    <w:rsid w:val="003726B2"/>
    <w:rsid w:val="003728EB"/>
    <w:rsid w:val="00372F34"/>
    <w:rsid w:val="00373002"/>
    <w:rsid w:val="003731AF"/>
    <w:rsid w:val="0037344B"/>
    <w:rsid w:val="00373634"/>
    <w:rsid w:val="0037371D"/>
    <w:rsid w:val="003737C1"/>
    <w:rsid w:val="003737E7"/>
    <w:rsid w:val="003739FE"/>
    <w:rsid w:val="00373B80"/>
    <w:rsid w:val="00373B95"/>
    <w:rsid w:val="003740D1"/>
    <w:rsid w:val="00374344"/>
    <w:rsid w:val="0037438E"/>
    <w:rsid w:val="003746ED"/>
    <w:rsid w:val="00374827"/>
    <w:rsid w:val="00374875"/>
    <w:rsid w:val="00374885"/>
    <w:rsid w:val="00374901"/>
    <w:rsid w:val="00374A0F"/>
    <w:rsid w:val="00374E72"/>
    <w:rsid w:val="00374F71"/>
    <w:rsid w:val="00375553"/>
    <w:rsid w:val="003756CE"/>
    <w:rsid w:val="0037576F"/>
    <w:rsid w:val="003757DC"/>
    <w:rsid w:val="00375821"/>
    <w:rsid w:val="0037599C"/>
    <w:rsid w:val="00375B0E"/>
    <w:rsid w:val="00375BB1"/>
    <w:rsid w:val="00375F2E"/>
    <w:rsid w:val="00376035"/>
    <w:rsid w:val="003760BF"/>
    <w:rsid w:val="00376335"/>
    <w:rsid w:val="00376377"/>
    <w:rsid w:val="003764ED"/>
    <w:rsid w:val="0037651E"/>
    <w:rsid w:val="00376529"/>
    <w:rsid w:val="003766EE"/>
    <w:rsid w:val="00376717"/>
    <w:rsid w:val="00376891"/>
    <w:rsid w:val="00376938"/>
    <w:rsid w:val="00376AA5"/>
    <w:rsid w:val="0037705F"/>
    <w:rsid w:val="003771CA"/>
    <w:rsid w:val="0037725A"/>
    <w:rsid w:val="003773D6"/>
    <w:rsid w:val="0037776D"/>
    <w:rsid w:val="003777A9"/>
    <w:rsid w:val="00377861"/>
    <w:rsid w:val="003779B8"/>
    <w:rsid w:val="00377FC7"/>
    <w:rsid w:val="003800C1"/>
    <w:rsid w:val="00380100"/>
    <w:rsid w:val="00380384"/>
    <w:rsid w:val="0038068D"/>
    <w:rsid w:val="0038076B"/>
    <w:rsid w:val="003807CE"/>
    <w:rsid w:val="0038090E"/>
    <w:rsid w:val="00380998"/>
    <w:rsid w:val="00380CD0"/>
    <w:rsid w:val="00380E22"/>
    <w:rsid w:val="00380EA1"/>
    <w:rsid w:val="0038101A"/>
    <w:rsid w:val="0038123A"/>
    <w:rsid w:val="003813A4"/>
    <w:rsid w:val="00381568"/>
    <w:rsid w:val="00381680"/>
    <w:rsid w:val="0038189F"/>
    <w:rsid w:val="003818A7"/>
    <w:rsid w:val="0038196C"/>
    <w:rsid w:val="00381ABE"/>
    <w:rsid w:val="00381D42"/>
    <w:rsid w:val="00381E69"/>
    <w:rsid w:val="00382307"/>
    <w:rsid w:val="003824EA"/>
    <w:rsid w:val="0038260A"/>
    <w:rsid w:val="00382943"/>
    <w:rsid w:val="00382DB6"/>
    <w:rsid w:val="00382E97"/>
    <w:rsid w:val="00382F2A"/>
    <w:rsid w:val="00382F34"/>
    <w:rsid w:val="00383228"/>
    <w:rsid w:val="00383418"/>
    <w:rsid w:val="00383575"/>
    <w:rsid w:val="003835D1"/>
    <w:rsid w:val="0038360E"/>
    <w:rsid w:val="00383843"/>
    <w:rsid w:val="0038389D"/>
    <w:rsid w:val="00383E49"/>
    <w:rsid w:val="003841FD"/>
    <w:rsid w:val="00384216"/>
    <w:rsid w:val="00384233"/>
    <w:rsid w:val="00384370"/>
    <w:rsid w:val="00384885"/>
    <w:rsid w:val="00384961"/>
    <w:rsid w:val="00384C21"/>
    <w:rsid w:val="00385143"/>
    <w:rsid w:val="003852A6"/>
    <w:rsid w:val="003855B6"/>
    <w:rsid w:val="003855F5"/>
    <w:rsid w:val="00385BC2"/>
    <w:rsid w:val="00385BE0"/>
    <w:rsid w:val="00385C66"/>
    <w:rsid w:val="00385E6B"/>
    <w:rsid w:val="00385F54"/>
    <w:rsid w:val="00386024"/>
    <w:rsid w:val="00386241"/>
    <w:rsid w:val="0038631F"/>
    <w:rsid w:val="00386335"/>
    <w:rsid w:val="003866EA"/>
    <w:rsid w:val="0038692E"/>
    <w:rsid w:val="00386C53"/>
    <w:rsid w:val="00386C5F"/>
    <w:rsid w:val="00387089"/>
    <w:rsid w:val="0038755A"/>
    <w:rsid w:val="00387794"/>
    <w:rsid w:val="0038779A"/>
    <w:rsid w:val="00387BAB"/>
    <w:rsid w:val="00387C68"/>
    <w:rsid w:val="00387E66"/>
    <w:rsid w:val="00390116"/>
    <w:rsid w:val="003904E7"/>
    <w:rsid w:val="00390961"/>
    <w:rsid w:val="00390B4A"/>
    <w:rsid w:val="00390DFC"/>
    <w:rsid w:val="00390E76"/>
    <w:rsid w:val="00391122"/>
    <w:rsid w:val="00391226"/>
    <w:rsid w:val="003912AA"/>
    <w:rsid w:val="0039141C"/>
    <w:rsid w:val="003916B9"/>
    <w:rsid w:val="00391D5D"/>
    <w:rsid w:val="00391DE3"/>
    <w:rsid w:val="00391E10"/>
    <w:rsid w:val="00391ED9"/>
    <w:rsid w:val="00392181"/>
    <w:rsid w:val="0039219F"/>
    <w:rsid w:val="00392258"/>
    <w:rsid w:val="003923AB"/>
    <w:rsid w:val="00392589"/>
    <w:rsid w:val="003928E5"/>
    <w:rsid w:val="00392B1E"/>
    <w:rsid w:val="00392BE4"/>
    <w:rsid w:val="00393173"/>
    <w:rsid w:val="003932AD"/>
    <w:rsid w:val="003935E4"/>
    <w:rsid w:val="00393644"/>
    <w:rsid w:val="00393648"/>
    <w:rsid w:val="0039376F"/>
    <w:rsid w:val="00393B8D"/>
    <w:rsid w:val="0039417B"/>
    <w:rsid w:val="00394274"/>
    <w:rsid w:val="0039435C"/>
    <w:rsid w:val="0039435F"/>
    <w:rsid w:val="0039437B"/>
    <w:rsid w:val="003943D3"/>
    <w:rsid w:val="003943E6"/>
    <w:rsid w:val="003944BE"/>
    <w:rsid w:val="00394862"/>
    <w:rsid w:val="00394B88"/>
    <w:rsid w:val="00394F99"/>
    <w:rsid w:val="00395053"/>
    <w:rsid w:val="00395079"/>
    <w:rsid w:val="003950A1"/>
    <w:rsid w:val="00395577"/>
    <w:rsid w:val="0039579A"/>
    <w:rsid w:val="0039587F"/>
    <w:rsid w:val="00395C21"/>
    <w:rsid w:val="00396175"/>
    <w:rsid w:val="00396343"/>
    <w:rsid w:val="0039646F"/>
    <w:rsid w:val="003965F3"/>
    <w:rsid w:val="0039669F"/>
    <w:rsid w:val="003968C8"/>
    <w:rsid w:val="003968EE"/>
    <w:rsid w:val="0039693D"/>
    <w:rsid w:val="00396A4A"/>
    <w:rsid w:val="00396B20"/>
    <w:rsid w:val="00396C04"/>
    <w:rsid w:val="00396FDF"/>
    <w:rsid w:val="0039715F"/>
    <w:rsid w:val="00397345"/>
    <w:rsid w:val="003973A3"/>
    <w:rsid w:val="003974AC"/>
    <w:rsid w:val="003974C2"/>
    <w:rsid w:val="00397835"/>
    <w:rsid w:val="003979B5"/>
    <w:rsid w:val="00397DE7"/>
    <w:rsid w:val="003A0182"/>
    <w:rsid w:val="003A03DF"/>
    <w:rsid w:val="003A0578"/>
    <w:rsid w:val="003A0667"/>
    <w:rsid w:val="003A0798"/>
    <w:rsid w:val="003A0915"/>
    <w:rsid w:val="003A09C8"/>
    <w:rsid w:val="003A0D6C"/>
    <w:rsid w:val="003A0FDB"/>
    <w:rsid w:val="003A1464"/>
    <w:rsid w:val="003A1698"/>
    <w:rsid w:val="003A1756"/>
    <w:rsid w:val="003A185E"/>
    <w:rsid w:val="003A1CAC"/>
    <w:rsid w:val="003A1CFF"/>
    <w:rsid w:val="003A1D24"/>
    <w:rsid w:val="003A1D86"/>
    <w:rsid w:val="003A2079"/>
    <w:rsid w:val="003A2146"/>
    <w:rsid w:val="003A21F7"/>
    <w:rsid w:val="003A221F"/>
    <w:rsid w:val="003A234A"/>
    <w:rsid w:val="003A2821"/>
    <w:rsid w:val="003A29D6"/>
    <w:rsid w:val="003A2A3A"/>
    <w:rsid w:val="003A322F"/>
    <w:rsid w:val="003A3846"/>
    <w:rsid w:val="003A39BF"/>
    <w:rsid w:val="003A3C9E"/>
    <w:rsid w:val="003A3CEE"/>
    <w:rsid w:val="003A3E8A"/>
    <w:rsid w:val="003A3F8F"/>
    <w:rsid w:val="003A3FC7"/>
    <w:rsid w:val="003A4108"/>
    <w:rsid w:val="003A425A"/>
    <w:rsid w:val="003A4960"/>
    <w:rsid w:val="003A4A1E"/>
    <w:rsid w:val="003A4D50"/>
    <w:rsid w:val="003A4DDA"/>
    <w:rsid w:val="003A4E8A"/>
    <w:rsid w:val="003A4FC5"/>
    <w:rsid w:val="003A523D"/>
    <w:rsid w:val="003A5605"/>
    <w:rsid w:val="003A5AE1"/>
    <w:rsid w:val="003A6137"/>
    <w:rsid w:val="003A63AA"/>
    <w:rsid w:val="003A6533"/>
    <w:rsid w:val="003A6BB3"/>
    <w:rsid w:val="003A6E82"/>
    <w:rsid w:val="003A7082"/>
    <w:rsid w:val="003A72B9"/>
    <w:rsid w:val="003A7525"/>
    <w:rsid w:val="003A7A17"/>
    <w:rsid w:val="003A7A96"/>
    <w:rsid w:val="003B063C"/>
    <w:rsid w:val="003B09E0"/>
    <w:rsid w:val="003B0C04"/>
    <w:rsid w:val="003B0FCC"/>
    <w:rsid w:val="003B0FE3"/>
    <w:rsid w:val="003B1061"/>
    <w:rsid w:val="003B174E"/>
    <w:rsid w:val="003B1E75"/>
    <w:rsid w:val="003B259D"/>
    <w:rsid w:val="003B26C6"/>
    <w:rsid w:val="003B3012"/>
    <w:rsid w:val="003B3670"/>
    <w:rsid w:val="003B3708"/>
    <w:rsid w:val="003B378D"/>
    <w:rsid w:val="003B3A2A"/>
    <w:rsid w:val="003B3EA3"/>
    <w:rsid w:val="003B4116"/>
    <w:rsid w:val="003B4559"/>
    <w:rsid w:val="003B4702"/>
    <w:rsid w:val="003B479F"/>
    <w:rsid w:val="003B4944"/>
    <w:rsid w:val="003B4E98"/>
    <w:rsid w:val="003B50B0"/>
    <w:rsid w:val="003B522E"/>
    <w:rsid w:val="003B53D8"/>
    <w:rsid w:val="003B5474"/>
    <w:rsid w:val="003B5868"/>
    <w:rsid w:val="003B59C5"/>
    <w:rsid w:val="003B60CA"/>
    <w:rsid w:val="003B62D6"/>
    <w:rsid w:val="003B65F3"/>
    <w:rsid w:val="003B6636"/>
    <w:rsid w:val="003B672A"/>
    <w:rsid w:val="003B6AB7"/>
    <w:rsid w:val="003B6C53"/>
    <w:rsid w:val="003B6C87"/>
    <w:rsid w:val="003B6D63"/>
    <w:rsid w:val="003B7085"/>
    <w:rsid w:val="003B7313"/>
    <w:rsid w:val="003B74C9"/>
    <w:rsid w:val="003B74D6"/>
    <w:rsid w:val="003B7527"/>
    <w:rsid w:val="003B7A32"/>
    <w:rsid w:val="003B7A67"/>
    <w:rsid w:val="003B7C3C"/>
    <w:rsid w:val="003B7D67"/>
    <w:rsid w:val="003C01BA"/>
    <w:rsid w:val="003C0231"/>
    <w:rsid w:val="003C0476"/>
    <w:rsid w:val="003C102D"/>
    <w:rsid w:val="003C111C"/>
    <w:rsid w:val="003C11B8"/>
    <w:rsid w:val="003C1760"/>
    <w:rsid w:val="003C17FB"/>
    <w:rsid w:val="003C1986"/>
    <w:rsid w:val="003C1AEA"/>
    <w:rsid w:val="003C1C70"/>
    <w:rsid w:val="003C21F2"/>
    <w:rsid w:val="003C2207"/>
    <w:rsid w:val="003C2386"/>
    <w:rsid w:val="003C2644"/>
    <w:rsid w:val="003C27D4"/>
    <w:rsid w:val="003C2874"/>
    <w:rsid w:val="003C299B"/>
    <w:rsid w:val="003C2A3B"/>
    <w:rsid w:val="003C2AE7"/>
    <w:rsid w:val="003C2B82"/>
    <w:rsid w:val="003C3008"/>
    <w:rsid w:val="003C31D1"/>
    <w:rsid w:val="003C379A"/>
    <w:rsid w:val="003C43B6"/>
    <w:rsid w:val="003C43CD"/>
    <w:rsid w:val="003C459F"/>
    <w:rsid w:val="003C4713"/>
    <w:rsid w:val="003C48BE"/>
    <w:rsid w:val="003C4976"/>
    <w:rsid w:val="003C498C"/>
    <w:rsid w:val="003C4DA0"/>
    <w:rsid w:val="003C5195"/>
    <w:rsid w:val="003C5478"/>
    <w:rsid w:val="003C5913"/>
    <w:rsid w:val="003C5A33"/>
    <w:rsid w:val="003C5C2E"/>
    <w:rsid w:val="003C5C40"/>
    <w:rsid w:val="003C5C67"/>
    <w:rsid w:val="003C5FA5"/>
    <w:rsid w:val="003C6154"/>
    <w:rsid w:val="003C620E"/>
    <w:rsid w:val="003C627D"/>
    <w:rsid w:val="003C63F3"/>
    <w:rsid w:val="003C652F"/>
    <w:rsid w:val="003C6A00"/>
    <w:rsid w:val="003C6C3F"/>
    <w:rsid w:val="003C6CE1"/>
    <w:rsid w:val="003C6D40"/>
    <w:rsid w:val="003C6D6F"/>
    <w:rsid w:val="003C6E49"/>
    <w:rsid w:val="003C6F6C"/>
    <w:rsid w:val="003C7031"/>
    <w:rsid w:val="003C70DE"/>
    <w:rsid w:val="003C7714"/>
    <w:rsid w:val="003D02D0"/>
    <w:rsid w:val="003D038F"/>
    <w:rsid w:val="003D05AE"/>
    <w:rsid w:val="003D05F7"/>
    <w:rsid w:val="003D0804"/>
    <w:rsid w:val="003D0874"/>
    <w:rsid w:val="003D0925"/>
    <w:rsid w:val="003D1406"/>
    <w:rsid w:val="003D150E"/>
    <w:rsid w:val="003D1853"/>
    <w:rsid w:val="003D19E0"/>
    <w:rsid w:val="003D1F40"/>
    <w:rsid w:val="003D1FD3"/>
    <w:rsid w:val="003D2124"/>
    <w:rsid w:val="003D288B"/>
    <w:rsid w:val="003D28A4"/>
    <w:rsid w:val="003D2E24"/>
    <w:rsid w:val="003D2F78"/>
    <w:rsid w:val="003D311C"/>
    <w:rsid w:val="003D34EF"/>
    <w:rsid w:val="003D3942"/>
    <w:rsid w:val="003D39BB"/>
    <w:rsid w:val="003D3C52"/>
    <w:rsid w:val="003D3F18"/>
    <w:rsid w:val="003D3F68"/>
    <w:rsid w:val="003D430E"/>
    <w:rsid w:val="003D4531"/>
    <w:rsid w:val="003D461D"/>
    <w:rsid w:val="003D48BF"/>
    <w:rsid w:val="003D494C"/>
    <w:rsid w:val="003D4F6D"/>
    <w:rsid w:val="003D5263"/>
    <w:rsid w:val="003D56E3"/>
    <w:rsid w:val="003D580B"/>
    <w:rsid w:val="003D60FC"/>
    <w:rsid w:val="003D61AA"/>
    <w:rsid w:val="003D629F"/>
    <w:rsid w:val="003D62F4"/>
    <w:rsid w:val="003D6511"/>
    <w:rsid w:val="003D6523"/>
    <w:rsid w:val="003D667C"/>
    <w:rsid w:val="003D6691"/>
    <w:rsid w:val="003D68D7"/>
    <w:rsid w:val="003D695F"/>
    <w:rsid w:val="003D69CC"/>
    <w:rsid w:val="003D6B45"/>
    <w:rsid w:val="003D6D09"/>
    <w:rsid w:val="003D72A4"/>
    <w:rsid w:val="003D738A"/>
    <w:rsid w:val="003D7690"/>
    <w:rsid w:val="003D771C"/>
    <w:rsid w:val="003D7A8B"/>
    <w:rsid w:val="003D7D2A"/>
    <w:rsid w:val="003D7D6E"/>
    <w:rsid w:val="003D7F27"/>
    <w:rsid w:val="003E00DC"/>
    <w:rsid w:val="003E02A2"/>
    <w:rsid w:val="003E0557"/>
    <w:rsid w:val="003E08BC"/>
    <w:rsid w:val="003E09F9"/>
    <w:rsid w:val="003E0B31"/>
    <w:rsid w:val="003E0B4E"/>
    <w:rsid w:val="003E1020"/>
    <w:rsid w:val="003E14CF"/>
    <w:rsid w:val="003E1A91"/>
    <w:rsid w:val="003E1B3E"/>
    <w:rsid w:val="003E1F3A"/>
    <w:rsid w:val="003E1F52"/>
    <w:rsid w:val="003E1FAC"/>
    <w:rsid w:val="003E21A6"/>
    <w:rsid w:val="003E244B"/>
    <w:rsid w:val="003E285A"/>
    <w:rsid w:val="003E2C37"/>
    <w:rsid w:val="003E2C49"/>
    <w:rsid w:val="003E2E09"/>
    <w:rsid w:val="003E2E89"/>
    <w:rsid w:val="003E2FEB"/>
    <w:rsid w:val="003E31CF"/>
    <w:rsid w:val="003E35C9"/>
    <w:rsid w:val="003E3838"/>
    <w:rsid w:val="003E39CD"/>
    <w:rsid w:val="003E3A61"/>
    <w:rsid w:val="003E3A96"/>
    <w:rsid w:val="003E3B0F"/>
    <w:rsid w:val="003E3C8C"/>
    <w:rsid w:val="003E3CF3"/>
    <w:rsid w:val="003E3CF9"/>
    <w:rsid w:val="003E3E1E"/>
    <w:rsid w:val="003E43BE"/>
    <w:rsid w:val="003E4903"/>
    <w:rsid w:val="003E4D70"/>
    <w:rsid w:val="003E5207"/>
    <w:rsid w:val="003E5312"/>
    <w:rsid w:val="003E5654"/>
    <w:rsid w:val="003E5CE5"/>
    <w:rsid w:val="003E5F00"/>
    <w:rsid w:val="003E61D8"/>
    <w:rsid w:val="003E623B"/>
    <w:rsid w:val="003E6496"/>
    <w:rsid w:val="003E66B2"/>
    <w:rsid w:val="003E6BF2"/>
    <w:rsid w:val="003E6E76"/>
    <w:rsid w:val="003E70FD"/>
    <w:rsid w:val="003E770A"/>
    <w:rsid w:val="003E7925"/>
    <w:rsid w:val="003E7BF4"/>
    <w:rsid w:val="003E7CB7"/>
    <w:rsid w:val="003E7CF9"/>
    <w:rsid w:val="003E7F54"/>
    <w:rsid w:val="003F025E"/>
    <w:rsid w:val="003F0CC2"/>
    <w:rsid w:val="003F11DA"/>
    <w:rsid w:val="003F189D"/>
    <w:rsid w:val="003F18EC"/>
    <w:rsid w:val="003F196A"/>
    <w:rsid w:val="003F19AF"/>
    <w:rsid w:val="003F1B66"/>
    <w:rsid w:val="003F1B6C"/>
    <w:rsid w:val="003F1D93"/>
    <w:rsid w:val="003F1E4D"/>
    <w:rsid w:val="003F1FBF"/>
    <w:rsid w:val="003F20D1"/>
    <w:rsid w:val="003F2253"/>
    <w:rsid w:val="003F23EE"/>
    <w:rsid w:val="003F2612"/>
    <w:rsid w:val="003F2640"/>
    <w:rsid w:val="003F27CB"/>
    <w:rsid w:val="003F2AE9"/>
    <w:rsid w:val="003F2F74"/>
    <w:rsid w:val="003F314F"/>
    <w:rsid w:val="003F31B0"/>
    <w:rsid w:val="003F3222"/>
    <w:rsid w:val="003F3281"/>
    <w:rsid w:val="003F332B"/>
    <w:rsid w:val="003F335E"/>
    <w:rsid w:val="003F3710"/>
    <w:rsid w:val="003F4204"/>
    <w:rsid w:val="003F420D"/>
    <w:rsid w:val="003F47D4"/>
    <w:rsid w:val="003F485B"/>
    <w:rsid w:val="003F48ED"/>
    <w:rsid w:val="003F4D25"/>
    <w:rsid w:val="003F4EDD"/>
    <w:rsid w:val="003F50A1"/>
    <w:rsid w:val="003F5198"/>
    <w:rsid w:val="003F529A"/>
    <w:rsid w:val="003F5441"/>
    <w:rsid w:val="003F544E"/>
    <w:rsid w:val="003F5CA1"/>
    <w:rsid w:val="003F5D08"/>
    <w:rsid w:val="003F5E09"/>
    <w:rsid w:val="003F5E0B"/>
    <w:rsid w:val="003F6BBF"/>
    <w:rsid w:val="003F6D55"/>
    <w:rsid w:val="003F6DCD"/>
    <w:rsid w:val="003F7086"/>
    <w:rsid w:val="003F73A2"/>
    <w:rsid w:val="003F7827"/>
    <w:rsid w:val="003F7C99"/>
    <w:rsid w:val="003F7E02"/>
    <w:rsid w:val="004001A7"/>
    <w:rsid w:val="004005BE"/>
    <w:rsid w:val="00400A92"/>
    <w:rsid w:val="00400AA5"/>
    <w:rsid w:val="00400CD8"/>
    <w:rsid w:val="00400E8B"/>
    <w:rsid w:val="0040134E"/>
    <w:rsid w:val="004013B3"/>
    <w:rsid w:val="0040151E"/>
    <w:rsid w:val="004016F3"/>
    <w:rsid w:val="00401882"/>
    <w:rsid w:val="00401A0A"/>
    <w:rsid w:val="00401DB1"/>
    <w:rsid w:val="00402388"/>
    <w:rsid w:val="00402717"/>
    <w:rsid w:val="0040313F"/>
    <w:rsid w:val="004035DC"/>
    <w:rsid w:val="0040361F"/>
    <w:rsid w:val="0040362C"/>
    <w:rsid w:val="00403C6F"/>
    <w:rsid w:val="00403D0B"/>
    <w:rsid w:val="00403D16"/>
    <w:rsid w:val="00403DD4"/>
    <w:rsid w:val="00403DE5"/>
    <w:rsid w:val="00403DF0"/>
    <w:rsid w:val="00404451"/>
    <w:rsid w:val="0040450B"/>
    <w:rsid w:val="0040455A"/>
    <w:rsid w:val="00404977"/>
    <w:rsid w:val="0040499C"/>
    <w:rsid w:val="00404B6B"/>
    <w:rsid w:val="00404E12"/>
    <w:rsid w:val="00405643"/>
    <w:rsid w:val="00405D21"/>
    <w:rsid w:val="00405E45"/>
    <w:rsid w:val="00406003"/>
    <w:rsid w:val="00406196"/>
    <w:rsid w:val="004063A7"/>
    <w:rsid w:val="0040646B"/>
    <w:rsid w:val="004066E6"/>
    <w:rsid w:val="004071A2"/>
    <w:rsid w:val="004079CA"/>
    <w:rsid w:val="004079EE"/>
    <w:rsid w:val="00407A2F"/>
    <w:rsid w:val="00407C31"/>
    <w:rsid w:val="00407F1F"/>
    <w:rsid w:val="00410345"/>
    <w:rsid w:val="004103BF"/>
    <w:rsid w:val="004103C6"/>
    <w:rsid w:val="004104ED"/>
    <w:rsid w:val="00410978"/>
    <w:rsid w:val="00410B50"/>
    <w:rsid w:val="00411411"/>
    <w:rsid w:val="00411470"/>
    <w:rsid w:val="00411570"/>
    <w:rsid w:val="00411581"/>
    <w:rsid w:val="0041218D"/>
    <w:rsid w:val="0041259D"/>
    <w:rsid w:val="00412A9A"/>
    <w:rsid w:val="00412AA9"/>
    <w:rsid w:val="00413030"/>
    <w:rsid w:val="004131D5"/>
    <w:rsid w:val="004136CC"/>
    <w:rsid w:val="00413741"/>
    <w:rsid w:val="00413E89"/>
    <w:rsid w:val="0041404A"/>
    <w:rsid w:val="0041425A"/>
    <w:rsid w:val="004145E5"/>
    <w:rsid w:val="004146A7"/>
    <w:rsid w:val="00414909"/>
    <w:rsid w:val="00414AE9"/>
    <w:rsid w:val="00415125"/>
    <w:rsid w:val="004156A3"/>
    <w:rsid w:val="004157FC"/>
    <w:rsid w:val="00415A5A"/>
    <w:rsid w:val="00416001"/>
    <w:rsid w:val="00416009"/>
    <w:rsid w:val="004163F3"/>
    <w:rsid w:val="00416577"/>
    <w:rsid w:val="00416903"/>
    <w:rsid w:val="00416AA9"/>
    <w:rsid w:val="00416D41"/>
    <w:rsid w:val="00416FC9"/>
    <w:rsid w:val="00417330"/>
    <w:rsid w:val="0041744E"/>
    <w:rsid w:val="004175D7"/>
    <w:rsid w:val="0041779A"/>
    <w:rsid w:val="00417D36"/>
    <w:rsid w:val="0042001E"/>
    <w:rsid w:val="004200E8"/>
    <w:rsid w:val="004201FA"/>
    <w:rsid w:val="004202A4"/>
    <w:rsid w:val="00420637"/>
    <w:rsid w:val="00420976"/>
    <w:rsid w:val="00420B9A"/>
    <w:rsid w:val="00420D6A"/>
    <w:rsid w:val="00421123"/>
    <w:rsid w:val="00421258"/>
    <w:rsid w:val="004213A5"/>
    <w:rsid w:val="00421652"/>
    <w:rsid w:val="004217D0"/>
    <w:rsid w:val="00421AF8"/>
    <w:rsid w:val="00421C56"/>
    <w:rsid w:val="00421CB8"/>
    <w:rsid w:val="00421D9D"/>
    <w:rsid w:val="0042213A"/>
    <w:rsid w:val="00422285"/>
    <w:rsid w:val="0042236A"/>
    <w:rsid w:val="004223F2"/>
    <w:rsid w:val="0042280F"/>
    <w:rsid w:val="004228A2"/>
    <w:rsid w:val="004233C5"/>
    <w:rsid w:val="004235F3"/>
    <w:rsid w:val="00423F9C"/>
    <w:rsid w:val="0042451E"/>
    <w:rsid w:val="00424869"/>
    <w:rsid w:val="00424DFB"/>
    <w:rsid w:val="0042506F"/>
    <w:rsid w:val="00425181"/>
    <w:rsid w:val="00425250"/>
    <w:rsid w:val="004252A7"/>
    <w:rsid w:val="0042541A"/>
    <w:rsid w:val="0042565B"/>
    <w:rsid w:val="00426217"/>
    <w:rsid w:val="00426425"/>
    <w:rsid w:val="00426761"/>
    <w:rsid w:val="00426786"/>
    <w:rsid w:val="00426854"/>
    <w:rsid w:val="004269C0"/>
    <w:rsid w:val="004269E1"/>
    <w:rsid w:val="00426BA7"/>
    <w:rsid w:val="00426FD9"/>
    <w:rsid w:val="004272E8"/>
    <w:rsid w:val="00427370"/>
    <w:rsid w:val="004275E2"/>
    <w:rsid w:val="00427722"/>
    <w:rsid w:val="00427DCF"/>
    <w:rsid w:val="00427FF2"/>
    <w:rsid w:val="0043021F"/>
    <w:rsid w:val="00430567"/>
    <w:rsid w:val="00430606"/>
    <w:rsid w:val="00430631"/>
    <w:rsid w:val="00430640"/>
    <w:rsid w:val="004307B1"/>
    <w:rsid w:val="0043118D"/>
    <w:rsid w:val="004314D1"/>
    <w:rsid w:val="004315EB"/>
    <w:rsid w:val="0043166F"/>
    <w:rsid w:val="00431D13"/>
    <w:rsid w:val="00431D47"/>
    <w:rsid w:val="00432039"/>
    <w:rsid w:val="00432419"/>
    <w:rsid w:val="00432436"/>
    <w:rsid w:val="004324AF"/>
    <w:rsid w:val="0043254B"/>
    <w:rsid w:val="0043288A"/>
    <w:rsid w:val="00432D0E"/>
    <w:rsid w:val="00433461"/>
    <w:rsid w:val="00433627"/>
    <w:rsid w:val="0043362B"/>
    <w:rsid w:val="00433663"/>
    <w:rsid w:val="00433A4F"/>
    <w:rsid w:val="004341DD"/>
    <w:rsid w:val="00434238"/>
    <w:rsid w:val="004342BF"/>
    <w:rsid w:val="004344CC"/>
    <w:rsid w:val="0043510F"/>
    <w:rsid w:val="00435801"/>
    <w:rsid w:val="00435AB6"/>
    <w:rsid w:val="00435F03"/>
    <w:rsid w:val="00435FB5"/>
    <w:rsid w:val="004360EF"/>
    <w:rsid w:val="00436249"/>
    <w:rsid w:val="004363C0"/>
    <w:rsid w:val="0043667B"/>
    <w:rsid w:val="00436701"/>
    <w:rsid w:val="004368EA"/>
    <w:rsid w:val="00436BB6"/>
    <w:rsid w:val="00436C04"/>
    <w:rsid w:val="00436F29"/>
    <w:rsid w:val="00436F2F"/>
    <w:rsid w:val="00436F30"/>
    <w:rsid w:val="004371B9"/>
    <w:rsid w:val="004379A9"/>
    <w:rsid w:val="00437A22"/>
    <w:rsid w:val="00437A48"/>
    <w:rsid w:val="00437A8C"/>
    <w:rsid w:val="00437D94"/>
    <w:rsid w:val="0044012A"/>
    <w:rsid w:val="00440371"/>
    <w:rsid w:val="00440451"/>
    <w:rsid w:val="004407F4"/>
    <w:rsid w:val="00440B39"/>
    <w:rsid w:val="00440C1D"/>
    <w:rsid w:val="00440D2C"/>
    <w:rsid w:val="00441171"/>
    <w:rsid w:val="004411FA"/>
    <w:rsid w:val="00441255"/>
    <w:rsid w:val="00441528"/>
    <w:rsid w:val="004415DE"/>
    <w:rsid w:val="004416E6"/>
    <w:rsid w:val="004416FC"/>
    <w:rsid w:val="004417FD"/>
    <w:rsid w:val="00441B42"/>
    <w:rsid w:val="00441EB0"/>
    <w:rsid w:val="00441F1B"/>
    <w:rsid w:val="00441F24"/>
    <w:rsid w:val="00441F3C"/>
    <w:rsid w:val="004421D8"/>
    <w:rsid w:val="004421DA"/>
    <w:rsid w:val="0044224B"/>
    <w:rsid w:val="004422E2"/>
    <w:rsid w:val="004426F5"/>
    <w:rsid w:val="004429C7"/>
    <w:rsid w:val="00442B13"/>
    <w:rsid w:val="00442CA8"/>
    <w:rsid w:val="00442E7E"/>
    <w:rsid w:val="00442E83"/>
    <w:rsid w:val="004430DD"/>
    <w:rsid w:val="004437EA"/>
    <w:rsid w:val="0044385D"/>
    <w:rsid w:val="00443961"/>
    <w:rsid w:val="00443E95"/>
    <w:rsid w:val="00443EFC"/>
    <w:rsid w:val="00444189"/>
    <w:rsid w:val="0044428A"/>
    <w:rsid w:val="004442DC"/>
    <w:rsid w:val="00444B83"/>
    <w:rsid w:val="00444F08"/>
    <w:rsid w:val="004451BD"/>
    <w:rsid w:val="0044568F"/>
    <w:rsid w:val="00445715"/>
    <w:rsid w:val="0044585D"/>
    <w:rsid w:val="00445DEE"/>
    <w:rsid w:val="00445FD8"/>
    <w:rsid w:val="00446215"/>
    <w:rsid w:val="0044693A"/>
    <w:rsid w:val="00446B4A"/>
    <w:rsid w:val="00446D85"/>
    <w:rsid w:val="00446D8F"/>
    <w:rsid w:val="00447063"/>
    <w:rsid w:val="004470AC"/>
    <w:rsid w:val="004470F3"/>
    <w:rsid w:val="00447170"/>
    <w:rsid w:val="004472B6"/>
    <w:rsid w:val="0044737D"/>
    <w:rsid w:val="0044764B"/>
    <w:rsid w:val="0044767B"/>
    <w:rsid w:val="004476BD"/>
    <w:rsid w:val="00447891"/>
    <w:rsid w:val="00447BA9"/>
    <w:rsid w:val="00450042"/>
    <w:rsid w:val="00450526"/>
    <w:rsid w:val="004505A9"/>
    <w:rsid w:val="00450AAD"/>
    <w:rsid w:val="00450C9A"/>
    <w:rsid w:val="00450D27"/>
    <w:rsid w:val="00450D28"/>
    <w:rsid w:val="00450F8E"/>
    <w:rsid w:val="0045103E"/>
    <w:rsid w:val="00451283"/>
    <w:rsid w:val="0045129B"/>
    <w:rsid w:val="004514EA"/>
    <w:rsid w:val="00451908"/>
    <w:rsid w:val="00451AD4"/>
    <w:rsid w:val="00451AF6"/>
    <w:rsid w:val="00451B68"/>
    <w:rsid w:val="00451BDB"/>
    <w:rsid w:val="00451E2B"/>
    <w:rsid w:val="0045281C"/>
    <w:rsid w:val="004528FF"/>
    <w:rsid w:val="00452A5D"/>
    <w:rsid w:val="00452AA9"/>
    <w:rsid w:val="00452DAE"/>
    <w:rsid w:val="004531B4"/>
    <w:rsid w:val="004531CB"/>
    <w:rsid w:val="004535AC"/>
    <w:rsid w:val="004535BA"/>
    <w:rsid w:val="0045396E"/>
    <w:rsid w:val="00453D2E"/>
    <w:rsid w:val="00453D6D"/>
    <w:rsid w:val="004546CB"/>
    <w:rsid w:val="004548DE"/>
    <w:rsid w:val="00454A7C"/>
    <w:rsid w:val="00454BCE"/>
    <w:rsid w:val="00454D99"/>
    <w:rsid w:val="00454EE2"/>
    <w:rsid w:val="00455097"/>
    <w:rsid w:val="004551FA"/>
    <w:rsid w:val="00455675"/>
    <w:rsid w:val="004558E3"/>
    <w:rsid w:val="004559CC"/>
    <w:rsid w:val="00455B4C"/>
    <w:rsid w:val="00455C3C"/>
    <w:rsid w:val="00455EA9"/>
    <w:rsid w:val="0045606C"/>
    <w:rsid w:val="00456112"/>
    <w:rsid w:val="0045665B"/>
    <w:rsid w:val="00456719"/>
    <w:rsid w:val="00457051"/>
    <w:rsid w:val="004572B4"/>
    <w:rsid w:val="00457B75"/>
    <w:rsid w:val="00457C1A"/>
    <w:rsid w:val="00457D58"/>
    <w:rsid w:val="00460323"/>
    <w:rsid w:val="00460383"/>
    <w:rsid w:val="004604E7"/>
    <w:rsid w:val="00460796"/>
    <w:rsid w:val="004608A8"/>
    <w:rsid w:val="00460912"/>
    <w:rsid w:val="00461061"/>
    <w:rsid w:val="004610DB"/>
    <w:rsid w:val="004612EC"/>
    <w:rsid w:val="00461861"/>
    <w:rsid w:val="004618C9"/>
    <w:rsid w:val="00461AC2"/>
    <w:rsid w:val="00461BAF"/>
    <w:rsid w:val="00461DCE"/>
    <w:rsid w:val="00461E1F"/>
    <w:rsid w:val="004622A1"/>
    <w:rsid w:val="00462312"/>
    <w:rsid w:val="00462621"/>
    <w:rsid w:val="004626C2"/>
    <w:rsid w:val="00462741"/>
    <w:rsid w:val="004628AD"/>
    <w:rsid w:val="00462B34"/>
    <w:rsid w:val="00462B88"/>
    <w:rsid w:val="00462C74"/>
    <w:rsid w:val="00462D51"/>
    <w:rsid w:val="00463386"/>
    <w:rsid w:val="00463529"/>
    <w:rsid w:val="0046354E"/>
    <w:rsid w:val="0046372E"/>
    <w:rsid w:val="004639E5"/>
    <w:rsid w:val="00463A29"/>
    <w:rsid w:val="00463B8B"/>
    <w:rsid w:val="00463BB3"/>
    <w:rsid w:val="00463BE7"/>
    <w:rsid w:val="00463BF7"/>
    <w:rsid w:val="00463F0F"/>
    <w:rsid w:val="00463F21"/>
    <w:rsid w:val="00464100"/>
    <w:rsid w:val="00464191"/>
    <w:rsid w:val="004645B8"/>
    <w:rsid w:val="0046472E"/>
    <w:rsid w:val="00464991"/>
    <w:rsid w:val="00464C74"/>
    <w:rsid w:val="00464D98"/>
    <w:rsid w:val="00464DBB"/>
    <w:rsid w:val="00465457"/>
    <w:rsid w:val="00465617"/>
    <w:rsid w:val="0046567F"/>
    <w:rsid w:val="004658DD"/>
    <w:rsid w:val="00465A5B"/>
    <w:rsid w:val="00465B15"/>
    <w:rsid w:val="00465DA3"/>
    <w:rsid w:val="00465FC0"/>
    <w:rsid w:val="00466210"/>
    <w:rsid w:val="004664F0"/>
    <w:rsid w:val="00466C39"/>
    <w:rsid w:val="00466DC4"/>
    <w:rsid w:val="00467277"/>
    <w:rsid w:val="0046731D"/>
    <w:rsid w:val="004673BA"/>
    <w:rsid w:val="00467488"/>
    <w:rsid w:val="00467A59"/>
    <w:rsid w:val="00467C96"/>
    <w:rsid w:val="00467F3B"/>
    <w:rsid w:val="00467F5D"/>
    <w:rsid w:val="00470113"/>
    <w:rsid w:val="004701D2"/>
    <w:rsid w:val="0047035E"/>
    <w:rsid w:val="00470533"/>
    <w:rsid w:val="00470599"/>
    <w:rsid w:val="00470836"/>
    <w:rsid w:val="00470FE7"/>
    <w:rsid w:val="00471BFC"/>
    <w:rsid w:val="00471E01"/>
    <w:rsid w:val="00471E10"/>
    <w:rsid w:val="00471F63"/>
    <w:rsid w:val="0047247A"/>
    <w:rsid w:val="00472492"/>
    <w:rsid w:val="0047249A"/>
    <w:rsid w:val="004728BA"/>
    <w:rsid w:val="00472F75"/>
    <w:rsid w:val="00473147"/>
    <w:rsid w:val="00473415"/>
    <w:rsid w:val="00473420"/>
    <w:rsid w:val="004736C7"/>
    <w:rsid w:val="00473950"/>
    <w:rsid w:val="00473B56"/>
    <w:rsid w:val="00473E7E"/>
    <w:rsid w:val="00473EC3"/>
    <w:rsid w:val="00473F57"/>
    <w:rsid w:val="00473F6A"/>
    <w:rsid w:val="0047413A"/>
    <w:rsid w:val="0047416E"/>
    <w:rsid w:val="00474209"/>
    <w:rsid w:val="004742A3"/>
    <w:rsid w:val="00474917"/>
    <w:rsid w:val="00474A1B"/>
    <w:rsid w:val="00474C49"/>
    <w:rsid w:val="00474D1A"/>
    <w:rsid w:val="00474D9F"/>
    <w:rsid w:val="00475135"/>
    <w:rsid w:val="004756BF"/>
    <w:rsid w:val="00475838"/>
    <w:rsid w:val="00475BCC"/>
    <w:rsid w:val="00475C59"/>
    <w:rsid w:val="00475C73"/>
    <w:rsid w:val="00475F72"/>
    <w:rsid w:val="00476003"/>
    <w:rsid w:val="00476110"/>
    <w:rsid w:val="00476212"/>
    <w:rsid w:val="00476260"/>
    <w:rsid w:val="004762F3"/>
    <w:rsid w:val="00476390"/>
    <w:rsid w:val="0047664C"/>
    <w:rsid w:val="004766BA"/>
    <w:rsid w:val="00476B94"/>
    <w:rsid w:val="00476CFE"/>
    <w:rsid w:val="00476E0F"/>
    <w:rsid w:val="00477718"/>
    <w:rsid w:val="00477850"/>
    <w:rsid w:val="00477CD6"/>
    <w:rsid w:val="00477DA9"/>
    <w:rsid w:val="00477EED"/>
    <w:rsid w:val="0048003E"/>
    <w:rsid w:val="0048020B"/>
    <w:rsid w:val="004802FD"/>
    <w:rsid w:val="00480379"/>
    <w:rsid w:val="0048080B"/>
    <w:rsid w:val="0048094C"/>
    <w:rsid w:val="00480E4E"/>
    <w:rsid w:val="00480F18"/>
    <w:rsid w:val="004811EE"/>
    <w:rsid w:val="00481914"/>
    <w:rsid w:val="00481B40"/>
    <w:rsid w:val="00481C90"/>
    <w:rsid w:val="00481EA1"/>
    <w:rsid w:val="00481F23"/>
    <w:rsid w:val="004822BA"/>
    <w:rsid w:val="0048263A"/>
    <w:rsid w:val="00482972"/>
    <w:rsid w:val="004829D9"/>
    <w:rsid w:val="00482BA8"/>
    <w:rsid w:val="00482FAD"/>
    <w:rsid w:val="00483004"/>
    <w:rsid w:val="00483206"/>
    <w:rsid w:val="00483655"/>
    <w:rsid w:val="004838B2"/>
    <w:rsid w:val="004838E6"/>
    <w:rsid w:val="004839CB"/>
    <w:rsid w:val="00483AAA"/>
    <w:rsid w:val="00483EB9"/>
    <w:rsid w:val="00484168"/>
    <w:rsid w:val="004841D9"/>
    <w:rsid w:val="004844A4"/>
    <w:rsid w:val="004844E3"/>
    <w:rsid w:val="00484573"/>
    <w:rsid w:val="0048479E"/>
    <w:rsid w:val="004847DA"/>
    <w:rsid w:val="0048486C"/>
    <w:rsid w:val="004849E1"/>
    <w:rsid w:val="00484C9F"/>
    <w:rsid w:val="00484D70"/>
    <w:rsid w:val="004850F2"/>
    <w:rsid w:val="00485484"/>
    <w:rsid w:val="00485556"/>
    <w:rsid w:val="00485810"/>
    <w:rsid w:val="00485CCB"/>
    <w:rsid w:val="00485E15"/>
    <w:rsid w:val="00485FE9"/>
    <w:rsid w:val="0048626C"/>
    <w:rsid w:val="00486E6F"/>
    <w:rsid w:val="004871EB"/>
    <w:rsid w:val="00487545"/>
    <w:rsid w:val="00490A2A"/>
    <w:rsid w:val="00490C35"/>
    <w:rsid w:val="00491072"/>
    <w:rsid w:val="004917DB"/>
    <w:rsid w:val="00491C85"/>
    <w:rsid w:val="00491D55"/>
    <w:rsid w:val="00491D67"/>
    <w:rsid w:val="00491EFE"/>
    <w:rsid w:val="0049231C"/>
    <w:rsid w:val="00492464"/>
    <w:rsid w:val="0049252C"/>
    <w:rsid w:val="004927ED"/>
    <w:rsid w:val="00492B5B"/>
    <w:rsid w:val="00492D98"/>
    <w:rsid w:val="00492DAD"/>
    <w:rsid w:val="00492E2D"/>
    <w:rsid w:val="00492E73"/>
    <w:rsid w:val="00492F61"/>
    <w:rsid w:val="00492FEC"/>
    <w:rsid w:val="00493239"/>
    <w:rsid w:val="00493416"/>
    <w:rsid w:val="00493456"/>
    <w:rsid w:val="0049384F"/>
    <w:rsid w:val="004938A9"/>
    <w:rsid w:val="00493C69"/>
    <w:rsid w:val="00493DB7"/>
    <w:rsid w:val="0049516A"/>
    <w:rsid w:val="0049556C"/>
    <w:rsid w:val="004956FB"/>
    <w:rsid w:val="00495893"/>
    <w:rsid w:val="00495C7B"/>
    <w:rsid w:val="00495F73"/>
    <w:rsid w:val="004961ED"/>
    <w:rsid w:val="00496832"/>
    <w:rsid w:val="00496B19"/>
    <w:rsid w:val="004971BF"/>
    <w:rsid w:val="00497241"/>
    <w:rsid w:val="004975D6"/>
    <w:rsid w:val="0049761B"/>
    <w:rsid w:val="00497772"/>
    <w:rsid w:val="00497923"/>
    <w:rsid w:val="00497A98"/>
    <w:rsid w:val="00497F51"/>
    <w:rsid w:val="004A030B"/>
    <w:rsid w:val="004A10BA"/>
    <w:rsid w:val="004A15D4"/>
    <w:rsid w:val="004A167E"/>
    <w:rsid w:val="004A1938"/>
    <w:rsid w:val="004A1F65"/>
    <w:rsid w:val="004A260F"/>
    <w:rsid w:val="004A2A52"/>
    <w:rsid w:val="004A2AC4"/>
    <w:rsid w:val="004A2B28"/>
    <w:rsid w:val="004A2C0A"/>
    <w:rsid w:val="004A3014"/>
    <w:rsid w:val="004A36B0"/>
    <w:rsid w:val="004A37FC"/>
    <w:rsid w:val="004A3C0D"/>
    <w:rsid w:val="004A3F54"/>
    <w:rsid w:val="004A3FCA"/>
    <w:rsid w:val="004A4201"/>
    <w:rsid w:val="004A4248"/>
    <w:rsid w:val="004A4517"/>
    <w:rsid w:val="004A4969"/>
    <w:rsid w:val="004A4B32"/>
    <w:rsid w:val="004A4BCC"/>
    <w:rsid w:val="004A4C7B"/>
    <w:rsid w:val="004A4D0F"/>
    <w:rsid w:val="004A4EB2"/>
    <w:rsid w:val="004A4F3E"/>
    <w:rsid w:val="004A5347"/>
    <w:rsid w:val="004A576F"/>
    <w:rsid w:val="004A5C83"/>
    <w:rsid w:val="004A5CD6"/>
    <w:rsid w:val="004A5E74"/>
    <w:rsid w:val="004A629B"/>
    <w:rsid w:val="004A6443"/>
    <w:rsid w:val="004A6A2A"/>
    <w:rsid w:val="004A6B95"/>
    <w:rsid w:val="004A6CC3"/>
    <w:rsid w:val="004A7166"/>
    <w:rsid w:val="004A731B"/>
    <w:rsid w:val="004A7463"/>
    <w:rsid w:val="004A7D23"/>
    <w:rsid w:val="004A7D4A"/>
    <w:rsid w:val="004A7D83"/>
    <w:rsid w:val="004A7D9C"/>
    <w:rsid w:val="004A7DA9"/>
    <w:rsid w:val="004A7DDB"/>
    <w:rsid w:val="004B0054"/>
    <w:rsid w:val="004B0391"/>
    <w:rsid w:val="004B0675"/>
    <w:rsid w:val="004B0C04"/>
    <w:rsid w:val="004B1182"/>
    <w:rsid w:val="004B1337"/>
    <w:rsid w:val="004B134A"/>
    <w:rsid w:val="004B13DE"/>
    <w:rsid w:val="004B156A"/>
    <w:rsid w:val="004B1878"/>
    <w:rsid w:val="004B19B1"/>
    <w:rsid w:val="004B1ABD"/>
    <w:rsid w:val="004B1AE5"/>
    <w:rsid w:val="004B2270"/>
    <w:rsid w:val="004B244A"/>
    <w:rsid w:val="004B255A"/>
    <w:rsid w:val="004B256B"/>
    <w:rsid w:val="004B2978"/>
    <w:rsid w:val="004B2FC2"/>
    <w:rsid w:val="004B3335"/>
    <w:rsid w:val="004B34FC"/>
    <w:rsid w:val="004B3507"/>
    <w:rsid w:val="004B38F3"/>
    <w:rsid w:val="004B3910"/>
    <w:rsid w:val="004B3A17"/>
    <w:rsid w:val="004B3A73"/>
    <w:rsid w:val="004B3BCB"/>
    <w:rsid w:val="004B3FFA"/>
    <w:rsid w:val="004B46E2"/>
    <w:rsid w:val="004B48E3"/>
    <w:rsid w:val="004B4BA0"/>
    <w:rsid w:val="004B5028"/>
    <w:rsid w:val="004B51A1"/>
    <w:rsid w:val="004B53D6"/>
    <w:rsid w:val="004B5469"/>
    <w:rsid w:val="004B568A"/>
    <w:rsid w:val="004B56A1"/>
    <w:rsid w:val="004B5887"/>
    <w:rsid w:val="004B5BEF"/>
    <w:rsid w:val="004B5D50"/>
    <w:rsid w:val="004B5FF7"/>
    <w:rsid w:val="004B6016"/>
    <w:rsid w:val="004B6124"/>
    <w:rsid w:val="004B6181"/>
    <w:rsid w:val="004B62C7"/>
    <w:rsid w:val="004B6622"/>
    <w:rsid w:val="004B6726"/>
    <w:rsid w:val="004B6B43"/>
    <w:rsid w:val="004B6CBE"/>
    <w:rsid w:val="004B6FBD"/>
    <w:rsid w:val="004B7127"/>
    <w:rsid w:val="004B72EA"/>
    <w:rsid w:val="004B7365"/>
    <w:rsid w:val="004B748C"/>
    <w:rsid w:val="004B76D7"/>
    <w:rsid w:val="004B785F"/>
    <w:rsid w:val="004C0301"/>
    <w:rsid w:val="004C0F9C"/>
    <w:rsid w:val="004C1024"/>
    <w:rsid w:val="004C10B2"/>
    <w:rsid w:val="004C11A3"/>
    <w:rsid w:val="004C121A"/>
    <w:rsid w:val="004C125B"/>
    <w:rsid w:val="004C12CA"/>
    <w:rsid w:val="004C13C9"/>
    <w:rsid w:val="004C13D2"/>
    <w:rsid w:val="004C1567"/>
    <w:rsid w:val="004C15C9"/>
    <w:rsid w:val="004C15FB"/>
    <w:rsid w:val="004C1677"/>
    <w:rsid w:val="004C16B6"/>
    <w:rsid w:val="004C16B7"/>
    <w:rsid w:val="004C1740"/>
    <w:rsid w:val="004C1D20"/>
    <w:rsid w:val="004C21B2"/>
    <w:rsid w:val="004C24DA"/>
    <w:rsid w:val="004C251B"/>
    <w:rsid w:val="004C25B5"/>
    <w:rsid w:val="004C2639"/>
    <w:rsid w:val="004C26C0"/>
    <w:rsid w:val="004C26F9"/>
    <w:rsid w:val="004C2720"/>
    <w:rsid w:val="004C2836"/>
    <w:rsid w:val="004C29D3"/>
    <w:rsid w:val="004C2D51"/>
    <w:rsid w:val="004C2DBF"/>
    <w:rsid w:val="004C2EF7"/>
    <w:rsid w:val="004C3034"/>
    <w:rsid w:val="004C343E"/>
    <w:rsid w:val="004C349E"/>
    <w:rsid w:val="004C353B"/>
    <w:rsid w:val="004C384C"/>
    <w:rsid w:val="004C3AE6"/>
    <w:rsid w:val="004C3B15"/>
    <w:rsid w:val="004C3F19"/>
    <w:rsid w:val="004C4464"/>
    <w:rsid w:val="004C4B86"/>
    <w:rsid w:val="004C4E0A"/>
    <w:rsid w:val="004C4E10"/>
    <w:rsid w:val="004C53F0"/>
    <w:rsid w:val="004C5981"/>
    <w:rsid w:val="004C5C5A"/>
    <w:rsid w:val="004C5D97"/>
    <w:rsid w:val="004C5E54"/>
    <w:rsid w:val="004C5ED3"/>
    <w:rsid w:val="004C5F7B"/>
    <w:rsid w:val="004C61BD"/>
    <w:rsid w:val="004C62DC"/>
    <w:rsid w:val="004C695C"/>
    <w:rsid w:val="004C6B40"/>
    <w:rsid w:val="004C6BC3"/>
    <w:rsid w:val="004C7071"/>
    <w:rsid w:val="004C7200"/>
    <w:rsid w:val="004C7AD2"/>
    <w:rsid w:val="004C7AE5"/>
    <w:rsid w:val="004C7AFD"/>
    <w:rsid w:val="004C7B8B"/>
    <w:rsid w:val="004C7E17"/>
    <w:rsid w:val="004C7E33"/>
    <w:rsid w:val="004C7FA3"/>
    <w:rsid w:val="004C7FA6"/>
    <w:rsid w:val="004D02AD"/>
    <w:rsid w:val="004D05AD"/>
    <w:rsid w:val="004D0901"/>
    <w:rsid w:val="004D09DE"/>
    <w:rsid w:val="004D0CB7"/>
    <w:rsid w:val="004D0DEA"/>
    <w:rsid w:val="004D10C2"/>
    <w:rsid w:val="004D111A"/>
    <w:rsid w:val="004D13E1"/>
    <w:rsid w:val="004D158A"/>
    <w:rsid w:val="004D1E48"/>
    <w:rsid w:val="004D1E60"/>
    <w:rsid w:val="004D1F98"/>
    <w:rsid w:val="004D207B"/>
    <w:rsid w:val="004D2333"/>
    <w:rsid w:val="004D2586"/>
    <w:rsid w:val="004D2AF7"/>
    <w:rsid w:val="004D3085"/>
    <w:rsid w:val="004D312D"/>
    <w:rsid w:val="004D36A7"/>
    <w:rsid w:val="004D3717"/>
    <w:rsid w:val="004D3AD8"/>
    <w:rsid w:val="004D3C73"/>
    <w:rsid w:val="004D3D06"/>
    <w:rsid w:val="004D406E"/>
    <w:rsid w:val="004D4170"/>
    <w:rsid w:val="004D4354"/>
    <w:rsid w:val="004D454A"/>
    <w:rsid w:val="004D45A1"/>
    <w:rsid w:val="004D4711"/>
    <w:rsid w:val="004D4B0D"/>
    <w:rsid w:val="004D4C77"/>
    <w:rsid w:val="004D4F88"/>
    <w:rsid w:val="004D56C1"/>
    <w:rsid w:val="004D5926"/>
    <w:rsid w:val="004D5C77"/>
    <w:rsid w:val="004D6388"/>
    <w:rsid w:val="004D64FA"/>
    <w:rsid w:val="004D650B"/>
    <w:rsid w:val="004D6A4A"/>
    <w:rsid w:val="004D71BC"/>
    <w:rsid w:val="004D71F2"/>
    <w:rsid w:val="004D725E"/>
    <w:rsid w:val="004D746A"/>
    <w:rsid w:val="004D75AA"/>
    <w:rsid w:val="004D77BB"/>
    <w:rsid w:val="004D7AEA"/>
    <w:rsid w:val="004D7DC1"/>
    <w:rsid w:val="004E04EC"/>
    <w:rsid w:val="004E0557"/>
    <w:rsid w:val="004E0AAA"/>
    <w:rsid w:val="004E0AC6"/>
    <w:rsid w:val="004E0E78"/>
    <w:rsid w:val="004E0F9A"/>
    <w:rsid w:val="004E119F"/>
    <w:rsid w:val="004E11D2"/>
    <w:rsid w:val="004E1833"/>
    <w:rsid w:val="004E19E3"/>
    <w:rsid w:val="004E1A0A"/>
    <w:rsid w:val="004E1A8F"/>
    <w:rsid w:val="004E1B76"/>
    <w:rsid w:val="004E1BD9"/>
    <w:rsid w:val="004E1CA8"/>
    <w:rsid w:val="004E1EA9"/>
    <w:rsid w:val="004E1F11"/>
    <w:rsid w:val="004E2088"/>
    <w:rsid w:val="004E212D"/>
    <w:rsid w:val="004E2386"/>
    <w:rsid w:val="004E2806"/>
    <w:rsid w:val="004E2C5C"/>
    <w:rsid w:val="004E2EFD"/>
    <w:rsid w:val="004E2F09"/>
    <w:rsid w:val="004E313B"/>
    <w:rsid w:val="004E3148"/>
    <w:rsid w:val="004E34C8"/>
    <w:rsid w:val="004E3B08"/>
    <w:rsid w:val="004E3CB8"/>
    <w:rsid w:val="004E3E6B"/>
    <w:rsid w:val="004E4393"/>
    <w:rsid w:val="004E4403"/>
    <w:rsid w:val="004E441E"/>
    <w:rsid w:val="004E4745"/>
    <w:rsid w:val="004E47EF"/>
    <w:rsid w:val="004E4C77"/>
    <w:rsid w:val="004E4CB8"/>
    <w:rsid w:val="004E4ECA"/>
    <w:rsid w:val="004E4FA3"/>
    <w:rsid w:val="004E565A"/>
    <w:rsid w:val="004E585E"/>
    <w:rsid w:val="004E5985"/>
    <w:rsid w:val="004E5B74"/>
    <w:rsid w:val="004E5F74"/>
    <w:rsid w:val="004E60E5"/>
    <w:rsid w:val="004E615E"/>
    <w:rsid w:val="004E6167"/>
    <w:rsid w:val="004E616D"/>
    <w:rsid w:val="004E6259"/>
    <w:rsid w:val="004E644B"/>
    <w:rsid w:val="004E6544"/>
    <w:rsid w:val="004E6618"/>
    <w:rsid w:val="004E6759"/>
    <w:rsid w:val="004E68AF"/>
    <w:rsid w:val="004E69C1"/>
    <w:rsid w:val="004E6A61"/>
    <w:rsid w:val="004E6CEC"/>
    <w:rsid w:val="004E6F64"/>
    <w:rsid w:val="004E71EA"/>
    <w:rsid w:val="004E77B2"/>
    <w:rsid w:val="004E7887"/>
    <w:rsid w:val="004E79A0"/>
    <w:rsid w:val="004E7CBD"/>
    <w:rsid w:val="004E7E31"/>
    <w:rsid w:val="004F01C3"/>
    <w:rsid w:val="004F0465"/>
    <w:rsid w:val="004F06B6"/>
    <w:rsid w:val="004F0912"/>
    <w:rsid w:val="004F0FEA"/>
    <w:rsid w:val="004F1285"/>
    <w:rsid w:val="004F12B2"/>
    <w:rsid w:val="004F14E6"/>
    <w:rsid w:val="004F1621"/>
    <w:rsid w:val="004F18E6"/>
    <w:rsid w:val="004F1AFC"/>
    <w:rsid w:val="004F1DC3"/>
    <w:rsid w:val="004F1E4F"/>
    <w:rsid w:val="004F205F"/>
    <w:rsid w:val="004F21FD"/>
    <w:rsid w:val="004F223E"/>
    <w:rsid w:val="004F251D"/>
    <w:rsid w:val="004F25CE"/>
    <w:rsid w:val="004F264E"/>
    <w:rsid w:val="004F2A1A"/>
    <w:rsid w:val="004F2A52"/>
    <w:rsid w:val="004F2A59"/>
    <w:rsid w:val="004F2A98"/>
    <w:rsid w:val="004F2D6D"/>
    <w:rsid w:val="004F3514"/>
    <w:rsid w:val="004F3538"/>
    <w:rsid w:val="004F379D"/>
    <w:rsid w:val="004F3804"/>
    <w:rsid w:val="004F3A14"/>
    <w:rsid w:val="004F3AC1"/>
    <w:rsid w:val="004F4210"/>
    <w:rsid w:val="004F4397"/>
    <w:rsid w:val="004F470E"/>
    <w:rsid w:val="004F4A41"/>
    <w:rsid w:val="004F4F34"/>
    <w:rsid w:val="004F507B"/>
    <w:rsid w:val="004F54FA"/>
    <w:rsid w:val="004F56DC"/>
    <w:rsid w:val="004F5C8A"/>
    <w:rsid w:val="004F5CB9"/>
    <w:rsid w:val="004F5D4A"/>
    <w:rsid w:val="004F5DC7"/>
    <w:rsid w:val="004F5F50"/>
    <w:rsid w:val="004F5FCB"/>
    <w:rsid w:val="004F5FE8"/>
    <w:rsid w:val="004F601F"/>
    <w:rsid w:val="004F61DD"/>
    <w:rsid w:val="004F6297"/>
    <w:rsid w:val="004F653E"/>
    <w:rsid w:val="004F663C"/>
    <w:rsid w:val="004F6713"/>
    <w:rsid w:val="004F6871"/>
    <w:rsid w:val="004F6A2A"/>
    <w:rsid w:val="004F6D7C"/>
    <w:rsid w:val="004F6F12"/>
    <w:rsid w:val="004F6F65"/>
    <w:rsid w:val="004F73B8"/>
    <w:rsid w:val="004F73EB"/>
    <w:rsid w:val="004F77FB"/>
    <w:rsid w:val="004F7A6D"/>
    <w:rsid w:val="004F7B3C"/>
    <w:rsid w:val="004F7BEB"/>
    <w:rsid w:val="004F7ED1"/>
    <w:rsid w:val="004F7F04"/>
    <w:rsid w:val="00500292"/>
    <w:rsid w:val="0050057C"/>
    <w:rsid w:val="005009A9"/>
    <w:rsid w:val="00500FFA"/>
    <w:rsid w:val="005012C1"/>
    <w:rsid w:val="00501404"/>
    <w:rsid w:val="00501428"/>
    <w:rsid w:val="00501585"/>
    <w:rsid w:val="005017E4"/>
    <w:rsid w:val="00501A31"/>
    <w:rsid w:val="00502002"/>
    <w:rsid w:val="005025C6"/>
    <w:rsid w:val="005025CA"/>
    <w:rsid w:val="00502611"/>
    <w:rsid w:val="005029BA"/>
    <w:rsid w:val="00502C0B"/>
    <w:rsid w:val="00502D82"/>
    <w:rsid w:val="00502DB3"/>
    <w:rsid w:val="00502EAA"/>
    <w:rsid w:val="00502FAA"/>
    <w:rsid w:val="00503002"/>
    <w:rsid w:val="00503075"/>
    <w:rsid w:val="0050311E"/>
    <w:rsid w:val="00503264"/>
    <w:rsid w:val="00503398"/>
    <w:rsid w:val="00503A1F"/>
    <w:rsid w:val="00503C6E"/>
    <w:rsid w:val="0050402C"/>
    <w:rsid w:val="00504047"/>
    <w:rsid w:val="0050472D"/>
    <w:rsid w:val="005048C0"/>
    <w:rsid w:val="00504989"/>
    <w:rsid w:val="00504BB8"/>
    <w:rsid w:val="00504ECF"/>
    <w:rsid w:val="005053AD"/>
    <w:rsid w:val="00505589"/>
    <w:rsid w:val="005055DD"/>
    <w:rsid w:val="00505785"/>
    <w:rsid w:val="0050608F"/>
    <w:rsid w:val="0050611F"/>
    <w:rsid w:val="005063A2"/>
    <w:rsid w:val="005063BA"/>
    <w:rsid w:val="005064FC"/>
    <w:rsid w:val="0050652D"/>
    <w:rsid w:val="0050653C"/>
    <w:rsid w:val="00506940"/>
    <w:rsid w:val="005069AF"/>
    <w:rsid w:val="00506A95"/>
    <w:rsid w:val="00507622"/>
    <w:rsid w:val="0050778C"/>
    <w:rsid w:val="00507875"/>
    <w:rsid w:val="00507A8F"/>
    <w:rsid w:val="00507B06"/>
    <w:rsid w:val="00507D45"/>
    <w:rsid w:val="00507EA7"/>
    <w:rsid w:val="00507FA7"/>
    <w:rsid w:val="005100B4"/>
    <w:rsid w:val="0051030B"/>
    <w:rsid w:val="00510423"/>
    <w:rsid w:val="0051044B"/>
    <w:rsid w:val="0051086C"/>
    <w:rsid w:val="005109DA"/>
    <w:rsid w:val="00510CC5"/>
    <w:rsid w:val="00510DBC"/>
    <w:rsid w:val="00510F05"/>
    <w:rsid w:val="00510F7A"/>
    <w:rsid w:val="00510FDC"/>
    <w:rsid w:val="0051100E"/>
    <w:rsid w:val="0051103C"/>
    <w:rsid w:val="005110AD"/>
    <w:rsid w:val="005110E8"/>
    <w:rsid w:val="0051116F"/>
    <w:rsid w:val="00511257"/>
    <w:rsid w:val="00511260"/>
    <w:rsid w:val="00511389"/>
    <w:rsid w:val="005114EB"/>
    <w:rsid w:val="005115D7"/>
    <w:rsid w:val="005116B2"/>
    <w:rsid w:val="005117C3"/>
    <w:rsid w:val="00511948"/>
    <w:rsid w:val="0051197E"/>
    <w:rsid w:val="00511B12"/>
    <w:rsid w:val="00511C6F"/>
    <w:rsid w:val="00511CA6"/>
    <w:rsid w:val="00511E32"/>
    <w:rsid w:val="00511F24"/>
    <w:rsid w:val="00511FFA"/>
    <w:rsid w:val="00512249"/>
    <w:rsid w:val="005123BF"/>
    <w:rsid w:val="005128F4"/>
    <w:rsid w:val="00512F13"/>
    <w:rsid w:val="00513090"/>
    <w:rsid w:val="005132B8"/>
    <w:rsid w:val="00513333"/>
    <w:rsid w:val="005133DF"/>
    <w:rsid w:val="00513437"/>
    <w:rsid w:val="00513573"/>
    <w:rsid w:val="005135C6"/>
    <w:rsid w:val="005135E9"/>
    <w:rsid w:val="005137E2"/>
    <w:rsid w:val="00513C26"/>
    <w:rsid w:val="00513F6D"/>
    <w:rsid w:val="00513FD9"/>
    <w:rsid w:val="00514431"/>
    <w:rsid w:val="00514565"/>
    <w:rsid w:val="00514F9B"/>
    <w:rsid w:val="00515110"/>
    <w:rsid w:val="00515146"/>
    <w:rsid w:val="00515220"/>
    <w:rsid w:val="00515328"/>
    <w:rsid w:val="005157B7"/>
    <w:rsid w:val="0051591F"/>
    <w:rsid w:val="00516246"/>
    <w:rsid w:val="00516795"/>
    <w:rsid w:val="00516BAE"/>
    <w:rsid w:val="00516D0B"/>
    <w:rsid w:val="00516D76"/>
    <w:rsid w:val="0051723B"/>
    <w:rsid w:val="005179C1"/>
    <w:rsid w:val="00517D0D"/>
    <w:rsid w:val="00517EC8"/>
    <w:rsid w:val="00520885"/>
    <w:rsid w:val="005208BE"/>
    <w:rsid w:val="00520D7E"/>
    <w:rsid w:val="00521785"/>
    <w:rsid w:val="00521BAE"/>
    <w:rsid w:val="00521BE9"/>
    <w:rsid w:val="00521D7C"/>
    <w:rsid w:val="00521E8A"/>
    <w:rsid w:val="00521F1D"/>
    <w:rsid w:val="00522159"/>
    <w:rsid w:val="005221C1"/>
    <w:rsid w:val="0052220B"/>
    <w:rsid w:val="00522330"/>
    <w:rsid w:val="00522621"/>
    <w:rsid w:val="005226C7"/>
    <w:rsid w:val="005226CC"/>
    <w:rsid w:val="00522949"/>
    <w:rsid w:val="00522C76"/>
    <w:rsid w:val="0052316C"/>
    <w:rsid w:val="005232E6"/>
    <w:rsid w:val="00523500"/>
    <w:rsid w:val="00523931"/>
    <w:rsid w:val="00523979"/>
    <w:rsid w:val="00523B80"/>
    <w:rsid w:val="00523DFA"/>
    <w:rsid w:val="00523EC3"/>
    <w:rsid w:val="00524382"/>
    <w:rsid w:val="005243BA"/>
    <w:rsid w:val="0052460D"/>
    <w:rsid w:val="00524BDC"/>
    <w:rsid w:val="00524E7F"/>
    <w:rsid w:val="00524F19"/>
    <w:rsid w:val="00525089"/>
    <w:rsid w:val="00525234"/>
    <w:rsid w:val="00525393"/>
    <w:rsid w:val="0052574D"/>
    <w:rsid w:val="00525B2C"/>
    <w:rsid w:val="00525C47"/>
    <w:rsid w:val="00525D7E"/>
    <w:rsid w:val="00526111"/>
    <w:rsid w:val="00526150"/>
    <w:rsid w:val="005263AE"/>
    <w:rsid w:val="005264D8"/>
    <w:rsid w:val="005267BD"/>
    <w:rsid w:val="00526CB9"/>
    <w:rsid w:val="00526D01"/>
    <w:rsid w:val="005271C1"/>
    <w:rsid w:val="00527255"/>
    <w:rsid w:val="005272AC"/>
    <w:rsid w:val="005273E0"/>
    <w:rsid w:val="005273E4"/>
    <w:rsid w:val="00527568"/>
    <w:rsid w:val="00527773"/>
    <w:rsid w:val="00527841"/>
    <w:rsid w:val="005279A5"/>
    <w:rsid w:val="00527A95"/>
    <w:rsid w:val="00527BF9"/>
    <w:rsid w:val="0053011E"/>
    <w:rsid w:val="00530552"/>
    <w:rsid w:val="00530795"/>
    <w:rsid w:val="005309EB"/>
    <w:rsid w:val="00530A4A"/>
    <w:rsid w:val="00530A60"/>
    <w:rsid w:val="00530B10"/>
    <w:rsid w:val="005310E2"/>
    <w:rsid w:val="0053145D"/>
    <w:rsid w:val="00531FD3"/>
    <w:rsid w:val="0053253B"/>
    <w:rsid w:val="0053260A"/>
    <w:rsid w:val="0053269B"/>
    <w:rsid w:val="00532790"/>
    <w:rsid w:val="00532AA3"/>
    <w:rsid w:val="00532B3C"/>
    <w:rsid w:val="00532BC5"/>
    <w:rsid w:val="0053348F"/>
    <w:rsid w:val="005337FC"/>
    <w:rsid w:val="00533C56"/>
    <w:rsid w:val="00533F73"/>
    <w:rsid w:val="00534078"/>
    <w:rsid w:val="005344FB"/>
    <w:rsid w:val="00534897"/>
    <w:rsid w:val="00534AA6"/>
    <w:rsid w:val="00535014"/>
    <w:rsid w:val="00535077"/>
    <w:rsid w:val="00535220"/>
    <w:rsid w:val="00535AC5"/>
    <w:rsid w:val="00535B17"/>
    <w:rsid w:val="00536268"/>
    <w:rsid w:val="005362BA"/>
    <w:rsid w:val="00536301"/>
    <w:rsid w:val="005364C4"/>
    <w:rsid w:val="005367FD"/>
    <w:rsid w:val="0053697D"/>
    <w:rsid w:val="00536B49"/>
    <w:rsid w:val="00536D73"/>
    <w:rsid w:val="00537010"/>
    <w:rsid w:val="0053715D"/>
    <w:rsid w:val="0053737D"/>
    <w:rsid w:val="005375C1"/>
    <w:rsid w:val="005376AD"/>
    <w:rsid w:val="00537972"/>
    <w:rsid w:val="00537C80"/>
    <w:rsid w:val="00537E35"/>
    <w:rsid w:val="005405B7"/>
    <w:rsid w:val="005405EC"/>
    <w:rsid w:val="00540775"/>
    <w:rsid w:val="00540A99"/>
    <w:rsid w:val="00540AB0"/>
    <w:rsid w:val="00540D03"/>
    <w:rsid w:val="00540E74"/>
    <w:rsid w:val="0054104E"/>
    <w:rsid w:val="005412C9"/>
    <w:rsid w:val="00541419"/>
    <w:rsid w:val="00541467"/>
    <w:rsid w:val="005415D8"/>
    <w:rsid w:val="00541732"/>
    <w:rsid w:val="0054198B"/>
    <w:rsid w:val="00541A58"/>
    <w:rsid w:val="00541C0E"/>
    <w:rsid w:val="00541F8D"/>
    <w:rsid w:val="005426CD"/>
    <w:rsid w:val="00542915"/>
    <w:rsid w:val="00542FCA"/>
    <w:rsid w:val="0054349D"/>
    <w:rsid w:val="00543681"/>
    <w:rsid w:val="0054393D"/>
    <w:rsid w:val="00544709"/>
    <w:rsid w:val="005447BE"/>
    <w:rsid w:val="005449F4"/>
    <w:rsid w:val="00544A2D"/>
    <w:rsid w:val="00544AD2"/>
    <w:rsid w:val="00544AF9"/>
    <w:rsid w:val="00544E6E"/>
    <w:rsid w:val="00544F6F"/>
    <w:rsid w:val="00545153"/>
    <w:rsid w:val="005451CD"/>
    <w:rsid w:val="0054539A"/>
    <w:rsid w:val="00545520"/>
    <w:rsid w:val="00545914"/>
    <w:rsid w:val="00545CF9"/>
    <w:rsid w:val="00546125"/>
    <w:rsid w:val="005462B0"/>
    <w:rsid w:val="005466B4"/>
    <w:rsid w:val="0054672F"/>
    <w:rsid w:val="00546788"/>
    <w:rsid w:val="005467EC"/>
    <w:rsid w:val="00546863"/>
    <w:rsid w:val="00546D3B"/>
    <w:rsid w:val="00546F62"/>
    <w:rsid w:val="00546F6E"/>
    <w:rsid w:val="00546FFA"/>
    <w:rsid w:val="005475A0"/>
    <w:rsid w:val="00547787"/>
    <w:rsid w:val="00547969"/>
    <w:rsid w:val="00547A89"/>
    <w:rsid w:val="00547B20"/>
    <w:rsid w:val="00547BA4"/>
    <w:rsid w:val="00547CB3"/>
    <w:rsid w:val="00547DF8"/>
    <w:rsid w:val="0055005C"/>
    <w:rsid w:val="005503C3"/>
    <w:rsid w:val="005504A5"/>
    <w:rsid w:val="00550615"/>
    <w:rsid w:val="00550A7F"/>
    <w:rsid w:val="00550CBB"/>
    <w:rsid w:val="00550F6E"/>
    <w:rsid w:val="00550FC7"/>
    <w:rsid w:val="005510B9"/>
    <w:rsid w:val="0055114A"/>
    <w:rsid w:val="005516E5"/>
    <w:rsid w:val="0055179A"/>
    <w:rsid w:val="005518C0"/>
    <w:rsid w:val="00551984"/>
    <w:rsid w:val="00551EE6"/>
    <w:rsid w:val="00552378"/>
    <w:rsid w:val="005523E8"/>
    <w:rsid w:val="00552F49"/>
    <w:rsid w:val="00553284"/>
    <w:rsid w:val="00553807"/>
    <w:rsid w:val="0055395C"/>
    <w:rsid w:val="00553BC5"/>
    <w:rsid w:val="00553C12"/>
    <w:rsid w:val="0055413F"/>
    <w:rsid w:val="005543A6"/>
    <w:rsid w:val="00554500"/>
    <w:rsid w:val="0055457E"/>
    <w:rsid w:val="005547A0"/>
    <w:rsid w:val="00554DA4"/>
    <w:rsid w:val="00554E60"/>
    <w:rsid w:val="00555471"/>
    <w:rsid w:val="0055563E"/>
    <w:rsid w:val="0055567A"/>
    <w:rsid w:val="005557E0"/>
    <w:rsid w:val="00555904"/>
    <w:rsid w:val="00555B39"/>
    <w:rsid w:val="00555DAD"/>
    <w:rsid w:val="00555DD0"/>
    <w:rsid w:val="0055639E"/>
    <w:rsid w:val="005564F0"/>
    <w:rsid w:val="00556616"/>
    <w:rsid w:val="005572DC"/>
    <w:rsid w:val="005572F7"/>
    <w:rsid w:val="00557329"/>
    <w:rsid w:val="005573D5"/>
    <w:rsid w:val="0055776D"/>
    <w:rsid w:val="00557906"/>
    <w:rsid w:val="0055792E"/>
    <w:rsid w:val="005579C8"/>
    <w:rsid w:val="00557C7B"/>
    <w:rsid w:val="00557F60"/>
    <w:rsid w:val="00557F8C"/>
    <w:rsid w:val="00557FDA"/>
    <w:rsid w:val="0056018C"/>
    <w:rsid w:val="005602BB"/>
    <w:rsid w:val="00560323"/>
    <w:rsid w:val="005603DB"/>
    <w:rsid w:val="005604B9"/>
    <w:rsid w:val="005604DC"/>
    <w:rsid w:val="00560BD2"/>
    <w:rsid w:val="00560CB9"/>
    <w:rsid w:val="00560E2C"/>
    <w:rsid w:val="00561113"/>
    <w:rsid w:val="0056121D"/>
    <w:rsid w:val="00561322"/>
    <w:rsid w:val="005613C1"/>
    <w:rsid w:val="0056142E"/>
    <w:rsid w:val="0056155C"/>
    <w:rsid w:val="005616A1"/>
    <w:rsid w:val="0056249D"/>
    <w:rsid w:val="00562538"/>
    <w:rsid w:val="005628CF"/>
    <w:rsid w:val="00562935"/>
    <w:rsid w:val="00563710"/>
    <w:rsid w:val="00563794"/>
    <w:rsid w:val="00563A9B"/>
    <w:rsid w:val="00563B6D"/>
    <w:rsid w:val="00563EAB"/>
    <w:rsid w:val="00564138"/>
    <w:rsid w:val="005647FF"/>
    <w:rsid w:val="0056480F"/>
    <w:rsid w:val="00564EA0"/>
    <w:rsid w:val="00565106"/>
    <w:rsid w:val="005651B1"/>
    <w:rsid w:val="005654BB"/>
    <w:rsid w:val="00565551"/>
    <w:rsid w:val="00565724"/>
    <w:rsid w:val="00565AE3"/>
    <w:rsid w:val="00565C1E"/>
    <w:rsid w:val="00565C9A"/>
    <w:rsid w:val="00565EAA"/>
    <w:rsid w:val="00565ECE"/>
    <w:rsid w:val="00566039"/>
    <w:rsid w:val="0056609A"/>
    <w:rsid w:val="005661F9"/>
    <w:rsid w:val="005662DD"/>
    <w:rsid w:val="00566339"/>
    <w:rsid w:val="0056676D"/>
    <w:rsid w:val="00566ADD"/>
    <w:rsid w:val="00566B2D"/>
    <w:rsid w:val="00566B5B"/>
    <w:rsid w:val="00566D9E"/>
    <w:rsid w:val="00566E19"/>
    <w:rsid w:val="00566E4D"/>
    <w:rsid w:val="00566F88"/>
    <w:rsid w:val="005671C8"/>
    <w:rsid w:val="0056738B"/>
    <w:rsid w:val="00567539"/>
    <w:rsid w:val="00567674"/>
    <w:rsid w:val="00567804"/>
    <w:rsid w:val="00567923"/>
    <w:rsid w:val="00567B69"/>
    <w:rsid w:val="00567FB1"/>
    <w:rsid w:val="00570001"/>
    <w:rsid w:val="00570B0E"/>
    <w:rsid w:val="00570D6B"/>
    <w:rsid w:val="00570F1D"/>
    <w:rsid w:val="00571777"/>
    <w:rsid w:val="0057191A"/>
    <w:rsid w:val="00571CEB"/>
    <w:rsid w:val="00571D15"/>
    <w:rsid w:val="00571F42"/>
    <w:rsid w:val="00571F62"/>
    <w:rsid w:val="00572051"/>
    <w:rsid w:val="005721EC"/>
    <w:rsid w:val="00572552"/>
    <w:rsid w:val="00572563"/>
    <w:rsid w:val="00572568"/>
    <w:rsid w:val="005725E6"/>
    <w:rsid w:val="005727C6"/>
    <w:rsid w:val="00572ADF"/>
    <w:rsid w:val="00572B6B"/>
    <w:rsid w:val="00572EA7"/>
    <w:rsid w:val="0057303F"/>
    <w:rsid w:val="005731D0"/>
    <w:rsid w:val="00573451"/>
    <w:rsid w:val="0057364E"/>
    <w:rsid w:val="005737E3"/>
    <w:rsid w:val="00573BFB"/>
    <w:rsid w:val="005742CF"/>
    <w:rsid w:val="005746E3"/>
    <w:rsid w:val="005747D0"/>
    <w:rsid w:val="005748AE"/>
    <w:rsid w:val="00574B24"/>
    <w:rsid w:val="00574CC4"/>
    <w:rsid w:val="00574D82"/>
    <w:rsid w:val="00575029"/>
    <w:rsid w:val="00575113"/>
    <w:rsid w:val="00575129"/>
    <w:rsid w:val="0057513B"/>
    <w:rsid w:val="00575223"/>
    <w:rsid w:val="005752CF"/>
    <w:rsid w:val="0057572E"/>
    <w:rsid w:val="00575B0F"/>
    <w:rsid w:val="00575CBB"/>
    <w:rsid w:val="00575F1F"/>
    <w:rsid w:val="00575F5F"/>
    <w:rsid w:val="0057683D"/>
    <w:rsid w:val="00576CED"/>
    <w:rsid w:val="00576FA9"/>
    <w:rsid w:val="00577083"/>
    <w:rsid w:val="00577362"/>
    <w:rsid w:val="00577498"/>
    <w:rsid w:val="00577610"/>
    <w:rsid w:val="00577708"/>
    <w:rsid w:val="005778BB"/>
    <w:rsid w:val="00577B26"/>
    <w:rsid w:val="00577C87"/>
    <w:rsid w:val="00577D24"/>
    <w:rsid w:val="00577DA9"/>
    <w:rsid w:val="00577DCE"/>
    <w:rsid w:val="00580000"/>
    <w:rsid w:val="00580091"/>
    <w:rsid w:val="0058024D"/>
    <w:rsid w:val="0058045B"/>
    <w:rsid w:val="005809AC"/>
    <w:rsid w:val="00580AAC"/>
    <w:rsid w:val="00580B2F"/>
    <w:rsid w:val="00580DE7"/>
    <w:rsid w:val="00580F5B"/>
    <w:rsid w:val="005810E8"/>
    <w:rsid w:val="00581231"/>
    <w:rsid w:val="0058124F"/>
    <w:rsid w:val="00581856"/>
    <w:rsid w:val="00581873"/>
    <w:rsid w:val="00581879"/>
    <w:rsid w:val="00581D03"/>
    <w:rsid w:val="00581F20"/>
    <w:rsid w:val="00581F41"/>
    <w:rsid w:val="005825D5"/>
    <w:rsid w:val="00582CF4"/>
    <w:rsid w:val="00582E50"/>
    <w:rsid w:val="00583154"/>
    <w:rsid w:val="005832B7"/>
    <w:rsid w:val="0058332A"/>
    <w:rsid w:val="005835F5"/>
    <w:rsid w:val="0058360E"/>
    <w:rsid w:val="00584055"/>
    <w:rsid w:val="00584312"/>
    <w:rsid w:val="005844B0"/>
    <w:rsid w:val="00584666"/>
    <w:rsid w:val="00584875"/>
    <w:rsid w:val="00584B06"/>
    <w:rsid w:val="00584B19"/>
    <w:rsid w:val="00584DB6"/>
    <w:rsid w:val="00584EA3"/>
    <w:rsid w:val="0058500B"/>
    <w:rsid w:val="0058539E"/>
    <w:rsid w:val="005856AD"/>
    <w:rsid w:val="00585818"/>
    <w:rsid w:val="00585964"/>
    <w:rsid w:val="0058598A"/>
    <w:rsid w:val="00585A97"/>
    <w:rsid w:val="00585B84"/>
    <w:rsid w:val="00585DD1"/>
    <w:rsid w:val="00585E10"/>
    <w:rsid w:val="00586062"/>
    <w:rsid w:val="00586296"/>
    <w:rsid w:val="005862EC"/>
    <w:rsid w:val="0058635D"/>
    <w:rsid w:val="00586408"/>
    <w:rsid w:val="00586648"/>
    <w:rsid w:val="00586830"/>
    <w:rsid w:val="00586A72"/>
    <w:rsid w:val="00587319"/>
    <w:rsid w:val="0058734D"/>
    <w:rsid w:val="005876B0"/>
    <w:rsid w:val="00587881"/>
    <w:rsid w:val="00587890"/>
    <w:rsid w:val="00587898"/>
    <w:rsid w:val="00587CA2"/>
    <w:rsid w:val="00587DE9"/>
    <w:rsid w:val="00587E36"/>
    <w:rsid w:val="0059002D"/>
    <w:rsid w:val="00590112"/>
    <w:rsid w:val="00590306"/>
    <w:rsid w:val="005905C4"/>
    <w:rsid w:val="0059063C"/>
    <w:rsid w:val="005909DB"/>
    <w:rsid w:val="00590DD4"/>
    <w:rsid w:val="00590F88"/>
    <w:rsid w:val="005914FB"/>
    <w:rsid w:val="005916ED"/>
    <w:rsid w:val="005917ED"/>
    <w:rsid w:val="00591A1E"/>
    <w:rsid w:val="00591C38"/>
    <w:rsid w:val="00591D19"/>
    <w:rsid w:val="00591DB9"/>
    <w:rsid w:val="00592032"/>
    <w:rsid w:val="005920B5"/>
    <w:rsid w:val="005928F3"/>
    <w:rsid w:val="0059293B"/>
    <w:rsid w:val="0059295E"/>
    <w:rsid w:val="00592C0F"/>
    <w:rsid w:val="00592D8C"/>
    <w:rsid w:val="00593803"/>
    <w:rsid w:val="00593818"/>
    <w:rsid w:val="005939F1"/>
    <w:rsid w:val="00593B8F"/>
    <w:rsid w:val="00593D36"/>
    <w:rsid w:val="0059403F"/>
    <w:rsid w:val="00594180"/>
    <w:rsid w:val="005941BC"/>
    <w:rsid w:val="005944A4"/>
    <w:rsid w:val="005944B8"/>
    <w:rsid w:val="005945C5"/>
    <w:rsid w:val="0059460D"/>
    <w:rsid w:val="00594E65"/>
    <w:rsid w:val="00594ED7"/>
    <w:rsid w:val="00595027"/>
    <w:rsid w:val="00595149"/>
    <w:rsid w:val="00595191"/>
    <w:rsid w:val="00595375"/>
    <w:rsid w:val="005953A3"/>
    <w:rsid w:val="0059541F"/>
    <w:rsid w:val="005955D2"/>
    <w:rsid w:val="005955F3"/>
    <w:rsid w:val="00595743"/>
    <w:rsid w:val="0059576C"/>
    <w:rsid w:val="005959AB"/>
    <w:rsid w:val="00595CEF"/>
    <w:rsid w:val="00595E0E"/>
    <w:rsid w:val="00595E63"/>
    <w:rsid w:val="00595F03"/>
    <w:rsid w:val="0059605D"/>
    <w:rsid w:val="0059608C"/>
    <w:rsid w:val="005961B2"/>
    <w:rsid w:val="00596205"/>
    <w:rsid w:val="005963CE"/>
    <w:rsid w:val="005967A7"/>
    <w:rsid w:val="00596995"/>
    <w:rsid w:val="00596FFB"/>
    <w:rsid w:val="0059717C"/>
    <w:rsid w:val="00597224"/>
    <w:rsid w:val="005973D2"/>
    <w:rsid w:val="005978B6"/>
    <w:rsid w:val="00597919"/>
    <w:rsid w:val="00597B19"/>
    <w:rsid w:val="00597E0E"/>
    <w:rsid w:val="00597E12"/>
    <w:rsid w:val="005A0794"/>
    <w:rsid w:val="005A0835"/>
    <w:rsid w:val="005A0845"/>
    <w:rsid w:val="005A089B"/>
    <w:rsid w:val="005A099C"/>
    <w:rsid w:val="005A0A2F"/>
    <w:rsid w:val="005A0A95"/>
    <w:rsid w:val="005A0F65"/>
    <w:rsid w:val="005A109F"/>
    <w:rsid w:val="005A1445"/>
    <w:rsid w:val="005A176A"/>
    <w:rsid w:val="005A1AB4"/>
    <w:rsid w:val="005A1B22"/>
    <w:rsid w:val="005A1CEC"/>
    <w:rsid w:val="005A1CF9"/>
    <w:rsid w:val="005A1D80"/>
    <w:rsid w:val="005A20F5"/>
    <w:rsid w:val="005A2141"/>
    <w:rsid w:val="005A25FE"/>
    <w:rsid w:val="005A276C"/>
    <w:rsid w:val="005A2AEF"/>
    <w:rsid w:val="005A2B91"/>
    <w:rsid w:val="005A2FCB"/>
    <w:rsid w:val="005A30D0"/>
    <w:rsid w:val="005A3301"/>
    <w:rsid w:val="005A345C"/>
    <w:rsid w:val="005A38C2"/>
    <w:rsid w:val="005A3A04"/>
    <w:rsid w:val="005A3A47"/>
    <w:rsid w:val="005A3A9C"/>
    <w:rsid w:val="005A3A9F"/>
    <w:rsid w:val="005A3D81"/>
    <w:rsid w:val="005A3D89"/>
    <w:rsid w:val="005A3F0F"/>
    <w:rsid w:val="005A40F7"/>
    <w:rsid w:val="005A43A3"/>
    <w:rsid w:val="005A459D"/>
    <w:rsid w:val="005A52BA"/>
    <w:rsid w:val="005A52E6"/>
    <w:rsid w:val="005A52FF"/>
    <w:rsid w:val="005A54E3"/>
    <w:rsid w:val="005A55B8"/>
    <w:rsid w:val="005A578F"/>
    <w:rsid w:val="005A5A59"/>
    <w:rsid w:val="005A5D36"/>
    <w:rsid w:val="005A5EF9"/>
    <w:rsid w:val="005A60DB"/>
    <w:rsid w:val="005A6386"/>
    <w:rsid w:val="005A6602"/>
    <w:rsid w:val="005A7543"/>
    <w:rsid w:val="005A7956"/>
    <w:rsid w:val="005A79E4"/>
    <w:rsid w:val="005A7DDB"/>
    <w:rsid w:val="005A7DF1"/>
    <w:rsid w:val="005B022D"/>
    <w:rsid w:val="005B039D"/>
    <w:rsid w:val="005B0636"/>
    <w:rsid w:val="005B06F1"/>
    <w:rsid w:val="005B071A"/>
    <w:rsid w:val="005B071E"/>
    <w:rsid w:val="005B0A52"/>
    <w:rsid w:val="005B0AF2"/>
    <w:rsid w:val="005B0D3A"/>
    <w:rsid w:val="005B0E68"/>
    <w:rsid w:val="005B123E"/>
    <w:rsid w:val="005B1A53"/>
    <w:rsid w:val="005B1B21"/>
    <w:rsid w:val="005B1B55"/>
    <w:rsid w:val="005B1D25"/>
    <w:rsid w:val="005B1DEB"/>
    <w:rsid w:val="005B2007"/>
    <w:rsid w:val="005B2057"/>
    <w:rsid w:val="005B2207"/>
    <w:rsid w:val="005B2379"/>
    <w:rsid w:val="005B2397"/>
    <w:rsid w:val="005B25A3"/>
    <w:rsid w:val="005B2921"/>
    <w:rsid w:val="005B2995"/>
    <w:rsid w:val="005B2AEF"/>
    <w:rsid w:val="005B2B81"/>
    <w:rsid w:val="005B2C6E"/>
    <w:rsid w:val="005B2CCC"/>
    <w:rsid w:val="005B3029"/>
    <w:rsid w:val="005B3DD3"/>
    <w:rsid w:val="005B3E1C"/>
    <w:rsid w:val="005B3F36"/>
    <w:rsid w:val="005B4057"/>
    <w:rsid w:val="005B41C6"/>
    <w:rsid w:val="005B4261"/>
    <w:rsid w:val="005B449E"/>
    <w:rsid w:val="005B4726"/>
    <w:rsid w:val="005B4B41"/>
    <w:rsid w:val="005B4B97"/>
    <w:rsid w:val="005B4EB1"/>
    <w:rsid w:val="005B5106"/>
    <w:rsid w:val="005B5382"/>
    <w:rsid w:val="005B5406"/>
    <w:rsid w:val="005B553B"/>
    <w:rsid w:val="005B559B"/>
    <w:rsid w:val="005B5815"/>
    <w:rsid w:val="005B5A6B"/>
    <w:rsid w:val="005B5B48"/>
    <w:rsid w:val="005B617F"/>
    <w:rsid w:val="005B63D5"/>
    <w:rsid w:val="005B657E"/>
    <w:rsid w:val="005B69BC"/>
    <w:rsid w:val="005B6A6F"/>
    <w:rsid w:val="005B6DA4"/>
    <w:rsid w:val="005B6E0F"/>
    <w:rsid w:val="005B6F3A"/>
    <w:rsid w:val="005B7019"/>
    <w:rsid w:val="005B721B"/>
    <w:rsid w:val="005B750C"/>
    <w:rsid w:val="005B7566"/>
    <w:rsid w:val="005B7860"/>
    <w:rsid w:val="005B7E0B"/>
    <w:rsid w:val="005C000F"/>
    <w:rsid w:val="005C02E4"/>
    <w:rsid w:val="005C0566"/>
    <w:rsid w:val="005C0595"/>
    <w:rsid w:val="005C06A2"/>
    <w:rsid w:val="005C08EC"/>
    <w:rsid w:val="005C0918"/>
    <w:rsid w:val="005C0B0C"/>
    <w:rsid w:val="005C0B7B"/>
    <w:rsid w:val="005C145E"/>
    <w:rsid w:val="005C160A"/>
    <w:rsid w:val="005C1619"/>
    <w:rsid w:val="005C1693"/>
    <w:rsid w:val="005C17FB"/>
    <w:rsid w:val="005C1C6D"/>
    <w:rsid w:val="005C1CF5"/>
    <w:rsid w:val="005C1D1F"/>
    <w:rsid w:val="005C1FCC"/>
    <w:rsid w:val="005C1FE9"/>
    <w:rsid w:val="005C21E5"/>
    <w:rsid w:val="005C26B9"/>
    <w:rsid w:val="005C2985"/>
    <w:rsid w:val="005C2C46"/>
    <w:rsid w:val="005C2DD3"/>
    <w:rsid w:val="005C3015"/>
    <w:rsid w:val="005C3018"/>
    <w:rsid w:val="005C3045"/>
    <w:rsid w:val="005C34FD"/>
    <w:rsid w:val="005C35FA"/>
    <w:rsid w:val="005C362C"/>
    <w:rsid w:val="005C36EB"/>
    <w:rsid w:val="005C393D"/>
    <w:rsid w:val="005C3969"/>
    <w:rsid w:val="005C3DB8"/>
    <w:rsid w:val="005C404F"/>
    <w:rsid w:val="005C41A1"/>
    <w:rsid w:val="005C4546"/>
    <w:rsid w:val="005C46AD"/>
    <w:rsid w:val="005C46BE"/>
    <w:rsid w:val="005C4A7F"/>
    <w:rsid w:val="005C4A9C"/>
    <w:rsid w:val="005C4B35"/>
    <w:rsid w:val="005C523C"/>
    <w:rsid w:val="005C52C9"/>
    <w:rsid w:val="005C541B"/>
    <w:rsid w:val="005C5482"/>
    <w:rsid w:val="005C55A3"/>
    <w:rsid w:val="005C58D7"/>
    <w:rsid w:val="005C5B96"/>
    <w:rsid w:val="005C5BBC"/>
    <w:rsid w:val="005C5DF6"/>
    <w:rsid w:val="005C626E"/>
    <w:rsid w:val="005C65F8"/>
    <w:rsid w:val="005C66A6"/>
    <w:rsid w:val="005C689F"/>
    <w:rsid w:val="005C695A"/>
    <w:rsid w:val="005C6B05"/>
    <w:rsid w:val="005C7436"/>
    <w:rsid w:val="005C745D"/>
    <w:rsid w:val="005C749A"/>
    <w:rsid w:val="005C74CE"/>
    <w:rsid w:val="005C76A7"/>
    <w:rsid w:val="005C7822"/>
    <w:rsid w:val="005C7B1B"/>
    <w:rsid w:val="005D01E5"/>
    <w:rsid w:val="005D0290"/>
    <w:rsid w:val="005D0470"/>
    <w:rsid w:val="005D06B8"/>
    <w:rsid w:val="005D0827"/>
    <w:rsid w:val="005D087E"/>
    <w:rsid w:val="005D09C7"/>
    <w:rsid w:val="005D0C06"/>
    <w:rsid w:val="005D0C8C"/>
    <w:rsid w:val="005D0DDC"/>
    <w:rsid w:val="005D0DE0"/>
    <w:rsid w:val="005D1636"/>
    <w:rsid w:val="005D1F49"/>
    <w:rsid w:val="005D1F68"/>
    <w:rsid w:val="005D21EB"/>
    <w:rsid w:val="005D2539"/>
    <w:rsid w:val="005D32F7"/>
    <w:rsid w:val="005D3553"/>
    <w:rsid w:val="005D3577"/>
    <w:rsid w:val="005D3AA5"/>
    <w:rsid w:val="005D4019"/>
    <w:rsid w:val="005D4413"/>
    <w:rsid w:val="005D477F"/>
    <w:rsid w:val="005D4DB0"/>
    <w:rsid w:val="005D4F14"/>
    <w:rsid w:val="005D50E5"/>
    <w:rsid w:val="005D50F5"/>
    <w:rsid w:val="005D55FD"/>
    <w:rsid w:val="005D5962"/>
    <w:rsid w:val="005D5CF3"/>
    <w:rsid w:val="005D5CFE"/>
    <w:rsid w:val="005D5E03"/>
    <w:rsid w:val="005D5E7C"/>
    <w:rsid w:val="005D6302"/>
    <w:rsid w:val="005D642D"/>
    <w:rsid w:val="005D6630"/>
    <w:rsid w:val="005D66EA"/>
    <w:rsid w:val="005D72ED"/>
    <w:rsid w:val="005D7321"/>
    <w:rsid w:val="005D7570"/>
    <w:rsid w:val="005D779D"/>
    <w:rsid w:val="005D7C25"/>
    <w:rsid w:val="005D7C67"/>
    <w:rsid w:val="005E0290"/>
    <w:rsid w:val="005E0871"/>
    <w:rsid w:val="005E0BCF"/>
    <w:rsid w:val="005E0C52"/>
    <w:rsid w:val="005E0DFE"/>
    <w:rsid w:val="005E0FEE"/>
    <w:rsid w:val="005E100D"/>
    <w:rsid w:val="005E102C"/>
    <w:rsid w:val="005E1212"/>
    <w:rsid w:val="005E15B0"/>
    <w:rsid w:val="005E15D6"/>
    <w:rsid w:val="005E1638"/>
    <w:rsid w:val="005E16D0"/>
    <w:rsid w:val="005E18A1"/>
    <w:rsid w:val="005E1E32"/>
    <w:rsid w:val="005E1F18"/>
    <w:rsid w:val="005E2072"/>
    <w:rsid w:val="005E2117"/>
    <w:rsid w:val="005E21AC"/>
    <w:rsid w:val="005E2322"/>
    <w:rsid w:val="005E249B"/>
    <w:rsid w:val="005E25A6"/>
    <w:rsid w:val="005E26FC"/>
    <w:rsid w:val="005E2733"/>
    <w:rsid w:val="005E2798"/>
    <w:rsid w:val="005E2D45"/>
    <w:rsid w:val="005E2DA0"/>
    <w:rsid w:val="005E3419"/>
    <w:rsid w:val="005E3628"/>
    <w:rsid w:val="005E3872"/>
    <w:rsid w:val="005E38EB"/>
    <w:rsid w:val="005E3ABC"/>
    <w:rsid w:val="005E3B69"/>
    <w:rsid w:val="005E3C1A"/>
    <w:rsid w:val="005E409A"/>
    <w:rsid w:val="005E439A"/>
    <w:rsid w:val="005E4A33"/>
    <w:rsid w:val="005E4A79"/>
    <w:rsid w:val="005E4BD0"/>
    <w:rsid w:val="005E4DAC"/>
    <w:rsid w:val="005E4F57"/>
    <w:rsid w:val="005E50F3"/>
    <w:rsid w:val="005E52EF"/>
    <w:rsid w:val="005E571D"/>
    <w:rsid w:val="005E5895"/>
    <w:rsid w:val="005E58DB"/>
    <w:rsid w:val="005E60C5"/>
    <w:rsid w:val="005E6415"/>
    <w:rsid w:val="005E66CA"/>
    <w:rsid w:val="005E6768"/>
    <w:rsid w:val="005E69CD"/>
    <w:rsid w:val="005E69FC"/>
    <w:rsid w:val="005E70D1"/>
    <w:rsid w:val="005E7179"/>
    <w:rsid w:val="005E751B"/>
    <w:rsid w:val="005E7568"/>
    <w:rsid w:val="005E7AD8"/>
    <w:rsid w:val="005E7C8A"/>
    <w:rsid w:val="005F032E"/>
    <w:rsid w:val="005F0827"/>
    <w:rsid w:val="005F0CFE"/>
    <w:rsid w:val="005F0DEB"/>
    <w:rsid w:val="005F0E92"/>
    <w:rsid w:val="005F104F"/>
    <w:rsid w:val="005F11C4"/>
    <w:rsid w:val="005F12A1"/>
    <w:rsid w:val="005F1667"/>
    <w:rsid w:val="005F19CA"/>
    <w:rsid w:val="005F1BA9"/>
    <w:rsid w:val="005F1BF6"/>
    <w:rsid w:val="005F1CFE"/>
    <w:rsid w:val="005F21F9"/>
    <w:rsid w:val="005F2226"/>
    <w:rsid w:val="005F223C"/>
    <w:rsid w:val="005F2255"/>
    <w:rsid w:val="005F254F"/>
    <w:rsid w:val="005F25A4"/>
    <w:rsid w:val="005F2F0D"/>
    <w:rsid w:val="005F3BD5"/>
    <w:rsid w:val="005F3D80"/>
    <w:rsid w:val="005F3E84"/>
    <w:rsid w:val="005F4061"/>
    <w:rsid w:val="005F4094"/>
    <w:rsid w:val="005F409A"/>
    <w:rsid w:val="005F40EE"/>
    <w:rsid w:val="005F419F"/>
    <w:rsid w:val="005F434A"/>
    <w:rsid w:val="005F4368"/>
    <w:rsid w:val="005F45ED"/>
    <w:rsid w:val="005F4998"/>
    <w:rsid w:val="005F4B0B"/>
    <w:rsid w:val="005F4B27"/>
    <w:rsid w:val="005F4C19"/>
    <w:rsid w:val="005F4C3B"/>
    <w:rsid w:val="005F50B6"/>
    <w:rsid w:val="005F561F"/>
    <w:rsid w:val="005F5842"/>
    <w:rsid w:val="005F5932"/>
    <w:rsid w:val="005F64A5"/>
    <w:rsid w:val="005F6616"/>
    <w:rsid w:val="005F6650"/>
    <w:rsid w:val="005F6A5A"/>
    <w:rsid w:val="005F6B17"/>
    <w:rsid w:val="005F6C4C"/>
    <w:rsid w:val="005F6C7E"/>
    <w:rsid w:val="005F6E04"/>
    <w:rsid w:val="005F6E95"/>
    <w:rsid w:val="005F6F73"/>
    <w:rsid w:val="005F71A6"/>
    <w:rsid w:val="005F7333"/>
    <w:rsid w:val="005F7545"/>
    <w:rsid w:val="005F778A"/>
    <w:rsid w:val="005F7CDB"/>
    <w:rsid w:val="005F7DE2"/>
    <w:rsid w:val="00600768"/>
    <w:rsid w:val="006007C1"/>
    <w:rsid w:val="0060145B"/>
    <w:rsid w:val="0060155C"/>
    <w:rsid w:val="00601614"/>
    <w:rsid w:val="0060174E"/>
    <w:rsid w:val="0060187C"/>
    <w:rsid w:val="00601942"/>
    <w:rsid w:val="006019D4"/>
    <w:rsid w:val="00601C36"/>
    <w:rsid w:val="0060216E"/>
    <w:rsid w:val="0060226D"/>
    <w:rsid w:val="0060231D"/>
    <w:rsid w:val="0060241F"/>
    <w:rsid w:val="006025AE"/>
    <w:rsid w:val="006025D1"/>
    <w:rsid w:val="00602606"/>
    <w:rsid w:val="00602635"/>
    <w:rsid w:val="006027ED"/>
    <w:rsid w:val="006027EE"/>
    <w:rsid w:val="00602D55"/>
    <w:rsid w:val="00602E53"/>
    <w:rsid w:val="00602FF1"/>
    <w:rsid w:val="0060311D"/>
    <w:rsid w:val="006033A4"/>
    <w:rsid w:val="006038E6"/>
    <w:rsid w:val="00603936"/>
    <w:rsid w:val="00603984"/>
    <w:rsid w:val="0060398E"/>
    <w:rsid w:val="00603D3D"/>
    <w:rsid w:val="00603E5A"/>
    <w:rsid w:val="00603F1E"/>
    <w:rsid w:val="00603F54"/>
    <w:rsid w:val="006046BC"/>
    <w:rsid w:val="006046E1"/>
    <w:rsid w:val="006047A9"/>
    <w:rsid w:val="00604813"/>
    <w:rsid w:val="00604960"/>
    <w:rsid w:val="00604DFB"/>
    <w:rsid w:val="00604E32"/>
    <w:rsid w:val="006050C2"/>
    <w:rsid w:val="00605239"/>
    <w:rsid w:val="00605288"/>
    <w:rsid w:val="0060590E"/>
    <w:rsid w:val="006059CD"/>
    <w:rsid w:val="00605BFF"/>
    <w:rsid w:val="006060CB"/>
    <w:rsid w:val="00606352"/>
    <w:rsid w:val="00606420"/>
    <w:rsid w:val="00606558"/>
    <w:rsid w:val="00606E9E"/>
    <w:rsid w:val="00607085"/>
    <w:rsid w:val="0060764D"/>
    <w:rsid w:val="00607D6B"/>
    <w:rsid w:val="00607EA5"/>
    <w:rsid w:val="0061024C"/>
    <w:rsid w:val="006102C9"/>
    <w:rsid w:val="006106B1"/>
    <w:rsid w:val="006106CF"/>
    <w:rsid w:val="00610701"/>
    <w:rsid w:val="006109A3"/>
    <w:rsid w:val="00610AC9"/>
    <w:rsid w:val="00611578"/>
    <w:rsid w:val="006115BC"/>
    <w:rsid w:val="006116BB"/>
    <w:rsid w:val="00611A85"/>
    <w:rsid w:val="00611C94"/>
    <w:rsid w:val="00611CD9"/>
    <w:rsid w:val="00611CEC"/>
    <w:rsid w:val="00612024"/>
    <w:rsid w:val="006121EB"/>
    <w:rsid w:val="00612377"/>
    <w:rsid w:val="00612432"/>
    <w:rsid w:val="0061250E"/>
    <w:rsid w:val="00612625"/>
    <w:rsid w:val="00612956"/>
    <w:rsid w:val="00612C1D"/>
    <w:rsid w:val="00612C66"/>
    <w:rsid w:val="00612EDA"/>
    <w:rsid w:val="006131DF"/>
    <w:rsid w:val="00613280"/>
    <w:rsid w:val="006135F4"/>
    <w:rsid w:val="00613694"/>
    <w:rsid w:val="006139F3"/>
    <w:rsid w:val="00613BAB"/>
    <w:rsid w:val="00613C6E"/>
    <w:rsid w:val="00613FB0"/>
    <w:rsid w:val="00614762"/>
    <w:rsid w:val="006148A2"/>
    <w:rsid w:val="00614B9E"/>
    <w:rsid w:val="00614EA5"/>
    <w:rsid w:val="0061505F"/>
    <w:rsid w:val="006150A0"/>
    <w:rsid w:val="0061581F"/>
    <w:rsid w:val="006161E8"/>
    <w:rsid w:val="00616245"/>
    <w:rsid w:val="006163D8"/>
    <w:rsid w:val="00616622"/>
    <w:rsid w:val="006169CF"/>
    <w:rsid w:val="00616BFB"/>
    <w:rsid w:val="00616F32"/>
    <w:rsid w:val="00617010"/>
    <w:rsid w:val="006173DF"/>
    <w:rsid w:val="00617C0A"/>
    <w:rsid w:val="00617E1C"/>
    <w:rsid w:val="006201F2"/>
    <w:rsid w:val="006203F2"/>
    <w:rsid w:val="0062095C"/>
    <w:rsid w:val="00620AA7"/>
    <w:rsid w:val="00620BE8"/>
    <w:rsid w:val="00620C93"/>
    <w:rsid w:val="00620E77"/>
    <w:rsid w:val="00621011"/>
    <w:rsid w:val="0062105E"/>
    <w:rsid w:val="006210B5"/>
    <w:rsid w:val="006213B3"/>
    <w:rsid w:val="0062199F"/>
    <w:rsid w:val="00621C58"/>
    <w:rsid w:val="00621C5A"/>
    <w:rsid w:val="00621D6E"/>
    <w:rsid w:val="0062207F"/>
    <w:rsid w:val="0062228F"/>
    <w:rsid w:val="00622445"/>
    <w:rsid w:val="00622AF0"/>
    <w:rsid w:val="00622C22"/>
    <w:rsid w:val="00622F0B"/>
    <w:rsid w:val="006231F5"/>
    <w:rsid w:val="006233FB"/>
    <w:rsid w:val="0062343C"/>
    <w:rsid w:val="00623519"/>
    <w:rsid w:val="00623C95"/>
    <w:rsid w:val="00623DED"/>
    <w:rsid w:val="00623EF9"/>
    <w:rsid w:val="006241B5"/>
    <w:rsid w:val="006242AF"/>
    <w:rsid w:val="0062441B"/>
    <w:rsid w:val="0062464A"/>
    <w:rsid w:val="00624675"/>
    <w:rsid w:val="00624715"/>
    <w:rsid w:val="006249E7"/>
    <w:rsid w:val="00624A74"/>
    <w:rsid w:val="00624B0E"/>
    <w:rsid w:val="00624BDF"/>
    <w:rsid w:val="00624E05"/>
    <w:rsid w:val="00624EA4"/>
    <w:rsid w:val="00624EDE"/>
    <w:rsid w:val="006252DE"/>
    <w:rsid w:val="0062591A"/>
    <w:rsid w:val="00625AF2"/>
    <w:rsid w:val="00626595"/>
    <w:rsid w:val="006265F7"/>
    <w:rsid w:val="00626810"/>
    <w:rsid w:val="006268DD"/>
    <w:rsid w:val="00626A2E"/>
    <w:rsid w:val="00627E2A"/>
    <w:rsid w:val="0063013B"/>
    <w:rsid w:val="006301E5"/>
    <w:rsid w:val="006303BA"/>
    <w:rsid w:val="0063048D"/>
    <w:rsid w:val="0063056E"/>
    <w:rsid w:val="00630592"/>
    <w:rsid w:val="006308DB"/>
    <w:rsid w:val="00630A26"/>
    <w:rsid w:val="00630BB2"/>
    <w:rsid w:val="00630CA1"/>
    <w:rsid w:val="00630DF4"/>
    <w:rsid w:val="00631200"/>
    <w:rsid w:val="00631451"/>
    <w:rsid w:val="0063154F"/>
    <w:rsid w:val="006315EB"/>
    <w:rsid w:val="006316AB"/>
    <w:rsid w:val="00631846"/>
    <w:rsid w:val="00631898"/>
    <w:rsid w:val="00631AB9"/>
    <w:rsid w:val="00631C17"/>
    <w:rsid w:val="0063203A"/>
    <w:rsid w:val="00632275"/>
    <w:rsid w:val="00632349"/>
    <w:rsid w:val="006323CE"/>
    <w:rsid w:val="0063241A"/>
    <w:rsid w:val="006325AE"/>
    <w:rsid w:val="00632682"/>
    <w:rsid w:val="00632898"/>
    <w:rsid w:val="0063305B"/>
    <w:rsid w:val="0063311A"/>
    <w:rsid w:val="006331C1"/>
    <w:rsid w:val="006336D4"/>
    <w:rsid w:val="0063383A"/>
    <w:rsid w:val="00633C22"/>
    <w:rsid w:val="00633EA1"/>
    <w:rsid w:val="00634415"/>
    <w:rsid w:val="00634458"/>
    <w:rsid w:val="0063458A"/>
    <w:rsid w:val="00634944"/>
    <w:rsid w:val="00634E7B"/>
    <w:rsid w:val="00634F6D"/>
    <w:rsid w:val="00635050"/>
    <w:rsid w:val="00635305"/>
    <w:rsid w:val="006353DF"/>
    <w:rsid w:val="00635400"/>
    <w:rsid w:val="0063589B"/>
    <w:rsid w:val="0063648B"/>
    <w:rsid w:val="0063668A"/>
    <w:rsid w:val="00636C37"/>
    <w:rsid w:val="00636D14"/>
    <w:rsid w:val="00636E17"/>
    <w:rsid w:val="00636EF9"/>
    <w:rsid w:val="00637068"/>
    <w:rsid w:val="0063706B"/>
    <w:rsid w:val="00637150"/>
    <w:rsid w:val="0063715A"/>
    <w:rsid w:val="00637193"/>
    <w:rsid w:val="00637693"/>
    <w:rsid w:val="00637701"/>
    <w:rsid w:val="0063783F"/>
    <w:rsid w:val="00637D75"/>
    <w:rsid w:val="00637DE6"/>
    <w:rsid w:val="00637FDD"/>
    <w:rsid w:val="00640009"/>
    <w:rsid w:val="006404CC"/>
    <w:rsid w:val="00640B72"/>
    <w:rsid w:val="00640B8C"/>
    <w:rsid w:val="00640CD2"/>
    <w:rsid w:val="00640F22"/>
    <w:rsid w:val="006411F2"/>
    <w:rsid w:val="0064120B"/>
    <w:rsid w:val="00641466"/>
    <w:rsid w:val="006414FE"/>
    <w:rsid w:val="006415CB"/>
    <w:rsid w:val="006415F2"/>
    <w:rsid w:val="006416DA"/>
    <w:rsid w:val="00641819"/>
    <w:rsid w:val="006418DA"/>
    <w:rsid w:val="006419F3"/>
    <w:rsid w:val="006419F7"/>
    <w:rsid w:val="00641BCB"/>
    <w:rsid w:val="00641C50"/>
    <w:rsid w:val="00641E18"/>
    <w:rsid w:val="006420B6"/>
    <w:rsid w:val="00642146"/>
    <w:rsid w:val="00642381"/>
    <w:rsid w:val="006424EA"/>
    <w:rsid w:val="0064261E"/>
    <w:rsid w:val="00642718"/>
    <w:rsid w:val="006430AD"/>
    <w:rsid w:val="006437F0"/>
    <w:rsid w:val="00643A61"/>
    <w:rsid w:val="006441CA"/>
    <w:rsid w:val="006442E6"/>
    <w:rsid w:val="006444B1"/>
    <w:rsid w:val="00644B36"/>
    <w:rsid w:val="00645748"/>
    <w:rsid w:val="00645AA7"/>
    <w:rsid w:val="00646514"/>
    <w:rsid w:val="006469F7"/>
    <w:rsid w:val="00646F6D"/>
    <w:rsid w:val="006472B4"/>
    <w:rsid w:val="0064790E"/>
    <w:rsid w:val="00650054"/>
    <w:rsid w:val="006501EF"/>
    <w:rsid w:val="00650282"/>
    <w:rsid w:val="00650809"/>
    <w:rsid w:val="0065090A"/>
    <w:rsid w:val="00650967"/>
    <w:rsid w:val="00650B12"/>
    <w:rsid w:val="00650B64"/>
    <w:rsid w:val="00650E1D"/>
    <w:rsid w:val="0065163B"/>
    <w:rsid w:val="00651BF8"/>
    <w:rsid w:val="00651C40"/>
    <w:rsid w:val="00652240"/>
    <w:rsid w:val="006522E9"/>
    <w:rsid w:val="00652CBE"/>
    <w:rsid w:val="00652F6F"/>
    <w:rsid w:val="00653245"/>
    <w:rsid w:val="0065340F"/>
    <w:rsid w:val="0065363A"/>
    <w:rsid w:val="00653A7A"/>
    <w:rsid w:val="00653BF1"/>
    <w:rsid w:val="00653D82"/>
    <w:rsid w:val="006543CA"/>
    <w:rsid w:val="0065460D"/>
    <w:rsid w:val="006547DA"/>
    <w:rsid w:val="006549BB"/>
    <w:rsid w:val="00654A92"/>
    <w:rsid w:val="0065548B"/>
    <w:rsid w:val="006555B0"/>
    <w:rsid w:val="006555C2"/>
    <w:rsid w:val="00655889"/>
    <w:rsid w:val="00655DFC"/>
    <w:rsid w:val="00656223"/>
    <w:rsid w:val="0065633E"/>
    <w:rsid w:val="006563CA"/>
    <w:rsid w:val="00656520"/>
    <w:rsid w:val="0065652B"/>
    <w:rsid w:val="00656583"/>
    <w:rsid w:val="006565E4"/>
    <w:rsid w:val="00656B8C"/>
    <w:rsid w:val="00656C26"/>
    <w:rsid w:val="00656CA9"/>
    <w:rsid w:val="00656EEE"/>
    <w:rsid w:val="00656FD2"/>
    <w:rsid w:val="00656FFA"/>
    <w:rsid w:val="0065768A"/>
    <w:rsid w:val="00657D83"/>
    <w:rsid w:val="00657E65"/>
    <w:rsid w:val="006604F6"/>
    <w:rsid w:val="006606BA"/>
    <w:rsid w:val="00660CF7"/>
    <w:rsid w:val="00661210"/>
    <w:rsid w:val="0066127D"/>
    <w:rsid w:val="00661695"/>
    <w:rsid w:val="00661771"/>
    <w:rsid w:val="00661B2D"/>
    <w:rsid w:val="00661BF3"/>
    <w:rsid w:val="00661E2D"/>
    <w:rsid w:val="00661FD4"/>
    <w:rsid w:val="00662110"/>
    <w:rsid w:val="0066214F"/>
    <w:rsid w:val="0066218D"/>
    <w:rsid w:val="00662AF5"/>
    <w:rsid w:val="00662B53"/>
    <w:rsid w:val="00662BF0"/>
    <w:rsid w:val="00662C1B"/>
    <w:rsid w:val="00662CB7"/>
    <w:rsid w:val="006635CE"/>
    <w:rsid w:val="00663615"/>
    <w:rsid w:val="0066378C"/>
    <w:rsid w:val="006637B1"/>
    <w:rsid w:val="00663A46"/>
    <w:rsid w:val="00663B61"/>
    <w:rsid w:val="006641C5"/>
    <w:rsid w:val="00664757"/>
    <w:rsid w:val="0066480F"/>
    <w:rsid w:val="006648E4"/>
    <w:rsid w:val="00664F58"/>
    <w:rsid w:val="006661C4"/>
    <w:rsid w:val="006663CE"/>
    <w:rsid w:val="00666643"/>
    <w:rsid w:val="00666668"/>
    <w:rsid w:val="00666A21"/>
    <w:rsid w:val="00666EFC"/>
    <w:rsid w:val="00666FCD"/>
    <w:rsid w:val="006670C4"/>
    <w:rsid w:val="006671AA"/>
    <w:rsid w:val="0066720E"/>
    <w:rsid w:val="0066722A"/>
    <w:rsid w:val="0066754A"/>
    <w:rsid w:val="0066769E"/>
    <w:rsid w:val="0066775F"/>
    <w:rsid w:val="006677D2"/>
    <w:rsid w:val="006679F1"/>
    <w:rsid w:val="00667A3E"/>
    <w:rsid w:val="00667B6A"/>
    <w:rsid w:val="00667F21"/>
    <w:rsid w:val="0067019F"/>
    <w:rsid w:val="0067020A"/>
    <w:rsid w:val="00670332"/>
    <w:rsid w:val="006706FA"/>
    <w:rsid w:val="006708EA"/>
    <w:rsid w:val="00670C28"/>
    <w:rsid w:val="00670FA4"/>
    <w:rsid w:val="0067100B"/>
    <w:rsid w:val="00671074"/>
    <w:rsid w:val="0067125C"/>
    <w:rsid w:val="006713F3"/>
    <w:rsid w:val="00671602"/>
    <w:rsid w:val="00671829"/>
    <w:rsid w:val="00671BEA"/>
    <w:rsid w:val="00671CC2"/>
    <w:rsid w:val="00671CDA"/>
    <w:rsid w:val="00671E33"/>
    <w:rsid w:val="00672073"/>
    <w:rsid w:val="00672326"/>
    <w:rsid w:val="00672908"/>
    <w:rsid w:val="00672A08"/>
    <w:rsid w:val="00672B79"/>
    <w:rsid w:val="00672E09"/>
    <w:rsid w:val="00672EFB"/>
    <w:rsid w:val="00673154"/>
    <w:rsid w:val="0067321A"/>
    <w:rsid w:val="0067322F"/>
    <w:rsid w:val="006734BB"/>
    <w:rsid w:val="00673775"/>
    <w:rsid w:val="00673796"/>
    <w:rsid w:val="006738E6"/>
    <w:rsid w:val="00673930"/>
    <w:rsid w:val="0067396A"/>
    <w:rsid w:val="006739BE"/>
    <w:rsid w:val="00673A6E"/>
    <w:rsid w:val="00673BE1"/>
    <w:rsid w:val="00673E34"/>
    <w:rsid w:val="00673F7C"/>
    <w:rsid w:val="00673FA7"/>
    <w:rsid w:val="006741B9"/>
    <w:rsid w:val="0067421C"/>
    <w:rsid w:val="006744D5"/>
    <w:rsid w:val="00674542"/>
    <w:rsid w:val="00674692"/>
    <w:rsid w:val="00674715"/>
    <w:rsid w:val="0067494F"/>
    <w:rsid w:val="00674CB9"/>
    <w:rsid w:val="00674D20"/>
    <w:rsid w:val="00674D28"/>
    <w:rsid w:val="00674E2B"/>
    <w:rsid w:val="0067520F"/>
    <w:rsid w:val="0067547F"/>
    <w:rsid w:val="00675812"/>
    <w:rsid w:val="00675964"/>
    <w:rsid w:val="006759D9"/>
    <w:rsid w:val="00675A34"/>
    <w:rsid w:val="00675A8A"/>
    <w:rsid w:val="00675DF2"/>
    <w:rsid w:val="00675F80"/>
    <w:rsid w:val="00675FA3"/>
    <w:rsid w:val="0067620E"/>
    <w:rsid w:val="0067640E"/>
    <w:rsid w:val="0067667E"/>
    <w:rsid w:val="006767CC"/>
    <w:rsid w:val="00676CB3"/>
    <w:rsid w:val="00676D3C"/>
    <w:rsid w:val="006770DF"/>
    <w:rsid w:val="006774E6"/>
    <w:rsid w:val="00677909"/>
    <w:rsid w:val="00677C21"/>
    <w:rsid w:val="00677D15"/>
    <w:rsid w:val="00677D1F"/>
    <w:rsid w:val="00677D86"/>
    <w:rsid w:val="00677E0B"/>
    <w:rsid w:val="00677F00"/>
    <w:rsid w:val="00677F19"/>
    <w:rsid w:val="006801CD"/>
    <w:rsid w:val="0068077E"/>
    <w:rsid w:val="00680782"/>
    <w:rsid w:val="00680952"/>
    <w:rsid w:val="006809CA"/>
    <w:rsid w:val="006809FD"/>
    <w:rsid w:val="00680A02"/>
    <w:rsid w:val="0068126B"/>
    <w:rsid w:val="00681BDC"/>
    <w:rsid w:val="00681C54"/>
    <w:rsid w:val="00681E24"/>
    <w:rsid w:val="00681E3D"/>
    <w:rsid w:val="00681F00"/>
    <w:rsid w:val="00681F14"/>
    <w:rsid w:val="0068200D"/>
    <w:rsid w:val="00682385"/>
    <w:rsid w:val="0068247D"/>
    <w:rsid w:val="006827CD"/>
    <w:rsid w:val="00682970"/>
    <w:rsid w:val="00682D49"/>
    <w:rsid w:val="00683012"/>
    <w:rsid w:val="00683073"/>
    <w:rsid w:val="006835E1"/>
    <w:rsid w:val="00683AB4"/>
    <w:rsid w:val="00683B00"/>
    <w:rsid w:val="006841DB"/>
    <w:rsid w:val="006844F3"/>
    <w:rsid w:val="006849A1"/>
    <w:rsid w:val="00684CF1"/>
    <w:rsid w:val="0068513D"/>
    <w:rsid w:val="00685191"/>
    <w:rsid w:val="0068528C"/>
    <w:rsid w:val="0068545C"/>
    <w:rsid w:val="0068558B"/>
    <w:rsid w:val="0068562C"/>
    <w:rsid w:val="00685754"/>
    <w:rsid w:val="006858BB"/>
    <w:rsid w:val="0068591D"/>
    <w:rsid w:val="00685920"/>
    <w:rsid w:val="00685B7F"/>
    <w:rsid w:val="00685D01"/>
    <w:rsid w:val="00685D2C"/>
    <w:rsid w:val="00686013"/>
    <w:rsid w:val="00686217"/>
    <w:rsid w:val="0068646F"/>
    <w:rsid w:val="00686901"/>
    <w:rsid w:val="00686A6F"/>
    <w:rsid w:val="00686A7E"/>
    <w:rsid w:val="00686AB4"/>
    <w:rsid w:val="00686DEE"/>
    <w:rsid w:val="006871DC"/>
    <w:rsid w:val="006871EF"/>
    <w:rsid w:val="006874CE"/>
    <w:rsid w:val="0068756E"/>
    <w:rsid w:val="00687753"/>
    <w:rsid w:val="00687763"/>
    <w:rsid w:val="00687B6A"/>
    <w:rsid w:val="00687BAD"/>
    <w:rsid w:val="00687D6D"/>
    <w:rsid w:val="00690079"/>
    <w:rsid w:val="0069007B"/>
    <w:rsid w:val="006901A1"/>
    <w:rsid w:val="00690562"/>
    <w:rsid w:val="00690649"/>
    <w:rsid w:val="00690A99"/>
    <w:rsid w:val="00690B02"/>
    <w:rsid w:val="00690D48"/>
    <w:rsid w:val="00691186"/>
    <w:rsid w:val="00691AA3"/>
    <w:rsid w:val="00691D35"/>
    <w:rsid w:val="00691EFA"/>
    <w:rsid w:val="0069207C"/>
    <w:rsid w:val="00692214"/>
    <w:rsid w:val="00692385"/>
    <w:rsid w:val="00692438"/>
    <w:rsid w:val="0069291D"/>
    <w:rsid w:val="006929A6"/>
    <w:rsid w:val="00692C43"/>
    <w:rsid w:val="00693013"/>
    <w:rsid w:val="00693248"/>
    <w:rsid w:val="006935E8"/>
    <w:rsid w:val="0069378A"/>
    <w:rsid w:val="0069378D"/>
    <w:rsid w:val="00693972"/>
    <w:rsid w:val="00693C32"/>
    <w:rsid w:val="00694059"/>
    <w:rsid w:val="006943A8"/>
    <w:rsid w:val="00694434"/>
    <w:rsid w:val="00694727"/>
    <w:rsid w:val="006948A4"/>
    <w:rsid w:val="006949EB"/>
    <w:rsid w:val="00694CEA"/>
    <w:rsid w:val="00694D04"/>
    <w:rsid w:val="006951F5"/>
    <w:rsid w:val="0069531B"/>
    <w:rsid w:val="00695328"/>
    <w:rsid w:val="006955A2"/>
    <w:rsid w:val="0069567A"/>
    <w:rsid w:val="00695AA7"/>
    <w:rsid w:val="00695F68"/>
    <w:rsid w:val="00695FBB"/>
    <w:rsid w:val="0069600D"/>
    <w:rsid w:val="0069607F"/>
    <w:rsid w:val="00696728"/>
    <w:rsid w:val="0069691E"/>
    <w:rsid w:val="00696951"/>
    <w:rsid w:val="006969DC"/>
    <w:rsid w:val="00696A07"/>
    <w:rsid w:val="00696D23"/>
    <w:rsid w:val="00696D61"/>
    <w:rsid w:val="00696F84"/>
    <w:rsid w:val="00696FAD"/>
    <w:rsid w:val="00697362"/>
    <w:rsid w:val="00697666"/>
    <w:rsid w:val="00697904"/>
    <w:rsid w:val="00697B3B"/>
    <w:rsid w:val="00697F7B"/>
    <w:rsid w:val="006A00C1"/>
    <w:rsid w:val="006A07DC"/>
    <w:rsid w:val="006A08F6"/>
    <w:rsid w:val="006A0937"/>
    <w:rsid w:val="006A0DBE"/>
    <w:rsid w:val="006A0F4F"/>
    <w:rsid w:val="006A0F95"/>
    <w:rsid w:val="006A1009"/>
    <w:rsid w:val="006A10E7"/>
    <w:rsid w:val="006A1899"/>
    <w:rsid w:val="006A193C"/>
    <w:rsid w:val="006A1F48"/>
    <w:rsid w:val="006A20B0"/>
    <w:rsid w:val="006A2824"/>
    <w:rsid w:val="006A2832"/>
    <w:rsid w:val="006A2A35"/>
    <w:rsid w:val="006A2B67"/>
    <w:rsid w:val="006A2C08"/>
    <w:rsid w:val="006A2CFC"/>
    <w:rsid w:val="006A2E5A"/>
    <w:rsid w:val="006A2FEC"/>
    <w:rsid w:val="006A30B7"/>
    <w:rsid w:val="006A30FE"/>
    <w:rsid w:val="006A3100"/>
    <w:rsid w:val="006A3467"/>
    <w:rsid w:val="006A34EF"/>
    <w:rsid w:val="006A3708"/>
    <w:rsid w:val="006A3CAB"/>
    <w:rsid w:val="006A3D00"/>
    <w:rsid w:val="006A3D07"/>
    <w:rsid w:val="006A4187"/>
    <w:rsid w:val="006A4487"/>
    <w:rsid w:val="006A48E3"/>
    <w:rsid w:val="006A49C0"/>
    <w:rsid w:val="006A4DA1"/>
    <w:rsid w:val="006A516A"/>
    <w:rsid w:val="006A5B8A"/>
    <w:rsid w:val="006A609F"/>
    <w:rsid w:val="006A6180"/>
    <w:rsid w:val="006A62E0"/>
    <w:rsid w:val="006A6351"/>
    <w:rsid w:val="006A6400"/>
    <w:rsid w:val="006A6480"/>
    <w:rsid w:val="006A66F6"/>
    <w:rsid w:val="006A6792"/>
    <w:rsid w:val="006A6893"/>
    <w:rsid w:val="006A6A70"/>
    <w:rsid w:val="006A6CB1"/>
    <w:rsid w:val="006A6D00"/>
    <w:rsid w:val="006A6E13"/>
    <w:rsid w:val="006A708D"/>
    <w:rsid w:val="006A7784"/>
    <w:rsid w:val="006A796A"/>
    <w:rsid w:val="006B0665"/>
    <w:rsid w:val="006B0687"/>
    <w:rsid w:val="006B06AA"/>
    <w:rsid w:val="006B06CA"/>
    <w:rsid w:val="006B0864"/>
    <w:rsid w:val="006B09A3"/>
    <w:rsid w:val="006B0B78"/>
    <w:rsid w:val="006B1208"/>
    <w:rsid w:val="006B134C"/>
    <w:rsid w:val="006B1533"/>
    <w:rsid w:val="006B15C1"/>
    <w:rsid w:val="006B22B8"/>
    <w:rsid w:val="006B2782"/>
    <w:rsid w:val="006B280D"/>
    <w:rsid w:val="006B2947"/>
    <w:rsid w:val="006B29A2"/>
    <w:rsid w:val="006B2BB5"/>
    <w:rsid w:val="006B2C6A"/>
    <w:rsid w:val="006B2EB8"/>
    <w:rsid w:val="006B2FD4"/>
    <w:rsid w:val="006B3089"/>
    <w:rsid w:val="006B3220"/>
    <w:rsid w:val="006B351F"/>
    <w:rsid w:val="006B3820"/>
    <w:rsid w:val="006B38AB"/>
    <w:rsid w:val="006B40BA"/>
    <w:rsid w:val="006B439B"/>
    <w:rsid w:val="006B444C"/>
    <w:rsid w:val="006B4539"/>
    <w:rsid w:val="006B45A8"/>
    <w:rsid w:val="006B4BCE"/>
    <w:rsid w:val="006B4C01"/>
    <w:rsid w:val="006B4C0B"/>
    <w:rsid w:val="006B524A"/>
    <w:rsid w:val="006B5339"/>
    <w:rsid w:val="006B544E"/>
    <w:rsid w:val="006B55A7"/>
    <w:rsid w:val="006B56E6"/>
    <w:rsid w:val="006B5736"/>
    <w:rsid w:val="006B641D"/>
    <w:rsid w:val="006B6524"/>
    <w:rsid w:val="006B65CA"/>
    <w:rsid w:val="006B65DE"/>
    <w:rsid w:val="006B67F8"/>
    <w:rsid w:val="006B6AAF"/>
    <w:rsid w:val="006B6D35"/>
    <w:rsid w:val="006B6E7A"/>
    <w:rsid w:val="006B6FFB"/>
    <w:rsid w:val="006B75E8"/>
    <w:rsid w:val="006B7DDA"/>
    <w:rsid w:val="006B7FEE"/>
    <w:rsid w:val="006C027C"/>
    <w:rsid w:val="006C05FB"/>
    <w:rsid w:val="006C0A7C"/>
    <w:rsid w:val="006C0B34"/>
    <w:rsid w:val="006C0E00"/>
    <w:rsid w:val="006C0E93"/>
    <w:rsid w:val="006C1229"/>
    <w:rsid w:val="006C150D"/>
    <w:rsid w:val="006C1C0B"/>
    <w:rsid w:val="006C1C34"/>
    <w:rsid w:val="006C1CE7"/>
    <w:rsid w:val="006C1CF2"/>
    <w:rsid w:val="006C20DB"/>
    <w:rsid w:val="006C2694"/>
    <w:rsid w:val="006C2976"/>
    <w:rsid w:val="006C2CA4"/>
    <w:rsid w:val="006C2D8C"/>
    <w:rsid w:val="006C2FDC"/>
    <w:rsid w:val="006C3476"/>
    <w:rsid w:val="006C36C1"/>
    <w:rsid w:val="006C3A69"/>
    <w:rsid w:val="006C3AA8"/>
    <w:rsid w:val="006C3CD1"/>
    <w:rsid w:val="006C3F0C"/>
    <w:rsid w:val="006C3FFC"/>
    <w:rsid w:val="006C418C"/>
    <w:rsid w:val="006C41C1"/>
    <w:rsid w:val="006C473A"/>
    <w:rsid w:val="006C479B"/>
    <w:rsid w:val="006C4CF3"/>
    <w:rsid w:val="006C4DB0"/>
    <w:rsid w:val="006C4F18"/>
    <w:rsid w:val="006C5395"/>
    <w:rsid w:val="006C53A0"/>
    <w:rsid w:val="006C53D4"/>
    <w:rsid w:val="006C5CDF"/>
    <w:rsid w:val="006C6035"/>
    <w:rsid w:val="006C622E"/>
    <w:rsid w:val="006C6455"/>
    <w:rsid w:val="006C65CC"/>
    <w:rsid w:val="006C6E0A"/>
    <w:rsid w:val="006C6F5E"/>
    <w:rsid w:val="006C70CF"/>
    <w:rsid w:val="006C731A"/>
    <w:rsid w:val="006C7397"/>
    <w:rsid w:val="006C73A6"/>
    <w:rsid w:val="006C792F"/>
    <w:rsid w:val="006C7C0D"/>
    <w:rsid w:val="006C7DAF"/>
    <w:rsid w:val="006C7E14"/>
    <w:rsid w:val="006D007C"/>
    <w:rsid w:val="006D01E2"/>
    <w:rsid w:val="006D02EC"/>
    <w:rsid w:val="006D03A6"/>
    <w:rsid w:val="006D03C4"/>
    <w:rsid w:val="006D046B"/>
    <w:rsid w:val="006D06EE"/>
    <w:rsid w:val="006D08F2"/>
    <w:rsid w:val="006D0B19"/>
    <w:rsid w:val="006D12AA"/>
    <w:rsid w:val="006D1455"/>
    <w:rsid w:val="006D15DD"/>
    <w:rsid w:val="006D1661"/>
    <w:rsid w:val="006D16A1"/>
    <w:rsid w:val="006D184A"/>
    <w:rsid w:val="006D18E0"/>
    <w:rsid w:val="006D1D3A"/>
    <w:rsid w:val="006D20BF"/>
    <w:rsid w:val="006D2153"/>
    <w:rsid w:val="006D219E"/>
    <w:rsid w:val="006D2A3B"/>
    <w:rsid w:val="006D2C26"/>
    <w:rsid w:val="006D2D3D"/>
    <w:rsid w:val="006D31E2"/>
    <w:rsid w:val="006D377E"/>
    <w:rsid w:val="006D385E"/>
    <w:rsid w:val="006D3A30"/>
    <w:rsid w:val="006D3ABD"/>
    <w:rsid w:val="006D3D9D"/>
    <w:rsid w:val="006D3F64"/>
    <w:rsid w:val="006D403E"/>
    <w:rsid w:val="006D45E7"/>
    <w:rsid w:val="006D4608"/>
    <w:rsid w:val="006D467F"/>
    <w:rsid w:val="006D4768"/>
    <w:rsid w:val="006D4C5B"/>
    <w:rsid w:val="006D510E"/>
    <w:rsid w:val="006D51C1"/>
    <w:rsid w:val="006D5242"/>
    <w:rsid w:val="006D54E4"/>
    <w:rsid w:val="006D5757"/>
    <w:rsid w:val="006D5850"/>
    <w:rsid w:val="006D5963"/>
    <w:rsid w:val="006D59B3"/>
    <w:rsid w:val="006D5BDE"/>
    <w:rsid w:val="006D5EE6"/>
    <w:rsid w:val="006D62B3"/>
    <w:rsid w:val="006D64BA"/>
    <w:rsid w:val="006D6671"/>
    <w:rsid w:val="006D6944"/>
    <w:rsid w:val="006D6AB2"/>
    <w:rsid w:val="006D6B9E"/>
    <w:rsid w:val="006D6CC3"/>
    <w:rsid w:val="006D6DF3"/>
    <w:rsid w:val="006D711D"/>
    <w:rsid w:val="006D71AF"/>
    <w:rsid w:val="006D764C"/>
    <w:rsid w:val="006D76EA"/>
    <w:rsid w:val="006D7A30"/>
    <w:rsid w:val="006D7A9F"/>
    <w:rsid w:val="006D7B94"/>
    <w:rsid w:val="006D7DB9"/>
    <w:rsid w:val="006D7E04"/>
    <w:rsid w:val="006D7E69"/>
    <w:rsid w:val="006D7F02"/>
    <w:rsid w:val="006E03B6"/>
    <w:rsid w:val="006E0659"/>
    <w:rsid w:val="006E0910"/>
    <w:rsid w:val="006E0F2D"/>
    <w:rsid w:val="006E12BE"/>
    <w:rsid w:val="006E12D2"/>
    <w:rsid w:val="006E1458"/>
    <w:rsid w:val="006E1517"/>
    <w:rsid w:val="006E15A1"/>
    <w:rsid w:val="006E1694"/>
    <w:rsid w:val="006E1896"/>
    <w:rsid w:val="006E18B9"/>
    <w:rsid w:val="006E1B0D"/>
    <w:rsid w:val="006E1B95"/>
    <w:rsid w:val="006E228F"/>
    <w:rsid w:val="006E2618"/>
    <w:rsid w:val="006E262D"/>
    <w:rsid w:val="006E2762"/>
    <w:rsid w:val="006E2951"/>
    <w:rsid w:val="006E2A6A"/>
    <w:rsid w:val="006E306A"/>
    <w:rsid w:val="006E33DA"/>
    <w:rsid w:val="006E36FE"/>
    <w:rsid w:val="006E3755"/>
    <w:rsid w:val="006E3874"/>
    <w:rsid w:val="006E38AE"/>
    <w:rsid w:val="006E3A26"/>
    <w:rsid w:val="006E3A4F"/>
    <w:rsid w:val="006E3AC3"/>
    <w:rsid w:val="006E3F1A"/>
    <w:rsid w:val="006E4042"/>
    <w:rsid w:val="006E40C7"/>
    <w:rsid w:val="006E43CE"/>
    <w:rsid w:val="006E4775"/>
    <w:rsid w:val="006E4C30"/>
    <w:rsid w:val="006E4D50"/>
    <w:rsid w:val="006E5045"/>
    <w:rsid w:val="006E527B"/>
    <w:rsid w:val="006E533B"/>
    <w:rsid w:val="006E5411"/>
    <w:rsid w:val="006E5697"/>
    <w:rsid w:val="006E5775"/>
    <w:rsid w:val="006E5D3A"/>
    <w:rsid w:val="006E62A8"/>
    <w:rsid w:val="006E65DA"/>
    <w:rsid w:val="006E65E6"/>
    <w:rsid w:val="006E69CB"/>
    <w:rsid w:val="006E6CEF"/>
    <w:rsid w:val="006E6D2C"/>
    <w:rsid w:val="006E6E54"/>
    <w:rsid w:val="006E710A"/>
    <w:rsid w:val="006E7159"/>
    <w:rsid w:val="006E7186"/>
    <w:rsid w:val="006E726F"/>
    <w:rsid w:val="006E746C"/>
    <w:rsid w:val="006E7535"/>
    <w:rsid w:val="006E7616"/>
    <w:rsid w:val="006E7B49"/>
    <w:rsid w:val="006E7B5C"/>
    <w:rsid w:val="006E7ED2"/>
    <w:rsid w:val="006F01C0"/>
    <w:rsid w:val="006F0262"/>
    <w:rsid w:val="006F02B1"/>
    <w:rsid w:val="006F02B2"/>
    <w:rsid w:val="006F043D"/>
    <w:rsid w:val="006F059B"/>
    <w:rsid w:val="006F075F"/>
    <w:rsid w:val="006F0CDE"/>
    <w:rsid w:val="006F0D3F"/>
    <w:rsid w:val="006F0E4F"/>
    <w:rsid w:val="006F101D"/>
    <w:rsid w:val="006F123F"/>
    <w:rsid w:val="006F14E0"/>
    <w:rsid w:val="006F16F9"/>
    <w:rsid w:val="006F17E2"/>
    <w:rsid w:val="006F1959"/>
    <w:rsid w:val="006F1DEF"/>
    <w:rsid w:val="006F1E31"/>
    <w:rsid w:val="006F1FCB"/>
    <w:rsid w:val="006F20DC"/>
    <w:rsid w:val="006F238B"/>
    <w:rsid w:val="006F2659"/>
    <w:rsid w:val="006F29C3"/>
    <w:rsid w:val="006F2BF1"/>
    <w:rsid w:val="006F2C1B"/>
    <w:rsid w:val="006F3034"/>
    <w:rsid w:val="006F3125"/>
    <w:rsid w:val="006F3518"/>
    <w:rsid w:val="006F355D"/>
    <w:rsid w:val="006F35B5"/>
    <w:rsid w:val="006F3F62"/>
    <w:rsid w:val="006F42CC"/>
    <w:rsid w:val="006F4551"/>
    <w:rsid w:val="006F4753"/>
    <w:rsid w:val="006F4836"/>
    <w:rsid w:val="006F4A97"/>
    <w:rsid w:val="006F4C84"/>
    <w:rsid w:val="006F5180"/>
    <w:rsid w:val="006F5219"/>
    <w:rsid w:val="006F531F"/>
    <w:rsid w:val="006F53A1"/>
    <w:rsid w:val="006F5546"/>
    <w:rsid w:val="006F5778"/>
    <w:rsid w:val="006F5AB9"/>
    <w:rsid w:val="006F5CD2"/>
    <w:rsid w:val="006F5F06"/>
    <w:rsid w:val="006F5F77"/>
    <w:rsid w:val="006F623C"/>
    <w:rsid w:val="006F62C0"/>
    <w:rsid w:val="006F6C68"/>
    <w:rsid w:val="006F6F29"/>
    <w:rsid w:val="006F6FFD"/>
    <w:rsid w:val="006F7029"/>
    <w:rsid w:val="006F7049"/>
    <w:rsid w:val="006F7729"/>
    <w:rsid w:val="006F773D"/>
    <w:rsid w:val="006F7888"/>
    <w:rsid w:val="0070032C"/>
    <w:rsid w:val="00700B32"/>
    <w:rsid w:val="00700D37"/>
    <w:rsid w:val="00700D72"/>
    <w:rsid w:val="00700EA8"/>
    <w:rsid w:val="007012EA"/>
    <w:rsid w:val="007014BB"/>
    <w:rsid w:val="00701675"/>
    <w:rsid w:val="0070178E"/>
    <w:rsid w:val="00701BBA"/>
    <w:rsid w:val="00701BCC"/>
    <w:rsid w:val="00701C68"/>
    <w:rsid w:val="00701F1B"/>
    <w:rsid w:val="0070208E"/>
    <w:rsid w:val="0070246B"/>
    <w:rsid w:val="007024C2"/>
    <w:rsid w:val="007024CE"/>
    <w:rsid w:val="00702751"/>
    <w:rsid w:val="00702823"/>
    <w:rsid w:val="00703046"/>
    <w:rsid w:val="007030EB"/>
    <w:rsid w:val="007034C0"/>
    <w:rsid w:val="007035FA"/>
    <w:rsid w:val="00703AE8"/>
    <w:rsid w:val="00703E0C"/>
    <w:rsid w:val="00704004"/>
    <w:rsid w:val="00704102"/>
    <w:rsid w:val="007044C3"/>
    <w:rsid w:val="00704559"/>
    <w:rsid w:val="00704750"/>
    <w:rsid w:val="00704B1E"/>
    <w:rsid w:val="00704B85"/>
    <w:rsid w:val="0070503F"/>
    <w:rsid w:val="00705147"/>
    <w:rsid w:val="0070518F"/>
    <w:rsid w:val="007054DD"/>
    <w:rsid w:val="00705ABC"/>
    <w:rsid w:val="00705ACB"/>
    <w:rsid w:val="00705BA9"/>
    <w:rsid w:val="00705BD8"/>
    <w:rsid w:val="00705C5D"/>
    <w:rsid w:val="0070620F"/>
    <w:rsid w:val="0070631F"/>
    <w:rsid w:val="0070654A"/>
    <w:rsid w:val="00706577"/>
    <w:rsid w:val="00706784"/>
    <w:rsid w:val="00706E85"/>
    <w:rsid w:val="00706ECF"/>
    <w:rsid w:val="007077DF"/>
    <w:rsid w:val="00707807"/>
    <w:rsid w:val="00707A6D"/>
    <w:rsid w:val="00707DAA"/>
    <w:rsid w:val="0071020E"/>
    <w:rsid w:val="007105FB"/>
    <w:rsid w:val="00710837"/>
    <w:rsid w:val="0071086E"/>
    <w:rsid w:val="00710E67"/>
    <w:rsid w:val="00710FB5"/>
    <w:rsid w:val="007111FB"/>
    <w:rsid w:val="007112EA"/>
    <w:rsid w:val="00711387"/>
    <w:rsid w:val="0071140A"/>
    <w:rsid w:val="00711B75"/>
    <w:rsid w:val="00711BF1"/>
    <w:rsid w:val="00712682"/>
    <w:rsid w:val="0071270F"/>
    <w:rsid w:val="0071298A"/>
    <w:rsid w:val="00712A86"/>
    <w:rsid w:val="00713679"/>
    <w:rsid w:val="00713879"/>
    <w:rsid w:val="00713A00"/>
    <w:rsid w:val="00713EDA"/>
    <w:rsid w:val="00713F03"/>
    <w:rsid w:val="007141EE"/>
    <w:rsid w:val="00714349"/>
    <w:rsid w:val="00714379"/>
    <w:rsid w:val="0071493C"/>
    <w:rsid w:val="00714AA2"/>
    <w:rsid w:val="00714CC4"/>
    <w:rsid w:val="00714CEB"/>
    <w:rsid w:val="00714EC7"/>
    <w:rsid w:val="00714EFB"/>
    <w:rsid w:val="00715107"/>
    <w:rsid w:val="007151D5"/>
    <w:rsid w:val="00715313"/>
    <w:rsid w:val="00715332"/>
    <w:rsid w:val="00715824"/>
    <w:rsid w:val="007159B6"/>
    <w:rsid w:val="00715C4D"/>
    <w:rsid w:val="00715C58"/>
    <w:rsid w:val="00715EA2"/>
    <w:rsid w:val="00715F77"/>
    <w:rsid w:val="0071607B"/>
    <w:rsid w:val="0071617B"/>
    <w:rsid w:val="00716711"/>
    <w:rsid w:val="00716918"/>
    <w:rsid w:val="00716B93"/>
    <w:rsid w:val="00716ED2"/>
    <w:rsid w:val="007170D6"/>
    <w:rsid w:val="007172A5"/>
    <w:rsid w:val="007172D5"/>
    <w:rsid w:val="00717A8E"/>
    <w:rsid w:val="00717D03"/>
    <w:rsid w:val="0072000E"/>
    <w:rsid w:val="0072029E"/>
    <w:rsid w:val="0072051B"/>
    <w:rsid w:val="00720565"/>
    <w:rsid w:val="0072062D"/>
    <w:rsid w:val="00721116"/>
    <w:rsid w:val="00721183"/>
    <w:rsid w:val="007212BE"/>
    <w:rsid w:val="00721D6B"/>
    <w:rsid w:val="00721F14"/>
    <w:rsid w:val="00722021"/>
    <w:rsid w:val="00722440"/>
    <w:rsid w:val="00722650"/>
    <w:rsid w:val="007228C4"/>
    <w:rsid w:val="0072294E"/>
    <w:rsid w:val="00722957"/>
    <w:rsid w:val="007231F5"/>
    <w:rsid w:val="0072399D"/>
    <w:rsid w:val="007239E8"/>
    <w:rsid w:val="00723CE4"/>
    <w:rsid w:val="00723D49"/>
    <w:rsid w:val="00723E62"/>
    <w:rsid w:val="00724345"/>
    <w:rsid w:val="007244A4"/>
    <w:rsid w:val="0072453F"/>
    <w:rsid w:val="00724624"/>
    <w:rsid w:val="00724715"/>
    <w:rsid w:val="0072475D"/>
    <w:rsid w:val="007248E4"/>
    <w:rsid w:val="00724A72"/>
    <w:rsid w:val="00724B04"/>
    <w:rsid w:val="00724B36"/>
    <w:rsid w:val="00724DCE"/>
    <w:rsid w:val="00724DDB"/>
    <w:rsid w:val="00724F81"/>
    <w:rsid w:val="00725140"/>
    <w:rsid w:val="00725556"/>
    <w:rsid w:val="0072579B"/>
    <w:rsid w:val="00725C34"/>
    <w:rsid w:val="00725CEC"/>
    <w:rsid w:val="00725D43"/>
    <w:rsid w:val="00725D55"/>
    <w:rsid w:val="00725FD7"/>
    <w:rsid w:val="00726333"/>
    <w:rsid w:val="00726361"/>
    <w:rsid w:val="007263F2"/>
    <w:rsid w:val="0072667E"/>
    <w:rsid w:val="0072676C"/>
    <w:rsid w:val="00726997"/>
    <w:rsid w:val="00726ABC"/>
    <w:rsid w:val="00726D99"/>
    <w:rsid w:val="0072737B"/>
    <w:rsid w:val="00727407"/>
    <w:rsid w:val="00727B3F"/>
    <w:rsid w:val="00730578"/>
    <w:rsid w:val="007305CB"/>
    <w:rsid w:val="0073066C"/>
    <w:rsid w:val="00730A94"/>
    <w:rsid w:val="00730E3A"/>
    <w:rsid w:val="0073113C"/>
    <w:rsid w:val="00731215"/>
    <w:rsid w:val="007318AF"/>
    <w:rsid w:val="00731A79"/>
    <w:rsid w:val="00731B24"/>
    <w:rsid w:val="00731FB5"/>
    <w:rsid w:val="007326A0"/>
    <w:rsid w:val="007329E7"/>
    <w:rsid w:val="00732C93"/>
    <w:rsid w:val="00732D94"/>
    <w:rsid w:val="00732DAA"/>
    <w:rsid w:val="00732E09"/>
    <w:rsid w:val="007331A5"/>
    <w:rsid w:val="007334B9"/>
    <w:rsid w:val="0073350F"/>
    <w:rsid w:val="007335AA"/>
    <w:rsid w:val="007335E8"/>
    <w:rsid w:val="007336E8"/>
    <w:rsid w:val="0073374A"/>
    <w:rsid w:val="00733790"/>
    <w:rsid w:val="007338DF"/>
    <w:rsid w:val="00733AA6"/>
    <w:rsid w:val="00733ACB"/>
    <w:rsid w:val="00733B12"/>
    <w:rsid w:val="00733F0E"/>
    <w:rsid w:val="0073414A"/>
    <w:rsid w:val="0073430B"/>
    <w:rsid w:val="007347B6"/>
    <w:rsid w:val="00734955"/>
    <w:rsid w:val="00734AB1"/>
    <w:rsid w:val="00734C86"/>
    <w:rsid w:val="00734D33"/>
    <w:rsid w:val="00734F0E"/>
    <w:rsid w:val="00734FD1"/>
    <w:rsid w:val="007351F5"/>
    <w:rsid w:val="0073524D"/>
    <w:rsid w:val="007352E4"/>
    <w:rsid w:val="007353C8"/>
    <w:rsid w:val="00735A7D"/>
    <w:rsid w:val="00735B4F"/>
    <w:rsid w:val="00735EEB"/>
    <w:rsid w:val="00735F39"/>
    <w:rsid w:val="00735F68"/>
    <w:rsid w:val="00736201"/>
    <w:rsid w:val="0073660B"/>
    <w:rsid w:val="00736721"/>
    <w:rsid w:val="007367C3"/>
    <w:rsid w:val="00736895"/>
    <w:rsid w:val="007368AB"/>
    <w:rsid w:val="00736BEE"/>
    <w:rsid w:val="00736D26"/>
    <w:rsid w:val="007371EF"/>
    <w:rsid w:val="00737270"/>
    <w:rsid w:val="007379EA"/>
    <w:rsid w:val="00737BCD"/>
    <w:rsid w:val="00737E42"/>
    <w:rsid w:val="00740A7B"/>
    <w:rsid w:val="00740ACE"/>
    <w:rsid w:val="007410BB"/>
    <w:rsid w:val="007410EF"/>
    <w:rsid w:val="0074111B"/>
    <w:rsid w:val="007411BE"/>
    <w:rsid w:val="0074121F"/>
    <w:rsid w:val="00741CDC"/>
    <w:rsid w:val="00742133"/>
    <w:rsid w:val="0074233F"/>
    <w:rsid w:val="007423FD"/>
    <w:rsid w:val="00742698"/>
    <w:rsid w:val="007429C7"/>
    <w:rsid w:val="00742C78"/>
    <w:rsid w:val="00742D44"/>
    <w:rsid w:val="007430D4"/>
    <w:rsid w:val="00743256"/>
    <w:rsid w:val="007433C2"/>
    <w:rsid w:val="00743787"/>
    <w:rsid w:val="0074380D"/>
    <w:rsid w:val="00743DE1"/>
    <w:rsid w:val="007441CC"/>
    <w:rsid w:val="007441F7"/>
    <w:rsid w:val="00744B5E"/>
    <w:rsid w:val="00744EC6"/>
    <w:rsid w:val="00745319"/>
    <w:rsid w:val="007455C1"/>
    <w:rsid w:val="00745A84"/>
    <w:rsid w:val="00745B79"/>
    <w:rsid w:val="00745CA5"/>
    <w:rsid w:val="00745F7F"/>
    <w:rsid w:val="00746114"/>
    <w:rsid w:val="00746137"/>
    <w:rsid w:val="00746F7E"/>
    <w:rsid w:val="007473F4"/>
    <w:rsid w:val="0074744D"/>
    <w:rsid w:val="00747881"/>
    <w:rsid w:val="007478E3"/>
    <w:rsid w:val="007479D8"/>
    <w:rsid w:val="007500D5"/>
    <w:rsid w:val="007503C2"/>
    <w:rsid w:val="007504E8"/>
    <w:rsid w:val="0075077F"/>
    <w:rsid w:val="00750831"/>
    <w:rsid w:val="00750C9A"/>
    <w:rsid w:val="00750CA2"/>
    <w:rsid w:val="00750CE5"/>
    <w:rsid w:val="00750F59"/>
    <w:rsid w:val="00751358"/>
    <w:rsid w:val="00751553"/>
    <w:rsid w:val="007518AF"/>
    <w:rsid w:val="00751AFA"/>
    <w:rsid w:val="00751D39"/>
    <w:rsid w:val="00752145"/>
    <w:rsid w:val="0075225A"/>
    <w:rsid w:val="00752379"/>
    <w:rsid w:val="0075249F"/>
    <w:rsid w:val="007525F2"/>
    <w:rsid w:val="0075262E"/>
    <w:rsid w:val="00752821"/>
    <w:rsid w:val="00752DE1"/>
    <w:rsid w:val="00752E44"/>
    <w:rsid w:val="0075327A"/>
    <w:rsid w:val="00753632"/>
    <w:rsid w:val="00753BC3"/>
    <w:rsid w:val="00753D47"/>
    <w:rsid w:val="007541CD"/>
    <w:rsid w:val="0075428D"/>
    <w:rsid w:val="0075444B"/>
    <w:rsid w:val="007544A3"/>
    <w:rsid w:val="00754631"/>
    <w:rsid w:val="0075488F"/>
    <w:rsid w:val="00754EB4"/>
    <w:rsid w:val="00754EDD"/>
    <w:rsid w:val="007551E9"/>
    <w:rsid w:val="00755AD6"/>
    <w:rsid w:val="00755BB4"/>
    <w:rsid w:val="00755BBD"/>
    <w:rsid w:val="00755DED"/>
    <w:rsid w:val="00755E1F"/>
    <w:rsid w:val="00756474"/>
    <w:rsid w:val="00756732"/>
    <w:rsid w:val="00756ABE"/>
    <w:rsid w:val="00756E6B"/>
    <w:rsid w:val="00757035"/>
    <w:rsid w:val="00757618"/>
    <w:rsid w:val="007576C8"/>
    <w:rsid w:val="0075785C"/>
    <w:rsid w:val="00757BEE"/>
    <w:rsid w:val="00757C34"/>
    <w:rsid w:val="0076010F"/>
    <w:rsid w:val="0076085C"/>
    <w:rsid w:val="00760A09"/>
    <w:rsid w:val="00760C58"/>
    <w:rsid w:val="00760D8B"/>
    <w:rsid w:val="00760F17"/>
    <w:rsid w:val="00761001"/>
    <w:rsid w:val="00761036"/>
    <w:rsid w:val="007613D1"/>
    <w:rsid w:val="0076165C"/>
    <w:rsid w:val="007616DC"/>
    <w:rsid w:val="00761870"/>
    <w:rsid w:val="00761BAC"/>
    <w:rsid w:val="00761F13"/>
    <w:rsid w:val="00761F22"/>
    <w:rsid w:val="007623AD"/>
    <w:rsid w:val="007624EB"/>
    <w:rsid w:val="0076256B"/>
    <w:rsid w:val="00762C5D"/>
    <w:rsid w:val="00763092"/>
    <w:rsid w:val="007636D7"/>
    <w:rsid w:val="007638A4"/>
    <w:rsid w:val="00763A64"/>
    <w:rsid w:val="00763A91"/>
    <w:rsid w:val="00763E5B"/>
    <w:rsid w:val="00764402"/>
    <w:rsid w:val="00764A6A"/>
    <w:rsid w:val="00764B50"/>
    <w:rsid w:val="00764E89"/>
    <w:rsid w:val="00764F71"/>
    <w:rsid w:val="00764F96"/>
    <w:rsid w:val="00765554"/>
    <w:rsid w:val="00765607"/>
    <w:rsid w:val="00765B59"/>
    <w:rsid w:val="00765F1D"/>
    <w:rsid w:val="00766064"/>
    <w:rsid w:val="00766953"/>
    <w:rsid w:val="007669C8"/>
    <w:rsid w:val="00766A1C"/>
    <w:rsid w:val="00766A9F"/>
    <w:rsid w:val="00766ACA"/>
    <w:rsid w:val="0076735C"/>
    <w:rsid w:val="007674A9"/>
    <w:rsid w:val="00767751"/>
    <w:rsid w:val="007679CA"/>
    <w:rsid w:val="00767A0D"/>
    <w:rsid w:val="00767A75"/>
    <w:rsid w:val="007700DD"/>
    <w:rsid w:val="0077017B"/>
    <w:rsid w:val="00770502"/>
    <w:rsid w:val="0077095E"/>
    <w:rsid w:val="00770C47"/>
    <w:rsid w:val="00770E48"/>
    <w:rsid w:val="0077116A"/>
    <w:rsid w:val="00771192"/>
    <w:rsid w:val="00771272"/>
    <w:rsid w:val="007718A6"/>
    <w:rsid w:val="007719D8"/>
    <w:rsid w:val="00771DED"/>
    <w:rsid w:val="007720E0"/>
    <w:rsid w:val="007722B2"/>
    <w:rsid w:val="00772326"/>
    <w:rsid w:val="007726D4"/>
    <w:rsid w:val="00772DD8"/>
    <w:rsid w:val="00772E34"/>
    <w:rsid w:val="0077320A"/>
    <w:rsid w:val="00773760"/>
    <w:rsid w:val="00773DD9"/>
    <w:rsid w:val="00774055"/>
    <w:rsid w:val="00774159"/>
    <w:rsid w:val="00774640"/>
    <w:rsid w:val="00774677"/>
    <w:rsid w:val="0077492A"/>
    <w:rsid w:val="00774F90"/>
    <w:rsid w:val="00774FC6"/>
    <w:rsid w:val="00775046"/>
    <w:rsid w:val="00775127"/>
    <w:rsid w:val="00775157"/>
    <w:rsid w:val="007751B5"/>
    <w:rsid w:val="00775208"/>
    <w:rsid w:val="00775292"/>
    <w:rsid w:val="0077549A"/>
    <w:rsid w:val="00775779"/>
    <w:rsid w:val="00775871"/>
    <w:rsid w:val="0077591A"/>
    <w:rsid w:val="00775EE2"/>
    <w:rsid w:val="00776024"/>
    <w:rsid w:val="007761AA"/>
    <w:rsid w:val="007763F2"/>
    <w:rsid w:val="00776687"/>
    <w:rsid w:val="00776829"/>
    <w:rsid w:val="007768E3"/>
    <w:rsid w:val="007768EE"/>
    <w:rsid w:val="00776999"/>
    <w:rsid w:val="00776D6E"/>
    <w:rsid w:val="00776EF8"/>
    <w:rsid w:val="007771A0"/>
    <w:rsid w:val="00777313"/>
    <w:rsid w:val="00777471"/>
    <w:rsid w:val="00777755"/>
    <w:rsid w:val="007778F5"/>
    <w:rsid w:val="00777CC2"/>
    <w:rsid w:val="00777F30"/>
    <w:rsid w:val="0078060E"/>
    <w:rsid w:val="0078065A"/>
    <w:rsid w:val="007808FD"/>
    <w:rsid w:val="00780B60"/>
    <w:rsid w:val="00780C3E"/>
    <w:rsid w:val="00780EF2"/>
    <w:rsid w:val="00781105"/>
    <w:rsid w:val="00781306"/>
    <w:rsid w:val="007814CA"/>
    <w:rsid w:val="0078196A"/>
    <w:rsid w:val="00781980"/>
    <w:rsid w:val="00781BD5"/>
    <w:rsid w:val="00781F22"/>
    <w:rsid w:val="00781F51"/>
    <w:rsid w:val="007826FA"/>
    <w:rsid w:val="0078275A"/>
    <w:rsid w:val="00782BDB"/>
    <w:rsid w:val="00782FEF"/>
    <w:rsid w:val="0078304F"/>
    <w:rsid w:val="007834B1"/>
    <w:rsid w:val="00783767"/>
    <w:rsid w:val="007838E8"/>
    <w:rsid w:val="00783ADD"/>
    <w:rsid w:val="00783B97"/>
    <w:rsid w:val="00783F62"/>
    <w:rsid w:val="00784066"/>
    <w:rsid w:val="007841BA"/>
    <w:rsid w:val="00784393"/>
    <w:rsid w:val="00784B8E"/>
    <w:rsid w:val="00784CCF"/>
    <w:rsid w:val="00784F0C"/>
    <w:rsid w:val="007850AF"/>
    <w:rsid w:val="00785452"/>
    <w:rsid w:val="00785741"/>
    <w:rsid w:val="00785B5C"/>
    <w:rsid w:val="00785B66"/>
    <w:rsid w:val="00785BDD"/>
    <w:rsid w:val="0078600C"/>
    <w:rsid w:val="00786178"/>
    <w:rsid w:val="00786523"/>
    <w:rsid w:val="00786B05"/>
    <w:rsid w:val="00786CEA"/>
    <w:rsid w:val="00786E7D"/>
    <w:rsid w:val="007870BA"/>
    <w:rsid w:val="00787142"/>
    <w:rsid w:val="007871B1"/>
    <w:rsid w:val="007874A9"/>
    <w:rsid w:val="007874C7"/>
    <w:rsid w:val="007874C8"/>
    <w:rsid w:val="007875FF"/>
    <w:rsid w:val="00787652"/>
    <w:rsid w:val="00787908"/>
    <w:rsid w:val="00787AB9"/>
    <w:rsid w:val="00787AF8"/>
    <w:rsid w:val="00787C67"/>
    <w:rsid w:val="00787E6C"/>
    <w:rsid w:val="007901BA"/>
    <w:rsid w:val="00790BB7"/>
    <w:rsid w:val="00790DC4"/>
    <w:rsid w:val="00790E43"/>
    <w:rsid w:val="00790F1A"/>
    <w:rsid w:val="007913A2"/>
    <w:rsid w:val="00791862"/>
    <w:rsid w:val="007918D0"/>
    <w:rsid w:val="00791907"/>
    <w:rsid w:val="00791955"/>
    <w:rsid w:val="00791AC4"/>
    <w:rsid w:val="00791B92"/>
    <w:rsid w:val="00791E8A"/>
    <w:rsid w:val="00791F10"/>
    <w:rsid w:val="0079209E"/>
    <w:rsid w:val="007922CE"/>
    <w:rsid w:val="007924D7"/>
    <w:rsid w:val="00792A83"/>
    <w:rsid w:val="00793084"/>
    <w:rsid w:val="007931C5"/>
    <w:rsid w:val="00793354"/>
    <w:rsid w:val="0079361B"/>
    <w:rsid w:val="0079370F"/>
    <w:rsid w:val="00793A31"/>
    <w:rsid w:val="00793A9D"/>
    <w:rsid w:val="00793F02"/>
    <w:rsid w:val="00794023"/>
    <w:rsid w:val="007942B7"/>
    <w:rsid w:val="00794406"/>
    <w:rsid w:val="00794496"/>
    <w:rsid w:val="00794759"/>
    <w:rsid w:val="007947F8"/>
    <w:rsid w:val="00794808"/>
    <w:rsid w:val="007948EB"/>
    <w:rsid w:val="007949B2"/>
    <w:rsid w:val="00794ACF"/>
    <w:rsid w:val="00794D91"/>
    <w:rsid w:val="00794F38"/>
    <w:rsid w:val="00795172"/>
    <w:rsid w:val="007956F3"/>
    <w:rsid w:val="00795ACA"/>
    <w:rsid w:val="00795DFE"/>
    <w:rsid w:val="007961D6"/>
    <w:rsid w:val="00796349"/>
    <w:rsid w:val="00796492"/>
    <w:rsid w:val="007965C5"/>
    <w:rsid w:val="00796716"/>
    <w:rsid w:val="00796796"/>
    <w:rsid w:val="00796E57"/>
    <w:rsid w:val="00796FEF"/>
    <w:rsid w:val="00797253"/>
    <w:rsid w:val="0079727F"/>
    <w:rsid w:val="00797636"/>
    <w:rsid w:val="00797918"/>
    <w:rsid w:val="00797C22"/>
    <w:rsid w:val="00797D0C"/>
    <w:rsid w:val="00797E60"/>
    <w:rsid w:val="007A041E"/>
    <w:rsid w:val="007A0456"/>
    <w:rsid w:val="007A0612"/>
    <w:rsid w:val="007A094D"/>
    <w:rsid w:val="007A0A13"/>
    <w:rsid w:val="007A0DBD"/>
    <w:rsid w:val="007A0E53"/>
    <w:rsid w:val="007A155B"/>
    <w:rsid w:val="007A1767"/>
    <w:rsid w:val="007A17CB"/>
    <w:rsid w:val="007A1809"/>
    <w:rsid w:val="007A1B11"/>
    <w:rsid w:val="007A1BCA"/>
    <w:rsid w:val="007A2145"/>
    <w:rsid w:val="007A23B0"/>
    <w:rsid w:val="007A27E1"/>
    <w:rsid w:val="007A296E"/>
    <w:rsid w:val="007A2E37"/>
    <w:rsid w:val="007A3423"/>
    <w:rsid w:val="007A36CB"/>
    <w:rsid w:val="007A3869"/>
    <w:rsid w:val="007A38B5"/>
    <w:rsid w:val="007A3CCB"/>
    <w:rsid w:val="007A3CD2"/>
    <w:rsid w:val="007A49F1"/>
    <w:rsid w:val="007A4CAF"/>
    <w:rsid w:val="007A4DCB"/>
    <w:rsid w:val="007A4E67"/>
    <w:rsid w:val="007A4EF6"/>
    <w:rsid w:val="007A5381"/>
    <w:rsid w:val="007A54FF"/>
    <w:rsid w:val="007A57E8"/>
    <w:rsid w:val="007A58B5"/>
    <w:rsid w:val="007A5E26"/>
    <w:rsid w:val="007A5E41"/>
    <w:rsid w:val="007A5EC4"/>
    <w:rsid w:val="007A62DD"/>
    <w:rsid w:val="007A65AB"/>
    <w:rsid w:val="007A689F"/>
    <w:rsid w:val="007A68F0"/>
    <w:rsid w:val="007A69A2"/>
    <w:rsid w:val="007A6B09"/>
    <w:rsid w:val="007A6B0D"/>
    <w:rsid w:val="007A6BE6"/>
    <w:rsid w:val="007A6CCE"/>
    <w:rsid w:val="007A6DEF"/>
    <w:rsid w:val="007A6E05"/>
    <w:rsid w:val="007A6EBF"/>
    <w:rsid w:val="007A6ED3"/>
    <w:rsid w:val="007A794A"/>
    <w:rsid w:val="007A7D73"/>
    <w:rsid w:val="007A7FBB"/>
    <w:rsid w:val="007B02AA"/>
    <w:rsid w:val="007B03B8"/>
    <w:rsid w:val="007B04B0"/>
    <w:rsid w:val="007B0CED"/>
    <w:rsid w:val="007B0E4B"/>
    <w:rsid w:val="007B104D"/>
    <w:rsid w:val="007B10B5"/>
    <w:rsid w:val="007B113C"/>
    <w:rsid w:val="007B1B1B"/>
    <w:rsid w:val="007B1B5A"/>
    <w:rsid w:val="007B1CC4"/>
    <w:rsid w:val="007B1D79"/>
    <w:rsid w:val="007B1EDD"/>
    <w:rsid w:val="007B1FB7"/>
    <w:rsid w:val="007B2119"/>
    <w:rsid w:val="007B24D1"/>
    <w:rsid w:val="007B2753"/>
    <w:rsid w:val="007B297C"/>
    <w:rsid w:val="007B2A6D"/>
    <w:rsid w:val="007B2AC4"/>
    <w:rsid w:val="007B2BB2"/>
    <w:rsid w:val="007B2C81"/>
    <w:rsid w:val="007B2CE9"/>
    <w:rsid w:val="007B2DC1"/>
    <w:rsid w:val="007B2EB7"/>
    <w:rsid w:val="007B32A0"/>
    <w:rsid w:val="007B3739"/>
    <w:rsid w:val="007B3927"/>
    <w:rsid w:val="007B3A74"/>
    <w:rsid w:val="007B3B9E"/>
    <w:rsid w:val="007B3F49"/>
    <w:rsid w:val="007B3F51"/>
    <w:rsid w:val="007B3FF5"/>
    <w:rsid w:val="007B4457"/>
    <w:rsid w:val="007B464D"/>
    <w:rsid w:val="007B4C86"/>
    <w:rsid w:val="007B4CC7"/>
    <w:rsid w:val="007B4E0C"/>
    <w:rsid w:val="007B50A4"/>
    <w:rsid w:val="007B50CB"/>
    <w:rsid w:val="007B517F"/>
    <w:rsid w:val="007B5497"/>
    <w:rsid w:val="007B5BA8"/>
    <w:rsid w:val="007B6082"/>
    <w:rsid w:val="007B62B8"/>
    <w:rsid w:val="007B63C7"/>
    <w:rsid w:val="007B63DE"/>
    <w:rsid w:val="007B661A"/>
    <w:rsid w:val="007B6859"/>
    <w:rsid w:val="007B6F5A"/>
    <w:rsid w:val="007B71EA"/>
    <w:rsid w:val="007B7423"/>
    <w:rsid w:val="007B74B9"/>
    <w:rsid w:val="007B768F"/>
    <w:rsid w:val="007C000B"/>
    <w:rsid w:val="007C00BB"/>
    <w:rsid w:val="007C036E"/>
    <w:rsid w:val="007C040B"/>
    <w:rsid w:val="007C041E"/>
    <w:rsid w:val="007C0558"/>
    <w:rsid w:val="007C05FE"/>
    <w:rsid w:val="007C07C4"/>
    <w:rsid w:val="007C094B"/>
    <w:rsid w:val="007C0A90"/>
    <w:rsid w:val="007C0D34"/>
    <w:rsid w:val="007C0EF5"/>
    <w:rsid w:val="007C1112"/>
    <w:rsid w:val="007C14A3"/>
    <w:rsid w:val="007C157B"/>
    <w:rsid w:val="007C1B61"/>
    <w:rsid w:val="007C1B9B"/>
    <w:rsid w:val="007C2090"/>
    <w:rsid w:val="007C22F8"/>
    <w:rsid w:val="007C257A"/>
    <w:rsid w:val="007C28D7"/>
    <w:rsid w:val="007C28F5"/>
    <w:rsid w:val="007C2A3B"/>
    <w:rsid w:val="007C2B36"/>
    <w:rsid w:val="007C2BB5"/>
    <w:rsid w:val="007C2C1D"/>
    <w:rsid w:val="007C2C60"/>
    <w:rsid w:val="007C2EF6"/>
    <w:rsid w:val="007C2F4C"/>
    <w:rsid w:val="007C2F56"/>
    <w:rsid w:val="007C3201"/>
    <w:rsid w:val="007C3343"/>
    <w:rsid w:val="007C33F4"/>
    <w:rsid w:val="007C3595"/>
    <w:rsid w:val="007C35BB"/>
    <w:rsid w:val="007C3AB0"/>
    <w:rsid w:val="007C3F07"/>
    <w:rsid w:val="007C4241"/>
    <w:rsid w:val="007C4678"/>
    <w:rsid w:val="007C47BC"/>
    <w:rsid w:val="007C4CE2"/>
    <w:rsid w:val="007C5247"/>
    <w:rsid w:val="007C5416"/>
    <w:rsid w:val="007C5740"/>
    <w:rsid w:val="007C5956"/>
    <w:rsid w:val="007C5971"/>
    <w:rsid w:val="007C6386"/>
    <w:rsid w:val="007C63B8"/>
    <w:rsid w:val="007C63EE"/>
    <w:rsid w:val="007C6608"/>
    <w:rsid w:val="007C673D"/>
    <w:rsid w:val="007C699C"/>
    <w:rsid w:val="007C6E2E"/>
    <w:rsid w:val="007C6F7D"/>
    <w:rsid w:val="007C70F4"/>
    <w:rsid w:val="007C7238"/>
    <w:rsid w:val="007C737B"/>
    <w:rsid w:val="007C7386"/>
    <w:rsid w:val="007C73E8"/>
    <w:rsid w:val="007C74C0"/>
    <w:rsid w:val="007C74D2"/>
    <w:rsid w:val="007C75FF"/>
    <w:rsid w:val="007C7B9F"/>
    <w:rsid w:val="007C7CA9"/>
    <w:rsid w:val="007C7D3F"/>
    <w:rsid w:val="007C7E72"/>
    <w:rsid w:val="007C7F98"/>
    <w:rsid w:val="007C7FD2"/>
    <w:rsid w:val="007D001B"/>
    <w:rsid w:val="007D015F"/>
    <w:rsid w:val="007D0195"/>
    <w:rsid w:val="007D0300"/>
    <w:rsid w:val="007D0993"/>
    <w:rsid w:val="007D0C09"/>
    <w:rsid w:val="007D0CEA"/>
    <w:rsid w:val="007D10E2"/>
    <w:rsid w:val="007D164E"/>
    <w:rsid w:val="007D172C"/>
    <w:rsid w:val="007D1755"/>
    <w:rsid w:val="007D18BB"/>
    <w:rsid w:val="007D1B3E"/>
    <w:rsid w:val="007D1C79"/>
    <w:rsid w:val="007D1CEB"/>
    <w:rsid w:val="007D2474"/>
    <w:rsid w:val="007D28C5"/>
    <w:rsid w:val="007D298C"/>
    <w:rsid w:val="007D2CFF"/>
    <w:rsid w:val="007D3055"/>
    <w:rsid w:val="007D324E"/>
    <w:rsid w:val="007D34D0"/>
    <w:rsid w:val="007D34EC"/>
    <w:rsid w:val="007D39C5"/>
    <w:rsid w:val="007D4043"/>
    <w:rsid w:val="007D411D"/>
    <w:rsid w:val="007D5201"/>
    <w:rsid w:val="007D584B"/>
    <w:rsid w:val="007D5D17"/>
    <w:rsid w:val="007D5E89"/>
    <w:rsid w:val="007D6017"/>
    <w:rsid w:val="007D6566"/>
    <w:rsid w:val="007D710E"/>
    <w:rsid w:val="007D721F"/>
    <w:rsid w:val="007D7354"/>
    <w:rsid w:val="007D7385"/>
    <w:rsid w:val="007D76B2"/>
    <w:rsid w:val="007D79C0"/>
    <w:rsid w:val="007D7AE4"/>
    <w:rsid w:val="007D7F9D"/>
    <w:rsid w:val="007E01B3"/>
    <w:rsid w:val="007E01FE"/>
    <w:rsid w:val="007E0784"/>
    <w:rsid w:val="007E0A98"/>
    <w:rsid w:val="007E0B3A"/>
    <w:rsid w:val="007E0F70"/>
    <w:rsid w:val="007E10F5"/>
    <w:rsid w:val="007E11FD"/>
    <w:rsid w:val="007E12A4"/>
    <w:rsid w:val="007E14D3"/>
    <w:rsid w:val="007E157E"/>
    <w:rsid w:val="007E15C2"/>
    <w:rsid w:val="007E1FEF"/>
    <w:rsid w:val="007E2061"/>
    <w:rsid w:val="007E2089"/>
    <w:rsid w:val="007E2253"/>
    <w:rsid w:val="007E230D"/>
    <w:rsid w:val="007E364A"/>
    <w:rsid w:val="007E36AE"/>
    <w:rsid w:val="007E388C"/>
    <w:rsid w:val="007E3948"/>
    <w:rsid w:val="007E3A07"/>
    <w:rsid w:val="007E3A76"/>
    <w:rsid w:val="007E3AF0"/>
    <w:rsid w:val="007E3D68"/>
    <w:rsid w:val="007E3EB4"/>
    <w:rsid w:val="007E3FAF"/>
    <w:rsid w:val="007E4041"/>
    <w:rsid w:val="007E434D"/>
    <w:rsid w:val="007E4511"/>
    <w:rsid w:val="007E45F4"/>
    <w:rsid w:val="007E4789"/>
    <w:rsid w:val="007E4CDD"/>
    <w:rsid w:val="007E4D6D"/>
    <w:rsid w:val="007E4F41"/>
    <w:rsid w:val="007E50A0"/>
    <w:rsid w:val="007E5115"/>
    <w:rsid w:val="007E52A6"/>
    <w:rsid w:val="007E53F1"/>
    <w:rsid w:val="007E57B4"/>
    <w:rsid w:val="007E594A"/>
    <w:rsid w:val="007E5BF8"/>
    <w:rsid w:val="007E5E36"/>
    <w:rsid w:val="007E6159"/>
    <w:rsid w:val="007E67A6"/>
    <w:rsid w:val="007E6C0C"/>
    <w:rsid w:val="007E6E23"/>
    <w:rsid w:val="007E71E8"/>
    <w:rsid w:val="007E7481"/>
    <w:rsid w:val="007E7AA9"/>
    <w:rsid w:val="007E7C27"/>
    <w:rsid w:val="007E7CB3"/>
    <w:rsid w:val="007E7D98"/>
    <w:rsid w:val="007E7ED3"/>
    <w:rsid w:val="007E7F0A"/>
    <w:rsid w:val="007F0263"/>
    <w:rsid w:val="007F02EA"/>
    <w:rsid w:val="007F0619"/>
    <w:rsid w:val="007F0AAF"/>
    <w:rsid w:val="007F101E"/>
    <w:rsid w:val="007F1057"/>
    <w:rsid w:val="007F111B"/>
    <w:rsid w:val="007F112C"/>
    <w:rsid w:val="007F12BC"/>
    <w:rsid w:val="007F1C8A"/>
    <w:rsid w:val="007F25C7"/>
    <w:rsid w:val="007F25E7"/>
    <w:rsid w:val="007F26DA"/>
    <w:rsid w:val="007F2EF8"/>
    <w:rsid w:val="007F305A"/>
    <w:rsid w:val="007F33BB"/>
    <w:rsid w:val="007F342E"/>
    <w:rsid w:val="007F3483"/>
    <w:rsid w:val="007F366A"/>
    <w:rsid w:val="007F386B"/>
    <w:rsid w:val="007F3A0D"/>
    <w:rsid w:val="007F3B12"/>
    <w:rsid w:val="007F3B90"/>
    <w:rsid w:val="007F3F7F"/>
    <w:rsid w:val="007F3FEF"/>
    <w:rsid w:val="007F46C7"/>
    <w:rsid w:val="007F474D"/>
    <w:rsid w:val="007F48B1"/>
    <w:rsid w:val="007F4B65"/>
    <w:rsid w:val="007F4DBA"/>
    <w:rsid w:val="007F4DE6"/>
    <w:rsid w:val="007F4F4E"/>
    <w:rsid w:val="007F5054"/>
    <w:rsid w:val="007F52A5"/>
    <w:rsid w:val="007F543A"/>
    <w:rsid w:val="007F5599"/>
    <w:rsid w:val="007F587C"/>
    <w:rsid w:val="007F61C7"/>
    <w:rsid w:val="007F6584"/>
    <w:rsid w:val="007F68BC"/>
    <w:rsid w:val="007F6B2F"/>
    <w:rsid w:val="007F6B62"/>
    <w:rsid w:val="007F6DBA"/>
    <w:rsid w:val="007F70AE"/>
    <w:rsid w:val="007F73E6"/>
    <w:rsid w:val="007F7432"/>
    <w:rsid w:val="007F75D1"/>
    <w:rsid w:val="007F773D"/>
    <w:rsid w:val="007F776C"/>
    <w:rsid w:val="007F7BDB"/>
    <w:rsid w:val="00800139"/>
    <w:rsid w:val="008002BA"/>
    <w:rsid w:val="0080053F"/>
    <w:rsid w:val="00800853"/>
    <w:rsid w:val="008008AF"/>
    <w:rsid w:val="00800B70"/>
    <w:rsid w:val="00801184"/>
    <w:rsid w:val="00801A38"/>
    <w:rsid w:val="008021CD"/>
    <w:rsid w:val="008023A1"/>
    <w:rsid w:val="00802A6F"/>
    <w:rsid w:val="00802A97"/>
    <w:rsid w:val="00802D86"/>
    <w:rsid w:val="0080326F"/>
    <w:rsid w:val="008036A4"/>
    <w:rsid w:val="00803E88"/>
    <w:rsid w:val="00804360"/>
    <w:rsid w:val="008043F1"/>
    <w:rsid w:val="00804572"/>
    <w:rsid w:val="00804766"/>
    <w:rsid w:val="008047D4"/>
    <w:rsid w:val="00804A9A"/>
    <w:rsid w:val="00804B83"/>
    <w:rsid w:val="00804B90"/>
    <w:rsid w:val="00804EC8"/>
    <w:rsid w:val="008051D9"/>
    <w:rsid w:val="00805577"/>
    <w:rsid w:val="008056C5"/>
    <w:rsid w:val="00805742"/>
    <w:rsid w:val="0080589A"/>
    <w:rsid w:val="00805AC7"/>
    <w:rsid w:val="00805C4C"/>
    <w:rsid w:val="00805E32"/>
    <w:rsid w:val="00805F60"/>
    <w:rsid w:val="0080688F"/>
    <w:rsid w:val="00806CBB"/>
    <w:rsid w:val="00806FF1"/>
    <w:rsid w:val="0080712A"/>
    <w:rsid w:val="0080728C"/>
    <w:rsid w:val="00807515"/>
    <w:rsid w:val="008075F4"/>
    <w:rsid w:val="008075FC"/>
    <w:rsid w:val="008076BC"/>
    <w:rsid w:val="008078C6"/>
    <w:rsid w:val="00807931"/>
    <w:rsid w:val="00807DE0"/>
    <w:rsid w:val="00810105"/>
    <w:rsid w:val="00810194"/>
    <w:rsid w:val="0081028B"/>
    <w:rsid w:val="0081028D"/>
    <w:rsid w:val="00810609"/>
    <w:rsid w:val="008107B3"/>
    <w:rsid w:val="00810A1D"/>
    <w:rsid w:val="00810B19"/>
    <w:rsid w:val="00810B21"/>
    <w:rsid w:val="00810B23"/>
    <w:rsid w:val="00810EB0"/>
    <w:rsid w:val="00811081"/>
    <w:rsid w:val="00811129"/>
    <w:rsid w:val="0081128A"/>
    <w:rsid w:val="008114C2"/>
    <w:rsid w:val="008114D2"/>
    <w:rsid w:val="008115DD"/>
    <w:rsid w:val="0081163D"/>
    <w:rsid w:val="00811832"/>
    <w:rsid w:val="00811834"/>
    <w:rsid w:val="00811BB6"/>
    <w:rsid w:val="008121C1"/>
    <w:rsid w:val="00812969"/>
    <w:rsid w:val="00812A92"/>
    <w:rsid w:val="00812C62"/>
    <w:rsid w:val="00812D25"/>
    <w:rsid w:val="008130E2"/>
    <w:rsid w:val="008132C3"/>
    <w:rsid w:val="00813459"/>
    <w:rsid w:val="0081397D"/>
    <w:rsid w:val="00813B43"/>
    <w:rsid w:val="00813E51"/>
    <w:rsid w:val="008140FC"/>
    <w:rsid w:val="008149FB"/>
    <w:rsid w:val="00814B4D"/>
    <w:rsid w:val="00814C06"/>
    <w:rsid w:val="00815474"/>
    <w:rsid w:val="00815942"/>
    <w:rsid w:val="008159BB"/>
    <w:rsid w:val="00815D46"/>
    <w:rsid w:val="00815DBF"/>
    <w:rsid w:val="00816041"/>
    <w:rsid w:val="00816092"/>
    <w:rsid w:val="008161BF"/>
    <w:rsid w:val="00816308"/>
    <w:rsid w:val="00816481"/>
    <w:rsid w:val="00816767"/>
    <w:rsid w:val="00817194"/>
    <w:rsid w:val="00817513"/>
    <w:rsid w:val="00817533"/>
    <w:rsid w:val="008176CA"/>
    <w:rsid w:val="0081792B"/>
    <w:rsid w:val="00817A98"/>
    <w:rsid w:val="00817D55"/>
    <w:rsid w:val="008201BE"/>
    <w:rsid w:val="008205A0"/>
    <w:rsid w:val="00820777"/>
    <w:rsid w:val="00820833"/>
    <w:rsid w:val="00820B3A"/>
    <w:rsid w:val="00820BC3"/>
    <w:rsid w:val="00820BCD"/>
    <w:rsid w:val="0082113C"/>
    <w:rsid w:val="00821178"/>
    <w:rsid w:val="0082132A"/>
    <w:rsid w:val="0082142E"/>
    <w:rsid w:val="0082144C"/>
    <w:rsid w:val="008216D1"/>
    <w:rsid w:val="0082188D"/>
    <w:rsid w:val="00821A75"/>
    <w:rsid w:val="00821D26"/>
    <w:rsid w:val="008224D9"/>
    <w:rsid w:val="0082257D"/>
    <w:rsid w:val="00822A06"/>
    <w:rsid w:val="00822A2D"/>
    <w:rsid w:val="00822AA5"/>
    <w:rsid w:val="0082334D"/>
    <w:rsid w:val="0082339D"/>
    <w:rsid w:val="008235EF"/>
    <w:rsid w:val="008236ED"/>
    <w:rsid w:val="00823CDB"/>
    <w:rsid w:val="00823FA1"/>
    <w:rsid w:val="00824241"/>
    <w:rsid w:val="00824545"/>
    <w:rsid w:val="008246E8"/>
    <w:rsid w:val="0082477A"/>
    <w:rsid w:val="008247B0"/>
    <w:rsid w:val="008247BD"/>
    <w:rsid w:val="008247C6"/>
    <w:rsid w:val="00824AC3"/>
    <w:rsid w:val="00824DD2"/>
    <w:rsid w:val="00824FB3"/>
    <w:rsid w:val="00825185"/>
    <w:rsid w:val="008252BB"/>
    <w:rsid w:val="008254AF"/>
    <w:rsid w:val="00825643"/>
    <w:rsid w:val="008256C3"/>
    <w:rsid w:val="0082577C"/>
    <w:rsid w:val="00825A59"/>
    <w:rsid w:val="00825BD7"/>
    <w:rsid w:val="008261F7"/>
    <w:rsid w:val="00826245"/>
    <w:rsid w:val="0082643B"/>
    <w:rsid w:val="00826BEF"/>
    <w:rsid w:val="00826E61"/>
    <w:rsid w:val="00826F79"/>
    <w:rsid w:val="008271B0"/>
    <w:rsid w:val="008274DE"/>
    <w:rsid w:val="008275C4"/>
    <w:rsid w:val="008277D6"/>
    <w:rsid w:val="00827C46"/>
    <w:rsid w:val="00827D4D"/>
    <w:rsid w:val="00827F13"/>
    <w:rsid w:val="008301FF"/>
    <w:rsid w:val="00830785"/>
    <w:rsid w:val="00830AB6"/>
    <w:rsid w:val="00830FC6"/>
    <w:rsid w:val="0083118A"/>
    <w:rsid w:val="00831261"/>
    <w:rsid w:val="008315C9"/>
    <w:rsid w:val="008315DF"/>
    <w:rsid w:val="008319B7"/>
    <w:rsid w:val="00831A63"/>
    <w:rsid w:val="00831ADF"/>
    <w:rsid w:val="00831B12"/>
    <w:rsid w:val="00831DE8"/>
    <w:rsid w:val="008320B8"/>
    <w:rsid w:val="00832461"/>
    <w:rsid w:val="00832D6A"/>
    <w:rsid w:val="00832E1F"/>
    <w:rsid w:val="00832FEF"/>
    <w:rsid w:val="0083328C"/>
    <w:rsid w:val="00833311"/>
    <w:rsid w:val="00833390"/>
    <w:rsid w:val="00833411"/>
    <w:rsid w:val="0083382F"/>
    <w:rsid w:val="0083391B"/>
    <w:rsid w:val="00833A54"/>
    <w:rsid w:val="008340A5"/>
    <w:rsid w:val="008343ED"/>
    <w:rsid w:val="0083444E"/>
    <w:rsid w:val="0083447B"/>
    <w:rsid w:val="0083448A"/>
    <w:rsid w:val="008345E0"/>
    <w:rsid w:val="0083484F"/>
    <w:rsid w:val="008349D7"/>
    <w:rsid w:val="00834A6C"/>
    <w:rsid w:val="00834B12"/>
    <w:rsid w:val="00834B57"/>
    <w:rsid w:val="00834D19"/>
    <w:rsid w:val="00834E89"/>
    <w:rsid w:val="00834FEB"/>
    <w:rsid w:val="00835197"/>
    <w:rsid w:val="00835583"/>
    <w:rsid w:val="008355B4"/>
    <w:rsid w:val="0083567F"/>
    <w:rsid w:val="0083571C"/>
    <w:rsid w:val="008357DD"/>
    <w:rsid w:val="00835DC6"/>
    <w:rsid w:val="0083605E"/>
    <w:rsid w:val="00836183"/>
    <w:rsid w:val="008362B9"/>
    <w:rsid w:val="0083679A"/>
    <w:rsid w:val="00836CF0"/>
    <w:rsid w:val="00837080"/>
    <w:rsid w:val="0083711B"/>
    <w:rsid w:val="00837226"/>
    <w:rsid w:val="00837528"/>
    <w:rsid w:val="00837571"/>
    <w:rsid w:val="00837847"/>
    <w:rsid w:val="00837A91"/>
    <w:rsid w:val="00837A95"/>
    <w:rsid w:val="00837DDD"/>
    <w:rsid w:val="00837E50"/>
    <w:rsid w:val="0084005D"/>
    <w:rsid w:val="00840735"/>
    <w:rsid w:val="00840C4C"/>
    <w:rsid w:val="00840F93"/>
    <w:rsid w:val="008410A0"/>
    <w:rsid w:val="0084138E"/>
    <w:rsid w:val="0084173B"/>
    <w:rsid w:val="00841761"/>
    <w:rsid w:val="0084190B"/>
    <w:rsid w:val="00841A84"/>
    <w:rsid w:val="00841F74"/>
    <w:rsid w:val="00841F7A"/>
    <w:rsid w:val="00842097"/>
    <w:rsid w:val="00842298"/>
    <w:rsid w:val="008424BA"/>
    <w:rsid w:val="00842BCF"/>
    <w:rsid w:val="00842C0B"/>
    <w:rsid w:val="00843420"/>
    <w:rsid w:val="0084344B"/>
    <w:rsid w:val="008437C3"/>
    <w:rsid w:val="00844243"/>
    <w:rsid w:val="008443A2"/>
    <w:rsid w:val="0084456A"/>
    <w:rsid w:val="008446E2"/>
    <w:rsid w:val="00844A06"/>
    <w:rsid w:val="00844A3D"/>
    <w:rsid w:val="00844EDC"/>
    <w:rsid w:val="00845026"/>
    <w:rsid w:val="00845189"/>
    <w:rsid w:val="008454AB"/>
    <w:rsid w:val="008458AA"/>
    <w:rsid w:val="00845943"/>
    <w:rsid w:val="008459AE"/>
    <w:rsid w:val="00845C9F"/>
    <w:rsid w:val="00845ED3"/>
    <w:rsid w:val="00845FFE"/>
    <w:rsid w:val="00846583"/>
    <w:rsid w:val="008468E5"/>
    <w:rsid w:val="00846942"/>
    <w:rsid w:val="00846AB4"/>
    <w:rsid w:val="00846CB2"/>
    <w:rsid w:val="00846DAF"/>
    <w:rsid w:val="00846E34"/>
    <w:rsid w:val="00847007"/>
    <w:rsid w:val="0084712C"/>
    <w:rsid w:val="00847A17"/>
    <w:rsid w:val="00847B54"/>
    <w:rsid w:val="00847BF5"/>
    <w:rsid w:val="00847E8A"/>
    <w:rsid w:val="00850357"/>
    <w:rsid w:val="008504DF"/>
    <w:rsid w:val="00850B94"/>
    <w:rsid w:val="00850E51"/>
    <w:rsid w:val="0085142A"/>
    <w:rsid w:val="008515BD"/>
    <w:rsid w:val="0085182C"/>
    <w:rsid w:val="008518BD"/>
    <w:rsid w:val="00851B44"/>
    <w:rsid w:val="00851CD8"/>
    <w:rsid w:val="00851E26"/>
    <w:rsid w:val="00851FC2"/>
    <w:rsid w:val="0085207F"/>
    <w:rsid w:val="0085224D"/>
    <w:rsid w:val="00852504"/>
    <w:rsid w:val="0085293E"/>
    <w:rsid w:val="00852A50"/>
    <w:rsid w:val="00852BCF"/>
    <w:rsid w:val="0085302B"/>
    <w:rsid w:val="00853134"/>
    <w:rsid w:val="008531BE"/>
    <w:rsid w:val="00853B9C"/>
    <w:rsid w:val="00854365"/>
    <w:rsid w:val="008544D4"/>
    <w:rsid w:val="008546C4"/>
    <w:rsid w:val="008548BC"/>
    <w:rsid w:val="00854EA4"/>
    <w:rsid w:val="00855355"/>
    <w:rsid w:val="008553FE"/>
    <w:rsid w:val="00855486"/>
    <w:rsid w:val="0085577F"/>
    <w:rsid w:val="0085594F"/>
    <w:rsid w:val="00855CD1"/>
    <w:rsid w:val="00855DD1"/>
    <w:rsid w:val="00855EB6"/>
    <w:rsid w:val="008561AF"/>
    <w:rsid w:val="00856218"/>
    <w:rsid w:val="008565A4"/>
    <w:rsid w:val="008565CF"/>
    <w:rsid w:val="008566E6"/>
    <w:rsid w:val="00856738"/>
    <w:rsid w:val="0085685F"/>
    <w:rsid w:val="00856B14"/>
    <w:rsid w:val="00856C92"/>
    <w:rsid w:val="00856F56"/>
    <w:rsid w:val="0085712E"/>
    <w:rsid w:val="008571F6"/>
    <w:rsid w:val="008578C7"/>
    <w:rsid w:val="00857A44"/>
    <w:rsid w:val="00857A82"/>
    <w:rsid w:val="00857B08"/>
    <w:rsid w:val="00857B5B"/>
    <w:rsid w:val="00857C71"/>
    <w:rsid w:val="0086009B"/>
    <w:rsid w:val="0086020B"/>
    <w:rsid w:val="0086027B"/>
    <w:rsid w:val="008609A2"/>
    <w:rsid w:val="008609AC"/>
    <w:rsid w:val="00860B70"/>
    <w:rsid w:val="00860BA7"/>
    <w:rsid w:val="00860CBE"/>
    <w:rsid w:val="00860D41"/>
    <w:rsid w:val="0086110C"/>
    <w:rsid w:val="008611A2"/>
    <w:rsid w:val="00861866"/>
    <w:rsid w:val="008620B1"/>
    <w:rsid w:val="0086224A"/>
    <w:rsid w:val="00862265"/>
    <w:rsid w:val="008625B7"/>
    <w:rsid w:val="00862679"/>
    <w:rsid w:val="00862803"/>
    <w:rsid w:val="0086283F"/>
    <w:rsid w:val="008628C0"/>
    <w:rsid w:val="00862C57"/>
    <w:rsid w:val="008634D0"/>
    <w:rsid w:val="0086356F"/>
    <w:rsid w:val="008636D6"/>
    <w:rsid w:val="008638A0"/>
    <w:rsid w:val="00863B3F"/>
    <w:rsid w:val="00863D4A"/>
    <w:rsid w:val="00863F02"/>
    <w:rsid w:val="008640F1"/>
    <w:rsid w:val="008642B2"/>
    <w:rsid w:val="00864834"/>
    <w:rsid w:val="008648D0"/>
    <w:rsid w:val="00864935"/>
    <w:rsid w:val="00864C38"/>
    <w:rsid w:val="00864FF1"/>
    <w:rsid w:val="00865059"/>
    <w:rsid w:val="00865145"/>
    <w:rsid w:val="0086521A"/>
    <w:rsid w:val="00865284"/>
    <w:rsid w:val="00865CB6"/>
    <w:rsid w:val="00865CFD"/>
    <w:rsid w:val="00865F84"/>
    <w:rsid w:val="008662C0"/>
    <w:rsid w:val="0086663B"/>
    <w:rsid w:val="00866643"/>
    <w:rsid w:val="00866B7D"/>
    <w:rsid w:val="00867762"/>
    <w:rsid w:val="00867839"/>
    <w:rsid w:val="00867DDB"/>
    <w:rsid w:val="00867F7E"/>
    <w:rsid w:val="00870340"/>
    <w:rsid w:val="008706D9"/>
    <w:rsid w:val="0087087F"/>
    <w:rsid w:val="00870963"/>
    <w:rsid w:val="008709D1"/>
    <w:rsid w:val="00870A2B"/>
    <w:rsid w:val="00870C67"/>
    <w:rsid w:val="00870CF3"/>
    <w:rsid w:val="00870ED3"/>
    <w:rsid w:val="00871139"/>
    <w:rsid w:val="00871470"/>
    <w:rsid w:val="00871612"/>
    <w:rsid w:val="008718DD"/>
    <w:rsid w:val="00871AB5"/>
    <w:rsid w:val="00871B10"/>
    <w:rsid w:val="00871EA4"/>
    <w:rsid w:val="0087230B"/>
    <w:rsid w:val="008727C1"/>
    <w:rsid w:val="00872AED"/>
    <w:rsid w:val="00872BE3"/>
    <w:rsid w:val="00872F08"/>
    <w:rsid w:val="00873604"/>
    <w:rsid w:val="0087363D"/>
    <w:rsid w:val="00873651"/>
    <w:rsid w:val="00873719"/>
    <w:rsid w:val="008738EB"/>
    <w:rsid w:val="00873904"/>
    <w:rsid w:val="008739EF"/>
    <w:rsid w:val="00873EF3"/>
    <w:rsid w:val="00873FE8"/>
    <w:rsid w:val="00874126"/>
    <w:rsid w:val="00874213"/>
    <w:rsid w:val="0087460E"/>
    <w:rsid w:val="00874D5B"/>
    <w:rsid w:val="00874DF6"/>
    <w:rsid w:val="00874E4C"/>
    <w:rsid w:val="00874E7F"/>
    <w:rsid w:val="008750A7"/>
    <w:rsid w:val="00875187"/>
    <w:rsid w:val="008751F8"/>
    <w:rsid w:val="0087534B"/>
    <w:rsid w:val="00875376"/>
    <w:rsid w:val="008755F4"/>
    <w:rsid w:val="00875679"/>
    <w:rsid w:val="008757C2"/>
    <w:rsid w:val="00875B89"/>
    <w:rsid w:val="00875E7F"/>
    <w:rsid w:val="00876361"/>
    <w:rsid w:val="008763A5"/>
    <w:rsid w:val="008765CC"/>
    <w:rsid w:val="0087693B"/>
    <w:rsid w:val="00876B53"/>
    <w:rsid w:val="00876B7C"/>
    <w:rsid w:val="00876BD2"/>
    <w:rsid w:val="00877429"/>
    <w:rsid w:val="00877693"/>
    <w:rsid w:val="008776F2"/>
    <w:rsid w:val="008778BF"/>
    <w:rsid w:val="00877B24"/>
    <w:rsid w:val="00877F4C"/>
    <w:rsid w:val="00880914"/>
    <w:rsid w:val="00880A90"/>
    <w:rsid w:val="00880AC2"/>
    <w:rsid w:val="00880C40"/>
    <w:rsid w:val="00880EB1"/>
    <w:rsid w:val="00881401"/>
    <w:rsid w:val="008818F8"/>
    <w:rsid w:val="00881967"/>
    <w:rsid w:val="00881E47"/>
    <w:rsid w:val="00881E7D"/>
    <w:rsid w:val="00881F1D"/>
    <w:rsid w:val="0088212D"/>
    <w:rsid w:val="0088248F"/>
    <w:rsid w:val="00882715"/>
    <w:rsid w:val="0088274A"/>
    <w:rsid w:val="008827CC"/>
    <w:rsid w:val="00882FD1"/>
    <w:rsid w:val="00883178"/>
    <w:rsid w:val="008833E6"/>
    <w:rsid w:val="008834F7"/>
    <w:rsid w:val="0088362B"/>
    <w:rsid w:val="0088391A"/>
    <w:rsid w:val="00883F82"/>
    <w:rsid w:val="0088406D"/>
    <w:rsid w:val="008840AF"/>
    <w:rsid w:val="00884594"/>
    <w:rsid w:val="0088471D"/>
    <w:rsid w:val="008848D9"/>
    <w:rsid w:val="00884A41"/>
    <w:rsid w:val="00884BB6"/>
    <w:rsid w:val="00884C4F"/>
    <w:rsid w:val="00884DB1"/>
    <w:rsid w:val="00884F41"/>
    <w:rsid w:val="008852F9"/>
    <w:rsid w:val="00885332"/>
    <w:rsid w:val="008853F6"/>
    <w:rsid w:val="008855D8"/>
    <w:rsid w:val="00885746"/>
    <w:rsid w:val="0088593B"/>
    <w:rsid w:val="00885B09"/>
    <w:rsid w:val="00886583"/>
    <w:rsid w:val="0088667F"/>
    <w:rsid w:val="008869AC"/>
    <w:rsid w:val="00886C6E"/>
    <w:rsid w:val="00886DFB"/>
    <w:rsid w:val="00886E3C"/>
    <w:rsid w:val="00886FA6"/>
    <w:rsid w:val="00887002"/>
    <w:rsid w:val="008872A7"/>
    <w:rsid w:val="00887371"/>
    <w:rsid w:val="0088741A"/>
    <w:rsid w:val="00887473"/>
    <w:rsid w:val="008874EF"/>
    <w:rsid w:val="00887878"/>
    <w:rsid w:val="00887AF5"/>
    <w:rsid w:val="00887F76"/>
    <w:rsid w:val="00890717"/>
    <w:rsid w:val="008908C8"/>
    <w:rsid w:val="00890D6E"/>
    <w:rsid w:val="008910CE"/>
    <w:rsid w:val="008911FC"/>
    <w:rsid w:val="00891450"/>
    <w:rsid w:val="00891983"/>
    <w:rsid w:val="00891B95"/>
    <w:rsid w:val="00891C9B"/>
    <w:rsid w:val="0089209F"/>
    <w:rsid w:val="0089219C"/>
    <w:rsid w:val="0089236F"/>
    <w:rsid w:val="00892555"/>
    <w:rsid w:val="00892736"/>
    <w:rsid w:val="008929B9"/>
    <w:rsid w:val="00892A35"/>
    <w:rsid w:val="00892AAB"/>
    <w:rsid w:val="00892CC9"/>
    <w:rsid w:val="00892DFB"/>
    <w:rsid w:val="0089316D"/>
    <w:rsid w:val="00893368"/>
    <w:rsid w:val="008934D7"/>
    <w:rsid w:val="0089368D"/>
    <w:rsid w:val="008937D9"/>
    <w:rsid w:val="008937F6"/>
    <w:rsid w:val="00893984"/>
    <w:rsid w:val="00893AF6"/>
    <w:rsid w:val="00893DD2"/>
    <w:rsid w:val="00893DFB"/>
    <w:rsid w:val="00893FE9"/>
    <w:rsid w:val="008942B1"/>
    <w:rsid w:val="008946F7"/>
    <w:rsid w:val="0089488D"/>
    <w:rsid w:val="00894CCB"/>
    <w:rsid w:val="00894CE3"/>
    <w:rsid w:val="008952E9"/>
    <w:rsid w:val="00895364"/>
    <w:rsid w:val="00895397"/>
    <w:rsid w:val="00895557"/>
    <w:rsid w:val="00895633"/>
    <w:rsid w:val="00895797"/>
    <w:rsid w:val="00895855"/>
    <w:rsid w:val="00895914"/>
    <w:rsid w:val="00895D13"/>
    <w:rsid w:val="00896318"/>
    <w:rsid w:val="008963D5"/>
    <w:rsid w:val="008965AD"/>
    <w:rsid w:val="00896717"/>
    <w:rsid w:val="008969AC"/>
    <w:rsid w:val="00896A18"/>
    <w:rsid w:val="00896A5C"/>
    <w:rsid w:val="00896DC7"/>
    <w:rsid w:val="00896E9A"/>
    <w:rsid w:val="00897479"/>
    <w:rsid w:val="008974BA"/>
    <w:rsid w:val="008974C4"/>
    <w:rsid w:val="0089773E"/>
    <w:rsid w:val="0089789E"/>
    <w:rsid w:val="008978DD"/>
    <w:rsid w:val="00897936"/>
    <w:rsid w:val="00897B38"/>
    <w:rsid w:val="008A028A"/>
    <w:rsid w:val="008A03ED"/>
    <w:rsid w:val="008A040C"/>
    <w:rsid w:val="008A0542"/>
    <w:rsid w:val="008A065E"/>
    <w:rsid w:val="008A0859"/>
    <w:rsid w:val="008A0979"/>
    <w:rsid w:val="008A09C3"/>
    <w:rsid w:val="008A0C02"/>
    <w:rsid w:val="008A0F0F"/>
    <w:rsid w:val="008A11BD"/>
    <w:rsid w:val="008A1368"/>
    <w:rsid w:val="008A13D2"/>
    <w:rsid w:val="008A13D8"/>
    <w:rsid w:val="008A14A4"/>
    <w:rsid w:val="008A15AF"/>
    <w:rsid w:val="008A194C"/>
    <w:rsid w:val="008A1FDA"/>
    <w:rsid w:val="008A24C5"/>
    <w:rsid w:val="008A27CA"/>
    <w:rsid w:val="008A2914"/>
    <w:rsid w:val="008A29D0"/>
    <w:rsid w:val="008A2BBB"/>
    <w:rsid w:val="008A2E23"/>
    <w:rsid w:val="008A2FCF"/>
    <w:rsid w:val="008A30A2"/>
    <w:rsid w:val="008A32A5"/>
    <w:rsid w:val="008A37A7"/>
    <w:rsid w:val="008A38D1"/>
    <w:rsid w:val="008A3964"/>
    <w:rsid w:val="008A3BAA"/>
    <w:rsid w:val="008A3BCA"/>
    <w:rsid w:val="008A3D82"/>
    <w:rsid w:val="008A3E0F"/>
    <w:rsid w:val="008A3F6A"/>
    <w:rsid w:val="008A44AB"/>
    <w:rsid w:val="008A4823"/>
    <w:rsid w:val="008A4B30"/>
    <w:rsid w:val="008A4D97"/>
    <w:rsid w:val="008A5015"/>
    <w:rsid w:val="008A50C2"/>
    <w:rsid w:val="008A510B"/>
    <w:rsid w:val="008A54E0"/>
    <w:rsid w:val="008A55FD"/>
    <w:rsid w:val="008A5617"/>
    <w:rsid w:val="008A56BB"/>
    <w:rsid w:val="008A5723"/>
    <w:rsid w:val="008A573C"/>
    <w:rsid w:val="008A589D"/>
    <w:rsid w:val="008A5A42"/>
    <w:rsid w:val="008A5DF5"/>
    <w:rsid w:val="008A6334"/>
    <w:rsid w:val="008A640F"/>
    <w:rsid w:val="008A6422"/>
    <w:rsid w:val="008A653A"/>
    <w:rsid w:val="008A6A69"/>
    <w:rsid w:val="008A6E6B"/>
    <w:rsid w:val="008A709A"/>
    <w:rsid w:val="008A7801"/>
    <w:rsid w:val="008A78CB"/>
    <w:rsid w:val="008A7B60"/>
    <w:rsid w:val="008B04A8"/>
    <w:rsid w:val="008B0551"/>
    <w:rsid w:val="008B0613"/>
    <w:rsid w:val="008B08F0"/>
    <w:rsid w:val="008B0EED"/>
    <w:rsid w:val="008B1288"/>
    <w:rsid w:val="008B1AC2"/>
    <w:rsid w:val="008B1BB4"/>
    <w:rsid w:val="008B1E75"/>
    <w:rsid w:val="008B23E9"/>
    <w:rsid w:val="008B2556"/>
    <w:rsid w:val="008B256E"/>
    <w:rsid w:val="008B2896"/>
    <w:rsid w:val="008B2CEA"/>
    <w:rsid w:val="008B2E08"/>
    <w:rsid w:val="008B2E10"/>
    <w:rsid w:val="008B2EAB"/>
    <w:rsid w:val="008B32A1"/>
    <w:rsid w:val="008B373A"/>
    <w:rsid w:val="008B3783"/>
    <w:rsid w:val="008B3DB0"/>
    <w:rsid w:val="008B4017"/>
    <w:rsid w:val="008B4446"/>
    <w:rsid w:val="008B48BC"/>
    <w:rsid w:val="008B4A02"/>
    <w:rsid w:val="008B4A20"/>
    <w:rsid w:val="008B4C41"/>
    <w:rsid w:val="008B4CB0"/>
    <w:rsid w:val="008B4CEF"/>
    <w:rsid w:val="008B507B"/>
    <w:rsid w:val="008B5271"/>
    <w:rsid w:val="008B5298"/>
    <w:rsid w:val="008B54D8"/>
    <w:rsid w:val="008B55B3"/>
    <w:rsid w:val="008B56D7"/>
    <w:rsid w:val="008B5CBF"/>
    <w:rsid w:val="008B5D53"/>
    <w:rsid w:val="008B6568"/>
    <w:rsid w:val="008B658B"/>
    <w:rsid w:val="008B6A9D"/>
    <w:rsid w:val="008B6AAF"/>
    <w:rsid w:val="008B6E3D"/>
    <w:rsid w:val="008B71E4"/>
    <w:rsid w:val="008B728E"/>
    <w:rsid w:val="008B76EC"/>
    <w:rsid w:val="008B79C4"/>
    <w:rsid w:val="008B7BAF"/>
    <w:rsid w:val="008B7C65"/>
    <w:rsid w:val="008B7DD2"/>
    <w:rsid w:val="008B7E58"/>
    <w:rsid w:val="008B7F95"/>
    <w:rsid w:val="008C03B7"/>
    <w:rsid w:val="008C040F"/>
    <w:rsid w:val="008C0A46"/>
    <w:rsid w:val="008C0AF3"/>
    <w:rsid w:val="008C0B9B"/>
    <w:rsid w:val="008C0D0D"/>
    <w:rsid w:val="008C0F88"/>
    <w:rsid w:val="008C1871"/>
    <w:rsid w:val="008C1877"/>
    <w:rsid w:val="008C1982"/>
    <w:rsid w:val="008C1C5D"/>
    <w:rsid w:val="008C1D49"/>
    <w:rsid w:val="008C1D5F"/>
    <w:rsid w:val="008C204F"/>
    <w:rsid w:val="008C20AE"/>
    <w:rsid w:val="008C21ED"/>
    <w:rsid w:val="008C22A4"/>
    <w:rsid w:val="008C2472"/>
    <w:rsid w:val="008C27F7"/>
    <w:rsid w:val="008C2A2E"/>
    <w:rsid w:val="008C2C4F"/>
    <w:rsid w:val="008C2D7F"/>
    <w:rsid w:val="008C2DDF"/>
    <w:rsid w:val="008C2E11"/>
    <w:rsid w:val="008C2EE8"/>
    <w:rsid w:val="008C2F0B"/>
    <w:rsid w:val="008C303C"/>
    <w:rsid w:val="008C3067"/>
    <w:rsid w:val="008C34A0"/>
    <w:rsid w:val="008C34FB"/>
    <w:rsid w:val="008C39E5"/>
    <w:rsid w:val="008C3A34"/>
    <w:rsid w:val="008C3B3C"/>
    <w:rsid w:val="008C3F77"/>
    <w:rsid w:val="008C4000"/>
    <w:rsid w:val="008C41D7"/>
    <w:rsid w:val="008C454D"/>
    <w:rsid w:val="008C4907"/>
    <w:rsid w:val="008C50A7"/>
    <w:rsid w:val="008C534F"/>
    <w:rsid w:val="008C57B7"/>
    <w:rsid w:val="008C57CD"/>
    <w:rsid w:val="008C57EC"/>
    <w:rsid w:val="008C57F8"/>
    <w:rsid w:val="008C588B"/>
    <w:rsid w:val="008C5992"/>
    <w:rsid w:val="008C5AF3"/>
    <w:rsid w:val="008C5B0D"/>
    <w:rsid w:val="008C5B62"/>
    <w:rsid w:val="008C5B7C"/>
    <w:rsid w:val="008C5C5E"/>
    <w:rsid w:val="008C618E"/>
    <w:rsid w:val="008C6227"/>
    <w:rsid w:val="008C650F"/>
    <w:rsid w:val="008C6538"/>
    <w:rsid w:val="008C65C2"/>
    <w:rsid w:val="008C66A9"/>
    <w:rsid w:val="008C66F9"/>
    <w:rsid w:val="008C676F"/>
    <w:rsid w:val="008C68A4"/>
    <w:rsid w:val="008C68D3"/>
    <w:rsid w:val="008C6911"/>
    <w:rsid w:val="008C6952"/>
    <w:rsid w:val="008C69EC"/>
    <w:rsid w:val="008C6B44"/>
    <w:rsid w:val="008C6F5C"/>
    <w:rsid w:val="008C6FFF"/>
    <w:rsid w:val="008C71B4"/>
    <w:rsid w:val="008C7594"/>
    <w:rsid w:val="008C7AE6"/>
    <w:rsid w:val="008C7B5E"/>
    <w:rsid w:val="008C7E2D"/>
    <w:rsid w:val="008C7F86"/>
    <w:rsid w:val="008C7FBC"/>
    <w:rsid w:val="008D026C"/>
    <w:rsid w:val="008D038E"/>
    <w:rsid w:val="008D055A"/>
    <w:rsid w:val="008D0571"/>
    <w:rsid w:val="008D065E"/>
    <w:rsid w:val="008D07BB"/>
    <w:rsid w:val="008D0CAC"/>
    <w:rsid w:val="008D0F62"/>
    <w:rsid w:val="008D0F9E"/>
    <w:rsid w:val="008D1070"/>
    <w:rsid w:val="008D152F"/>
    <w:rsid w:val="008D175D"/>
    <w:rsid w:val="008D19DF"/>
    <w:rsid w:val="008D1AF5"/>
    <w:rsid w:val="008D21B4"/>
    <w:rsid w:val="008D25F6"/>
    <w:rsid w:val="008D266C"/>
    <w:rsid w:val="008D2E2D"/>
    <w:rsid w:val="008D2FD6"/>
    <w:rsid w:val="008D3007"/>
    <w:rsid w:val="008D30EA"/>
    <w:rsid w:val="008D323C"/>
    <w:rsid w:val="008D333F"/>
    <w:rsid w:val="008D3387"/>
    <w:rsid w:val="008D3740"/>
    <w:rsid w:val="008D3770"/>
    <w:rsid w:val="008D3B0B"/>
    <w:rsid w:val="008D3B94"/>
    <w:rsid w:val="008D3BCF"/>
    <w:rsid w:val="008D3CBE"/>
    <w:rsid w:val="008D3CE8"/>
    <w:rsid w:val="008D3D58"/>
    <w:rsid w:val="008D3DCB"/>
    <w:rsid w:val="008D401D"/>
    <w:rsid w:val="008D43A0"/>
    <w:rsid w:val="008D4503"/>
    <w:rsid w:val="008D4542"/>
    <w:rsid w:val="008D4991"/>
    <w:rsid w:val="008D4A7C"/>
    <w:rsid w:val="008D5103"/>
    <w:rsid w:val="008D520B"/>
    <w:rsid w:val="008D53A6"/>
    <w:rsid w:val="008D5403"/>
    <w:rsid w:val="008D54FA"/>
    <w:rsid w:val="008D5828"/>
    <w:rsid w:val="008D60B0"/>
    <w:rsid w:val="008D63FA"/>
    <w:rsid w:val="008D650B"/>
    <w:rsid w:val="008D67FB"/>
    <w:rsid w:val="008D6913"/>
    <w:rsid w:val="008D6E26"/>
    <w:rsid w:val="008D7024"/>
    <w:rsid w:val="008D75AD"/>
    <w:rsid w:val="008D7E53"/>
    <w:rsid w:val="008E004E"/>
    <w:rsid w:val="008E01A6"/>
    <w:rsid w:val="008E02F3"/>
    <w:rsid w:val="008E042F"/>
    <w:rsid w:val="008E0502"/>
    <w:rsid w:val="008E0851"/>
    <w:rsid w:val="008E08BE"/>
    <w:rsid w:val="008E0BD9"/>
    <w:rsid w:val="008E0CE6"/>
    <w:rsid w:val="008E12A7"/>
    <w:rsid w:val="008E187F"/>
    <w:rsid w:val="008E1AA5"/>
    <w:rsid w:val="008E1C07"/>
    <w:rsid w:val="008E1C54"/>
    <w:rsid w:val="008E20F1"/>
    <w:rsid w:val="008E213B"/>
    <w:rsid w:val="008E2252"/>
    <w:rsid w:val="008E25C3"/>
    <w:rsid w:val="008E2798"/>
    <w:rsid w:val="008E28AE"/>
    <w:rsid w:val="008E29E8"/>
    <w:rsid w:val="008E2A7D"/>
    <w:rsid w:val="008E2A91"/>
    <w:rsid w:val="008E2CCB"/>
    <w:rsid w:val="008E2F78"/>
    <w:rsid w:val="008E3041"/>
    <w:rsid w:val="008E3301"/>
    <w:rsid w:val="008E342C"/>
    <w:rsid w:val="008E35D2"/>
    <w:rsid w:val="008E365A"/>
    <w:rsid w:val="008E3703"/>
    <w:rsid w:val="008E38D1"/>
    <w:rsid w:val="008E3F0D"/>
    <w:rsid w:val="008E4258"/>
    <w:rsid w:val="008E4307"/>
    <w:rsid w:val="008E4342"/>
    <w:rsid w:val="008E46FE"/>
    <w:rsid w:val="008E473D"/>
    <w:rsid w:val="008E47A9"/>
    <w:rsid w:val="008E49B5"/>
    <w:rsid w:val="008E4A0B"/>
    <w:rsid w:val="008E4A97"/>
    <w:rsid w:val="008E57E6"/>
    <w:rsid w:val="008E5925"/>
    <w:rsid w:val="008E5B65"/>
    <w:rsid w:val="008E5CF5"/>
    <w:rsid w:val="008E5CF9"/>
    <w:rsid w:val="008E5DB0"/>
    <w:rsid w:val="008E5DC3"/>
    <w:rsid w:val="008E60ED"/>
    <w:rsid w:val="008E620F"/>
    <w:rsid w:val="008E66EA"/>
    <w:rsid w:val="008E6E71"/>
    <w:rsid w:val="008E6EA6"/>
    <w:rsid w:val="008E708A"/>
    <w:rsid w:val="008E744C"/>
    <w:rsid w:val="008E7567"/>
    <w:rsid w:val="008E7688"/>
    <w:rsid w:val="008E77D4"/>
    <w:rsid w:val="008E7C31"/>
    <w:rsid w:val="008E7CF5"/>
    <w:rsid w:val="008E7DF8"/>
    <w:rsid w:val="008E7F91"/>
    <w:rsid w:val="008F0085"/>
    <w:rsid w:val="008F02BA"/>
    <w:rsid w:val="008F04DD"/>
    <w:rsid w:val="008F07A3"/>
    <w:rsid w:val="008F093A"/>
    <w:rsid w:val="008F093E"/>
    <w:rsid w:val="008F09E6"/>
    <w:rsid w:val="008F0C13"/>
    <w:rsid w:val="008F0C3B"/>
    <w:rsid w:val="008F0D61"/>
    <w:rsid w:val="008F1061"/>
    <w:rsid w:val="008F13C2"/>
    <w:rsid w:val="008F1606"/>
    <w:rsid w:val="008F1781"/>
    <w:rsid w:val="008F1973"/>
    <w:rsid w:val="008F1B8A"/>
    <w:rsid w:val="008F2147"/>
    <w:rsid w:val="008F21BB"/>
    <w:rsid w:val="008F225A"/>
    <w:rsid w:val="008F22B3"/>
    <w:rsid w:val="008F243D"/>
    <w:rsid w:val="008F27E6"/>
    <w:rsid w:val="008F29BD"/>
    <w:rsid w:val="008F2A02"/>
    <w:rsid w:val="008F2EE4"/>
    <w:rsid w:val="008F332A"/>
    <w:rsid w:val="008F33AC"/>
    <w:rsid w:val="008F35EB"/>
    <w:rsid w:val="008F4286"/>
    <w:rsid w:val="008F4469"/>
    <w:rsid w:val="008F4649"/>
    <w:rsid w:val="008F47E3"/>
    <w:rsid w:val="008F4B20"/>
    <w:rsid w:val="008F4B6C"/>
    <w:rsid w:val="008F4D16"/>
    <w:rsid w:val="008F4FBB"/>
    <w:rsid w:val="008F51AC"/>
    <w:rsid w:val="008F525F"/>
    <w:rsid w:val="008F56D9"/>
    <w:rsid w:val="008F56E5"/>
    <w:rsid w:val="008F5775"/>
    <w:rsid w:val="008F58CE"/>
    <w:rsid w:val="008F5F87"/>
    <w:rsid w:val="008F62C4"/>
    <w:rsid w:val="008F6363"/>
    <w:rsid w:val="008F64D0"/>
    <w:rsid w:val="008F6898"/>
    <w:rsid w:val="008F6965"/>
    <w:rsid w:val="008F698A"/>
    <w:rsid w:val="008F6E89"/>
    <w:rsid w:val="008F7210"/>
    <w:rsid w:val="008F7330"/>
    <w:rsid w:val="008F7414"/>
    <w:rsid w:val="008F769A"/>
    <w:rsid w:val="008F76F4"/>
    <w:rsid w:val="008F7759"/>
    <w:rsid w:val="008F778E"/>
    <w:rsid w:val="008F7A25"/>
    <w:rsid w:val="008F7A28"/>
    <w:rsid w:val="008F7F5F"/>
    <w:rsid w:val="00900171"/>
    <w:rsid w:val="009002B8"/>
    <w:rsid w:val="009002E1"/>
    <w:rsid w:val="00900565"/>
    <w:rsid w:val="009005E3"/>
    <w:rsid w:val="00900A9A"/>
    <w:rsid w:val="00900AA8"/>
    <w:rsid w:val="0090156A"/>
    <w:rsid w:val="00901654"/>
    <w:rsid w:val="009018AA"/>
    <w:rsid w:val="00901ACC"/>
    <w:rsid w:val="00901AF1"/>
    <w:rsid w:val="0090280B"/>
    <w:rsid w:val="009028B6"/>
    <w:rsid w:val="00902CC5"/>
    <w:rsid w:val="00902DEE"/>
    <w:rsid w:val="00902EAC"/>
    <w:rsid w:val="00903677"/>
    <w:rsid w:val="00903804"/>
    <w:rsid w:val="0090398C"/>
    <w:rsid w:val="00903A14"/>
    <w:rsid w:val="00903BAA"/>
    <w:rsid w:val="00903D1A"/>
    <w:rsid w:val="00903E6E"/>
    <w:rsid w:val="00903F69"/>
    <w:rsid w:val="00904068"/>
    <w:rsid w:val="00904106"/>
    <w:rsid w:val="0090424A"/>
    <w:rsid w:val="0090444B"/>
    <w:rsid w:val="00904622"/>
    <w:rsid w:val="00904A00"/>
    <w:rsid w:val="00904A69"/>
    <w:rsid w:val="00904B2F"/>
    <w:rsid w:val="00904CFD"/>
    <w:rsid w:val="00904D06"/>
    <w:rsid w:val="00904DD9"/>
    <w:rsid w:val="00904E5A"/>
    <w:rsid w:val="00905134"/>
    <w:rsid w:val="00905285"/>
    <w:rsid w:val="00905819"/>
    <w:rsid w:val="00905894"/>
    <w:rsid w:val="00906062"/>
    <w:rsid w:val="0090629D"/>
    <w:rsid w:val="0090655E"/>
    <w:rsid w:val="0090697E"/>
    <w:rsid w:val="00906EFD"/>
    <w:rsid w:val="009070B6"/>
    <w:rsid w:val="009070FB"/>
    <w:rsid w:val="00907111"/>
    <w:rsid w:val="0090723F"/>
    <w:rsid w:val="00907777"/>
    <w:rsid w:val="009079F1"/>
    <w:rsid w:val="00907A18"/>
    <w:rsid w:val="00907CE9"/>
    <w:rsid w:val="00907EE2"/>
    <w:rsid w:val="009101B6"/>
    <w:rsid w:val="00910330"/>
    <w:rsid w:val="0091034D"/>
    <w:rsid w:val="00910484"/>
    <w:rsid w:val="009108B1"/>
    <w:rsid w:val="009108ED"/>
    <w:rsid w:val="00910909"/>
    <w:rsid w:val="00910A80"/>
    <w:rsid w:val="00910C3B"/>
    <w:rsid w:val="00910D10"/>
    <w:rsid w:val="00911303"/>
    <w:rsid w:val="00911749"/>
    <w:rsid w:val="0091179E"/>
    <w:rsid w:val="00911868"/>
    <w:rsid w:val="00911BD6"/>
    <w:rsid w:val="00911BE1"/>
    <w:rsid w:val="00911EE5"/>
    <w:rsid w:val="009120F1"/>
    <w:rsid w:val="0091213E"/>
    <w:rsid w:val="0091231E"/>
    <w:rsid w:val="009123AC"/>
    <w:rsid w:val="00912828"/>
    <w:rsid w:val="00912A17"/>
    <w:rsid w:val="00912BD1"/>
    <w:rsid w:val="00912CE2"/>
    <w:rsid w:val="00912D4F"/>
    <w:rsid w:val="0091319E"/>
    <w:rsid w:val="0091350A"/>
    <w:rsid w:val="00913885"/>
    <w:rsid w:val="00913A4E"/>
    <w:rsid w:val="00913C98"/>
    <w:rsid w:val="00913D91"/>
    <w:rsid w:val="009140A6"/>
    <w:rsid w:val="0091436A"/>
    <w:rsid w:val="009143FC"/>
    <w:rsid w:val="00914503"/>
    <w:rsid w:val="00914596"/>
    <w:rsid w:val="009146B4"/>
    <w:rsid w:val="0091474E"/>
    <w:rsid w:val="00914976"/>
    <w:rsid w:val="00914A16"/>
    <w:rsid w:val="00914DCA"/>
    <w:rsid w:val="00915058"/>
    <w:rsid w:val="00915566"/>
    <w:rsid w:val="009156D1"/>
    <w:rsid w:val="009157F4"/>
    <w:rsid w:val="00915886"/>
    <w:rsid w:val="00915AB6"/>
    <w:rsid w:val="0091620B"/>
    <w:rsid w:val="0091628F"/>
    <w:rsid w:val="009162C8"/>
    <w:rsid w:val="00916471"/>
    <w:rsid w:val="0091652B"/>
    <w:rsid w:val="00916544"/>
    <w:rsid w:val="00916795"/>
    <w:rsid w:val="009168B7"/>
    <w:rsid w:val="00916ECC"/>
    <w:rsid w:val="00917056"/>
    <w:rsid w:val="0091715F"/>
    <w:rsid w:val="00917964"/>
    <w:rsid w:val="00917A84"/>
    <w:rsid w:val="009202EA"/>
    <w:rsid w:val="009204A4"/>
    <w:rsid w:val="009204FF"/>
    <w:rsid w:val="00920638"/>
    <w:rsid w:val="009209C6"/>
    <w:rsid w:val="00920A3F"/>
    <w:rsid w:val="0092135E"/>
    <w:rsid w:val="009214E5"/>
    <w:rsid w:val="0092154E"/>
    <w:rsid w:val="00921892"/>
    <w:rsid w:val="00921B7E"/>
    <w:rsid w:val="00921EB7"/>
    <w:rsid w:val="00922157"/>
    <w:rsid w:val="00922178"/>
    <w:rsid w:val="009226D5"/>
    <w:rsid w:val="00922769"/>
    <w:rsid w:val="0092298D"/>
    <w:rsid w:val="00922E17"/>
    <w:rsid w:val="0092340E"/>
    <w:rsid w:val="009239F9"/>
    <w:rsid w:val="00923A0D"/>
    <w:rsid w:val="00923F25"/>
    <w:rsid w:val="00924697"/>
    <w:rsid w:val="009246C0"/>
    <w:rsid w:val="0092470F"/>
    <w:rsid w:val="009248A9"/>
    <w:rsid w:val="00924B7D"/>
    <w:rsid w:val="00924BAF"/>
    <w:rsid w:val="00924D80"/>
    <w:rsid w:val="009250A3"/>
    <w:rsid w:val="00925111"/>
    <w:rsid w:val="0092535B"/>
    <w:rsid w:val="009253AD"/>
    <w:rsid w:val="00925544"/>
    <w:rsid w:val="0092567F"/>
    <w:rsid w:val="00925789"/>
    <w:rsid w:val="00925B1B"/>
    <w:rsid w:val="00925B8B"/>
    <w:rsid w:val="00925C72"/>
    <w:rsid w:val="00925E08"/>
    <w:rsid w:val="00925EAD"/>
    <w:rsid w:val="00925FEE"/>
    <w:rsid w:val="009260EC"/>
    <w:rsid w:val="00926255"/>
    <w:rsid w:val="0092628E"/>
    <w:rsid w:val="009263A3"/>
    <w:rsid w:val="0092640C"/>
    <w:rsid w:val="00926418"/>
    <w:rsid w:val="0092654D"/>
    <w:rsid w:val="009267EC"/>
    <w:rsid w:val="00926A0B"/>
    <w:rsid w:val="00926E17"/>
    <w:rsid w:val="00926EA7"/>
    <w:rsid w:val="00926EDF"/>
    <w:rsid w:val="00926F1F"/>
    <w:rsid w:val="0092710D"/>
    <w:rsid w:val="00927423"/>
    <w:rsid w:val="00927610"/>
    <w:rsid w:val="00927A51"/>
    <w:rsid w:val="00927DB8"/>
    <w:rsid w:val="00927DE2"/>
    <w:rsid w:val="00930166"/>
    <w:rsid w:val="0093017F"/>
    <w:rsid w:val="00930290"/>
    <w:rsid w:val="00930554"/>
    <w:rsid w:val="00930636"/>
    <w:rsid w:val="00930662"/>
    <w:rsid w:val="00930699"/>
    <w:rsid w:val="00930768"/>
    <w:rsid w:val="00930A55"/>
    <w:rsid w:val="00930BEE"/>
    <w:rsid w:val="00930C29"/>
    <w:rsid w:val="00930C7C"/>
    <w:rsid w:val="00930FD5"/>
    <w:rsid w:val="009310FF"/>
    <w:rsid w:val="00931606"/>
    <w:rsid w:val="00931865"/>
    <w:rsid w:val="009318BA"/>
    <w:rsid w:val="009319BE"/>
    <w:rsid w:val="00931AA3"/>
    <w:rsid w:val="00931D37"/>
    <w:rsid w:val="00931FA1"/>
    <w:rsid w:val="009322F2"/>
    <w:rsid w:val="00932424"/>
    <w:rsid w:val="009324DB"/>
    <w:rsid w:val="00932583"/>
    <w:rsid w:val="009325BA"/>
    <w:rsid w:val="009325C1"/>
    <w:rsid w:val="00932633"/>
    <w:rsid w:val="009328E8"/>
    <w:rsid w:val="00932947"/>
    <w:rsid w:val="00932A38"/>
    <w:rsid w:val="00932A51"/>
    <w:rsid w:val="00932EE1"/>
    <w:rsid w:val="009333FF"/>
    <w:rsid w:val="00933485"/>
    <w:rsid w:val="00933503"/>
    <w:rsid w:val="00933A92"/>
    <w:rsid w:val="00933FB0"/>
    <w:rsid w:val="00934067"/>
    <w:rsid w:val="0093426E"/>
    <w:rsid w:val="009342E3"/>
    <w:rsid w:val="009344DA"/>
    <w:rsid w:val="00934510"/>
    <w:rsid w:val="009346AC"/>
    <w:rsid w:val="009347B7"/>
    <w:rsid w:val="00934A8F"/>
    <w:rsid w:val="00934BC9"/>
    <w:rsid w:val="00934E51"/>
    <w:rsid w:val="00934FDD"/>
    <w:rsid w:val="009351B6"/>
    <w:rsid w:val="0093559B"/>
    <w:rsid w:val="00935A94"/>
    <w:rsid w:val="00935AB5"/>
    <w:rsid w:val="00935F98"/>
    <w:rsid w:val="009360F0"/>
    <w:rsid w:val="009362E9"/>
    <w:rsid w:val="00936856"/>
    <w:rsid w:val="00936A4B"/>
    <w:rsid w:val="00936B29"/>
    <w:rsid w:val="009373DA"/>
    <w:rsid w:val="0093747C"/>
    <w:rsid w:val="00937648"/>
    <w:rsid w:val="00937759"/>
    <w:rsid w:val="009378A5"/>
    <w:rsid w:val="00937961"/>
    <w:rsid w:val="00937BE5"/>
    <w:rsid w:val="00937BF7"/>
    <w:rsid w:val="00937C88"/>
    <w:rsid w:val="00937EF4"/>
    <w:rsid w:val="00940621"/>
    <w:rsid w:val="0094091E"/>
    <w:rsid w:val="00940B69"/>
    <w:rsid w:val="00940C58"/>
    <w:rsid w:val="00940CCE"/>
    <w:rsid w:val="00940E40"/>
    <w:rsid w:val="00941025"/>
    <w:rsid w:val="0094138E"/>
    <w:rsid w:val="009415AD"/>
    <w:rsid w:val="0094165D"/>
    <w:rsid w:val="009416AA"/>
    <w:rsid w:val="00941874"/>
    <w:rsid w:val="00941964"/>
    <w:rsid w:val="00942183"/>
    <w:rsid w:val="009421ED"/>
    <w:rsid w:val="0094242C"/>
    <w:rsid w:val="00942B86"/>
    <w:rsid w:val="00942BC7"/>
    <w:rsid w:val="00942D4B"/>
    <w:rsid w:val="00943062"/>
    <w:rsid w:val="00943078"/>
    <w:rsid w:val="0094343B"/>
    <w:rsid w:val="009434B9"/>
    <w:rsid w:val="00943902"/>
    <w:rsid w:val="00943E30"/>
    <w:rsid w:val="009445D5"/>
    <w:rsid w:val="009445F6"/>
    <w:rsid w:val="00944799"/>
    <w:rsid w:val="00944821"/>
    <w:rsid w:val="009448D9"/>
    <w:rsid w:val="00944AF5"/>
    <w:rsid w:val="00944BC2"/>
    <w:rsid w:val="00944D86"/>
    <w:rsid w:val="00944DF6"/>
    <w:rsid w:val="00944F6D"/>
    <w:rsid w:val="0094511E"/>
    <w:rsid w:val="009452A6"/>
    <w:rsid w:val="009452E1"/>
    <w:rsid w:val="00945715"/>
    <w:rsid w:val="0094599A"/>
    <w:rsid w:val="00945A09"/>
    <w:rsid w:val="00945E3A"/>
    <w:rsid w:val="00945F32"/>
    <w:rsid w:val="009460DE"/>
    <w:rsid w:val="00946335"/>
    <w:rsid w:val="0094636A"/>
    <w:rsid w:val="009463E9"/>
    <w:rsid w:val="009466F3"/>
    <w:rsid w:val="0094681D"/>
    <w:rsid w:val="00946898"/>
    <w:rsid w:val="00946B92"/>
    <w:rsid w:val="00946D3C"/>
    <w:rsid w:val="00946E1A"/>
    <w:rsid w:val="00946F32"/>
    <w:rsid w:val="009470A1"/>
    <w:rsid w:val="0094723F"/>
    <w:rsid w:val="00947647"/>
    <w:rsid w:val="009478AD"/>
    <w:rsid w:val="0094792A"/>
    <w:rsid w:val="00947C9B"/>
    <w:rsid w:val="00950336"/>
    <w:rsid w:val="00950BD7"/>
    <w:rsid w:val="00950D07"/>
    <w:rsid w:val="00950D8F"/>
    <w:rsid w:val="00951025"/>
    <w:rsid w:val="00951050"/>
    <w:rsid w:val="0095114F"/>
    <w:rsid w:val="0095197B"/>
    <w:rsid w:val="009519FB"/>
    <w:rsid w:val="00951AE1"/>
    <w:rsid w:val="00951BFD"/>
    <w:rsid w:val="00951E0D"/>
    <w:rsid w:val="009525BE"/>
    <w:rsid w:val="0095268D"/>
    <w:rsid w:val="00952EE9"/>
    <w:rsid w:val="0095309D"/>
    <w:rsid w:val="009535B6"/>
    <w:rsid w:val="0095389C"/>
    <w:rsid w:val="0095396B"/>
    <w:rsid w:val="00953B0B"/>
    <w:rsid w:val="00954156"/>
    <w:rsid w:val="009541AC"/>
    <w:rsid w:val="009542E6"/>
    <w:rsid w:val="00954662"/>
    <w:rsid w:val="009546EC"/>
    <w:rsid w:val="00954796"/>
    <w:rsid w:val="009548D8"/>
    <w:rsid w:val="00954C18"/>
    <w:rsid w:val="009551BB"/>
    <w:rsid w:val="009555B4"/>
    <w:rsid w:val="009555E9"/>
    <w:rsid w:val="009558E2"/>
    <w:rsid w:val="00955BFA"/>
    <w:rsid w:val="00955D75"/>
    <w:rsid w:val="00955FFF"/>
    <w:rsid w:val="009562D6"/>
    <w:rsid w:val="00956732"/>
    <w:rsid w:val="00956E2A"/>
    <w:rsid w:val="009570E4"/>
    <w:rsid w:val="0095715C"/>
    <w:rsid w:val="00957340"/>
    <w:rsid w:val="00957BED"/>
    <w:rsid w:val="00957C73"/>
    <w:rsid w:val="00957DBA"/>
    <w:rsid w:val="009600A0"/>
    <w:rsid w:val="009600EC"/>
    <w:rsid w:val="0096068A"/>
    <w:rsid w:val="009606E9"/>
    <w:rsid w:val="00960A0F"/>
    <w:rsid w:val="00960E1F"/>
    <w:rsid w:val="00960E7C"/>
    <w:rsid w:val="00961018"/>
    <w:rsid w:val="0096121F"/>
    <w:rsid w:val="00961732"/>
    <w:rsid w:val="00961906"/>
    <w:rsid w:val="00961A34"/>
    <w:rsid w:val="00961AA6"/>
    <w:rsid w:val="00961C40"/>
    <w:rsid w:val="00961D21"/>
    <w:rsid w:val="00961D6E"/>
    <w:rsid w:val="00961FE4"/>
    <w:rsid w:val="00962342"/>
    <w:rsid w:val="0096234B"/>
    <w:rsid w:val="00962A34"/>
    <w:rsid w:val="00962BF5"/>
    <w:rsid w:val="0096310C"/>
    <w:rsid w:val="009635D7"/>
    <w:rsid w:val="009636BD"/>
    <w:rsid w:val="00963847"/>
    <w:rsid w:val="009639A7"/>
    <w:rsid w:val="00963C62"/>
    <w:rsid w:val="00963CAD"/>
    <w:rsid w:val="00963D21"/>
    <w:rsid w:val="00963D9D"/>
    <w:rsid w:val="00963E51"/>
    <w:rsid w:val="009640D5"/>
    <w:rsid w:val="00964134"/>
    <w:rsid w:val="0096436F"/>
    <w:rsid w:val="009643AE"/>
    <w:rsid w:val="009643B6"/>
    <w:rsid w:val="00964468"/>
    <w:rsid w:val="009644D1"/>
    <w:rsid w:val="009644F5"/>
    <w:rsid w:val="0096485F"/>
    <w:rsid w:val="009648EA"/>
    <w:rsid w:val="00964990"/>
    <w:rsid w:val="00964A0B"/>
    <w:rsid w:val="009654E0"/>
    <w:rsid w:val="00965717"/>
    <w:rsid w:val="009657EA"/>
    <w:rsid w:val="009658C7"/>
    <w:rsid w:val="00965C6E"/>
    <w:rsid w:val="00965C6F"/>
    <w:rsid w:val="00965E80"/>
    <w:rsid w:val="009662DB"/>
    <w:rsid w:val="00966493"/>
    <w:rsid w:val="00966612"/>
    <w:rsid w:val="00966CDE"/>
    <w:rsid w:val="00966E77"/>
    <w:rsid w:val="00967366"/>
    <w:rsid w:val="009673F1"/>
    <w:rsid w:val="00967490"/>
    <w:rsid w:val="00967B25"/>
    <w:rsid w:val="00970B0F"/>
    <w:rsid w:val="00970DFB"/>
    <w:rsid w:val="009711A2"/>
    <w:rsid w:val="009713CB"/>
    <w:rsid w:val="00971591"/>
    <w:rsid w:val="009717C5"/>
    <w:rsid w:val="00971D14"/>
    <w:rsid w:val="00971F45"/>
    <w:rsid w:val="0097213D"/>
    <w:rsid w:val="009721CA"/>
    <w:rsid w:val="009724A4"/>
    <w:rsid w:val="00972A08"/>
    <w:rsid w:val="00972A48"/>
    <w:rsid w:val="00972B5A"/>
    <w:rsid w:val="00972E53"/>
    <w:rsid w:val="009730FE"/>
    <w:rsid w:val="00974047"/>
    <w:rsid w:val="00974300"/>
    <w:rsid w:val="00974736"/>
    <w:rsid w:val="0097487C"/>
    <w:rsid w:val="0097489E"/>
    <w:rsid w:val="0097496C"/>
    <w:rsid w:val="00974F5E"/>
    <w:rsid w:val="0097520A"/>
    <w:rsid w:val="009754ED"/>
    <w:rsid w:val="00975ADA"/>
    <w:rsid w:val="00975BB9"/>
    <w:rsid w:val="00975C9A"/>
    <w:rsid w:val="00975CB3"/>
    <w:rsid w:val="00975D87"/>
    <w:rsid w:val="0097673D"/>
    <w:rsid w:val="00976A46"/>
    <w:rsid w:val="00976D1F"/>
    <w:rsid w:val="00976D86"/>
    <w:rsid w:val="00976EE2"/>
    <w:rsid w:val="009771BF"/>
    <w:rsid w:val="00977243"/>
    <w:rsid w:val="00977316"/>
    <w:rsid w:val="009773D9"/>
    <w:rsid w:val="0097748F"/>
    <w:rsid w:val="00977492"/>
    <w:rsid w:val="00977631"/>
    <w:rsid w:val="009776AA"/>
    <w:rsid w:val="0097778E"/>
    <w:rsid w:val="00977876"/>
    <w:rsid w:val="00977941"/>
    <w:rsid w:val="00977C16"/>
    <w:rsid w:val="00977DB5"/>
    <w:rsid w:val="009800DE"/>
    <w:rsid w:val="0098039B"/>
    <w:rsid w:val="009804B8"/>
    <w:rsid w:val="009809FD"/>
    <w:rsid w:val="00980B84"/>
    <w:rsid w:val="00980CC9"/>
    <w:rsid w:val="00980E11"/>
    <w:rsid w:val="00980F19"/>
    <w:rsid w:val="00980F9C"/>
    <w:rsid w:val="0098153B"/>
    <w:rsid w:val="00981626"/>
    <w:rsid w:val="0098171F"/>
    <w:rsid w:val="0098194C"/>
    <w:rsid w:val="00981B42"/>
    <w:rsid w:val="00981D1E"/>
    <w:rsid w:val="00981D47"/>
    <w:rsid w:val="0098201F"/>
    <w:rsid w:val="009820BE"/>
    <w:rsid w:val="009823C7"/>
    <w:rsid w:val="009825B7"/>
    <w:rsid w:val="0098291B"/>
    <w:rsid w:val="00982B8D"/>
    <w:rsid w:val="00982DFA"/>
    <w:rsid w:val="00982F12"/>
    <w:rsid w:val="00983124"/>
    <w:rsid w:val="009831F6"/>
    <w:rsid w:val="00983216"/>
    <w:rsid w:val="0098328C"/>
    <w:rsid w:val="009835DC"/>
    <w:rsid w:val="00983637"/>
    <w:rsid w:val="00983770"/>
    <w:rsid w:val="009837F8"/>
    <w:rsid w:val="00983952"/>
    <w:rsid w:val="00983A7D"/>
    <w:rsid w:val="00983AC6"/>
    <w:rsid w:val="00983BA3"/>
    <w:rsid w:val="00983C73"/>
    <w:rsid w:val="00983D1C"/>
    <w:rsid w:val="00984039"/>
    <w:rsid w:val="00984067"/>
    <w:rsid w:val="009843C7"/>
    <w:rsid w:val="0098449F"/>
    <w:rsid w:val="009847EE"/>
    <w:rsid w:val="009848DE"/>
    <w:rsid w:val="0098490E"/>
    <w:rsid w:val="00984BDF"/>
    <w:rsid w:val="0098518A"/>
    <w:rsid w:val="00985279"/>
    <w:rsid w:val="009854D8"/>
    <w:rsid w:val="00985AB8"/>
    <w:rsid w:val="00985C14"/>
    <w:rsid w:val="00985C27"/>
    <w:rsid w:val="00986506"/>
    <w:rsid w:val="00986B0B"/>
    <w:rsid w:val="009871A9"/>
    <w:rsid w:val="009872E4"/>
    <w:rsid w:val="009874AC"/>
    <w:rsid w:val="009878D0"/>
    <w:rsid w:val="009901DD"/>
    <w:rsid w:val="009902D4"/>
    <w:rsid w:val="0099076B"/>
    <w:rsid w:val="0099080B"/>
    <w:rsid w:val="00990C34"/>
    <w:rsid w:val="00990CAD"/>
    <w:rsid w:val="00990E1D"/>
    <w:rsid w:val="0099103D"/>
    <w:rsid w:val="009910F9"/>
    <w:rsid w:val="00991895"/>
    <w:rsid w:val="009919DD"/>
    <w:rsid w:val="00991D2C"/>
    <w:rsid w:val="00991D97"/>
    <w:rsid w:val="00991E3B"/>
    <w:rsid w:val="0099205F"/>
    <w:rsid w:val="0099209E"/>
    <w:rsid w:val="0099230F"/>
    <w:rsid w:val="00993091"/>
    <w:rsid w:val="00993145"/>
    <w:rsid w:val="009931E5"/>
    <w:rsid w:val="00993244"/>
    <w:rsid w:val="0099351D"/>
    <w:rsid w:val="0099384B"/>
    <w:rsid w:val="00993B53"/>
    <w:rsid w:val="0099406A"/>
    <w:rsid w:val="00994226"/>
    <w:rsid w:val="0099435E"/>
    <w:rsid w:val="00994B71"/>
    <w:rsid w:val="00994DD9"/>
    <w:rsid w:val="00994DFC"/>
    <w:rsid w:val="00995054"/>
    <w:rsid w:val="009950A6"/>
    <w:rsid w:val="00995177"/>
    <w:rsid w:val="0099529F"/>
    <w:rsid w:val="00995B19"/>
    <w:rsid w:val="00995D70"/>
    <w:rsid w:val="00996598"/>
    <w:rsid w:val="009965C5"/>
    <w:rsid w:val="0099678D"/>
    <w:rsid w:val="009968A6"/>
    <w:rsid w:val="009968DC"/>
    <w:rsid w:val="00996C65"/>
    <w:rsid w:val="00996D55"/>
    <w:rsid w:val="0099703E"/>
    <w:rsid w:val="0099703F"/>
    <w:rsid w:val="0099738D"/>
    <w:rsid w:val="009975CB"/>
    <w:rsid w:val="009975CC"/>
    <w:rsid w:val="0099767B"/>
    <w:rsid w:val="009977DC"/>
    <w:rsid w:val="00997989"/>
    <w:rsid w:val="00997BA9"/>
    <w:rsid w:val="00997C5E"/>
    <w:rsid w:val="009A0255"/>
    <w:rsid w:val="009A04D4"/>
    <w:rsid w:val="009A09E4"/>
    <w:rsid w:val="009A0BE1"/>
    <w:rsid w:val="009A0CDA"/>
    <w:rsid w:val="009A1249"/>
    <w:rsid w:val="009A130A"/>
    <w:rsid w:val="009A13FC"/>
    <w:rsid w:val="009A1499"/>
    <w:rsid w:val="009A15DC"/>
    <w:rsid w:val="009A1697"/>
    <w:rsid w:val="009A17A0"/>
    <w:rsid w:val="009A1D5D"/>
    <w:rsid w:val="009A1E83"/>
    <w:rsid w:val="009A250B"/>
    <w:rsid w:val="009A265E"/>
    <w:rsid w:val="009A27DC"/>
    <w:rsid w:val="009A2C6F"/>
    <w:rsid w:val="009A2DEA"/>
    <w:rsid w:val="009A2EA3"/>
    <w:rsid w:val="009A3381"/>
    <w:rsid w:val="009A3407"/>
    <w:rsid w:val="009A3891"/>
    <w:rsid w:val="009A38D2"/>
    <w:rsid w:val="009A3B9F"/>
    <w:rsid w:val="009A417F"/>
    <w:rsid w:val="009A4504"/>
    <w:rsid w:val="009A49A1"/>
    <w:rsid w:val="009A4C27"/>
    <w:rsid w:val="009A4D95"/>
    <w:rsid w:val="009A4E9C"/>
    <w:rsid w:val="009A4F0D"/>
    <w:rsid w:val="009A552E"/>
    <w:rsid w:val="009A56FF"/>
    <w:rsid w:val="009A571A"/>
    <w:rsid w:val="009A57EA"/>
    <w:rsid w:val="009A5853"/>
    <w:rsid w:val="009A5A25"/>
    <w:rsid w:val="009A5C8C"/>
    <w:rsid w:val="009A5FC7"/>
    <w:rsid w:val="009A61D1"/>
    <w:rsid w:val="009A6251"/>
    <w:rsid w:val="009A64A7"/>
    <w:rsid w:val="009A6E72"/>
    <w:rsid w:val="009A7075"/>
    <w:rsid w:val="009A7A06"/>
    <w:rsid w:val="009A7BCA"/>
    <w:rsid w:val="009A7CC6"/>
    <w:rsid w:val="009A7FB3"/>
    <w:rsid w:val="009B006D"/>
    <w:rsid w:val="009B04F7"/>
    <w:rsid w:val="009B04F9"/>
    <w:rsid w:val="009B05EC"/>
    <w:rsid w:val="009B06B3"/>
    <w:rsid w:val="009B0709"/>
    <w:rsid w:val="009B0A00"/>
    <w:rsid w:val="009B0AF8"/>
    <w:rsid w:val="009B0C40"/>
    <w:rsid w:val="009B1262"/>
    <w:rsid w:val="009B128B"/>
    <w:rsid w:val="009B1A55"/>
    <w:rsid w:val="009B1C73"/>
    <w:rsid w:val="009B1CE4"/>
    <w:rsid w:val="009B1E98"/>
    <w:rsid w:val="009B2253"/>
    <w:rsid w:val="009B2404"/>
    <w:rsid w:val="009B27A1"/>
    <w:rsid w:val="009B2A2F"/>
    <w:rsid w:val="009B2D0F"/>
    <w:rsid w:val="009B2F8A"/>
    <w:rsid w:val="009B3188"/>
    <w:rsid w:val="009B31DB"/>
    <w:rsid w:val="009B36F9"/>
    <w:rsid w:val="009B3769"/>
    <w:rsid w:val="009B3773"/>
    <w:rsid w:val="009B37F2"/>
    <w:rsid w:val="009B392A"/>
    <w:rsid w:val="009B39E0"/>
    <w:rsid w:val="009B3BCB"/>
    <w:rsid w:val="009B3F73"/>
    <w:rsid w:val="009B4778"/>
    <w:rsid w:val="009B493E"/>
    <w:rsid w:val="009B4AAF"/>
    <w:rsid w:val="009B4B60"/>
    <w:rsid w:val="009B4DE0"/>
    <w:rsid w:val="009B527B"/>
    <w:rsid w:val="009B5529"/>
    <w:rsid w:val="009B565B"/>
    <w:rsid w:val="009B57F7"/>
    <w:rsid w:val="009B591A"/>
    <w:rsid w:val="009B5A07"/>
    <w:rsid w:val="009B5F7E"/>
    <w:rsid w:val="009B5FB6"/>
    <w:rsid w:val="009B6379"/>
    <w:rsid w:val="009B6695"/>
    <w:rsid w:val="009B66E4"/>
    <w:rsid w:val="009B6843"/>
    <w:rsid w:val="009B6C65"/>
    <w:rsid w:val="009B6E2C"/>
    <w:rsid w:val="009B6EB7"/>
    <w:rsid w:val="009B7223"/>
    <w:rsid w:val="009B7862"/>
    <w:rsid w:val="009B7ACD"/>
    <w:rsid w:val="009B7CE4"/>
    <w:rsid w:val="009B7DD5"/>
    <w:rsid w:val="009B7F85"/>
    <w:rsid w:val="009C0076"/>
    <w:rsid w:val="009C0630"/>
    <w:rsid w:val="009C0977"/>
    <w:rsid w:val="009C0AC6"/>
    <w:rsid w:val="009C0B3C"/>
    <w:rsid w:val="009C0C10"/>
    <w:rsid w:val="009C0D84"/>
    <w:rsid w:val="009C105A"/>
    <w:rsid w:val="009C12B0"/>
    <w:rsid w:val="009C14D9"/>
    <w:rsid w:val="009C1605"/>
    <w:rsid w:val="009C1639"/>
    <w:rsid w:val="009C1D22"/>
    <w:rsid w:val="009C1FB4"/>
    <w:rsid w:val="009C209C"/>
    <w:rsid w:val="009C22B6"/>
    <w:rsid w:val="009C26EF"/>
    <w:rsid w:val="009C286C"/>
    <w:rsid w:val="009C2927"/>
    <w:rsid w:val="009C2A79"/>
    <w:rsid w:val="009C2DE4"/>
    <w:rsid w:val="009C2EF9"/>
    <w:rsid w:val="009C31AA"/>
    <w:rsid w:val="009C33E3"/>
    <w:rsid w:val="009C3506"/>
    <w:rsid w:val="009C352E"/>
    <w:rsid w:val="009C3640"/>
    <w:rsid w:val="009C3731"/>
    <w:rsid w:val="009C3990"/>
    <w:rsid w:val="009C3F22"/>
    <w:rsid w:val="009C3F27"/>
    <w:rsid w:val="009C4278"/>
    <w:rsid w:val="009C4637"/>
    <w:rsid w:val="009C489F"/>
    <w:rsid w:val="009C5045"/>
    <w:rsid w:val="009C5154"/>
    <w:rsid w:val="009C534E"/>
    <w:rsid w:val="009C54BD"/>
    <w:rsid w:val="009C57F8"/>
    <w:rsid w:val="009C5885"/>
    <w:rsid w:val="009C5973"/>
    <w:rsid w:val="009C5AFF"/>
    <w:rsid w:val="009C5B08"/>
    <w:rsid w:val="009C5B20"/>
    <w:rsid w:val="009C5B65"/>
    <w:rsid w:val="009C5DEB"/>
    <w:rsid w:val="009C6169"/>
    <w:rsid w:val="009C633E"/>
    <w:rsid w:val="009C6366"/>
    <w:rsid w:val="009C645C"/>
    <w:rsid w:val="009C6865"/>
    <w:rsid w:val="009C692D"/>
    <w:rsid w:val="009C6DDF"/>
    <w:rsid w:val="009C6F9C"/>
    <w:rsid w:val="009C7469"/>
    <w:rsid w:val="009C78DB"/>
    <w:rsid w:val="009C7AB3"/>
    <w:rsid w:val="009C7D11"/>
    <w:rsid w:val="009C7E49"/>
    <w:rsid w:val="009C7E6B"/>
    <w:rsid w:val="009C7EE9"/>
    <w:rsid w:val="009D040F"/>
    <w:rsid w:val="009D0615"/>
    <w:rsid w:val="009D073A"/>
    <w:rsid w:val="009D0BF3"/>
    <w:rsid w:val="009D102C"/>
    <w:rsid w:val="009D16EC"/>
    <w:rsid w:val="009D1721"/>
    <w:rsid w:val="009D17F9"/>
    <w:rsid w:val="009D1AD0"/>
    <w:rsid w:val="009D212E"/>
    <w:rsid w:val="009D21CB"/>
    <w:rsid w:val="009D2351"/>
    <w:rsid w:val="009D2497"/>
    <w:rsid w:val="009D2767"/>
    <w:rsid w:val="009D27D5"/>
    <w:rsid w:val="009D29A7"/>
    <w:rsid w:val="009D2C34"/>
    <w:rsid w:val="009D2D19"/>
    <w:rsid w:val="009D312C"/>
    <w:rsid w:val="009D376D"/>
    <w:rsid w:val="009D3859"/>
    <w:rsid w:val="009D3908"/>
    <w:rsid w:val="009D3B34"/>
    <w:rsid w:val="009D3E7C"/>
    <w:rsid w:val="009D4275"/>
    <w:rsid w:val="009D42B9"/>
    <w:rsid w:val="009D43C7"/>
    <w:rsid w:val="009D4911"/>
    <w:rsid w:val="009D4B7D"/>
    <w:rsid w:val="009D4BF4"/>
    <w:rsid w:val="009D4FFD"/>
    <w:rsid w:val="009D52A9"/>
    <w:rsid w:val="009D537C"/>
    <w:rsid w:val="009D539B"/>
    <w:rsid w:val="009D547B"/>
    <w:rsid w:val="009D5564"/>
    <w:rsid w:val="009D5604"/>
    <w:rsid w:val="009D5BE9"/>
    <w:rsid w:val="009D5CE8"/>
    <w:rsid w:val="009D5E3D"/>
    <w:rsid w:val="009D5E72"/>
    <w:rsid w:val="009D6364"/>
    <w:rsid w:val="009D6476"/>
    <w:rsid w:val="009D6848"/>
    <w:rsid w:val="009D6B2F"/>
    <w:rsid w:val="009D6C6F"/>
    <w:rsid w:val="009D6DAC"/>
    <w:rsid w:val="009D7394"/>
    <w:rsid w:val="009D76BD"/>
    <w:rsid w:val="009D79DB"/>
    <w:rsid w:val="009D7A44"/>
    <w:rsid w:val="009D7DDA"/>
    <w:rsid w:val="009D7EE6"/>
    <w:rsid w:val="009E0608"/>
    <w:rsid w:val="009E06F1"/>
    <w:rsid w:val="009E087B"/>
    <w:rsid w:val="009E092D"/>
    <w:rsid w:val="009E0B81"/>
    <w:rsid w:val="009E0F38"/>
    <w:rsid w:val="009E0FA5"/>
    <w:rsid w:val="009E1566"/>
    <w:rsid w:val="009E19A9"/>
    <w:rsid w:val="009E1E67"/>
    <w:rsid w:val="009E1F3C"/>
    <w:rsid w:val="009E1FCC"/>
    <w:rsid w:val="009E209D"/>
    <w:rsid w:val="009E210F"/>
    <w:rsid w:val="009E22EF"/>
    <w:rsid w:val="009E2342"/>
    <w:rsid w:val="009E248A"/>
    <w:rsid w:val="009E2D6B"/>
    <w:rsid w:val="009E2D72"/>
    <w:rsid w:val="009E3641"/>
    <w:rsid w:val="009E3741"/>
    <w:rsid w:val="009E3A99"/>
    <w:rsid w:val="009E3B12"/>
    <w:rsid w:val="009E3D2D"/>
    <w:rsid w:val="009E3E54"/>
    <w:rsid w:val="009E3F24"/>
    <w:rsid w:val="009E415D"/>
    <w:rsid w:val="009E41CD"/>
    <w:rsid w:val="009E4294"/>
    <w:rsid w:val="009E4363"/>
    <w:rsid w:val="009E44AB"/>
    <w:rsid w:val="009E4569"/>
    <w:rsid w:val="009E569C"/>
    <w:rsid w:val="009E58ED"/>
    <w:rsid w:val="009E5A82"/>
    <w:rsid w:val="009E5BBE"/>
    <w:rsid w:val="009E5C18"/>
    <w:rsid w:val="009E5FFB"/>
    <w:rsid w:val="009E621B"/>
    <w:rsid w:val="009E6806"/>
    <w:rsid w:val="009E6E5E"/>
    <w:rsid w:val="009E7046"/>
    <w:rsid w:val="009E707D"/>
    <w:rsid w:val="009E7695"/>
    <w:rsid w:val="009E77DC"/>
    <w:rsid w:val="009E7811"/>
    <w:rsid w:val="009E7848"/>
    <w:rsid w:val="009E7A3B"/>
    <w:rsid w:val="009F02A8"/>
    <w:rsid w:val="009F0653"/>
    <w:rsid w:val="009F0720"/>
    <w:rsid w:val="009F07B5"/>
    <w:rsid w:val="009F0A63"/>
    <w:rsid w:val="009F0DA1"/>
    <w:rsid w:val="009F102F"/>
    <w:rsid w:val="009F1182"/>
    <w:rsid w:val="009F1345"/>
    <w:rsid w:val="009F16FE"/>
    <w:rsid w:val="009F18C6"/>
    <w:rsid w:val="009F195A"/>
    <w:rsid w:val="009F19E3"/>
    <w:rsid w:val="009F1AC7"/>
    <w:rsid w:val="009F1BA4"/>
    <w:rsid w:val="009F1E32"/>
    <w:rsid w:val="009F1ECF"/>
    <w:rsid w:val="009F1F08"/>
    <w:rsid w:val="009F2138"/>
    <w:rsid w:val="009F2322"/>
    <w:rsid w:val="009F28E6"/>
    <w:rsid w:val="009F2D14"/>
    <w:rsid w:val="009F2ED3"/>
    <w:rsid w:val="009F2EEC"/>
    <w:rsid w:val="009F3169"/>
    <w:rsid w:val="009F3228"/>
    <w:rsid w:val="009F34C4"/>
    <w:rsid w:val="009F36E2"/>
    <w:rsid w:val="009F3B28"/>
    <w:rsid w:val="009F3B2F"/>
    <w:rsid w:val="009F3CD5"/>
    <w:rsid w:val="009F415F"/>
    <w:rsid w:val="009F42BB"/>
    <w:rsid w:val="009F436F"/>
    <w:rsid w:val="009F4582"/>
    <w:rsid w:val="009F4630"/>
    <w:rsid w:val="009F464E"/>
    <w:rsid w:val="009F4863"/>
    <w:rsid w:val="009F4868"/>
    <w:rsid w:val="009F4BB1"/>
    <w:rsid w:val="009F4E78"/>
    <w:rsid w:val="009F4F5A"/>
    <w:rsid w:val="009F51F7"/>
    <w:rsid w:val="009F553D"/>
    <w:rsid w:val="009F5651"/>
    <w:rsid w:val="009F5832"/>
    <w:rsid w:val="009F58B6"/>
    <w:rsid w:val="009F5A71"/>
    <w:rsid w:val="009F5BAE"/>
    <w:rsid w:val="009F5C62"/>
    <w:rsid w:val="009F5F57"/>
    <w:rsid w:val="009F5F5D"/>
    <w:rsid w:val="009F60A4"/>
    <w:rsid w:val="009F617B"/>
    <w:rsid w:val="009F647B"/>
    <w:rsid w:val="009F6482"/>
    <w:rsid w:val="009F64E0"/>
    <w:rsid w:val="009F680F"/>
    <w:rsid w:val="009F6937"/>
    <w:rsid w:val="009F6E3C"/>
    <w:rsid w:val="009F6EF7"/>
    <w:rsid w:val="009F6F01"/>
    <w:rsid w:val="009F7423"/>
    <w:rsid w:val="009F761E"/>
    <w:rsid w:val="009F76A2"/>
    <w:rsid w:val="009F7864"/>
    <w:rsid w:val="009F7C9F"/>
    <w:rsid w:val="00A000D6"/>
    <w:rsid w:val="00A00158"/>
    <w:rsid w:val="00A0019C"/>
    <w:rsid w:val="00A00282"/>
    <w:rsid w:val="00A0048E"/>
    <w:rsid w:val="00A004EB"/>
    <w:rsid w:val="00A00708"/>
    <w:rsid w:val="00A00727"/>
    <w:rsid w:val="00A007D2"/>
    <w:rsid w:val="00A00833"/>
    <w:rsid w:val="00A00B1E"/>
    <w:rsid w:val="00A00B6F"/>
    <w:rsid w:val="00A00C9F"/>
    <w:rsid w:val="00A00D8D"/>
    <w:rsid w:val="00A00E62"/>
    <w:rsid w:val="00A01339"/>
    <w:rsid w:val="00A01B0E"/>
    <w:rsid w:val="00A01B4E"/>
    <w:rsid w:val="00A01C7B"/>
    <w:rsid w:val="00A01E7C"/>
    <w:rsid w:val="00A01F32"/>
    <w:rsid w:val="00A0206E"/>
    <w:rsid w:val="00A0210F"/>
    <w:rsid w:val="00A023A5"/>
    <w:rsid w:val="00A024D9"/>
    <w:rsid w:val="00A02529"/>
    <w:rsid w:val="00A02B01"/>
    <w:rsid w:val="00A02DBB"/>
    <w:rsid w:val="00A02E97"/>
    <w:rsid w:val="00A02F3C"/>
    <w:rsid w:val="00A03046"/>
    <w:rsid w:val="00A03123"/>
    <w:rsid w:val="00A031BC"/>
    <w:rsid w:val="00A035BA"/>
    <w:rsid w:val="00A03847"/>
    <w:rsid w:val="00A03A1B"/>
    <w:rsid w:val="00A03C1F"/>
    <w:rsid w:val="00A03ED8"/>
    <w:rsid w:val="00A040F0"/>
    <w:rsid w:val="00A041AC"/>
    <w:rsid w:val="00A04537"/>
    <w:rsid w:val="00A0458C"/>
    <w:rsid w:val="00A04761"/>
    <w:rsid w:val="00A0491D"/>
    <w:rsid w:val="00A049FD"/>
    <w:rsid w:val="00A04AAB"/>
    <w:rsid w:val="00A04BDF"/>
    <w:rsid w:val="00A04D2D"/>
    <w:rsid w:val="00A04ED4"/>
    <w:rsid w:val="00A050BD"/>
    <w:rsid w:val="00A053CB"/>
    <w:rsid w:val="00A05651"/>
    <w:rsid w:val="00A05A6C"/>
    <w:rsid w:val="00A05B90"/>
    <w:rsid w:val="00A05C07"/>
    <w:rsid w:val="00A05F87"/>
    <w:rsid w:val="00A06266"/>
    <w:rsid w:val="00A064FE"/>
    <w:rsid w:val="00A06503"/>
    <w:rsid w:val="00A06605"/>
    <w:rsid w:val="00A0692C"/>
    <w:rsid w:val="00A06DF6"/>
    <w:rsid w:val="00A06E05"/>
    <w:rsid w:val="00A06E11"/>
    <w:rsid w:val="00A06E55"/>
    <w:rsid w:val="00A06F0B"/>
    <w:rsid w:val="00A0735D"/>
    <w:rsid w:val="00A07AF8"/>
    <w:rsid w:val="00A07E2D"/>
    <w:rsid w:val="00A07F2F"/>
    <w:rsid w:val="00A1042E"/>
    <w:rsid w:val="00A106BE"/>
    <w:rsid w:val="00A106D3"/>
    <w:rsid w:val="00A109B5"/>
    <w:rsid w:val="00A10B77"/>
    <w:rsid w:val="00A10BD4"/>
    <w:rsid w:val="00A111AD"/>
    <w:rsid w:val="00A1148C"/>
    <w:rsid w:val="00A116D3"/>
    <w:rsid w:val="00A11AB8"/>
    <w:rsid w:val="00A11ADF"/>
    <w:rsid w:val="00A11C5E"/>
    <w:rsid w:val="00A11D31"/>
    <w:rsid w:val="00A11E60"/>
    <w:rsid w:val="00A11FBD"/>
    <w:rsid w:val="00A121BD"/>
    <w:rsid w:val="00A122E5"/>
    <w:rsid w:val="00A125CD"/>
    <w:rsid w:val="00A12662"/>
    <w:rsid w:val="00A128B1"/>
    <w:rsid w:val="00A12948"/>
    <w:rsid w:val="00A12992"/>
    <w:rsid w:val="00A129D5"/>
    <w:rsid w:val="00A12AAE"/>
    <w:rsid w:val="00A12F96"/>
    <w:rsid w:val="00A1307A"/>
    <w:rsid w:val="00A13580"/>
    <w:rsid w:val="00A13ADB"/>
    <w:rsid w:val="00A14160"/>
    <w:rsid w:val="00A1443E"/>
    <w:rsid w:val="00A144E4"/>
    <w:rsid w:val="00A14598"/>
    <w:rsid w:val="00A1467B"/>
    <w:rsid w:val="00A1476B"/>
    <w:rsid w:val="00A148A6"/>
    <w:rsid w:val="00A148DB"/>
    <w:rsid w:val="00A14BB6"/>
    <w:rsid w:val="00A14BE2"/>
    <w:rsid w:val="00A14F1C"/>
    <w:rsid w:val="00A154D8"/>
    <w:rsid w:val="00A15551"/>
    <w:rsid w:val="00A15635"/>
    <w:rsid w:val="00A15D0C"/>
    <w:rsid w:val="00A15D6F"/>
    <w:rsid w:val="00A15FE1"/>
    <w:rsid w:val="00A16240"/>
    <w:rsid w:val="00A167B3"/>
    <w:rsid w:val="00A168CA"/>
    <w:rsid w:val="00A16BDE"/>
    <w:rsid w:val="00A17027"/>
    <w:rsid w:val="00A170C8"/>
    <w:rsid w:val="00A17226"/>
    <w:rsid w:val="00A17801"/>
    <w:rsid w:val="00A17A89"/>
    <w:rsid w:val="00A17E53"/>
    <w:rsid w:val="00A17F63"/>
    <w:rsid w:val="00A20008"/>
    <w:rsid w:val="00A20040"/>
    <w:rsid w:val="00A2042A"/>
    <w:rsid w:val="00A20499"/>
    <w:rsid w:val="00A20FD6"/>
    <w:rsid w:val="00A213F9"/>
    <w:rsid w:val="00A21425"/>
    <w:rsid w:val="00A21468"/>
    <w:rsid w:val="00A2149D"/>
    <w:rsid w:val="00A214BD"/>
    <w:rsid w:val="00A2181B"/>
    <w:rsid w:val="00A21BE0"/>
    <w:rsid w:val="00A21CD9"/>
    <w:rsid w:val="00A21DBA"/>
    <w:rsid w:val="00A222C1"/>
    <w:rsid w:val="00A2263A"/>
    <w:rsid w:val="00A22697"/>
    <w:rsid w:val="00A22799"/>
    <w:rsid w:val="00A227C7"/>
    <w:rsid w:val="00A2287C"/>
    <w:rsid w:val="00A22907"/>
    <w:rsid w:val="00A232DE"/>
    <w:rsid w:val="00A23421"/>
    <w:rsid w:val="00A235F6"/>
    <w:rsid w:val="00A2376B"/>
    <w:rsid w:val="00A23A81"/>
    <w:rsid w:val="00A23AB0"/>
    <w:rsid w:val="00A23C2C"/>
    <w:rsid w:val="00A24181"/>
    <w:rsid w:val="00A242AC"/>
    <w:rsid w:val="00A24412"/>
    <w:rsid w:val="00A24550"/>
    <w:rsid w:val="00A24C1B"/>
    <w:rsid w:val="00A24C7A"/>
    <w:rsid w:val="00A24C89"/>
    <w:rsid w:val="00A24F5C"/>
    <w:rsid w:val="00A2510A"/>
    <w:rsid w:val="00A251FE"/>
    <w:rsid w:val="00A254CD"/>
    <w:rsid w:val="00A25929"/>
    <w:rsid w:val="00A25D30"/>
    <w:rsid w:val="00A25F6C"/>
    <w:rsid w:val="00A26526"/>
    <w:rsid w:val="00A2683C"/>
    <w:rsid w:val="00A26958"/>
    <w:rsid w:val="00A26F4B"/>
    <w:rsid w:val="00A27039"/>
    <w:rsid w:val="00A2710E"/>
    <w:rsid w:val="00A271E6"/>
    <w:rsid w:val="00A2765D"/>
    <w:rsid w:val="00A27913"/>
    <w:rsid w:val="00A27A49"/>
    <w:rsid w:val="00A27CB0"/>
    <w:rsid w:val="00A27D06"/>
    <w:rsid w:val="00A27E40"/>
    <w:rsid w:val="00A27F07"/>
    <w:rsid w:val="00A30379"/>
    <w:rsid w:val="00A303AF"/>
    <w:rsid w:val="00A30569"/>
    <w:rsid w:val="00A3079D"/>
    <w:rsid w:val="00A30813"/>
    <w:rsid w:val="00A308E3"/>
    <w:rsid w:val="00A30A0B"/>
    <w:rsid w:val="00A30E79"/>
    <w:rsid w:val="00A31031"/>
    <w:rsid w:val="00A3140C"/>
    <w:rsid w:val="00A318C1"/>
    <w:rsid w:val="00A31905"/>
    <w:rsid w:val="00A323CB"/>
    <w:rsid w:val="00A32AA1"/>
    <w:rsid w:val="00A32BC5"/>
    <w:rsid w:val="00A32C5B"/>
    <w:rsid w:val="00A32F7C"/>
    <w:rsid w:val="00A33148"/>
    <w:rsid w:val="00A33161"/>
    <w:rsid w:val="00A332FB"/>
    <w:rsid w:val="00A33987"/>
    <w:rsid w:val="00A33A91"/>
    <w:rsid w:val="00A34057"/>
    <w:rsid w:val="00A34166"/>
    <w:rsid w:val="00A341FB"/>
    <w:rsid w:val="00A34486"/>
    <w:rsid w:val="00A34743"/>
    <w:rsid w:val="00A34CEA"/>
    <w:rsid w:val="00A35599"/>
    <w:rsid w:val="00A355A7"/>
    <w:rsid w:val="00A35774"/>
    <w:rsid w:val="00A35AC9"/>
    <w:rsid w:val="00A35C7C"/>
    <w:rsid w:val="00A35F4A"/>
    <w:rsid w:val="00A3639A"/>
    <w:rsid w:val="00A36472"/>
    <w:rsid w:val="00A364B2"/>
    <w:rsid w:val="00A365D8"/>
    <w:rsid w:val="00A36600"/>
    <w:rsid w:val="00A36797"/>
    <w:rsid w:val="00A367B1"/>
    <w:rsid w:val="00A368EE"/>
    <w:rsid w:val="00A36956"/>
    <w:rsid w:val="00A36CCA"/>
    <w:rsid w:val="00A36EBA"/>
    <w:rsid w:val="00A37212"/>
    <w:rsid w:val="00A372B3"/>
    <w:rsid w:val="00A3761C"/>
    <w:rsid w:val="00A376EB"/>
    <w:rsid w:val="00A37BEC"/>
    <w:rsid w:val="00A37FF9"/>
    <w:rsid w:val="00A4000B"/>
    <w:rsid w:val="00A40090"/>
    <w:rsid w:val="00A400D1"/>
    <w:rsid w:val="00A40194"/>
    <w:rsid w:val="00A40837"/>
    <w:rsid w:val="00A4090E"/>
    <w:rsid w:val="00A409AB"/>
    <w:rsid w:val="00A40A60"/>
    <w:rsid w:val="00A40CA4"/>
    <w:rsid w:val="00A40D17"/>
    <w:rsid w:val="00A40D63"/>
    <w:rsid w:val="00A410E7"/>
    <w:rsid w:val="00A41135"/>
    <w:rsid w:val="00A412C0"/>
    <w:rsid w:val="00A41581"/>
    <w:rsid w:val="00A415B0"/>
    <w:rsid w:val="00A416BD"/>
    <w:rsid w:val="00A417A3"/>
    <w:rsid w:val="00A41854"/>
    <w:rsid w:val="00A418A8"/>
    <w:rsid w:val="00A41D0E"/>
    <w:rsid w:val="00A41DDD"/>
    <w:rsid w:val="00A41EC3"/>
    <w:rsid w:val="00A41ECE"/>
    <w:rsid w:val="00A41EFE"/>
    <w:rsid w:val="00A41F33"/>
    <w:rsid w:val="00A42208"/>
    <w:rsid w:val="00A4263D"/>
    <w:rsid w:val="00A428DA"/>
    <w:rsid w:val="00A42B64"/>
    <w:rsid w:val="00A42BE2"/>
    <w:rsid w:val="00A42D78"/>
    <w:rsid w:val="00A42DFF"/>
    <w:rsid w:val="00A432AE"/>
    <w:rsid w:val="00A43599"/>
    <w:rsid w:val="00A43785"/>
    <w:rsid w:val="00A43DEB"/>
    <w:rsid w:val="00A44984"/>
    <w:rsid w:val="00A44A8D"/>
    <w:rsid w:val="00A45206"/>
    <w:rsid w:val="00A452AF"/>
    <w:rsid w:val="00A452FF"/>
    <w:rsid w:val="00A456B8"/>
    <w:rsid w:val="00A459E0"/>
    <w:rsid w:val="00A45A48"/>
    <w:rsid w:val="00A46149"/>
    <w:rsid w:val="00A461F3"/>
    <w:rsid w:val="00A464EA"/>
    <w:rsid w:val="00A465DA"/>
    <w:rsid w:val="00A465EC"/>
    <w:rsid w:val="00A466D6"/>
    <w:rsid w:val="00A46828"/>
    <w:rsid w:val="00A46FFC"/>
    <w:rsid w:val="00A479F3"/>
    <w:rsid w:val="00A47B75"/>
    <w:rsid w:val="00A47CEF"/>
    <w:rsid w:val="00A505E8"/>
    <w:rsid w:val="00A508A4"/>
    <w:rsid w:val="00A50A2D"/>
    <w:rsid w:val="00A50C58"/>
    <w:rsid w:val="00A50EF6"/>
    <w:rsid w:val="00A50EFE"/>
    <w:rsid w:val="00A511AC"/>
    <w:rsid w:val="00A5125D"/>
    <w:rsid w:val="00A514A5"/>
    <w:rsid w:val="00A5195D"/>
    <w:rsid w:val="00A51B40"/>
    <w:rsid w:val="00A5393D"/>
    <w:rsid w:val="00A53D27"/>
    <w:rsid w:val="00A53F5F"/>
    <w:rsid w:val="00A5407A"/>
    <w:rsid w:val="00A54282"/>
    <w:rsid w:val="00A545BB"/>
    <w:rsid w:val="00A54762"/>
    <w:rsid w:val="00A547AB"/>
    <w:rsid w:val="00A5495D"/>
    <w:rsid w:val="00A54968"/>
    <w:rsid w:val="00A54BA0"/>
    <w:rsid w:val="00A54D47"/>
    <w:rsid w:val="00A54EBD"/>
    <w:rsid w:val="00A55223"/>
    <w:rsid w:val="00A55562"/>
    <w:rsid w:val="00A5567C"/>
    <w:rsid w:val="00A55916"/>
    <w:rsid w:val="00A55C1C"/>
    <w:rsid w:val="00A55FDF"/>
    <w:rsid w:val="00A56264"/>
    <w:rsid w:val="00A56AE0"/>
    <w:rsid w:val="00A56D3A"/>
    <w:rsid w:val="00A56F6D"/>
    <w:rsid w:val="00A56F9D"/>
    <w:rsid w:val="00A57053"/>
    <w:rsid w:val="00A57458"/>
    <w:rsid w:val="00A57569"/>
    <w:rsid w:val="00A577F3"/>
    <w:rsid w:val="00A57BE0"/>
    <w:rsid w:val="00A57C70"/>
    <w:rsid w:val="00A57E98"/>
    <w:rsid w:val="00A60448"/>
    <w:rsid w:val="00A6044E"/>
    <w:rsid w:val="00A604C3"/>
    <w:rsid w:val="00A60805"/>
    <w:rsid w:val="00A61215"/>
    <w:rsid w:val="00A61574"/>
    <w:rsid w:val="00A616D5"/>
    <w:rsid w:val="00A616FA"/>
    <w:rsid w:val="00A61B4C"/>
    <w:rsid w:val="00A62045"/>
    <w:rsid w:val="00A622ED"/>
    <w:rsid w:val="00A624A2"/>
    <w:rsid w:val="00A6283E"/>
    <w:rsid w:val="00A62DFA"/>
    <w:rsid w:val="00A62E17"/>
    <w:rsid w:val="00A62E1E"/>
    <w:rsid w:val="00A63077"/>
    <w:rsid w:val="00A630D1"/>
    <w:rsid w:val="00A63547"/>
    <w:rsid w:val="00A63969"/>
    <w:rsid w:val="00A639FB"/>
    <w:rsid w:val="00A63A4D"/>
    <w:rsid w:val="00A63BCC"/>
    <w:rsid w:val="00A63DE4"/>
    <w:rsid w:val="00A6415C"/>
    <w:rsid w:val="00A6433B"/>
    <w:rsid w:val="00A644CC"/>
    <w:rsid w:val="00A64ADE"/>
    <w:rsid w:val="00A64B1A"/>
    <w:rsid w:val="00A64BCB"/>
    <w:rsid w:val="00A64DC6"/>
    <w:rsid w:val="00A64FAB"/>
    <w:rsid w:val="00A6512F"/>
    <w:rsid w:val="00A65249"/>
    <w:rsid w:val="00A6549E"/>
    <w:rsid w:val="00A654E3"/>
    <w:rsid w:val="00A6569D"/>
    <w:rsid w:val="00A65848"/>
    <w:rsid w:val="00A65CF1"/>
    <w:rsid w:val="00A65DFF"/>
    <w:rsid w:val="00A66126"/>
    <w:rsid w:val="00A66390"/>
    <w:rsid w:val="00A66501"/>
    <w:rsid w:val="00A66628"/>
    <w:rsid w:val="00A66633"/>
    <w:rsid w:val="00A668FC"/>
    <w:rsid w:val="00A66902"/>
    <w:rsid w:val="00A66AD7"/>
    <w:rsid w:val="00A66B01"/>
    <w:rsid w:val="00A671AD"/>
    <w:rsid w:val="00A6751A"/>
    <w:rsid w:val="00A677A6"/>
    <w:rsid w:val="00A67953"/>
    <w:rsid w:val="00A67B11"/>
    <w:rsid w:val="00A70099"/>
    <w:rsid w:val="00A70511"/>
    <w:rsid w:val="00A707FA"/>
    <w:rsid w:val="00A70813"/>
    <w:rsid w:val="00A70BE7"/>
    <w:rsid w:val="00A70E34"/>
    <w:rsid w:val="00A70E72"/>
    <w:rsid w:val="00A70F3F"/>
    <w:rsid w:val="00A710D0"/>
    <w:rsid w:val="00A7140F"/>
    <w:rsid w:val="00A71477"/>
    <w:rsid w:val="00A72164"/>
    <w:rsid w:val="00A72233"/>
    <w:rsid w:val="00A723F8"/>
    <w:rsid w:val="00A72545"/>
    <w:rsid w:val="00A72632"/>
    <w:rsid w:val="00A72803"/>
    <w:rsid w:val="00A72D07"/>
    <w:rsid w:val="00A72DD0"/>
    <w:rsid w:val="00A7301B"/>
    <w:rsid w:val="00A731BB"/>
    <w:rsid w:val="00A73243"/>
    <w:rsid w:val="00A73260"/>
    <w:rsid w:val="00A735C9"/>
    <w:rsid w:val="00A74049"/>
    <w:rsid w:val="00A741CB"/>
    <w:rsid w:val="00A7425D"/>
    <w:rsid w:val="00A743F3"/>
    <w:rsid w:val="00A745A9"/>
    <w:rsid w:val="00A745C0"/>
    <w:rsid w:val="00A746C5"/>
    <w:rsid w:val="00A746E9"/>
    <w:rsid w:val="00A74A9E"/>
    <w:rsid w:val="00A750DA"/>
    <w:rsid w:val="00A7524A"/>
    <w:rsid w:val="00A75259"/>
    <w:rsid w:val="00A75369"/>
    <w:rsid w:val="00A758FC"/>
    <w:rsid w:val="00A75F2C"/>
    <w:rsid w:val="00A76010"/>
    <w:rsid w:val="00A760A7"/>
    <w:rsid w:val="00A761A7"/>
    <w:rsid w:val="00A762B5"/>
    <w:rsid w:val="00A764CE"/>
    <w:rsid w:val="00A76742"/>
    <w:rsid w:val="00A76BD8"/>
    <w:rsid w:val="00A76C42"/>
    <w:rsid w:val="00A76FC2"/>
    <w:rsid w:val="00A7725B"/>
    <w:rsid w:val="00A7774E"/>
    <w:rsid w:val="00A77800"/>
    <w:rsid w:val="00A801C2"/>
    <w:rsid w:val="00A80566"/>
    <w:rsid w:val="00A807EB"/>
    <w:rsid w:val="00A8089E"/>
    <w:rsid w:val="00A80948"/>
    <w:rsid w:val="00A80F43"/>
    <w:rsid w:val="00A8102F"/>
    <w:rsid w:val="00A81187"/>
    <w:rsid w:val="00A811B1"/>
    <w:rsid w:val="00A81313"/>
    <w:rsid w:val="00A81637"/>
    <w:rsid w:val="00A81B7B"/>
    <w:rsid w:val="00A81BD1"/>
    <w:rsid w:val="00A81D5B"/>
    <w:rsid w:val="00A81F2E"/>
    <w:rsid w:val="00A81FA7"/>
    <w:rsid w:val="00A822BB"/>
    <w:rsid w:val="00A82540"/>
    <w:rsid w:val="00A826AD"/>
    <w:rsid w:val="00A828C8"/>
    <w:rsid w:val="00A82A12"/>
    <w:rsid w:val="00A82B34"/>
    <w:rsid w:val="00A82B88"/>
    <w:rsid w:val="00A82CB8"/>
    <w:rsid w:val="00A82E34"/>
    <w:rsid w:val="00A831BD"/>
    <w:rsid w:val="00A831D6"/>
    <w:rsid w:val="00A83304"/>
    <w:rsid w:val="00A8374B"/>
    <w:rsid w:val="00A838ED"/>
    <w:rsid w:val="00A83918"/>
    <w:rsid w:val="00A83B6B"/>
    <w:rsid w:val="00A83BFA"/>
    <w:rsid w:val="00A83D74"/>
    <w:rsid w:val="00A84019"/>
    <w:rsid w:val="00A841E2"/>
    <w:rsid w:val="00A8495D"/>
    <w:rsid w:val="00A85115"/>
    <w:rsid w:val="00A85140"/>
    <w:rsid w:val="00A85549"/>
    <w:rsid w:val="00A859C9"/>
    <w:rsid w:val="00A864C1"/>
    <w:rsid w:val="00A86584"/>
    <w:rsid w:val="00A86868"/>
    <w:rsid w:val="00A86964"/>
    <w:rsid w:val="00A86A98"/>
    <w:rsid w:val="00A86B48"/>
    <w:rsid w:val="00A86B85"/>
    <w:rsid w:val="00A87FA4"/>
    <w:rsid w:val="00A901B3"/>
    <w:rsid w:val="00A901DD"/>
    <w:rsid w:val="00A901F7"/>
    <w:rsid w:val="00A9026C"/>
    <w:rsid w:val="00A902D8"/>
    <w:rsid w:val="00A90564"/>
    <w:rsid w:val="00A9084D"/>
    <w:rsid w:val="00A90851"/>
    <w:rsid w:val="00A90914"/>
    <w:rsid w:val="00A90B4D"/>
    <w:rsid w:val="00A90CE9"/>
    <w:rsid w:val="00A90DAB"/>
    <w:rsid w:val="00A90E17"/>
    <w:rsid w:val="00A90FF9"/>
    <w:rsid w:val="00A9121E"/>
    <w:rsid w:val="00A912E8"/>
    <w:rsid w:val="00A91421"/>
    <w:rsid w:val="00A91681"/>
    <w:rsid w:val="00A918FE"/>
    <w:rsid w:val="00A9193B"/>
    <w:rsid w:val="00A91A3D"/>
    <w:rsid w:val="00A91B04"/>
    <w:rsid w:val="00A91C35"/>
    <w:rsid w:val="00A91D04"/>
    <w:rsid w:val="00A91E9D"/>
    <w:rsid w:val="00A920D8"/>
    <w:rsid w:val="00A9261E"/>
    <w:rsid w:val="00A92929"/>
    <w:rsid w:val="00A92ADD"/>
    <w:rsid w:val="00A92EBD"/>
    <w:rsid w:val="00A93149"/>
    <w:rsid w:val="00A93209"/>
    <w:rsid w:val="00A932B4"/>
    <w:rsid w:val="00A9332C"/>
    <w:rsid w:val="00A9344F"/>
    <w:rsid w:val="00A93469"/>
    <w:rsid w:val="00A93B04"/>
    <w:rsid w:val="00A93C00"/>
    <w:rsid w:val="00A93F0C"/>
    <w:rsid w:val="00A93F3A"/>
    <w:rsid w:val="00A944EA"/>
    <w:rsid w:val="00A94529"/>
    <w:rsid w:val="00A9459C"/>
    <w:rsid w:val="00A94897"/>
    <w:rsid w:val="00A948EE"/>
    <w:rsid w:val="00A94AD7"/>
    <w:rsid w:val="00A94D5F"/>
    <w:rsid w:val="00A94F26"/>
    <w:rsid w:val="00A954DE"/>
    <w:rsid w:val="00A95A7D"/>
    <w:rsid w:val="00A95B6E"/>
    <w:rsid w:val="00A95BED"/>
    <w:rsid w:val="00A96181"/>
    <w:rsid w:val="00A9657F"/>
    <w:rsid w:val="00A9663B"/>
    <w:rsid w:val="00A96908"/>
    <w:rsid w:val="00A96AAA"/>
    <w:rsid w:val="00A96B20"/>
    <w:rsid w:val="00A96C22"/>
    <w:rsid w:val="00A96E84"/>
    <w:rsid w:val="00A96F04"/>
    <w:rsid w:val="00A970AD"/>
    <w:rsid w:val="00A97383"/>
    <w:rsid w:val="00A9747D"/>
    <w:rsid w:val="00A9751C"/>
    <w:rsid w:val="00A97606"/>
    <w:rsid w:val="00A97698"/>
    <w:rsid w:val="00A976BA"/>
    <w:rsid w:val="00A976FA"/>
    <w:rsid w:val="00A97BBB"/>
    <w:rsid w:val="00A97CAC"/>
    <w:rsid w:val="00A97EF8"/>
    <w:rsid w:val="00A97F60"/>
    <w:rsid w:val="00A97FF3"/>
    <w:rsid w:val="00AA0801"/>
    <w:rsid w:val="00AA096B"/>
    <w:rsid w:val="00AA0AE1"/>
    <w:rsid w:val="00AA0E42"/>
    <w:rsid w:val="00AA1568"/>
    <w:rsid w:val="00AA15ED"/>
    <w:rsid w:val="00AA1768"/>
    <w:rsid w:val="00AA1AD2"/>
    <w:rsid w:val="00AA20B6"/>
    <w:rsid w:val="00AA2164"/>
    <w:rsid w:val="00AA28A3"/>
    <w:rsid w:val="00AA292D"/>
    <w:rsid w:val="00AA2CB1"/>
    <w:rsid w:val="00AA2DF4"/>
    <w:rsid w:val="00AA303F"/>
    <w:rsid w:val="00AA3316"/>
    <w:rsid w:val="00AA38A0"/>
    <w:rsid w:val="00AA3B10"/>
    <w:rsid w:val="00AA4028"/>
    <w:rsid w:val="00AA417F"/>
    <w:rsid w:val="00AA430D"/>
    <w:rsid w:val="00AA4361"/>
    <w:rsid w:val="00AA473C"/>
    <w:rsid w:val="00AA48AC"/>
    <w:rsid w:val="00AA4939"/>
    <w:rsid w:val="00AA5106"/>
    <w:rsid w:val="00AA5199"/>
    <w:rsid w:val="00AA521B"/>
    <w:rsid w:val="00AA5301"/>
    <w:rsid w:val="00AA538C"/>
    <w:rsid w:val="00AA5471"/>
    <w:rsid w:val="00AA5754"/>
    <w:rsid w:val="00AA5911"/>
    <w:rsid w:val="00AA5AC8"/>
    <w:rsid w:val="00AA5CAA"/>
    <w:rsid w:val="00AA5DD3"/>
    <w:rsid w:val="00AA5FD7"/>
    <w:rsid w:val="00AA614C"/>
    <w:rsid w:val="00AA6203"/>
    <w:rsid w:val="00AA626B"/>
    <w:rsid w:val="00AA6397"/>
    <w:rsid w:val="00AA64A7"/>
    <w:rsid w:val="00AA6C08"/>
    <w:rsid w:val="00AA6CED"/>
    <w:rsid w:val="00AA6D52"/>
    <w:rsid w:val="00AA6E97"/>
    <w:rsid w:val="00AA7286"/>
    <w:rsid w:val="00AA7E7B"/>
    <w:rsid w:val="00AB01FF"/>
    <w:rsid w:val="00AB036B"/>
    <w:rsid w:val="00AB062D"/>
    <w:rsid w:val="00AB080B"/>
    <w:rsid w:val="00AB0B23"/>
    <w:rsid w:val="00AB0B8C"/>
    <w:rsid w:val="00AB10B1"/>
    <w:rsid w:val="00AB11E8"/>
    <w:rsid w:val="00AB120D"/>
    <w:rsid w:val="00AB13A7"/>
    <w:rsid w:val="00AB13B6"/>
    <w:rsid w:val="00AB1751"/>
    <w:rsid w:val="00AB1D9D"/>
    <w:rsid w:val="00AB1FE3"/>
    <w:rsid w:val="00AB21C2"/>
    <w:rsid w:val="00AB23D6"/>
    <w:rsid w:val="00AB26B5"/>
    <w:rsid w:val="00AB2C56"/>
    <w:rsid w:val="00AB30F4"/>
    <w:rsid w:val="00AB360D"/>
    <w:rsid w:val="00AB392C"/>
    <w:rsid w:val="00AB3A80"/>
    <w:rsid w:val="00AB3ABC"/>
    <w:rsid w:val="00AB3C3C"/>
    <w:rsid w:val="00AB3C5D"/>
    <w:rsid w:val="00AB3CC3"/>
    <w:rsid w:val="00AB3E39"/>
    <w:rsid w:val="00AB3F8D"/>
    <w:rsid w:val="00AB3FAF"/>
    <w:rsid w:val="00AB4010"/>
    <w:rsid w:val="00AB4068"/>
    <w:rsid w:val="00AB455F"/>
    <w:rsid w:val="00AB460F"/>
    <w:rsid w:val="00AB4A4C"/>
    <w:rsid w:val="00AB4B17"/>
    <w:rsid w:val="00AB4E06"/>
    <w:rsid w:val="00AB514C"/>
    <w:rsid w:val="00AB51F3"/>
    <w:rsid w:val="00AB523C"/>
    <w:rsid w:val="00AB527D"/>
    <w:rsid w:val="00AB52E9"/>
    <w:rsid w:val="00AB597B"/>
    <w:rsid w:val="00AB5A42"/>
    <w:rsid w:val="00AB5A8E"/>
    <w:rsid w:val="00AB5AC1"/>
    <w:rsid w:val="00AB610D"/>
    <w:rsid w:val="00AB6345"/>
    <w:rsid w:val="00AB6366"/>
    <w:rsid w:val="00AB63F9"/>
    <w:rsid w:val="00AB6651"/>
    <w:rsid w:val="00AB66F5"/>
    <w:rsid w:val="00AB6863"/>
    <w:rsid w:val="00AB68E5"/>
    <w:rsid w:val="00AB69E7"/>
    <w:rsid w:val="00AB6BC6"/>
    <w:rsid w:val="00AB77E6"/>
    <w:rsid w:val="00AB77F7"/>
    <w:rsid w:val="00AB78DA"/>
    <w:rsid w:val="00AB7959"/>
    <w:rsid w:val="00AB7A68"/>
    <w:rsid w:val="00AB7B55"/>
    <w:rsid w:val="00AB7B99"/>
    <w:rsid w:val="00AB7E49"/>
    <w:rsid w:val="00AB7EE0"/>
    <w:rsid w:val="00AC076F"/>
    <w:rsid w:val="00AC0C9A"/>
    <w:rsid w:val="00AC1553"/>
    <w:rsid w:val="00AC17A5"/>
    <w:rsid w:val="00AC17CF"/>
    <w:rsid w:val="00AC1A14"/>
    <w:rsid w:val="00AC1EAA"/>
    <w:rsid w:val="00AC1FBA"/>
    <w:rsid w:val="00AC2030"/>
    <w:rsid w:val="00AC2182"/>
    <w:rsid w:val="00AC2336"/>
    <w:rsid w:val="00AC24D7"/>
    <w:rsid w:val="00AC2879"/>
    <w:rsid w:val="00AC2912"/>
    <w:rsid w:val="00AC2936"/>
    <w:rsid w:val="00AC2A79"/>
    <w:rsid w:val="00AC2DC7"/>
    <w:rsid w:val="00AC308D"/>
    <w:rsid w:val="00AC30B9"/>
    <w:rsid w:val="00AC3101"/>
    <w:rsid w:val="00AC33F9"/>
    <w:rsid w:val="00AC35A6"/>
    <w:rsid w:val="00AC3663"/>
    <w:rsid w:val="00AC381B"/>
    <w:rsid w:val="00AC3837"/>
    <w:rsid w:val="00AC3A19"/>
    <w:rsid w:val="00AC3A74"/>
    <w:rsid w:val="00AC4092"/>
    <w:rsid w:val="00AC4621"/>
    <w:rsid w:val="00AC4780"/>
    <w:rsid w:val="00AC4944"/>
    <w:rsid w:val="00AC522F"/>
    <w:rsid w:val="00AC5686"/>
    <w:rsid w:val="00AC5DC5"/>
    <w:rsid w:val="00AC5EA5"/>
    <w:rsid w:val="00AC5FC3"/>
    <w:rsid w:val="00AC6692"/>
    <w:rsid w:val="00AC6712"/>
    <w:rsid w:val="00AC675E"/>
    <w:rsid w:val="00AC69AE"/>
    <w:rsid w:val="00AC70D0"/>
    <w:rsid w:val="00AC7313"/>
    <w:rsid w:val="00AC7348"/>
    <w:rsid w:val="00AC7548"/>
    <w:rsid w:val="00AC75B4"/>
    <w:rsid w:val="00AC7797"/>
    <w:rsid w:val="00AC79CD"/>
    <w:rsid w:val="00AC7A54"/>
    <w:rsid w:val="00AC7B7A"/>
    <w:rsid w:val="00AC7BDF"/>
    <w:rsid w:val="00AC7BF8"/>
    <w:rsid w:val="00AC7C24"/>
    <w:rsid w:val="00AC7DCE"/>
    <w:rsid w:val="00AC7E80"/>
    <w:rsid w:val="00AC7EF3"/>
    <w:rsid w:val="00AD0100"/>
    <w:rsid w:val="00AD0146"/>
    <w:rsid w:val="00AD0182"/>
    <w:rsid w:val="00AD036C"/>
    <w:rsid w:val="00AD0818"/>
    <w:rsid w:val="00AD0922"/>
    <w:rsid w:val="00AD0E36"/>
    <w:rsid w:val="00AD0E94"/>
    <w:rsid w:val="00AD0F0B"/>
    <w:rsid w:val="00AD0F1A"/>
    <w:rsid w:val="00AD10D0"/>
    <w:rsid w:val="00AD1257"/>
    <w:rsid w:val="00AD16BE"/>
    <w:rsid w:val="00AD1B77"/>
    <w:rsid w:val="00AD216F"/>
    <w:rsid w:val="00AD2545"/>
    <w:rsid w:val="00AD270A"/>
    <w:rsid w:val="00AD2B86"/>
    <w:rsid w:val="00AD2D4F"/>
    <w:rsid w:val="00AD2E8E"/>
    <w:rsid w:val="00AD2F5D"/>
    <w:rsid w:val="00AD31F0"/>
    <w:rsid w:val="00AD3313"/>
    <w:rsid w:val="00AD33AA"/>
    <w:rsid w:val="00AD3671"/>
    <w:rsid w:val="00AD372D"/>
    <w:rsid w:val="00AD387B"/>
    <w:rsid w:val="00AD3B42"/>
    <w:rsid w:val="00AD3C8D"/>
    <w:rsid w:val="00AD3DF3"/>
    <w:rsid w:val="00AD40E2"/>
    <w:rsid w:val="00AD421B"/>
    <w:rsid w:val="00AD44A1"/>
    <w:rsid w:val="00AD4795"/>
    <w:rsid w:val="00AD4B00"/>
    <w:rsid w:val="00AD5201"/>
    <w:rsid w:val="00AD52CD"/>
    <w:rsid w:val="00AD535B"/>
    <w:rsid w:val="00AD57C6"/>
    <w:rsid w:val="00AD57FE"/>
    <w:rsid w:val="00AD5E29"/>
    <w:rsid w:val="00AD5E99"/>
    <w:rsid w:val="00AD5EE4"/>
    <w:rsid w:val="00AD5F1C"/>
    <w:rsid w:val="00AD649E"/>
    <w:rsid w:val="00AD65D7"/>
    <w:rsid w:val="00AD6C22"/>
    <w:rsid w:val="00AD6CBB"/>
    <w:rsid w:val="00AD6FE5"/>
    <w:rsid w:val="00AD72D8"/>
    <w:rsid w:val="00AD7422"/>
    <w:rsid w:val="00AD775A"/>
    <w:rsid w:val="00AD7909"/>
    <w:rsid w:val="00AD7D4E"/>
    <w:rsid w:val="00AE00A0"/>
    <w:rsid w:val="00AE012A"/>
    <w:rsid w:val="00AE0796"/>
    <w:rsid w:val="00AE0811"/>
    <w:rsid w:val="00AE11CA"/>
    <w:rsid w:val="00AE1270"/>
    <w:rsid w:val="00AE1611"/>
    <w:rsid w:val="00AE2219"/>
    <w:rsid w:val="00AE2303"/>
    <w:rsid w:val="00AE23F4"/>
    <w:rsid w:val="00AE24B9"/>
    <w:rsid w:val="00AE2654"/>
    <w:rsid w:val="00AE2764"/>
    <w:rsid w:val="00AE2896"/>
    <w:rsid w:val="00AE290C"/>
    <w:rsid w:val="00AE2A4D"/>
    <w:rsid w:val="00AE2AB5"/>
    <w:rsid w:val="00AE2B17"/>
    <w:rsid w:val="00AE2C8C"/>
    <w:rsid w:val="00AE2F4A"/>
    <w:rsid w:val="00AE309D"/>
    <w:rsid w:val="00AE315D"/>
    <w:rsid w:val="00AE3902"/>
    <w:rsid w:val="00AE3D3B"/>
    <w:rsid w:val="00AE3E1A"/>
    <w:rsid w:val="00AE3E47"/>
    <w:rsid w:val="00AE3F0F"/>
    <w:rsid w:val="00AE3F5F"/>
    <w:rsid w:val="00AE40B1"/>
    <w:rsid w:val="00AE462E"/>
    <w:rsid w:val="00AE48FA"/>
    <w:rsid w:val="00AE4AC7"/>
    <w:rsid w:val="00AE4BA9"/>
    <w:rsid w:val="00AE4C92"/>
    <w:rsid w:val="00AE4D34"/>
    <w:rsid w:val="00AE52C3"/>
    <w:rsid w:val="00AE53C9"/>
    <w:rsid w:val="00AE5522"/>
    <w:rsid w:val="00AE5731"/>
    <w:rsid w:val="00AE5A00"/>
    <w:rsid w:val="00AE5D99"/>
    <w:rsid w:val="00AE5FD9"/>
    <w:rsid w:val="00AE632B"/>
    <w:rsid w:val="00AE634A"/>
    <w:rsid w:val="00AE638C"/>
    <w:rsid w:val="00AE63C6"/>
    <w:rsid w:val="00AE653C"/>
    <w:rsid w:val="00AE6740"/>
    <w:rsid w:val="00AE67DF"/>
    <w:rsid w:val="00AE68C2"/>
    <w:rsid w:val="00AE7034"/>
    <w:rsid w:val="00AE75EC"/>
    <w:rsid w:val="00AE75F4"/>
    <w:rsid w:val="00AE7CF4"/>
    <w:rsid w:val="00AE7DCC"/>
    <w:rsid w:val="00AF0045"/>
    <w:rsid w:val="00AF02C3"/>
    <w:rsid w:val="00AF03D2"/>
    <w:rsid w:val="00AF08D3"/>
    <w:rsid w:val="00AF08D5"/>
    <w:rsid w:val="00AF08EF"/>
    <w:rsid w:val="00AF0A39"/>
    <w:rsid w:val="00AF0A66"/>
    <w:rsid w:val="00AF0AF5"/>
    <w:rsid w:val="00AF0DD2"/>
    <w:rsid w:val="00AF0EC0"/>
    <w:rsid w:val="00AF176C"/>
    <w:rsid w:val="00AF1FC1"/>
    <w:rsid w:val="00AF218D"/>
    <w:rsid w:val="00AF234D"/>
    <w:rsid w:val="00AF25AE"/>
    <w:rsid w:val="00AF261D"/>
    <w:rsid w:val="00AF275E"/>
    <w:rsid w:val="00AF287D"/>
    <w:rsid w:val="00AF2E8E"/>
    <w:rsid w:val="00AF2F01"/>
    <w:rsid w:val="00AF3101"/>
    <w:rsid w:val="00AF35F3"/>
    <w:rsid w:val="00AF37C2"/>
    <w:rsid w:val="00AF3D33"/>
    <w:rsid w:val="00AF3E03"/>
    <w:rsid w:val="00AF40AA"/>
    <w:rsid w:val="00AF42E8"/>
    <w:rsid w:val="00AF467A"/>
    <w:rsid w:val="00AF4AB8"/>
    <w:rsid w:val="00AF4C1C"/>
    <w:rsid w:val="00AF53D3"/>
    <w:rsid w:val="00AF56DA"/>
    <w:rsid w:val="00AF5792"/>
    <w:rsid w:val="00AF5838"/>
    <w:rsid w:val="00AF5854"/>
    <w:rsid w:val="00AF648F"/>
    <w:rsid w:val="00AF6827"/>
    <w:rsid w:val="00AF6A00"/>
    <w:rsid w:val="00AF6BC7"/>
    <w:rsid w:val="00AF6DD4"/>
    <w:rsid w:val="00AF6F64"/>
    <w:rsid w:val="00AF6F83"/>
    <w:rsid w:val="00AF7100"/>
    <w:rsid w:val="00AF71D2"/>
    <w:rsid w:val="00AF75B6"/>
    <w:rsid w:val="00AF7B17"/>
    <w:rsid w:val="00AF7DF0"/>
    <w:rsid w:val="00AF7FD5"/>
    <w:rsid w:val="00AF7FDB"/>
    <w:rsid w:val="00B00098"/>
    <w:rsid w:val="00B0027D"/>
    <w:rsid w:val="00B00DB7"/>
    <w:rsid w:val="00B00DBC"/>
    <w:rsid w:val="00B00E50"/>
    <w:rsid w:val="00B0101D"/>
    <w:rsid w:val="00B0120A"/>
    <w:rsid w:val="00B01441"/>
    <w:rsid w:val="00B01AEC"/>
    <w:rsid w:val="00B01CEB"/>
    <w:rsid w:val="00B0211B"/>
    <w:rsid w:val="00B0250C"/>
    <w:rsid w:val="00B02753"/>
    <w:rsid w:val="00B0294A"/>
    <w:rsid w:val="00B029CA"/>
    <w:rsid w:val="00B02B2D"/>
    <w:rsid w:val="00B02C5D"/>
    <w:rsid w:val="00B02E5D"/>
    <w:rsid w:val="00B02F0C"/>
    <w:rsid w:val="00B02F34"/>
    <w:rsid w:val="00B030C8"/>
    <w:rsid w:val="00B03403"/>
    <w:rsid w:val="00B0385A"/>
    <w:rsid w:val="00B03966"/>
    <w:rsid w:val="00B03BDF"/>
    <w:rsid w:val="00B03FA5"/>
    <w:rsid w:val="00B03FC6"/>
    <w:rsid w:val="00B04540"/>
    <w:rsid w:val="00B046DB"/>
    <w:rsid w:val="00B047A1"/>
    <w:rsid w:val="00B047AA"/>
    <w:rsid w:val="00B0483B"/>
    <w:rsid w:val="00B04F25"/>
    <w:rsid w:val="00B0557E"/>
    <w:rsid w:val="00B05919"/>
    <w:rsid w:val="00B05A08"/>
    <w:rsid w:val="00B05F08"/>
    <w:rsid w:val="00B06063"/>
    <w:rsid w:val="00B06480"/>
    <w:rsid w:val="00B06635"/>
    <w:rsid w:val="00B067AF"/>
    <w:rsid w:val="00B067EA"/>
    <w:rsid w:val="00B06962"/>
    <w:rsid w:val="00B06A02"/>
    <w:rsid w:val="00B06AAF"/>
    <w:rsid w:val="00B06D6F"/>
    <w:rsid w:val="00B06DC9"/>
    <w:rsid w:val="00B06F33"/>
    <w:rsid w:val="00B07165"/>
    <w:rsid w:val="00B0717E"/>
    <w:rsid w:val="00B072C1"/>
    <w:rsid w:val="00B07BFF"/>
    <w:rsid w:val="00B07E24"/>
    <w:rsid w:val="00B07E76"/>
    <w:rsid w:val="00B10077"/>
    <w:rsid w:val="00B100B7"/>
    <w:rsid w:val="00B10409"/>
    <w:rsid w:val="00B1054E"/>
    <w:rsid w:val="00B105BF"/>
    <w:rsid w:val="00B10856"/>
    <w:rsid w:val="00B10979"/>
    <w:rsid w:val="00B10D1E"/>
    <w:rsid w:val="00B10ED9"/>
    <w:rsid w:val="00B1107A"/>
    <w:rsid w:val="00B11146"/>
    <w:rsid w:val="00B1129B"/>
    <w:rsid w:val="00B112B0"/>
    <w:rsid w:val="00B115CC"/>
    <w:rsid w:val="00B11626"/>
    <w:rsid w:val="00B11641"/>
    <w:rsid w:val="00B11E3F"/>
    <w:rsid w:val="00B11F03"/>
    <w:rsid w:val="00B12065"/>
    <w:rsid w:val="00B12137"/>
    <w:rsid w:val="00B12262"/>
    <w:rsid w:val="00B125A3"/>
    <w:rsid w:val="00B12759"/>
    <w:rsid w:val="00B128E0"/>
    <w:rsid w:val="00B12A3E"/>
    <w:rsid w:val="00B12A7A"/>
    <w:rsid w:val="00B12D6A"/>
    <w:rsid w:val="00B12F66"/>
    <w:rsid w:val="00B130D8"/>
    <w:rsid w:val="00B1330E"/>
    <w:rsid w:val="00B1354B"/>
    <w:rsid w:val="00B13652"/>
    <w:rsid w:val="00B1374D"/>
    <w:rsid w:val="00B137C4"/>
    <w:rsid w:val="00B137C6"/>
    <w:rsid w:val="00B13BF8"/>
    <w:rsid w:val="00B14043"/>
    <w:rsid w:val="00B142B4"/>
    <w:rsid w:val="00B145CC"/>
    <w:rsid w:val="00B1478B"/>
    <w:rsid w:val="00B14A0F"/>
    <w:rsid w:val="00B14F03"/>
    <w:rsid w:val="00B14FBE"/>
    <w:rsid w:val="00B1570B"/>
    <w:rsid w:val="00B157F6"/>
    <w:rsid w:val="00B15A26"/>
    <w:rsid w:val="00B15A81"/>
    <w:rsid w:val="00B15C33"/>
    <w:rsid w:val="00B15E4B"/>
    <w:rsid w:val="00B15E58"/>
    <w:rsid w:val="00B1649B"/>
    <w:rsid w:val="00B16904"/>
    <w:rsid w:val="00B16BD1"/>
    <w:rsid w:val="00B16D58"/>
    <w:rsid w:val="00B16FB7"/>
    <w:rsid w:val="00B17251"/>
    <w:rsid w:val="00B17369"/>
    <w:rsid w:val="00B173C8"/>
    <w:rsid w:val="00B177E6"/>
    <w:rsid w:val="00B1796D"/>
    <w:rsid w:val="00B179C3"/>
    <w:rsid w:val="00B17A29"/>
    <w:rsid w:val="00B17D72"/>
    <w:rsid w:val="00B17E61"/>
    <w:rsid w:val="00B17E89"/>
    <w:rsid w:val="00B2007A"/>
    <w:rsid w:val="00B203F9"/>
    <w:rsid w:val="00B20455"/>
    <w:rsid w:val="00B2079C"/>
    <w:rsid w:val="00B20C8C"/>
    <w:rsid w:val="00B20DAC"/>
    <w:rsid w:val="00B20E6F"/>
    <w:rsid w:val="00B20F1B"/>
    <w:rsid w:val="00B21253"/>
    <w:rsid w:val="00B212B6"/>
    <w:rsid w:val="00B213A5"/>
    <w:rsid w:val="00B2148E"/>
    <w:rsid w:val="00B215C3"/>
    <w:rsid w:val="00B215E4"/>
    <w:rsid w:val="00B216F5"/>
    <w:rsid w:val="00B21B4B"/>
    <w:rsid w:val="00B21D2E"/>
    <w:rsid w:val="00B220A9"/>
    <w:rsid w:val="00B22336"/>
    <w:rsid w:val="00B226A6"/>
    <w:rsid w:val="00B22759"/>
    <w:rsid w:val="00B22860"/>
    <w:rsid w:val="00B22AA8"/>
    <w:rsid w:val="00B22C50"/>
    <w:rsid w:val="00B22CF6"/>
    <w:rsid w:val="00B22E88"/>
    <w:rsid w:val="00B22F13"/>
    <w:rsid w:val="00B2372A"/>
    <w:rsid w:val="00B23889"/>
    <w:rsid w:val="00B238D9"/>
    <w:rsid w:val="00B23AD5"/>
    <w:rsid w:val="00B23E6A"/>
    <w:rsid w:val="00B23EF4"/>
    <w:rsid w:val="00B24486"/>
    <w:rsid w:val="00B2477B"/>
    <w:rsid w:val="00B24BBD"/>
    <w:rsid w:val="00B24E92"/>
    <w:rsid w:val="00B2514B"/>
    <w:rsid w:val="00B253EE"/>
    <w:rsid w:val="00B25771"/>
    <w:rsid w:val="00B25C57"/>
    <w:rsid w:val="00B260F8"/>
    <w:rsid w:val="00B2628D"/>
    <w:rsid w:val="00B263E6"/>
    <w:rsid w:val="00B266D9"/>
    <w:rsid w:val="00B26877"/>
    <w:rsid w:val="00B268FC"/>
    <w:rsid w:val="00B27296"/>
    <w:rsid w:val="00B27305"/>
    <w:rsid w:val="00B275BB"/>
    <w:rsid w:val="00B2775A"/>
    <w:rsid w:val="00B2781C"/>
    <w:rsid w:val="00B27962"/>
    <w:rsid w:val="00B27CF9"/>
    <w:rsid w:val="00B27E66"/>
    <w:rsid w:val="00B27F3F"/>
    <w:rsid w:val="00B27FEB"/>
    <w:rsid w:val="00B300B6"/>
    <w:rsid w:val="00B30158"/>
    <w:rsid w:val="00B3036C"/>
    <w:rsid w:val="00B30459"/>
    <w:rsid w:val="00B3059F"/>
    <w:rsid w:val="00B30623"/>
    <w:rsid w:val="00B309D3"/>
    <w:rsid w:val="00B31269"/>
    <w:rsid w:val="00B312F6"/>
    <w:rsid w:val="00B31863"/>
    <w:rsid w:val="00B31B34"/>
    <w:rsid w:val="00B31D37"/>
    <w:rsid w:val="00B3204A"/>
    <w:rsid w:val="00B322E5"/>
    <w:rsid w:val="00B3232F"/>
    <w:rsid w:val="00B32430"/>
    <w:rsid w:val="00B32466"/>
    <w:rsid w:val="00B32755"/>
    <w:rsid w:val="00B328E6"/>
    <w:rsid w:val="00B33038"/>
    <w:rsid w:val="00B3309F"/>
    <w:rsid w:val="00B331C0"/>
    <w:rsid w:val="00B33289"/>
    <w:rsid w:val="00B33489"/>
    <w:rsid w:val="00B33CDD"/>
    <w:rsid w:val="00B33D25"/>
    <w:rsid w:val="00B33EA2"/>
    <w:rsid w:val="00B33F08"/>
    <w:rsid w:val="00B341EA"/>
    <w:rsid w:val="00B342D5"/>
    <w:rsid w:val="00B34557"/>
    <w:rsid w:val="00B34B29"/>
    <w:rsid w:val="00B34D01"/>
    <w:rsid w:val="00B34F73"/>
    <w:rsid w:val="00B35932"/>
    <w:rsid w:val="00B35F95"/>
    <w:rsid w:val="00B35FC5"/>
    <w:rsid w:val="00B35FD6"/>
    <w:rsid w:val="00B36041"/>
    <w:rsid w:val="00B3606C"/>
    <w:rsid w:val="00B36139"/>
    <w:rsid w:val="00B3614B"/>
    <w:rsid w:val="00B36169"/>
    <w:rsid w:val="00B36219"/>
    <w:rsid w:val="00B36275"/>
    <w:rsid w:val="00B3644B"/>
    <w:rsid w:val="00B36D83"/>
    <w:rsid w:val="00B36DEE"/>
    <w:rsid w:val="00B36E90"/>
    <w:rsid w:val="00B37517"/>
    <w:rsid w:val="00B400AE"/>
    <w:rsid w:val="00B400C5"/>
    <w:rsid w:val="00B40201"/>
    <w:rsid w:val="00B4027E"/>
    <w:rsid w:val="00B40657"/>
    <w:rsid w:val="00B4070E"/>
    <w:rsid w:val="00B40E9F"/>
    <w:rsid w:val="00B40F39"/>
    <w:rsid w:val="00B41375"/>
    <w:rsid w:val="00B4141F"/>
    <w:rsid w:val="00B41461"/>
    <w:rsid w:val="00B4148D"/>
    <w:rsid w:val="00B41659"/>
    <w:rsid w:val="00B41670"/>
    <w:rsid w:val="00B41D38"/>
    <w:rsid w:val="00B41D80"/>
    <w:rsid w:val="00B42360"/>
    <w:rsid w:val="00B426A0"/>
    <w:rsid w:val="00B4271E"/>
    <w:rsid w:val="00B4288C"/>
    <w:rsid w:val="00B42BE6"/>
    <w:rsid w:val="00B42CC0"/>
    <w:rsid w:val="00B42D7B"/>
    <w:rsid w:val="00B42E66"/>
    <w:rsid w:val="00B43167"/>
    <w:rsid w:val="00B4346E"/>
    <w:rsid w:val="00B436F2"/>
    <w:rsid w:val="00B43838"/>
    <w:rsid w:val="00B43B30"/>
    <w:rsid w:val="00B43DA4"/>
    <w:rsid w:val="00B43E48"/>
    <w:rsid w:val="00B43FF8"/>
    <w:rsid w:val="00B44356"/>
    <w:rsid w:val="00B4479A"/>
    <w:rsid w:val="00B4500A"/>
    <w:rsid w:val="00B4538A"/>
    <w:rsid w:val="00B45493"/>
    <w:rsid w:val="00B455D2"/>
    <w:rsid w:val="00B45BC2"/>
    <w:rsid w:val="00B45C03"/>
    <w:rsid w:val="00B46239"/>
    <w:rsid w:val="00B46494"/>
    <w:rsid w:val="00B46885"/>
    <w:rsid w:val="00B46977"/>
    <w:rsid w:val="00B46A07"/>
    <w:rsid w:val="00B46C8A"/>
    <w:rsid w:val="00B47099"/>
    <w:rsid w:val="00B476A7"/>
    <w:rsid w:val="00B47B5E"/>
    <w:rsid w:val="00B47D60"/>
    <w:rsid w:val="00B47E70"/>
    <w:rsid w:val="00B5045B"/>
    <w:rsid w:val="00B5053C"/>
    <w:rsid w:val="00B50909"/>
    <w:rsid w:val="00B5092D"/>
    <w:rsid w:val="00B5098E"/>
    <w:rsid w:val="00B50BB1"/>
    <w:rsid w:val="00B50C2A"/>
    <w:rsid w:val="00B51004"/>
    <w:rsid w:val="00B511BC"/>
    <w:rsid w:val="00B511E8"/>
    <w:rsid w:val="00B5128A"/>
    <w:rsid w:val="00B5132E"/>
    <w:rsid w:val="00B5151B"/>
    <w:rsid w:val="00B51603"/>
    <w:rsid w:val="00B51A6C"/>
    <w:rsid w:val="00B51C70"/>
    <w:rsid w:val="00B51CC8"/>
    <w:rsid w:val="00B51E45"/>
    <w:rsid w:val="00B52450"/>
    <w:rsid w:val="00B524F8"/>
    <w:rsid w:val="00B5257F"/>
    <w:rsid w:val="00B529AA"/>
    <w:rsid w:val="00B52C9F"/>
    <w:rsid w:val="00B533C2"/>
    <w:rsid w:val="00B537BD"/>
    <w:rsid w:val="00B539A2"/>
    <w:rsid w:val="00B53A0B"/>
    <w:rsid w:val="00B53C5E"/>
    <w:rsid w:val="00B5412B"/>
    <w:rsid w:val="00B5425C"/>
    <w:rsid w:val="00B54358"/>
    <w:rsid w:val="00B54413"/>
    <w:rsid w:val="00B544B0"/>
    <w:rsid w:val="00B547D8"/>
    <w:rsid w:val="00B5486A"/>
    <w:rsid w:val="00B548E6"/>
    <w:rsid w:val="00B54925"/>
    <w:rsid w:val="00B54CDF"/>
    <w:rsid w:val="00B54E34"/>
    <w:rsid w:val="00B54ECE"/>
    <w:rsid w:val="00B550EC"/>
    <w:rsid w:val="00B55383"/>
    <w:rsid w:val="00B55469"/>
    <w:rsid w:val="00B55528"/>
    <w:rsid w:val="00B5557C"/>
    <w:rsid w:val="00B555FC"/>
    <w:rsid w:val="00B55605"/>
    <w:rsid w:val="00B55661"/>
    <w:rsid w:val="00B55683"/>
    <w:rsid w:val="00B55A43"/>
    <w:rsid w:val="00B55A6A"/>
    <w:rsid w:val="00B55CB9"/>
    <w:rsid w:val="00B56281"/>
    <w:rsid w:val="00B5674D"/>
    <w:rsid w:val="00B56772"/>
    <w:rsid w:val="00B567D7"/>
    <w:rsid w:val="00B56AE2"/>
    <w:rsid w:val="00B570BE"/>
    <w:rsid w:val="00B5733A"/>
    <w:rsid w:val="00B576F1"/>
    <w:rsid w:val="00B577C5"/>
    <w:rsid w:val="00B579AA"/>
    <w:rsid w:val="00B579B7"/>
    <w:rsid w:val="00B57AFB"/>
    <w:rsid w:val="00B57D8E"/>
    <w:rsid w:val="00B57F2F"/>
    <w:rsid w:val="00B6002C"/>
    <w:rsid w:val="00B600B8"/>
    <w:rsid w:val="00B6014C"/>
    <w:rsid w:val="00B60690"/>
    <w:rsid w:val="00B60726"/>
    <w:rsid w:val="00B607E7"/>
    <w:rsid w:val="00B609DE"/>
    <w:rsid w:val="00B60F92"/>
    <w:rsid w:val="00B60FF1"/>
    <w:rsid w:val="00B61354"/>
    <w:rsid w:val="00B617A5"/>
    <w:rsid w:val="00B617A8"/>
    <w:rsid w:val="00B618B9"/>
    <w:rsid w:val="00B61D86"/>
    <w:rsid w:val="00B61F05"/>
    <w:rsid w:val="00B61F37"/>
    <w:rsid w:val="00B621B1"/>
    <w:rsid w:val="00B62381"/>
    <w:rsid w:val="00B625D1"/>
    <w:rsid w:val="00B628E8"/>
    <w:rsid w:val="00B62BBF"/>
    <w:rsid w:val="00B62C0B"/>
    <w:rsid w:val="00B62D05"/>
    <w:rsid w:val="00B630E2"/>
    <w:rsid w:val="00B63287"/>
    <w:rsid w:val="00B63578"/>
    <w:rsid w:val="00B636B1"/>
    <w:rsid w:val="00B637CC"/>
    <w:rsid w:val="00B637DC"/>
    <w:rsid w:val="00B63DFC"/>
    <w:rsid w:val="00B63EDA"/>
    <w:rsid w:val="00B640B4"/>
    <w:rsid w:val="00B64280"/>
    <w:rsid w:val="00B642F7"/>
    <w:rsid w:val="00B64354"/>
    <w:rsid w:val="00B6464E"/>
    <w:rsid w:val="00B647CB"/>
    <w:rsid w:val="00B648E1"/>
    <w:rsid w:val="00B6490E"/>
    <w:rsid w:val="00B64910"/>
    <w:rsid w:val="00B64AB2"/>
    <w:rsid w:val="00B65239"/>
    <w:rsid w:val="00B65314"/>
    <w:rsid w:val="00B65512"/>
    <w:rsid w:val="00B65716"/>
    <w:rsid w:val="00B659F8"/>
    <w:rsid w:val="00B65AAD"/>
    <w:rsid w:val="00B65E71"/>
    <w:rsid w:val="00B660C7"/>
    <w:rsid w:val="00B662EA"/>
    <w:rsid w:val="00B6634C"/>
    <w:rsid w:val="00B663DC"/>
    <w:rsid w:val="00B664B8"/>
    <w:rsid w:val="00B66835"/>
    <w:rsid w:val="00B6694A"/>
    <w:rsid w:val="00B66A30"/>
    <w:rsid w:val="00B6704B"/>
    <w:rsid w:val="00B67940"/>
    <w:rsid w:val="00B679A1"/>
    <w:rsid w:val="00B67AE0"/>
    <w:rsid w:val="00B70059"/>
    <w:rsid w:val="00B709CB"/>
    <w:rsid w:val="00B70A0A"/>
    <w:rsid w:val="00B7118C"/>
    <w:rsid w:val="00B7122E"/>
    <w:rsid w:val="00B7168A"/>
    <w:rsid w:val="00B7182F"/>
    <w:rsid w:val="00B719EF"/>
    <w:rsid w:val="00B71B41"/>
    <w:rsid w:val="00B71F3F"/>
    <w:rsid w:val="00B71FFB"/>
    <w:rsid w:val="00B7203E"/>
    <w:rsid w:val="00B721D8"/>
    <w:rsid w:val="00B72237"/>
    <w:rsid w:val="00B72422"/>
    <w:rsid w:val="00B72674"/>
    <w:rsid w:val="00B726C3"/>
    <w:rsid w:val="00B72D09"/>
    <w:rsid w:val="00B72D99"/>
    <w:rsid w:val="00B73528"/>
    <w:rsid w:val="00B737D2"/>
    <w:rsid w:val="00B738AB"/>
    <w:rsid w:val="00B73E24"/>
    <w:rsid w:val="00B74070"/>
    <w:rsid w:val="00B74086"/>
    <w:rsid w:val="00B7425D"/>
    <w:rsid w:val="00B7448E"/>
    <w:rsid w:val="00B7453F"/>
    <w:rsid w:val="00B7477C"/>
    <w:rsid w:val="00B74B8D"/>
    <w:rsid w:val="00B74F4A"/>
    <w:rsid w:val="00B752BB"/>
    <w:rsid w:val="00B75397"/>
    <w:rsid w:val="00B755CA"/>
    <w:rsid w:val="00B755DA"/>
    <w:rsid w:val="00B756BF"/>
    <w:rsid w:val="00B758A9"/>
    <w:rsid w:val="00B75C7C"/>
    <w:rsid w:val="00B75E0A"/>
    <w:rsid w:val="00B75EE9"/>
    <w:rsid w:val="00B76098"/>
    <w:rsid w:val="00B7612E"/>
    <w:rsid w:val="00B764C3"/>
    <w:rsid w:val="00B76979"/>
    <w:rsid w:val="00B76C2F"/>
    <w:rsid w:val="00B76D42"/>
    <w:rsid w:val="00B76E09"/>
    <w:rsid w:val="00B77196"/>
    <w:rsid w:val="00B772AC"/>
    <w:rsid w:val="00B772B0"/>
    <w:rsid w:val="00B7742C"/>
    <w:rsid w:val="00B777EE"/>
    <w:rsid w:val="00B77835"/>
    <w:rsid w:val="00B77B72"/>
    <w:rsid w:val="00B77BD9"/>
    <w:rsid w:val="00B77DA9"/>
    <w:rsid w:val="00B77DD9"/>
    <w:rsid w:val="00B77DF7"/>
    <w:rsid w:val="00B77E54"/>
    <w:rsid w:val="00B77F86"/>
    <w:rsid w:val="00B8093D"/>
    <w:rsid w:val="00B811D9"/>
    <w:rsid w:val="00B81360"/>
    <w:rsid w:val="00B81367"/>
    <w:rsid w:val="00B813F9"/>
    <w:rsid w:val="00B818AE"/>
    <w:rsid w:val="00B818B3"/>
    <w:rsid w:val="00B818C6"/>
    <w:rsid w:val="00B8190B"/>
    <w:rsid w:val="00B81F8F"/>
    <w:rsid w:val="00B82163"/>
    <w:rsid w:val="00B821B2"/>
    <w:rsid w:val="00B8226B"/>
    <w:rsid w:val="00B82448"/>
    <w:rsid w:val="00B8291C"/>
    <w:rsid w:val="00B8294B"/>
    <w:rsid w:val="00B82B78"/>
    <w:rsid w:val="00B82C11"/>
    <w:rsid w:val="00B82E2D"/>
    <w:rsid w:val="00B8305F"/>
    <w:rsid w:val="00B83A36"/>
    <w:rsid w:val="00B83AC1"/>
    <w:rsid w:val="00B83D9D"/>
    <w:rsid w:val="00B83E8C"/>
    <w:rsid w:val="00B83F04"/>
    <w:rsid w:val="00B84079"/>
    <w:rsid w:val="00B843B7"/>
    <w:rsid w:val="00B8444B"/>
    <w:rsid w:val="00B846D1"/>
    <w:rsid w:val="00B84BC9"/>
    <w:rsid w:val="00B84D84"/>
    <w:rsid w:val="00B84F2B"/>
    <w:rsid w:val="00B85053"/>
    <w:rsid w:val="00B85088"/>
    <w:rsid w:val="00B850E6"/>
    <w:rsid w:val="00B853F7"/>
    <w:rsid w:val="00B853F9"/>
    <w:rsid w:val="00B856E9"/>
    <w:rsid w:val="00B859F1"/>
    <w:rsid w:val="00B85ABA"/>
    <w:rsid w:val="00B85B4A"/>
    <w:rsid w:val="00B85EFA"/>
    <w:rsid w:val="00B8619D"/>
    <w:rsid w:val="00B863DF"/>
    <w:rsid w:val="00B86526"/>
    <w:rsid w:val="00B86673"/>
    <w:rsid w:val="00B86B18"/>
    <w:rsid w:val="00B86B9F"/>
    <w:rsid w:val="00B86DF6"/>
    <w:rsid w:val="00B86E77"/>
    <w:rsid w:val="00B8713D"/>
    <w:rsid w:val="00B874F9"/>
    <w:rsid w:val="00B87559"/>
    <w:rsid w:val="00B876ED"/>
    <w:rsid w:val="00B877D6"/>
    <w:rsid w:val="00B878C8"/>
    <w:rsid w:val="00B87F7C"/>
    <w:rsid w:val="00B901EE"/>
    <w:rsid w:val="00B9038E"/>
    <w:rsid w:val="00B90432"/>
    <w:rsid w:val="00B907B2"/>
    <w:rsid w:val="00B9081F"/>
    <w:rsid w:val="00B90882"/>
    <w:rsid w:val="00B9093C"/>
    <w:rsid w:val="00B90C7E"/>
    <w:rsid w:val="00B90CDF"/>
    <w:rsid w:val="00B90DF3"/>
    <w:rsid w:val="00B90E16"/>
    <w:rsid w:val="00B90E3E"/>
    <w:rsid w:val="00B913F2"/>
    <w:rsid w:val="00B9141F"/>
    <w:rsid w:val="00B916EE"/>
    <w:rsid w:val="00B91AA7"/>
    <w:rsid w:val="00B91BBB"/>
    <w:rsid w:val="00B91DC6"/>
    <w:rsid w:val="00B91E0F"/>
    <w:rsid w:val="00B91E30"/>
    <w:rsid w:val="00B91FCB"/>
    <w:rsid w:val="00B9231C"/>
    <w:rsid w:val="00B9240E"/>
    <w:rsid w:val="00B925D8"/>
    <w:rsid w:val="00B92624"/>
    <w:rsid w:val="00B927F5"/>
    <w:rsid w:val="00B93200"/>
    <w:rsid w:val="00B93252"/>
    <w:rsid w:val="00B93C22"/>
    <w:rsid w:val="00B93CBC"/>
    <w:rsid w:val="00B93DEB"/>
    <w:rsid w:val="00B93E12"/>
    <w:rsid w:val="00B93F7F"/>
    <w:rsid w:val="00B94389"/>
    <w:rsid w:val="00B94786"/>
    <w:rsid w:val="00B94892"/>
    <w:rsid w:val="00B948B1"/>
    <w:rsid w:val="00B949B3"/>
    <w:rsid w:val="00B94C0F"/>
    <w:rsid w:val="00B94CFD"/>
    <w:rsid w:val="00B94EB6"/>
    <w:rsid w:val="00B952E4"/>
    <w:rsid w:val="00B95E36"/>
    <w:rsid w:val="00B9630B"/>
    <w:rsid w:val="00B96483"/>
    <w:rsid w:val="00B965DD"/>
    <w:rsid w:val="00B965FE"/>
    <w:rsid w:val="00B96924"/>
    <w:rsid w:val="00B96C39"/>
    <w:rsid w:val="00B96D86"/>
    <w:rsid w:val="00B9706E"/>
    <w:rsid w:val="00B9768F"/>
    <w:rsid w:val="00B97739"/>
    <w:rsid w:val="00B97751"/>
    <w:rsid w:val="00B977A9"/>
    <w:rsid w:val="00B97A6C"/>
    <w:rsid w:val="00B97D14"/>
    <w:rsid w:val="00B97FBA"/>
    <w:rsid w:val="00BA047C"/>
    <w:rsid w:val="00BA0B3C"/>
    <w:rsid w:val="00BA0B44"/>
    <w:rsid w:val="00BA0CB1"/>
    <w:rsid w:val="00BA0CE0"/>
    <w:rsid w:val="00BA0DE0"/>
    <w:rsid w:val="00BA153F"/>
    <w:rsid w:val="00BA1822"/>
    <w:rsid w:val="00BA1A81"/>
    <w:rsid w:val="00BA1AA2"/>
    <w:rsid w:val="00BA1B35"/>
    <w:rsid w:val="00BA1BF6"/>
    <w:rsid w:val="00BA1D00"/>
    <w:rsid w:val="00BA1F00"/>
    <w:rsid w:val="00BA2056"/>
    <w:rsid w:val="00BA28C2"/>
    <w:rsid w:val="00BA301F"/>
    <w:rsid w:val="00BA34A6"/>
    <w:rsid w:val="00BA362D"/>
    <w:rsid w:val="00BA364B"/>
    <w:rsid w:val="00BA3777"/>
    <w:rsid w:val="00BA37F6"/>
    <w:rsid w:val="00BA3808"/>
    <w:rsid w:val="00BA3960"/>
    <w:rsid w:val="00BA3DB0"/>
    <w:rsid w:val="00BA3F29"/>
    <w:rsid w:val="00BA455C"/>
    <w:rsid w:val="00BA45E7"/>
    <w:rsid w:val="00BA4622"/>
    <w:rsid w:val="00BA4872"/>
    <w:rsid w:val="00BA517D"/>
    <w:rsid w:val="00BA5283"/>
    <w:rsid w:val="00BA52B1"/>
    <w:rsid w:val="00BA538F"/>
    <w:rsid w:val="00BA5515"/>
    <w:rsid w:val="00BA591A"/>
    <w:rsid w:val="00BA594C"/>
    <w:rsid w:val="00BA5A15"/>
    <w:rsid w:val="00BA607D"/>
    <w:rsid w:val="00BA6317"/>
    <w:rsid w:val="00BA65D1"/>
    <w:rsid w:val="00BA6676"/>
    <w:rsid w:val="00BA67C2"/>
    <w:rsid w:val="00BA6D3B"/>
    <w:rsid w:val="00BA6E51"/>
    <w:rsid w:val="00BA6E79"/>
    <w:rsid w:val="00BA701E"/>
    <w:rsid w:val="00BA7190"/>
    <w:rsid w:val="00BA7192"/>
    <w:rsid w:val="00BA7373"/>
    <w:rsid w:val="00BA7420"/>
    <w:rsid w:val="00BA77EE"/>
    <w:rsid w:val="00BB0178"/>
    <w:rsid w:val="00BB020A"/>
    <w:rsid w:val="00BB0439"/>
    <w:rsid w:val="00BB044B"/>
    <w:rsid w:val="00BB04AD"/>
    <w:rsid w:val="00BB04E1"/>
    <w:rsid w:val="00BB054D"/>
    <w:rsid w:val="00BB0D57"/>
    <w:rsid w:val="00BB0E9E"/>
    <w:rsid w:val="00BB0F94"/>
    <w:rsid w:val="00BB13FB"/>
    <w:rsid w:val="00BB17E3"/>
    <w:rsid w:val="00BB1C2F"/>
    <w:rsid w:val="00BB1CFA"/>
    <w:rsid w:val="00BB1DF1"/>
    <w:rsid w:val="00BB23D6"/>
    <w:rsid w:val="00BB23F2"/>
    <w:rsid w:val="00BB24DB"/>
    <w:rsid w:val="00BB26DD"/>
    <w:rsid w:val="00BB2B20"/>
    <w:rsid w:val="00BB2C90"/>
    <w:rsid w:val="00BB35D3"/>
    <w:rsid w:val="00BB369F"/>
    <w:rsid w:val="00BB36C1"/>
    <w:rsid w:val="00BB384F"/>
    <w:rsid w:val="00BB3B1B"/>
    <w:rsid w:val="00BB40B8"/>
    <w:rsid w:val="00BB4142"/>
    <w:rsid w:val="00BB451B"/>
    <w:rsid w:val="00BB452E"/>
    <w:rsid w:val="00BB4E10"/>
    <w:rsid w:val="00BB5A6A"/>
    <w:rsid w:val="00BB5C0B"/>
    <w:rsid w:val="00BB5CB0"/>
    <w:rsid w:val="00BB5FE8"/>
    <w:rsid w:val="00BB6419"/>
    <w:rsid w:val="00BB6434"/>
    <w:rsid w:val="00BB675D"/>
    <w:rsid w:val="00BB6A30"/>
    <w:rsid w:val="00BB6ACC"/>
    <w:rsid w:val="00BB6D40"/>
    <w:rsid w:val="00BB6D4F"/>
    <w:rsid w:val="00BB6E7A"/>
    <w:rsid w:val="00BB6F10"/>
    <w:rsid w:val="00BB704E"/>
    <w:rsid w:val="00BB73CD"/>
    <w:rsid w:val="00BB7500"/>
    <w:rsid w:val="00BB75AE"/>
    <w:rsid w:val="00BB76A8"/>
    <w:rsid w:val="00BB77DA"/>
    <w:rsid w:val="00BB7E83"/>
    <w:rsid w:val="00BB7F87"/>
    <w:rsid w:val="00BC0015"/>
    <w:rsid w:val="00BC0037"/>
    <w:rsid w:val="00BC016D"/>
    <w:rsid w:val="00BC03D9"/>
    <w:rsid w:val="00BC03DC"/>
    <w:rsid w:val="00BC0430"/>
    <w:rsid w:val="00BC0633"/>
    <w:rsid w:val="00BC0716"/>
    <w:rsid w:val="00BC0E5C"/>
    <w:rsid w:val="00BC1394"/>
    <w:rsid w:val="00BC1430"/>
    <w:rsid w:val="00BC1448"/>
    <w:rsid w:val="00BC186F"/>
    <w:rsid w:val="00BC18E2"/>
    <w:rsid w:val="00BC1B9F"/>
    <w:rsid w:val="00BC1F57"/>
    <w:rsid w:val="00BC1F64"/>
    <w:rsid w:val="00BC1FCB"/>
    <w:rsid w:val="00BC2227"/>
    <w:rsid w:val="00BC2476"/>
    <w:rsid w:val="00BC27AD"/>
    <w:rsid w:val="00BC29E9"/>
    <w:rsid w:val="00BC2A61"/>
    <w:rsid w:val="00BC2C75"/>
    <w:rsid w:val="00BC2C7B"/>
    <w:rsid w:val="00BC2DB5"/>
    <w:rsid w:val="00BC2FC8"/>
    <w:rsid w:val="00BC30AE"/>
    <w:rsid w:val="00BC30D2"/>
    <w:rsid w:val="00BC36F0"/>
    <w:rsid w:val="00BC3755"/>
    <w:rsid w:val="00BC3783"/>
    <w:rsid w:val="00BC37AF"/>
    <w:rsid w:val="00BC3A02"/>
    <w:rsid w:val="00BC3C3B"/>
    <w:rsid w:val="00BC3D33"/>
    <w:rsid w:val="00BC3F8F"/>
    <w:rsid w:val="00BC412E"/>
    <w:rsid w:val="00BC46E4"/>
    <w:rsid w:val="00BC47E5"/>
    <w:rsid w:val="00BC487D"/>
    <w:rsid w:val="00BC4FA9"/>
    <w:rsid w:val="00BC52A6"/>
    <w:rsid w:val="00BC538B"/>
    <w:rsid w:val="00BC550F"/>
    <w:rsid w:val="00BC56AC"/>
    <w:rsid w:val="00BC56C5"/>
    <w:rsid w:val="00BC5942"/>
    <w:rsid w:val="00BC5E54"/>
    <w:rsid w:val="00BC5F7C"/>
    <w:rsid w:val="00BC5FBA"/>
    <w:rsid w:val="00BC635F"/>
    <w:rsid w:val="00BC65EE"/>
    <w:rsid w:val="00BC66E0"/>
    <w:rsid w:val="00BC67AD"/>
    <w:rsid w:val="00BC687E"/>
    <w:rsid w:val="00BC6E39"/>
    <w:rsid w:val="00BC7431"/>
    <w:rsid w:val="00BC75FF"/>
    <w:rsid w:val="00BC79EB"/>
    <w:rsid w:val="00BC7A69"/>
    <w:rsid w:val="00BD049E"/>
    <w:rsid w:val="00BD054B"/>
    <w:rsid w:val="00BD0557"/>
    <w:rsid w:val="00BD0892"/>
    <w:rsid w:val="00BD0C35"/>
    <w:rsid w:val="00BD0E06"/>
    <w:rsid w:val="00BD131E"/>
    <w:rsid w:val="00BD158B"/>
    <w:rsid w:val="00BD165C"/>
    <w:rsid w:val="00BD166D"/>
    <w:rsid w:val="00BD1A3D"/>
    <w:rsid w:val="00BD1DF6"/>
    <w:rsid w:val="00BD1E16"/>
    <w:rsid w:val="00BD2139"/>
    <w:rsid w:val="00BD2329"/>
    <w:rsid w:val="00BD2B7B"/>
    <w:rsid w:val="00BD2D3B"/>
    <w:rsid w:val="00BD3122"/>
    <w:rsid w:val="00BD32D8"/>
    <w:rsid w:val="00BD36D1"/>
    <w:rsid w:val="00BD374A"/>
    <w:rsid w:val="00BD3752"/>
    <w:rsid w:val="00BD392D"/>
    <w:rsid w:val="00BD3BFC"/>
    <w:rsid w:val="00BD4294"/>
    <w:rsid w:val="00BD42BB"/>
    <w:rsid w:val="00BD4828"/>
    <w:rsid w:val="00BD499D"/>
    <w:rsid w:val="00BD4E65"/>
    <w:rsid w:val="00BD4FFF"/>
    <w:rsid w:val="00BD524B"/>
    <w:rsid w:val="00BD5831"/>
    <w:rsid w:val="00BD5BD2"/>
    <w:rsid w:val="00BD5DF6"/>
    <w:rsid w:val="00BD6405"/>
    <w:rsid w:val="00BD6436"/>
    <w:rsid w:val="00BD6469"/>
    <w:rsid w:val="00BD662E"/>
    <w:rsid w:val="00BD6664"/>
    <w:rsid w:val="00BD6699"/>
    <w:rsid w:val="00BD67D1"/>
    <w:rsid w:val="00BD68ED"/>
    <w:rsid w:val="00BD6A92"/>
    <w:rsid w:val="00BD6AC9"/>
    <w:rsid w:val="00BD6D09"/>
    <w:rsid w:val="00BD6D64"/>
    <w:rsid w:val="00BD6FF9"/>
    <w:rsid w:val="00BD706B"/>
    <w:rsid w:val="00BD7079"/>
    <w:rsid w:val="00BD7155"/>
    <w:rsid w:val="00BD7227"/>
    <w:rsid w:val="00BD7241"/>
    <w:rsid w:val="00BD781E"/>
    <w:rsid w:val="00BD7831"/>
    <w:rsid w:val="00BD7865"/>
    <w:rsid w:val="00BD792C"/>
    <w:rsid w:val="00BD7A6C"/>
    <w:rsid w:val="00BD7CB4"/>
    <w:rsid w:val="00BD7DB6"/>
    <w:rsid w:val="00BE065B"/>
    <w:rsid w:val="00BE071B"/>
    <w:rsid w:val="00BE0864"/>
    <w:rsid w:val="00BE09A2"/>
    <w:rsid w:val="00BE1150"/>
    <w:rsid w:val="00BE124E"/>
    <w:rsid w:val="00BE135C"/>
    <w:rsid w:val="00BE15B5"/>
    <w:rsid w:val="00BE15C1"/>
    <w:rsid w:val="00BE1773"/>
    <w:rsid w:val="00BE179B"/>
    <w:rsid w:val="00BE179D"/>
    <w:rsid w:val="00BE1A49"/>
    <w:rsid w:val="00BE1B79"/>
    <w:rsid w:val="00BE1CB6"/>
    <w:rsid w:val="00BE1E6A"/>
    <w:rsid w:val="00BE1E88"/>
    <w:rsid w:val="00BE21B5"/>
    <w:rsid w:val="00BE23A4"/>
    <w:rsid w:val="00BE2574"/>
    <w:rsid w:val="00BE2653"/>
    <w:rsid w:val="00BE26E9"/>
    <w:rsid w:val="00BE2733"/>
    <w:rsid w:val="00BE2964"/>
    <w:rsid w:val="00BE2E1D"/>
    <w:rsid w:val="00BE3025"/>
    <w:rsid w:val="00BE31B9"/>
    <w:rsid w:val="00BE32C8"/>
    <w:rsid w:val="00BE3329"/>
    <w:rsid w:val="00BE3342"/>
    <w:rsid w:val="00BE335F"/>
    <w:rsid w:val="00BE340B"/>
    <w:rsid w:val="00BE34D3"/>
    <w:rsid w:val="00BE3559"/>
    <w:rsid w:val="00BE3692"/>
    <w:rsid w:val="00BE394E"/>
    <w:rsid w:val="00BE3978"/>
    <w:rsid w:val="00BE3AE2"/>
    <w:rsid w:val="00BE3B72"/>
    <w:rsid w:val="00BE3C1B"/>
    <w:rsid w:val="00BE40CD"/>
    <w:rsid w:val="00BE42A0"/>
    <w:rsid w:val="00BE4470"/>
    <w:rsid w:val="00BE475F"/>
    <w:rsid w:val="00BE486E"/>
    <w:rsid w:val="00BE48DF"/>
    <w:rsid w:val="00BE4B6A"/>
    <w:rsid w:val="00BE4C24"/>
    <w:rsid w:val="00BE562E"/>
    <w:rsid w:val="00BE56E6"/>
    <w:rsid w:val="00BE57CA"/>
    <w:rsid w:val="00BE5842"/>
    <w:rsid w:val="00BE5ABA"/>
    <w:rsid w:val="00BE5C77"/>
    <w:rsid w:val="00BE5D5F"/>
    <w:rsid w:val="00BE5D9F"/>
    <w:rsid w:val="00BE5F10"/>
    <w:rsid w:val="00BE6107"/>
    <w:rsid w:val="00BE6CFC"/>
    <w:rsid w:val="00BE6EEF"/>
    <w:rsid w:val="00BE7793"/>
    <w:rsid w:val="00BE7808"/>
    <w:rsid w:val="00BE7C0B"/>
    <w:rsid w:val="00BE7E29"/>
    <w:rsid w:val="00BE7FF8"/>
    <w:rsid w:val="00BF0019"/>
    <w:rsid w:val="00BF04A1"/>
    <w:rsid w:val="00BF06FA"/>
    <w:rsid w:val="00BF0B0E"/>
    <w:rsid w:val="00BF0BD3"/>
    <w:rsid w:val="00BF0DB6"/>
    <w:rsid w:val="00BF1007"/>
    <w:rsid w:val="00BF121E"/>
    <w:rsid w:val="00BF14AE"/>
    <w:rsid w:val="00BF14EF"/>
    <w:rsid w:val="00BF168C"/>
    <w:rsid w:val="00BF18D5"/>
    <w:rsid w:val="00BF18FA"/>
    <w:rsid w:val="00BF2002"/>
    <w:rsid w:val="00BF209A"/>
    <w:rsid w:val="00BF2499"/>
    <w:rsid w:val="00BF25BE"/>
    <w:rsid w:val="00BF2686"/>
    <w:rsid w:val="00BF2721"/>
    <w:rsid w:val="00BF2A56"/>
    <w:rsid w:val="00BF2EF8"/>
    <w:rsid w:val="00BF3075"/>
    <w:rsid w:val="00BF30E0"/>
    <w:rsid w:val="00BF31FA"/>
    <w:rsid w:val="00BF3403"/>
    <w:rsid w:val="00BF3900"/>
    <w:rsid w:val="00BF3976"/>
    <w:rsid w:val="00BF3A9C"/>
    <w:rsid w:val="00BF3CA4"/>
    <w:rsid w:val="00BF3EE3"/>
    <w:rsid w:val="00BF40D5"/>
    <w:rsid w:val="00BF414A"/>
    <w:rsid w:val="00BF42AF"/>
    <w:rsid w:val="00BF4444"/>
    <w:rsid w:val="00BF4533"/>
    <w:rsid w:val="00BF4536"/>
    <w:rsid w:val="00BF45CD"/>
    <w:rsid w:val="00BF46DB"/>
    <w:rsid w:val="00BF480F"/>
    <w:rsid w:val="00BF49A8"/>
    <w:rsid w:val="00BF49F3"/>
    <w:rsid w:val="00BF4B57"/>
    <w:rsid w:val="00BF4D46"/>
    <w:rsid w:val="00BF53FA"/>
    <w:rsid w:val="00BF54A8"/>
    <w:rsid w:val="00BF56D1"/>
    <w:rsid w:val="00BF5762"/>
    <w:rsid w:val="00BF587A"/>
    <w:rsid w:val="00BF5BFB"/>
    <w:rsid w:val="00BF5D1F"/>
    <w:rsid w:val="00BF60C9"/>
    <w:rsid w:val="00BF64B8"/>
    <w:rsid w:val="00BF656F"/>
    <w:rsid w:val="00BF69A0"/>
    <w:rsid w:val="00BF6F4A"/>
    <w:rsid w:val="00BF730A"/>
    <w:rsid w:val="00BF7676"/>
    <w:rsid w:val="00BF7899"/>
    <w:rsid w:val="00BF7A23"/>
    <w:rsid w:val="00BF7A34"/>
    <w:rsid w:val="00BF7BD3"/>
    <w:rsid w:val="00BF7BEC"/>
    <w:rsid w:val="00BF7D3F"/>
    <w:rsid w:val="00BF7F66"/>
    <w:rsid w:val="00C000AA"/>
    <w:rsid w:val="00C001B3"/>
    <w:rsid w:val="00C00916"/>
    <w:rsid w:val="00C009E0"/>
    <w:rsid w:val="00C00AC5"/>
    <w:rsid w:val="00C00B69"/>
    <w:rsid w:val="00C00DCC"/>
    <w:rsid w:val="00C00E25"/>
    <w:rsid w:val="00C00F06"/>
    <w:rsid w:val="00C00FA1"/>
    <w:rsid w:val="00C010DF"/>
    <w:rsid w:val="00C01298"/>
    <w:rsid w:val="00C01446"/>
    <w:rsid w:val="00C014A1"/>
    <w:rsid w:val="00C015BF"/>
    <w:rsid w:val="00C01674"/>
    <w:rsid w:val="00C01A45"/>
    <w:rsid w:val="00C01D70"/>
    <w:rsid w:val="00C01F71"/>
    <w:rsid w:val="00C02419"/>
    <w:rsid w:val="00C0251B"/>
    <w:rsid w:val="00C02BB8"/>
    <w:rsid w:val="00C02D3E"/>
    <w:rsid w:val="00C03190"/>
    <w:rsid w:val="00C031C4"/>
    <w:rsid w:val="00C036B1"/>
    <w:rsid w:val="00C03CF8"/>
    <w:rsid w:val="00C03D89"/>
    <w:rsid w:val="00C03E2A"/>
    <w:rsid w:val="00C04031"/>
    <w:rsid w:val="00C04198"/>
    <w:rsid w:val="00C041A1"/>
    <w:rsid w:val="00C041C8"/>
    <w:rsid w:val="00C0433A"/>
    <w:rsid w:val="00C043B8"/>
    <w:rsid w:val="00C046A1"/>
    <w:rsid w:val="00C046C0"/>
    <w:rsid w:val="00C0479C"/>
    <w:rsid w:val="00C04867"/>
    <w:rsid w:val="00C04898"/>
    <w:rsid w:val="00C04E12"/>
    <w:rsid w:val="00C04FC9"/>
    <w:rsid w:val="00C052AE"/>
    <w:rsid w:val="00C05989"/>
    <w:rsid w:val="00C05C33"/>
    <w:rsid w:val="00C05CA9"/>
    <w:rsid w:val="00C05F33"/>
    <w:rsid w:val="00C05F68"/>
    <w:rsid w:val="00C05FB5"/>
    <w:rsid w:val="00C061EC"/>
    <w:rsid w:val="00C06208"/>
    <w:rsid w:val="00C0637B"/>
    <w:rsid w:val="00C065F2"/>
    <w:rsid w:val="00C0685C"/>
    <w:rsid w:val="00C068C7"/>
    <w:rsid w:val="00C06A6C"/>
    <w:rsid w:val="00C06B54"/>
    <w:rsid w:val="00C06E8F"/>
    <w:rsid w:val="00C06EFC"/>
    <w:rsid w:val="00C0711A"/>
    <w:rsid w:val="00C072A4"/>
    <w:rsid w:val="00C073D3"/>
    <w:rsid w:val="00C0742E"/>
    <w:rsid w:val="00C0747E"/>
    <w:rsid w:val="00C078C1"/>
    <w:rsid w:val="00C07E0E"/>
    <w:rsid w:val="00C07EE1"/>
    <w:rsid w:val="00C10054"/>
    <w:rsid w:val="00C100A8"/>
    <w:rsid w:val="00C101B0"/>
    <w:rsid w:val="00C102E7"/>
    <w:rsid w:val="00C10337"/>
    <w:rsid w:val="00C103F9"/>
    <w:rsid w:val="00C107DB"/>
    <w:rsid w:val="00C108A5"/>
    <w:rsid w:val="00C10CB6"/>
    <w:rsid w:val="00C11046"/>
    <w:rsid w:val="00C11295"/>
    <w:rsid w:val="00C113B9"/>
    <w:rsid w:val="00C11479"/>
    <w:rsid w:val="00C11564"/>
    <w:rsid w:val="00C119D5"/>
    <w:rsid w:val="00C11C31"/>
    <w:rsid w:val="00C11C79"/>
    <w:rsid w:val="00C11D2B"/>
    <w:rsid w:val="00C124E9"/>
    <w:rsid w:val="00C1250B"/>
    <w:rsid w:val="00C12934"/>
    <w:rsid w:val="00C12A9B"/>
    <w:rsid w:val="00C12B41"/>
    <w:rsid w:val="00C12BE9"/>
    <w:rsid w:val="00C12E17"/>
    <w:rsid w:val="00C13361"/>
    <w:rsid w:val="00C1347C"/>
    <w:rsid w:val="00C1390F"/>
    <w:rsid w:val="00C13B9D"/>
    <w:rsid w:val="00C13BC8"/>
    <w:rsid w:val="00C13C09"/>
    <w:rsid w:val="00C140BE"/>
    <w:rsid w:val="00C142CE"/>
    <w:rsid w:val="00C142EA"/>
    <w:rsid w:val="00C1430C"/>
    <w:rsid w:val="00C1434D"/>
    <w:rsid w:val="00C1447F"/>
    <w:rsid w:val="00C146D5"/>
    <w:rsid w:val="00C14727"/>
    <w:rsid w:val="00C147A6"/>
    <w:rsid w:val="00C1497C"/>
    <w:rsid w:val="00C14B6D"/>
    <w:rsid w:val="00C14CC5"/>
    <w:rsid w:val="00C15317"/>
    <w:rsid w:val="00C15397"/>
    <w:rsid w:val="00C15749"/>
    <w:rsid w:val="00C1582C"/>
    <w:rsid w:val="00C15ED6"/>
    <w:rsid w:val="00C15F21"/>
    <w:rsid w:val="00C16166"/>
    <w:rsid w:val="00C163A6"/>
    <w:rsid w:val="00C164BE"/>
    <w:rsid w:val="00C165F1"/>
    <w:rsid w:val="00C166F6"/>
    <w:rsid w:val="00C168C5"/>
    <w:rsid w:val="00C169E1"/>
    <w:rsid w:val="00C16A86"/>
    <w:rsid w:val="00C16B1E"/>
    <w:rsid w:val="00C16B4F"/>
    <w:rsid w:val="00C16B63"/>
    <w:rsid w:val="00C16D9A"/>
    <w:rsid w:val="00C17076"/>
    <w:rsid w:val="00C173CB"/>
    <w:rsid w:val="00C1763E"/>
    <w:rsid w:val="00C17DA2"/>
    <w:rsid w:val="00C17EB7"/>
    <w:rsid w:val="00C17F26"/>
    <w:rsid w:val="00C17F69"/>
    <w:rsid w:val="00C2004F"/>
    <w:rsid w:val="00C2012B"/>
    <w:rsid w:val="00C2031C"/>
    <w:rsid w:val="00C20C46"/>
    <w:rsid w:val="00C20D37"/>
    <w:rsid w:val="00C2102D"/>
    <w:rsid w:val="00C2129F"/>
    <w:rsid w:val="00C2130E"/>
    <w:rsid w:val="00C21CF5"/>
    <w:rsid w:val="00C21DB6"/>
    <w:rsid w:val="00C22070"/>
    <w:rsid w:val="00C221D1"/>
    <w:rsid w:val="00C22311"/>
    <w:rsid w:val="00C223E3"/>
    <w:rsid w:val="00C22486"/>
    <w:rsid w:val="00C22585"/>
    <w:rsid w:val="00C225E5"/>
    <w:rsid w:val="00C22667"/>
    <w:rsid w:val="00C2274E"/>
    <w:rsid w:val="00C22AEC"/>
    <w:rsid w:val="00C22C67"/>
    <w:rsid w:val="00C22EFA"/>
    <w:rsid w:val="00C22F9C"/>
    <w:rsid w:val="00C22FAF"/>
    <w:rsid w:val="00C2306E"/>
    <w:rsid w:val="00C2321E"/>
    <w:rsid w:val="00C232ED"/>
    <w:rsid w:val="00C233A4"/>
    <w:rsid w:val="00C233FE"/>
    <w:rsid w:val="00C23413"/>
    <w:rsid w:val="00C234DB"/>
    <w:rsid w:val="00C2359C"/>
    <w:rsid w:val="00C238BF"/>
    <w:rsid w:val="00C23A76"/>
    <w:rsid w:val="00C23AC2"/>
    <w:rsid w:val="00C23C00"/>
    <w:rsid w:val="00C23C87"/>
    <w:rsid w:val="00C2408C"/>
    <w:rsid w:val="00C2456C"/>
    <w:rsid w:val="00C247E6"/>
    <w:rsid w:val="00C24932"/>
    <w:rsid w:val="00C24C17"/>
    <w:rsid w:val="00C24DB9"/>
    <w:rsid w:val="00C24DD0"/>
    <w:rsid w:val="00C25092"/>
    <w:rsid w:val="00C250AE"/>
    <w:rsid w:val="00C250D4"/>
    <w:rsid w:val="00C25559"/>
    <w:rsid w:val="00C2564B"/>
    <w:rsid w:val="00C2567B"/>
    <w:rsid w:val="00C256F1"/>
    <w:rsid w:val="00C25A3E"/>
    <w:rsid w:val="00C25A9D"/>
    <w:rsid w:val="00C25BA3"/>
    <w:rsid w:val="00C25BB1"/>
    <w:rsid w:val="00C25EC3"/>
    <w:rsid w:val="00C26043"/>
    <w:rsid w:val="00C26300"/>
    <w:rsid w:val="00C264CA"/>
    <w:rsid w:val="00C26666"/>
    <w:rsid w:val="00C26947"/>
    <w:rsid w:val="00C269D5"/>
    <w:rsid w:val="00C26A98"/>
    <w:rsid w:val="00C26EBA"/>
    <w:rsid w:val="00C26F93"/>
    <w:rsid w:val="00C272B2"/>
    <w:rsid w:val="00C27364"/>
    <w:rsid w:val="00C27812"/>
    <w:rsid w:val="00C278E6"/>
    <w:rsid w:val="00C27C37"/>
    <w:rsid w:val="00C27D40"/>
    <w:rsid w:val="00C27DD6"/>
    <w:rsid w:val="00C27E14"/>
    <w:rsid w:val="00C302E5"/>
    <w:rsid w:val="00C30595"/>
    <w:rsid w:val="00C305A1"/>
    <w:rsid w:val="00C3064C"/>
    <w:rsid w:val="00C30851"/>
    <w:rsid w:val="00C30878"/>
    <w:rsid w:val="00C30B85"/>
    <w:rsid w:val="00C30C56"/>
    <w:rsid w:val="00C30E47"/>
    <w:rsid w:val="00C30F44"/>
    <w:rsid w:val="00C30F59"/>
    <w:rsid w:val="00C31297"/>
    <w:rsid w:val="00C3131E"/>
    <w:rsid w:val="00C3140E"/>
    <w:rsid w:val="00C3156D"/>
    <w:rsid w:val="00C316CC"/>
    <w:rsid w:val="00C31881"/>
    <w:rsid w:val="00C31CDD"/>
    <w:rsid w:val="00C31DBA"/>
    <w:rsid w:val="00C32190"/>
    <w:rsid w:val="00C3251C"/>
    <w:rsid w:val="00C327FB"/>
    <w:rsid w:val="00C32946"/>
    <w:rsid w:val="00C32A45"/>
    <w:rsid w:val="00C32AC3"/>
    <w:rsid w:val="00C32AE2"/>
    <w:rsid w:val="00C32C17"/>
    <w:rsid w:val="00C32D26"/>
    <w:rsid w:val="00C32F68"/>
    <w:rsid w:val="00C32FF6"/>
    <w:rsid w:val="00C33092"/>
    <w:rsid w:val="00C330BA"/>
    <w:rsid w:val="00C3337F"/>
    <w:rsid w:val="00C3367E"/>
    <w:rsid w:val="00C33850"/>
    <w:rsid w:val="00C33E76"/>
    <w:rsid w:val="00C34338"/>
    <w:rsid w:val="00C34360"/>
    <w:rsid w:val="00C34732"/>
    <w:rsid w:val="00C34891"/>
    <w:rsid w:val="00C34CBD"/>
    <w:rsid w:val="00C350AA"/>
    <w:rsid w:val="00C3516E"/>
    <w:rsid w:val="00C352CE"/>
    <w:rsid w:val="00C35812"/>
    <w:rsid w:val="00C35873"/>
    <w:rsid w:val="00C358F7"/>
    <w:rsid w:val="00C35BA6"/>
    <w:rsid w:val="00C35C7D"/>
    <w:rsid w:val="00C35CD1"/>
    <w:rsid w:val="00C35D3B"/>
    <w:rsid w:val="00C35D78"/>
    <w:rsid w:val="00C35EA9"/>
    <w:rsid w:val="00C35EF4"/>
    <w:rsid w:val="00C365B5"/>
    <w:rsid w:val="00C3664B"/>
    <w:rsid w:val="00C367A5"/>
    <w:rsid w:val="00C3691F"/>
    <w:rsid w:val="00C3692A"/>
    <w:rsid w:val="00C36CDB"/>
    <w:rsid w:val="00C36E06"/>
    <w:rsid w:val="00C36E54"/>
    <w:rsid w:val="00C37043"/>
    <w:rsid w:val="00C3746A"/>
    <w:rsid w:val="00C3749C"/>
    <w:rsid w:val="00C37C36"/>
    <w:rsid w:val="00C37CA6"/>
    <w:rsid w:val="00C37D9B"/>
    <w:rsid w:val="00C400D5"/>
    <w:rsid w:val="00C400E8"/>
    <w:rsid w:val="00C40353"/>
    <w:rsid w:val="00C405C2"/>
    <w:rsid w:val="00C40721"/>
    <w:rsid w:val="00C4089D"/>
    <w:rsid w:val="00C40D8A"/>
    <w:rsid w:val="00C415CC"/>
    <w:rsid w:val="00C4188C"/>
    <w:rsid w:val="00C41A6E"/>
    <w:rsid w:val="00C41A89"/>
    <w:rsid w:val="00C41C15"/>
    <w:rsid w:val="00C41DE2"/>
    <w:rsid w:val="00C41E8B"/>
    <w:rsid w:val="00C41F0D"/>
    <w:rsid w:val="00C423BE"/>
    <w:rsid w:val="00C424EC"/>
    <w:rsid w:val="00C4258B"/>
    <w:rsid w:val="00C4284B"/>
    <w:rsid w:val="00C428B0"/>
    <w:rsid w:val="00C42948"/>
    <w:rsid w:val="00C429AD"/>
    <w:rsid w:val="00C42EB2"/>
    <w:rsid w:val="00C4301B"/>
    <w:rsid w:val="00C4313E"/>
    <w:rsid w:val="00C4342B"/>
    <w:rsid w:val="00C43456"/>
    <w:rsid w:val="00C4363B"/>
    <w:rsid w:val="00C43861"/>
    <w:rsid w:val="00C43B98"/>
    <w:rsid w:val="00C43D4C"/>
    <w:rsid w:val="00C4427D"/>
    <w:rsid w:val="00C4436F"/>
    <w:rsid w:val="00C44439"/>
    <w:rsid w:val="00C44896"/>
    <w:rsid w:val="00C449AC"/>
    <w:rsid w:val="00C44B09"/>
    <w:rsid w:val="00C44C7E"/>
    <w:rsid w:val="00C44E4B"/>
    <w:rsid w:val="00C44F6C"/>
    <w:rsid w:val="00C44FA7"/>
    <w:rsid w:val="00C44FD2"/>
    <w:rsid w:val="00C45019"/>
    <w:rsid w:val="00C450AC"/>
    <w:rsid w:val="00C45274"/>
    <w:rsid w:val="00C45558"/>
    <w:rsid w:val="00C455F2"/>
    <w:rsid w:val="00C4595C"/>
    <w:rsid w:val="00C45A15"/>
    <w:rsid w:val="00C45AD2"/>
    <w:rsid w:val="00C45B20"/>
    <w:rsid w:val="00C45FB9"/>
    <w:rsid w:val="00C46303"/>
    <w:rsid w:val="00C46A2D"/>
    <w:rsid w:val="00C46A91"/>
    <w:rsid w:val="00C46B59"/>
    <w:rsid w:val="00C46BF7"/>
    <w:rsid w:val="00C47227"/>
    <w:rsid w:val="00C472A9"/>
    <w:rsid w:val="00C4738C"/>
    <w:rsid w:val="00C47720"/>
    <w:rsid w:val="00C47D31"/>
    <w:rsid w:val="00C47FF3"/>
    <w:rsid w:val="00C500CB"/>
    <w:rsid w:val="00C5052C"/>
    <w:rsid w:val="00C50AB3"/>
    <w:rsid w:val="00C50B2D"/>
    <w:rsid w:val="00C50D1A"/>
    <w:rsid w:val="00C50F2A"/>
    <w:rsid w:val="00C5103B"/>
    <w:rsid w:val="00C51287"/>
    <w:rsid w:val="00C5162D"/>
    <w:rsid w:val="00C516E4"/>
    <w:rsid w:val="00C51AEB"/>
    <w:rsid w:val="00C51CD4"/>
    <w:rsid w:val="00C520D1"/>
    <w:rsid w:val="00C52325"/>
    <w:rsid w:val="00C523C6"/>
    <w:rsid w:val="00C5260B"/>
    <w:rsid w:val="00C52885"/>
    <w:rsid w:val="00C52E6F"/>
    <w:rsid w:val="00C5319B"/>
    <w:rsid w:val="00C531A9"/>
    <w:rsid w:val="00C533AE"/>
    <w:rsid w:val="00C534E6"/>
    <w:rsid w:val="00C53518"/>
    <w:rsid w:val="00C5356B"/>
    <w:rsid w:val="00C53627"/>
    <w:rsid w:val="00C53644"/>
    <w:rsid w:val="00C53A14"/>
    <w:rsid w:val="00C54189"/>
    <w:rsid w:val="00C54428"/>
    <w:rsid w:val="00C5446D"/>
    <w:rsid w:val="00C547DF"/>
    <w:rsid w:val="00C54B4B"/>
    <w:rsid w:val="00C54C55"/>
    <w:rsid w:val="00C55203"/>
    <w:rsid w:val="00C5573F"/>
    <w:rsid w:val="00C558A7"/>
    <w:rsid w:val="00C55969"/>
    <w:rsid w:val="00C55C4C"/>
    <w:rsid w:val="00C55D4E"/>
    <w:rsid w:val="00C55D6E"/>
    <w:rsid w:val="00C563A4"/>
    <w:rsid w:val="00C566BC"/>
    <w:rsid w:val="00C568E4"/>
    <w:rsid w:val="00C57026"/>
    <w:rsid w:val="00C5714F"/>
    <w:rsid w:val="00C57818"/>
    <w:rsid w:val="00C57C11"/>
    <w:rsid w:val="00C57E53"/>
    <w:rsid w:val="00C60517"/>
    <w:rsid w:val="00C60766"/>
    <w:rsid w:val="00C609E3"/>
    <w:rsid w:val="00C60AD1"/>
    <w:rsid w:val="00C60F7F"/>
    <w:rsid w:val="00C61147"/>
    <w:rsid w:val="00C611E4"/>
    <w:rsid w:val="00C61737"/>
    <w:rsid w:val="00C61DA5"/>
    <w:rsid w:val="00C620D6"/>
    <w:rsid w:val="00C62428"/>
    <w:rsid w:val="00C62824"/>
    <w:rsid w:val="00C62F20"/>
    <w:rsid w:val="00C630C7"/>
    <w:rsid w:val="00C6342B"/>
    <w:rsid w:val="00C63A37"/>
    <w:rsid w:val="00C6416E"/>
    <w:rsid w:val="00C64540"/>
    <w:rsid w:val="00C6497B"/>
    <w:rsid w:val="00C649FB"/>
    <w:rsid w:val="00C64BF4"/>
    <w:rsid w:val="00C64F18"/>
    <w:rsid w:val="00C6515C"/>
    <w:rsid w:val="00C651A6"/>
    <w:rsid w:val="00C65400"/>
    <w:rsid w:val="00C658E6"/>
    <w:rsid w:val="00C65BBE"/>
    <w:rsid w:val="00C65BDD"/>
    <w:rsid w:val="00C65C21"/>
    <w:rsid w:val="00C65D84"/>
    <w:rsid w:val="00C65ED6"/>
    <w:rsid w:val="00C65FEA"/>
    <w:rsid w:val="00C6628B"/>
    <w:rsid w:val="00C6644C"/>
    <w:rsid w:val="00C66E4B"/>
    <w:rsid w:val="00C66ECA"/>
    <w:rsid w:val="00C67080"/>
    <w:rsid w:val="00C67561"/>
    <w:rsid w:val="00C6781B"/>
    <w:rsid w:val="00C678BD"/>
    <w:rsid w:val="00C678DA"/>
    <w:rsid w:val="00C67A47"/>
    <w:rsid w:val="00C67B5C"/>
    <w:rsid w:val="00C67C54"/>
    <w:rsid w:val="00C7008B"/>
    <w:rsid w:val="00C70126"/>
    <w:rsid w:val="00C70306"/>
    <w:rsid w:val="00C705EB"/>
    <w:rsid w:val="00C70694"/>
    <w:rsid w:val="00C70928"/>
    <w:rsid w:val="00C70A8B"/>
    <w:rsid w:val="00C70B36"/>
    <w:rsid w:val="00C70FE0"/>
    <w:rsid w:val="00C714EF"/>
    <w:rsid w:val="00C71AD2"/>
    <w:rsid w:val="00C71D03"/>
    <w:rsid w:val="00C72055"/>
    <w:rsid w:val="00C720C2"/>
    <w:rsid w:val="00C7223A"/>
    <w:rsid w:val="00C7235D"/>
    <w:rsid w:val="00C723FF"/>
    <w:rsid w:val="00C72CBC"/>
    <w:rsid w:val="00C73079"/>
    <w:rsid w:val="00C730C3"/>
    <w:rsid w:val="00C7313D"/>
    <w:rsid w:val="00C737F3"/>
    <w:rsid w:val="00C73EB1"/>
    <w:rsid w:val="00C74670"/>
    <w:rsid w:val="00C7472C"/>
    <w:rsid w:val="00C74B51"/>
    <w:rsid w:val="00C74B9E"/>
    <w:rsid w:val="00C74BE0"/>
    <w:rsid w:val="00C74EBF"/>
    <w:rsid w:val="00C750E2"/>
    <w:rsid w:val="00C7572F"/>
    <w:rsid w:val="00C75BF4"/>
    <w:rsid w:val="00C76013"/>
    <w:rsid w:val="00C76094"/>
    <w:rsid w:val="00C7642D"/>
    <w:rsid w:val="00C7699A"/>
    <w:rsid w:val="00C76C86"/>
    <w:rsid w:val="00C76EAF"/>
    <w:rsid w:val="00C76F3B"/>
    <w:rsid w:val="00C77038"/>
    <w:rsid w:val="00C77403"/>
    <w:rsid w:val="00C778C0"/>
    <w:rsid w:val="00C77AC3"/>
    <w:rsid w:val="00C77AD5"/>
    <w:rsid w:val="00C800C5"/>
    <w:rsid w:val="00C80107"/>
    <w:rsid w:val="00C802BB"/>
    <w:rsid w:val="00C8041B"/>
    <w:rsid w:val="00C804CF"/>
    <w:rsid w:val="00C806D9"/>
    <w:rsid w:val="00C8074E"/>
    <w:rsid w:val="00C80823"/>
    <w:rsid w:val="00C80BBF"/>
    <w:rsid w:val="00C81690"/>
    <w:rsid w:val="00C81C00"/>
    <w:rsid w:val="00C81EC3"/>
    <w:rsid w:val="00C82C7B"/>
    <w:rsid w:val="00C82D7F"/>
    <w:rsid w:val="00C83069"/>
    <w:rsid w:val="00C831B1"/>
    <w:rsid w:val="00C8334D"/>
    <w:rsid w:val="00C83421"/>
    <w:rsid w:val="00C83820"/>
    <w:rsid w:val="00C83B30"/>
    <w:rsid w:val="00C83E84"/>
    <w:rsid w:val="00C84333"/>
    <w:rsid w:val="00C845BD"/>
    <w:rsid w:val="00C846C8"/>
    <w:rsid w:val="00C84ADE"/>
    <w:rsid w:val="00C84D09"/>
    <w:rsid w:val="00C84D85"/>
    <w:rsid w:val="00C84F53"/>
    <w:rsid w:val="00C85AD4"/>
    <w:rsid w:val="00C85D08"/>
    <w:rsid w:val="00C85F36"/>
    <w:rsid w:val="00C860E7"/>
    <w:rsid w:val="00C8648B"/>
    <w:rsid w:val="00C86670"/>
    <w:rsid w:val="00C86BB9"/>
    <w:rsid w:val="00C87108"/>
    <w:rsid w:val="00C87132"/>
    <w:rsid w:val="00C87194"/>
    <w:rsid w:val="00C8719D"/>
    <w:rsid w:val="00C8733D"/>
    <w:rsid w:val="00C8759B"/>
    <w:rsid w:val="00C87776"/>
    <w:rsid w:val="00C87B35"/>
    <w:rsid w:val="00C87D37"/>
    <w:rsid w:val="00C87D42"/>
    <w:rsid w:val="00C906CB"/>
    <w:rsid w:val="00C906EB"/>
    <w:rsid w:val="00C90758"/>
    <w:rsid w:val="00C90A04"/>
    <w:rsid w:val="00C90B37"/>
    <w:rsid w:val="00C90BA5"/>
    <w:rsid w:val="00C90E7E"/>
    <w:rsid w:val="00C90EC5"/>
    <w:rsid w:val="00C91016"/>
    <w:rsid w:val="00C91481"/>
    <w:rsid w:val="00C91535"/>
    <w:rsid w:val="00C917D9"/>
    <w:rsid w:val="00C9191F"/>
    <w:rsid w:val="00C91B79"/>
    <w:rsid w:val="00C91BAB"/>
    <w:rsid w:val="00C91CCE"/>
    <w:rsid w:val="00C91F46"/>
    <w:rsid w:val="00C91F52"/>
    <w:rsid w:val="00C92362"/>
    <w:rsid w:val="00C926C6"/>
    <w:rsid w:val="00C92912"/>
    <w:rsid w:val="00C92B24"/>
    <w:rsid w:val="00C93300"/>
    <w:rsid w:val="00C933BA"/>
    <w:rsid w:val="00C93505"/>
    <w:rsid w:val="00C93D5A"/>
    <w:rsid w:val="00C93E3B"/>
    <w:rsid w:val="00C94654"/>
    <w:rsid w:val="00C946AC"/>
    <w:rsid w:val="00C94B08"/>
    <w:rsid w:val="00C94CE2"/>
    <w:rsid w:val="00C94DB8"/>
    <w:rsid w:val="00C94DE0"/>
    <w:rsid w:val="00C951B7"/>
    <w:rsid w:val="00C95205"/>
    <w:rsid w:val="00C952DE"/>
    <w:rsid w:val="00C953E1"/>
    <w:rsid w:val="00C9548F"/>
    <w:rsid w:val="00C955D2"/>
    <w:rsid w:val="00C956A6"/>
    <w:rsid w:val="00C95793"/>
    <w:rsid w:val="00C960B6"/>
    <w:rsid w:val="00C96805"/>
    <w:rsid w:val="00C9686E"/>
    <w:rsid w:val="00C96889"/>
    <w:rsid w:val="00C96BC8"/>
    <w:rsid w:val="00C96D9D"/>
    <w:rsid w:val="00C96EAE"/>
    <w:rsid w:val="00C96FC4"/>
    <w:rsid w:val="00C97143"/>
    <w:rsid w:val="00C97833"/>
    <w:rsid w:val="00CA002A"/>
    <w:rsid w:val="00CA020E"/>
    <w:rsid w:val="00CA030A"/>
    <w:rsid w:val="00CA0364"/>
    <w:rsid w:val="00CA076D"/>
    <w:rsid w:val="00CA096A"/>
    <w:rsid w:val="00CA0D2F"/>
    <w:rsid w:val="00CA111D"/>
    <w:rsid w:val="00CA13BD"/>
    <w:rsid w:val="00CA1529"/>
    <w:rsid w:val="00CA1642"/>
    <w:rsid w:val="00CA1705"/>
    <w:rsid w:val="00CA1A77"/>
    <w:rsid w:val="00CA2071"/>
    <w:rsid w:val="00CA23AE"/>
    <w:rsid w:val="00CA2402"/>
    <w:rsid w:val="00CA2532"/>
    <w:rsid w:val="00CA264E"/>
    <w:rsid w:val="00CA26BA"/>
    <w:rsid w:val="00CA2702"/>
    <w:rsid w:val="00CA2CAD"/>
    <w:rsid w:val="00CA2EB4"/>
    <w:rsid w:val="00CA3067"/>
    <w:rsid w:val="00CA324E"/>
    <w:rsid w:val="00CA38BE"/>
    <w:rsid w:val="00CA38CF"/>
    <w:rsid w:val="00CA3BA9"/>
    <w:rsid w:val="00CA3CA3"/>
    <w:rsid w:val="00CA3FE9"/>
    <w:rsid w:val="00CA4015"/>
    <w:rsid w:val="00CA410A"/>
    <w:rsid w:val="00CA4240"/>
    <w:rsid w:val="00CA46A2"/>
    <w:rsid w:val="00CA4ED4"/>
    <w:rsid w:val="00CA51B0"/>
    <w:rsid w:val="00CA572D"/>
    <w:rsid w:val="00CA57B1"/>
    <w:rsid w:val="00CA5D16"/>
    <w:rsid w:val="00CA6506"/>
    <w:rsid w:val="00CA6A36"/>
    <w:rsid w:val="00CA6BA5"/>
    <w:rsid w:val="00CA6C5A"/>
    <w:rsid w:val="00CA6D5B"/>
    <w:rsid w:val="00CA6DCD"/>
    <w:rsid w:val="00CA71DD"/>
    <w:rsid w:val="00CA7440"/>
    <w:rsid w:val="00CA7578"/>
    <w:rsid w:val="00CA7D35"/>
    <w:rsid w:val="00CA7D6B"/>
    <w:rsid w:val="00CA7D8A"/>
    <w:rsid w:val="00CA7F6C"/>
    <w:rsid w:val="00CB0232"/>
    <w:rsid w:val="00CB03A3"/>
    <w:rsid w:val="00CB03A9"/>
    <w:rsid w:val="00CB063E"/>
    <w:rsid w:val="00CB07A8"/>
    <w:rsid w:val="00CB07EB"/>
    <w:rsid w:val="00CB08AE"/>
    <w:rsid w:val="00CB0C0E"/>
    <w:rsid w:val="00CB0E66"/>
    <w:rsid w:val="00CB0ED4"/>
    <w:rsid w:val="00CB0ED8"/>
    <w:rsid w:val="00CB1076"/>
    <w:rsid w:val="00CB1090"/>
    <w:rsid w:val="00CB10E6"/>
    <w:rsid w:val="00CB10F3"/>
    <w:rsid w:val="00CB1477"/>
    <w:rsid w:val="00CB1500"/>
    <w:rsid w:val="00CB189B"/>
    <w:rsid w:val="00CB1A18"/>
    <w:rsid w:val="00CB1C40"/>
    <w:rsid w:val="00CB1C45"/>
    <w:rsid w:val="00CB1D4C"/>
    <w:rsid w:val="00CB1ED5"/>
    <w:rsid w:val="00CB1FAB"/>
    <w:rsid w:val="00CB23A4"/>
    <w:rsid w:val="00CB24C8"/>
    <w:rsid w:val="00CB24CD"/>
    <w:rsid w:val="00CB24F3"/>
    <w:rsid w:val="00CB2B09"/>
    <w:rsid w:val="00CB2C60"/>
    <w:rsid w:val="00CB2CF4"/>
    <w:rsid w:val="00CB2F08"/>
    <w:rsid w:val="00CB3119"/>
    <w:rsid w:val="00CB37BE"/>
    <w:rsid w:val="00CB3841"/>
    <w:rsid w:val="00CB3CEF"/>
    <w:rsid w:val="00CB404B"/>
    <w:rsid w:val="00CB4187"/>
    <w:rsid w:val="00CB41B8"/>
    <w:rsid w:val="00CB42D0"/>
    <w:rsid w:val="00CB44DB"/>
    <w:rsid w:val="00CB46A6"/>
    <w:rsid w:val="00CB4731"/>
    <w:rsid w:val="00CB4E9D"/>
    <w:rsid w:val="00CB5319"/>
    <w:rsid w:val="00CB531C"/>
    <w:rsid w:val="00CB53B2"/>
    <w:rsid w:val="00CB56D3"/>
    <w:rsid w:val="00CB586E"/>
    <w:rsid w:val="00CB5CE4"/>
    <w:rsid w:val="00CB5DF3"/>
    <w:rsid w:val="00CB5E43"/>
    <w:rsid w:val="00CB5ED3"/>
    <w:rsid w:val="00CB62BD"/>
    <w:rsid w:val="00CB648F"/>
    <w:rsid w:val="00CB6546"/>
    <w:rsid w:val="00CB6893"/>
    <w:rsid w:val="00CB69E1"/>
    <w:rsid w:val="00CB6A2A"/>
    <w:rsid w:val="00CB6A8D"/>
    <w:rsid w:val="00CB7012"/>
    <w:rsid w:val="00CB7220"/>
    <w:rsid w:val="00CB7324"/>
    <w:rsid w:val="00CB76D0"/>
    <w:rsid w:val="00CB7795"/>
    <w:rsid w:val="00CB77F0"/>
    <w:rsid w:val="00CB7915"/>
    <w:rsid w:val="00CB7B83"/>
    <w:rsid w:val="00CB7C42"/>
    <w:rsid w:val="00CB7E2E"/>
    <w:rsid w:val="00CC008F"/>
    <w:rsid w:val="00CC02CE"/>
    <w:rsid w:val="00CC0379"/>
    <w:rsid w:val="00CC043D"/>
    <w:rsid w:val="00CC060A"/>
    <w:rsid w:val="00CC08B3"/>
    <w:rsid w:val="00CC0920"/>
    <w:rsid w:val="00CC0D6F"/>
    <w:rsid w:val="00CC0FE9"/>
    <w:rsid w:val="00CC1394"/>
    <w:rsid w:val="00CC1887"/>
    <w:rsid w:val="00CC18D6"/>
    <w:rsid w:val="00CC1910"/>
    <w:rsid w:val="00CC1C04"/>
    <w:rsid w:val="00CC1E24"/>
    <w:rsid w:val="00CC219A"/>
    <w:rsid w:val="00CC223E"/>
    <w:rsid w:val="00CC2297"/>
    <w:rsid w:val="00CC2A0A"/>
    <w:rsid w:val="00CC2A9B"/>
    <w:rsid w:val="00CC2BBD"/>
    <w:rsid w:val="00CC2C27"/>
    <w:rsid w:val="00CC2DC9"/>
    <w:rsid w:val="00CC2EE4"/>
    <w:rsid w:val="00CC30A5"/>
    <w:rsid w:val="00CC31C8"/>
    <w:rsid w:val="00CC327A"/>
    <w:rsid w:val="00CC3353"/>
    <w:rsid w:val="00CC35F7"/>
    <w:rsid w:val="00CC3731"/>
    <w:rsid w:val="00CC3817"/>
    <w:rsid w:val="00CC3BFD"/>
    <w:rsid w:val="00CC3C63"/>
    <w:rsid w:val="00CC3DC0"/>
    <w:rsid w:val="00CC3F6D"/>
    <w:rsid w:val="00CC3FDC"/>
    <w:rsid w:val="00CC41B1"/>
    <w:rsid w:val="00CC43C7"/>
    <w:rsid w:val="00CC45BF"/>
    <w:rsid w:val="00CC47E9"/>
    <w:rsid w:val="00CC49AF"/>
    <w:rsid w:val="00CC5009"/>
    <w:rsid w:val="00CC5116"/>
    <w:rsid w:val="00CC546A"/>
    <w:rsid w:val="00CC560D"/>
    <w:rsid w:val="00CC5ABE"/>
    <w:rsid w:val="00CC5B79"/>
    <w:rsid w:val="00CC5EB7"/>
    <w:rsid w:val="00CC5F3C"/>
    <w:rsid w:val="00CC5F5B"/>
    <w:rsid w:val="00CC6106"/>
    <w:rsid w:val="00CC66C4"/>
    <w:rsid w:val="00CC6BB3"/>
    <w:rsid w:val="00CC7473"/>
    <w:rsid w:val="00CC751B"/>
    <w:rsid w:val="00CC756B"/>
    <w:rsid w:val="00CC7952"/>
    <w:rsid w:val="00CD0002"/>
    <w:rsid w:val="00CD0075"/>
    <w:rsid w:val="00CD10E5"/>
    <w:rsid w:val="00CD10E7"/>
    <w:rsid w:val="00CD1B0C"/>
    <w:rsid w:val="00CD2061"/>
    <w:rsid w:val="00CD20BE"/>
    <w:rsid w:val="00CD23C3"/>
    <w:rsid w:val="00CD26D8"/>
    <w:rsid w:val="00CD2E25"/>
    <w:rsid w:val="00CD2F24"/>
    <w:rsid w:val="00CD3113"/>
    <w:rsid w:val="00CD37D3"/>
    <w:rsid w:val="00CD3837"/>
    <w:rsid w:val="00CD396A"/>
    <w:rsid w:val="00CD3EAD"/>
    <w:rsid w:val="00CD3EFE"/>
    <w:rsid w:val="00CD439B"/>
    <w:rsid w:val="00CD44BD"/>
    <w:rsid w:val="00CD46AB"/>
    <w:rsid w:val="00CD47A0"/>
    <w:rsid w:val="00CD49A8"/>
    <w:rsid w:val="00CD49CC"/>
    <w:rsid w:val="00CD4A85"/>
    <w:rsid w:val="00CD4BE3"/>
    <w:rsid w:val="00CD4BFE"/>
    <w:rsid w:val="00CD522C"/>
    <w:rsid w:val="00CD52CD"/>
    <w:rsid w:val="00CD57AF"/>
    <w:rsid w:val="00CD597A"/>
    <w:rsid w:val="00CD5D6B"/>
    <w:rsid w:val="00CD63B8"/>
    <w:rsid w:val="00CD6405"/>
    <w:rsid w:val="00CD6433"/>
    <w:rsid w:val="00CD6521"/>
    <w:rsid w:val="00CD694F"/>
    <w:rsid w:val="00CD6A3F"/>
    <w:rsid w:val="00CD6AC0"/>
    <w:rsid w:val="00CD6FF0"/>
    <w:rsid w:val="00CD710D"/>
    <w:rsid w:val="00CD726D"/>
    <w:rsid w:val="00CD7329"/>
    <w:rsid w:val="00CD7612"/>
    <w:rsid w:val="00CD786E"/>
    <w:rsid w:val="00CD7AD6"/>
    <w:rsid w:val="00CD7B83"/>
    <w:rsid w:val="00CE0139"/>
    <w:rsid w:val="00CE031A"/>
    <w:rsid w:val="00CE03B1"/>
    <w:rsid w:val="00CE0507"/>
    <w:rsid w:val="00CE0610"/>
    <w:rsid w:val="00CE0710"/>
    <w:rsid w:val="00CE09AF"/>
    <w:rsid w:val="00CE0C59"/>
    <w:rsid w:val="00CE0CD8"/>
    <w:rsid w:val="00CE0E20"/>
    <w:rsid w:val="00CE0FE4"/>
    <w:rsid w:val="00CE10B6"/>
    <w:rsid w:val="00CE1298"/>
    <w:rsid w:val="00CE154B"/>
    <w:rsid w:val="00CE1642"/>
    <w:rsid w:val="00CE1EA5"/>
    <w:rsid w:val="00CE2130"/>
    <w:rsid w:val="00CE234A"/>
    <w:rsid w:val="00CE26C9"/>
    <w:rsid w:val="00CE26F2"/>
    <w:rsid w:val="00CE290A"/>
    <w:rsid w:val="00CE2BBC"/>
    <w:rsid w:val="00CE2C0C"/>
    <w:rsid w:val="00CE2C90"/>
    <w:rsid w:val="00CE2FEB"/>
    <w:rsid w:val="00CE311F"/>
    <w:rsid w:val="00CE3231"/>
    <w:rsid w:val="00CE355A"/>
    <w:rsid w:val="00CE361B"/>
    <w:rsid w:val="00CE3724"/>
    <w:rsid w:val="00CE39CB"/>
    <w:rsid w:val="00CE3C16"/>
    <w:rsid w:val="00CE4BE1"/>
    <w:rsid w:val="00CE4EA8"/>
    <w:rsid w:val="00CE5009"/>
    <w:rsid w:val="00CE5087"/>
    <w:rsid w:val="00CE5541"/>
    <w:rsid w:val="00CE5850"/>
    <w:rsid w:val="00CE6002"/>
    <w:rsid w:val="00CE604E"/>
    <w:rsid w:val="00CE6384"/>
    <w:rsid w:val="00CE646A"/>
    <w:rsid w:val="00CE685E"/>
    <w:rsid w:val="00CE6BC8"/>
    <w:rsid w:val="00CE72B7"/>
    <w:rsid w:val="00CE73BF"/>
    <w:rsid w:val="00CE781A"/>
    <w:rsid w:val="00CE7996"/>
    <w:rsid w:val="00CE7C6D"/>
    <w:rsid w:val="00CE7E13"/>
    <w:rsid w:val="00CE7E77"/>
    <w:rsid w:val="00CF007A"/>
    <w:rsid w:val="00CF0260"/>
    <w:rsid w:val="00CF04AA"/>
    <w:rsid w:val="00CF0643"/>
    <w:rsid w:val="00CF0956"/>
    <w:rsid w:val="00CF0978"/>
    <w:rsid w:val="00CF09A1"/>
    <w:rsid w:val="00CF0BE4"/>
    <w:rsid w:val="00CF10D5"/>
    <w:rsid w:val="00CF11B5"/>
    <w:rsid w:val="00CF1239"/>
    <w:rsid w:val="00CF1971"/>
    <w:rsid w:val="00CF19A3"/>
    <w:rsid w:val="00CF1A23"/>
    <w:rsid w:val="00CF1E36"/>
    <w:rsid w:val="00CF2010"/>
    <w:rsid w:val="00CF2109"/>
    <w:rsid w:val="00CF2385"/>
    <w:rsid w:val="00CF2588"/>
    <w:rsid w:val="00CF258B"/>
    <w:rsid w:val="00CF2750"/>
    <w:rsid w:val="00CF2AF2"/>
    <w:rsid w:val="00CF2EFC"/>
    <w:rsid w:val="00CF2F91"/>
    <w:rsid w:val="00CF3047"/>
    <w:rsid w:val="00CF38ED"/>
    <w:rsid w:val="00CF38F7"/>
    <w:rsid w:val="00CF3E18"/>
    <w:rsid w:val="00CF412F"/>
    <w:rsid w:val="00CF4856"/>
    <w:rsid w:val="00CF4996"/>
    <w:rsid w:val="00CF4B33"/>
    <w:rsid w:val="00CF4C30"/>
    <w:rsid w:val="00CF4EBC"/>
    <w:rsid w:val="00CF5406"/>
    <w:rsid w:val="00CF58EF"/>
    <w:rsid w:val="00CF5AA4"/>
    <w:rsid w:val="00CF5C30"/>
    <w:rsid w:val="00CF5CC2"/>
    <w:rsid w:val="00CF6073"/>
    <w:rsid w:val="00CF6077"/>
    <w:rsid w:val="00CF6166"/>
    <w:rsid w:val="00CF6222"/>
    <w:rsid w:val="00CF6572"/>
    <w:rsid w:val="00CF6AF0"/>
    <w:rsid w:val="00CF6CB3"/>
    <w:rsid w:val="00CF6FDD"/>
    <w:rsid w:val="00CF71F5"/>
    <w:rsid w:val="00CF7223"/>
    <w:rsid w:val="00CF7248"/>
    <w:rsid w:val="00CF740C"/>
    <w:rsid w:val="00CF7468"/>
    <w:rsid w:val="00CF74FA"/>
    <w:rsid w:val="00CF7A4C"/>
    <w:rsid w:val="00CF7A56"/>
    <w:rsid w:val="00D0047C"/>
    <w:rsid w:val="00D0047D"/>
    <w:rsid w:val="00D0052C"/>
    <w:rsid w:val="00D0060E"/>
    <w:rsid w:val="00D00743"/>
    <w:rsid w:val="00D0095E"/>
    <w:rsid w:val="00D009B2"/>
    <w:rsid w:val="00D00A8D"/>
    <w:rsid w:val="00D00BDE"/>
    <w:rsid w:val="00D00DF7"/>
    <w:rsid w:val="00D00EE3"/>
    <w:rsid w:val="00D0104E"/>
    <w:rsid w:val="00D0119E"/>
    <w:rsid w:val="00D013D6"/>
    <w:rsid w:val="00D01665"/>
    <w:rsid w:val="00D01782"/>
    <w:rsid w:val="00D017AD"/>
    <w:rsid w:val="00D0195D"/>
    <w:rsid w:val="00D01CA0"/>
    <w:rsid w:val="00D01EB3"/>
    <w:rsid w:val="00D01FE2"/>
    <w:rsid w:val="00D0208F"/>
    <w:rsid w:val="00D0249A"/>
    <w:rsid w:val="00D024FC"/>
    <w:rsid w:val="00D02A0C"/>
    <w:rsid w:val="00D02C27"/>
    <w:rsid w:val="00D02C3B"/>
    <w:rsid w:val="00D02C74"/>
    <w:rsid w:val="00D02EEA"/>
    <w:rsid w:val="00D02F13"/>
    <w:rsid w:val="00D02FEC"/>
    <w:rsid w:val="00D032BA"/>
    <w:rsid w:val="00D03912"/>
    <w:rsid w:val="00D039B2"/>
    <w:rsid w:val="00D03FD1"/>
    <w:rsid w:val="00D04160"/>
    <w:rsid w:val="00D04337"/>
    <w:rsid w:val="00D049F0"/>
    <w:rsid w:val="00D04B48"/>
    <w:rsid w:val="00D04DB4"/>
    <w:rsid w:val="00D04E46"/>
    <w:rsid w:val="00D0520D"/>
    <w:rsid w:val="00D05213"/>
    <w:rsid w:val="00D0542E"/>
    <w:rsid w:val="00D05477"/>
    <w:rsid w:val="00D05730"/>
    <w:rsid w:val="00D05758"/>
    <w:rsid w:val="00D057AA"/>
    <w:rsid w:val="00D05837"/>
    <w:rsid w:val="00D0596E"/>
    <w:rsid w:val="00D05D0C"/>
    <w:rsid w:val="00D05E97"/>
    <w:rsid w:val="00D05EDE"/>
    <w:rsid w:val="00D06121"/>
    <w:rsid w:val="00D0630F"/>
    <w:rsid w:val="00D0631D"/>
    <w:rsid w:val="00D06343"/>
    <w:rsid w:val="00D0634D"/>
    <w:rsid w:val="00D06AA9"/>
    <w:rsid w:val="00D06C59"/>
    <w:rsid w:val="00D07033"/>
    <w:rsid w:val="00D0709D"/>
    <w:rsid w:val="00D07123"/>
    <w:rsid w:val="00D0727E"/>
    <w:rsid w:val="00D07553"/>
    <w:rsid w:val="00D0756F"/>
    <w:rsid w:val="00D07CDF"/>
    <w:rsid w:val="00D07EA5"/>
    <w:rsid w:val="00D104D4"/>
    <w:rsid w:val="00D10513"/>
    <w:rsid w:val="00D10870"/>
    <w:rsid w:val="00D10A05"/>
    <w:rsid w:val="00D1143C"/>
    <w:rsid w:val="00D1147E"/>
    <w:rsid w:val="00D11896"/>
    <w:rsid w:val="00D11B05"/>
    <w:rsid w:val="00D11C6F"/>
    <w:rsid w:val="00D11EEF"/>
    <w:rsid w:val="00D121CC"/>
    <w:rsid w:val="00D12357"/>
    <w:rsid w:val="00D123D8"/>
    <w:rsid w:val="00D124CB"/>
    <w:rsid w:val="00D12A67"/>
    <w:rsid w:val="00D13408"/>
    <w:rsid w:val="00D139F2"/>
    <w:rsid w:val="00D13B74"/>
    <w:rsid w:val="00D13BFB"/>
    <w:rsid w:val="00D13DFA"/>
    <w:rsid w:val="00D13F20"/>
    <w:rsid w:val="00D14480"/>
    <w:rsid w:val="00D1454A"/>
    <w:rsid w:val="00D145C8"/>
    <w:rsid w:val="00D146E2"/>
    <w:rsid w:val="00D14EF9"/>
    <w:rsid w:val="00D151DB"/>
    <w:rsid w:val="00D15841"/>
    <w:rsid w:val="00D15B73"/>
    <w:rsid w:val="00D15C67"/>
    <w:rsid w:val="00D163D9"/>
    <w:rsid w:val="00D163F9"/>
    <w:rsid w:val="00D165A1"/>
    <w:rsid w:val="00D165B7"/>
    <w:rsid w:val="00D16B2B"/>
    <w:rsid w:val="00D16C87"/>
    <w:rsid w:val="00D170EA"/>
    <w:rsid w:val="00D17162"/>
    <w:rsid w:val="00D17385"/>
    <w:rsid w:val="00D17546"/>
    <w:rsid w:val="00D178E8"/>
    <w:rsid w:val="00D17AE5"/>
    <w:rsid w:val="00D17E2B"/>
    <w:rsid w:val="00D17F11"/>
    <w:rsid w:val="00D17F19"/>
    <w:rsid w:val="00D17F63"/>
    <w:rsid w:val="00D200CC"/>
    <w:rsid w:val="00D20161"/>
    <w:rsid w:val="00D201CE"/>
    <w:rsid w:val="00D203BF"/>
    <w:rsid w:val="00D2098E"/>
    <w:rsid w:val="00D20D29"/>
    <w:rsid w:val="00D20DFA"/>
    <w:rsid w:val="00D212CE"/>
    <w:rsid w:val="00D21616"/>
    <w:rsid w:val="00D218DD"/>
    <w:rsid w:val="00D21F0C"/>
    <w:rsid w:val="00D220F5"/>
    <w:rsid w:val="00D2245F"/>
    <w:rsid w:val="00D225A9"/>
    <w:rsid w:val="00D2266B"/>
    <w:rsid w:val="00D22966"/>
    <w:rsid w:val="00D229FF"/>
    <w:rsid w:val="00D23572"/>
    <w:rsid w:val="00D23B90"/>
    <w:rsid w:val="00D23CA8"/>
    <w:rsid w:val="00D23D09"/>
    <w:rsid w:val="00D246C2"/>
    <w:rsid w:val="00D2476A"/>
    <w:rsid w:val="00D247EB"/>
    <w:rsid w:val="00D24F80"/>
    <w:rsid w:val="00D24F9B"/>
    <w:rsid w:val="00D24FE9"/>
    <w:rsid w:val="00D255AD"/>
    <w:rsid w:val="00D257D2"/>
    <w:rsid w:val="00D257ED"/>
    <w:rsid w:val="00D2589D"/>
    <w:rsid w:val="00D25A0E"/>
    <w:rsid w:val="00D25A4E"/>
    <w:rsid w:val="00D25BEA"/>
    <w:rsid w:val="00D25E6F"/>
    <w:rsid w:val="00D25EB2"/>
    <w:rsid w:val="00D2608B"/>
    <w:rsid w:val="00D260DB"/>
    <w:rsid w:val="00D2627D"/>
    <w:rsid w:val="00D266A8"/>
    <w:rsid w:val="00D26700"/>
    <w:rsid w:val="00D26960"/>
    <w:rsid w:val="00D269A2"/>
    <w:rsid w:val="00D269B4"/>
    <w:rsid w:val="00D26A1B"/>
    <w:rsid w:val="00D26C92"/>
    <w:rsid w:val="00D26D62"/>
    <w:rsid w:val="00D271C0"/>
    <w:rsid w:val="00D273EE"/>
    <w:rsid w:val="00D2742C"/>
    <w:rsid w:val="00D275C2"/>
    <w:rsid w:val="00D27738"/>
    <w:rsid w:val="00D277AE"/>
    <w:rsid w:val="00D2787A"/>
    <w:rsid w:val="00D27A80"/>
    <w:rsid w:val="00D27C91"/>
    <w:rsid w:val="00D27E6E"/>
    <w:rsid w:val="00D27E74"/>
    <w:rsid w:val="00D27F30"/>
    <w:rsid w:val="00D27FAA"/>
    <w:rsid w:val="00D30C80"/>
    <w:rsid w:val="00D30D00"/>
    <w:rsid w:val="00D30D41"/>
    <w:rsid w:val="00D30DC1"/>
    <w:rsid w:val="00D30E9A"/>
    <w:rsid w:val="00D30F06"/>
    <w:rsid w:val="00D315A9"/>
    <w:rsid w:val="00D31778"/>
    <w:rsid w:val="00D317C3"/>
    <w:rsid w:val="00D31B13"/>
    <w:rsid w:val="00D31CDB"/>
    <w:rsid w:val="00D31E7D"/>
    <w:rsid w:val="00D32112"/>
    <w:rsid w:val="00D323CE"/>
    <w:rsid w:val="00D32419"/>
    <w:rsid w:val="00D3259B"/>
    <w:rsid w:val="00D32684"/>
    <w:rsid w:val="00D3282A"/>
    <w:rsid w:val="00D3299D"/>
    <w:rsid w:val="00D32BAB"/>
    <w:rsid w:val="00D32CA1"/>
    <w:rsid w:val="00D32F8A"/>
    <w:rsid w:val="00D331CB"/>
    <w:rsid w:val="00D3321B"/>
    <w:rsid w:val="00D336EF"/>
    <w:rsid w:val="00D336FD"/>
    <w:rsid w:val="00D337FC"/>
    <w:rsid w:val="00D3389B"/>
    <w:rsid w:val="00D339F6"/>
    <w:rsid w:val="00D33A63"/>
    <w:rsid w:val="00D33AF9"/>
    <w:rsid w:val="00D33BD0"/>
    <w:rsid w:val="00D33D93"/>
    <w:rsid w:val="00D33E7F"/>
    <w:rsid w:val="00D34097"/>
    <w:rsid w:val="00D344B2"/>
    <w:rsid w:val="00D345F0"/>
    <w:rsid w:val="00D34A2B"/>
    <w:rsid w:val="00D34A97"/>
    <w:rsid w:val="00D34B0E"/>
    <w:rsid w:val="00D34BB2"/>
    <w:rsid w:val="00D34D79"/>
    <w:rsid w:val="00D35779"/>
    <w:rsid w:val="00D3583D"/>
    <w:rsid w:val="00D3597F"/>
    <w:rsid w:val="00D360C2"/>
    <w:rsid w:val="00D3631E"/>
    <w:rsid w:val="00D36462"/>
    <w:rsid w:val="00D36513"/>
    <w:rsid w:val="00D36D4E"/>
    <w:rsid w:val="00D36D9D"/>
    <w:rsid w:val="00D36F2C"/>
    <w:rsid w:val="00D37113"/>
    <w:rsid w:val="00D37134"/>
    <w:rsid w:val="00D374E5"/>
    <w:rsid w:val="00D37592"/>
    <w:rsid w:val="00D3796F"/>
    <w:rsid w:val="00D379DC"/>
    <w:rsid w:val="00D37B65"/>
    <w:rsid w:val="00D37E37"/>
    <w:rsid w:val="00D37F47"/>
    <w:rsid w:val="00D40026"/>
    <w:rsid w:val="00D400CF"/>
    <w:rsid w:val="00D4028C"/>
    <w:rsid w:val="00D405B7"/>
    <w:rsid w:val="00D4092A"/>
    <w:rsid w:val="00D40F1B"/>
    <w:rsid w:val="00D40F29"/>
    <w:rsid w:val="00D40F75"/>
    <w:rsid w:val="00D4117C"/>
    <w:rsid w:val="00D413F5"/>
    <w:rsid w:val="00D41797"/>
    <w:rsid w:val="00D417A9"/>
    <w:rsid w:val="00D41BAC"/>
    <w:rsid w:val="00D4200C"/>
    <w:rsid w:val="00D42979"/>
    <w:rsid w:val="00D42B99"/>
    <w:rsid w:val="00D42D59"/>
    <w:rsid w:val="00D42E6C"/>
    <w:rsid w:val="00D431D5"/>
    <w:rsid w:val="00D439F5"/>
    <w:rsid w:val="00D43E02"/>
    <w:rsid w:val="00D44078"/>
    <w:rsid w:val="00D44277"/>
    <w:rsid w:val="00D44A34"/>
    <w:rsid w:val="00D44C2A"/>
    <w:rsid w:val="00D44D74"/>
    <w:rsid w:val="00D44F27"/>
    <w:rsid w:val="00D451BF"/>
    <w:rsid w:val="00D45219"/>
    <w:rsid w:val="00D457F3"/>
    <w:rsid w:val="00D4591F"/>
    <w:rsid w:val="00D46489"/>
    <w:rsid w:val="00D4664D"/>
    <w:rsid w:val="00D46744"/>
    <w:rsid w:val="00D46A5F"/>
    <w:rsid w:val="00D46BA4"/>
    <w:rsid w:val="00D46E47"/>
    <w:rsid w:val="00D46F6E"/>
    <w:rsid w:val="00D473F8"/>
    <w:rsid w:val="00D47702"/>
    <w:rsid w:val="00D4779B"/>
    <w:rsid w:val="00D4786A"/>
    <w:rsid w:val="00D47AC9"/>
    <w:rsid w:val="00D47EFC"/>
    <w:rsid w:val="00D47FBA"/>
    <w:rsid w:val="00D50319"/>
    <w:rsid w:val="00D5037A"/>
    <w:rsid w:val="00D5082F"/>
    <w:rsid w:val="00D50D7F"/>
    <w:rsid w:val="00D50E6B"/>
    <w:rsid w:val="00D51248"/>
    <w:rsid w:val="00D5141B"/>
    <w:rsid w:val="00D514BF"/>
    <w:rsid w:val="00D51688"/>
    <w:rsid w:val="00D51D91"/>
    <w:rsid w:val="00D5209D"/>
    <w:rsid w:val="00D5221F"/>
    <w:rsid w:val="00D526E6"/>
    <w:rsid w:val="00D5282D"/>
    <w:rsid w:val="00D52998"/>
    <w:rsid w:val="00D529B9"/>
    <w:rsid w:val="00D52BF5"/>
    <w:rsid w:val="00D532C5"/>
    <w:rsid w:val="00D53328"/>
    <w:rsid w:val="00D53A38"/>
    <w:rsid w:val="00D53C35"/>
    <w:rsid w:val="00D53C94"/>
    <w:rsid w:val="00D53E2C"/>
    <w:rsid w:val="00D53F1D"/>
    <w:rsid w:val="00D541FE"/>
    <w:rsid w:val="00D5487E"/>
    <w:rsid w:val="00D54B64"/>
    <w:rsid w:val="00D54CF8"/>
    <w:rsid w:val="00D54D31"/>
    <w:rsid w:val="00D550C8"/>
    <w:rsid w:val="00D550F2"/>
    <w:rsid w:val="00D55737"/>
    <w:rsid w:val="00D55815"/>
    <w:rsid w:val="00D55832"/>
    <w:rsid w:val="00D55974"/>
    <w:rsid w:val="00D55A75"/>
    <w:rsid w:val="00D56239"/>
    <w:rsid w:val="00D56368"/>
    <w:rsid w:val="00D5667E"/>
    <w:rsid w:val="00D5685A"/>
    <w:rsid w:val="00D56C82"/>
    <w:rsid w:val="00D56E29"/>
    <w:rsid w:val="00D56FDC"/>
    <w:rsid w:val="00D57D58"/>
    <w:rsid w:val="00D57EA5"/>
    <w:rsid w:val="00D6051D"/>
    <w:rsid w:val="00D60534"/>
    <w:rsid w:val="00D605F8"/>
    <w:rsid w:val="00D606EB"/>
    <w:rsid w:val="00D60A6D"/>
    <w:rsid w:val="00D60CA1"/>
    <w:rsid w:val="00D60D64"/>
    <w:rsid w:val="00D60F7D"/>
    <w:rsid w:val="00D61192"/>
    <w:rsid w:val="00D612B2"/>
    <w:rsid w:val="00D61668"/>
    <w:rsid w:val="00D61927"/>
    <w:rsid w:val="00D61C1F"/>
    <w:rsid w:val="00D629F0"/>
    <w:rsid w:val="00D62B26"/>
    <w:rsid w:val="00D62FD5"/>
    <w:rsid w:val="00D632FB"/>
    <w:rsid w:val="00D63732"/>
    <w:rsid w:val="00D638B4"/>
    <w:rsid w:val="00D63A9F"/>
    <w:rsid w:val="00D63ADC"/>
    <w:rsid w:val="00D64368"/>
    <w:rsid w:val="00D64724"/>
    <w:rsid w:val="00D647A4"/>
    <w:rsid w:val="00D64B75"/>
    <w:rsid w:val="00D64BAC"/>
    <w:rsid w:val="00D64C1E"/>
    <w:rsid w:val="00D64CBC"/>
    <w:rsid w:val="00D64E14"/>
    <w:rsid w:val="00D6504E"/>
    <w:rsid w:val="00D651E0"/>
    <w:rsid w:val="00D65755"/>
    <w:rsid w:val="00D6588F"/>
    <w:rsid w:val="00D65B67"/>
    <w:rsid w:val="00D65C7D"/>
    <w:rsid w:val="00D65CCC"/>
    <w:rsid w:val="00D65DB8"/>
    <w:rsid w:val="00D65DC4"/>
    <w:rsid w:val="00D66075"/>
    <w:rsid w:val="00D6663C"/>
    <w:rsid w:val="00D66833"/>
    <w:rsid w:val="00D66851"/>
    <w:rsid w:val="00D66F5A"/>
    <w:rsid w:val="00D67AA7"/>
    <w:rsid w:val="00D67AC0"/>
    <w:rsid w:val="00D67CB0"/>
    <w:rsid w:val="00D67CFE"/>
    <w:rsid w:val="00D67E74"/>
    <w:rsid w:val="00D67FB1"/>
    <w:rsid w:val="00D702E5"/>
    <w:rsid w:val="00D705DB"/>
    <w:rsid w:val="00D70A1E"/>
    <w:rsid w:val="00D70D12"/>
    <w:rsid w:val="00D7124A"/>
    <w:rsid w:val="00D715E9"/>
    <w:rsid w:val="00D7163D"/>
    <w:rsid w:val="00D71A0A"/>
    <w:rsid w:val="00D71E78"/>
    <w:rsid w:val="00D7208A"/>
    <w:rsid w:val="00D7233C"/>
    <w:rsid w:val="00D72606"/>
    <w:rsid w:val="00D7262B"/>
    <w:rsid w:val="00D72776"/>
    <w:rsid w:val="00D72C41"/>
    <w:rsid w:val="00D72C5E"/>
    <w:rsid w:val="00D72FBA"/>
    <w:rsid w:val="00D73086"/>
    <w:rsid w:val="00D730EB"/>
    <w:rsid w:val="00D7380C"/>
    <w:rsid w:val="00D73A00"/>
    <w:rsid w:val="00D73B04"/>
    <w:rsid w:val="00D73B07"/>
    <w:rsid w:val="00D73E7A"/>
    <w:rsid w:val="00D73EA7"/>
    <w:rsid w:val="00D73FD2"/>
    <w:rsid w:val="00D740F5"/>
    <w:rsid w:val="00D744EF"/>
    <w:rsid w:val="00D74751"/>
    <w:rsid w:val="00D74F89"/>
    <w:rsid w:val="00D75093"/>
    <w:rsid w:val="00D7521F"/>
    <w:rsid w:val="00D75266"/>
    <w:rsid w:val="00D7537C"/>
    <w:rsid w:val="00D756D5"/>
    <w:rsid w:val="00D75712"/>
    <w:rsid w:val="00D75797"/>
    <w:rsid w:val="00D7582D"/>
    <w:rsid w:val="00D759C4"/>
    <w:rsid w:val="00D75A9A"/>
    <w:rsid w:val="00D75BDA"/>
    <w:rsid w:val="00D75C75"/>
    <w:rsid w:val="00D75D07"/>
    <w:rsid w:val="00D76175"/>
    <w:rsid w:val="00D76190"/>
    <w:rsid w:val="00D7641E"/>
    <w:rsid w:val="00D764B8"/>
    <w:rsid w:val="00D766CD"/>
    <w:rsid w:val="00D7677C"/>
    <w:rsid w:val="00D769D3"/>
    <w:rsid w:val="00D769E1"/>
    <w:rsid w:val="00D76ED5"/>
    <w:rsid w:val="00D777C6"/>
    <w:rsid w:val="00D8003D"/>
    <w:rsid w:val="00D8004C"/>
    <w:rsid w:val="00D8028F"/>
    <w:rsid w:val="00D8029E"/>
    <w:rsid w:val="00D80390"/>
    <w:rsid w:val="00D80573"/>
    <w:rsid w:val="00D806D8"/>
    <w:rsid w:val="00D80D8C"/>
    <w:rsid w:val="00D80DD3"/>
    <w:rsid w:val="00D80DE1"/>
    <w:rsid w:val="00D80FC2"/>
    <w:rsid w:val="00D81951"/>
    <w:rsid w:val="00D81D66"/>
    <w:rsid w:val="00D81D8F"/>
    <w:rsid w:val="00D81EF3"/>
    <w:rsid w:val="00D81F89"/>
    <w:rsid w:val="00D8282B"/>
    <w:rsid w:val="00D82898"/>
    <w:rsid w:val="00D82A8D"/>
    <w:rsid w:val="00D82D33"/>
    <w:rsid w:val="00D82DAF"/>
    <w:rsid w:val="00D82E62"/>
    <w:rsid w:val="00D82F14"/>
    <w:rsid w:val="00D82F3C"/>
    <w:rsid w:val="00D831DA"/>
    <w:rsid w:val="00D837A3"/>
    <w:rsid w:val="00D8400F"/>
    <w:rsid w:val="00D84239"/>
    <w:rsid w:val="00D8427D"/>
    <w:rsid w:val="00D8437F"/>
    <w:rsid w:val="00D845DC"/>
    <w:rsid w:val="00D848FE"/>
    <w:rsid w:val="00D84935"/>
    <w:rsid w:val="00D849B6"/>
    <w:rsid w:val="00D84A1D"/>
    <w:rsid w:val="00D84BD1"/>
    <w:rsid w:val="00D84CA8"/>
    <w:rsid w:val="00D84D82"/>
    <w:rsid w:val="00D84E56"/>
    <w:rsid w:val="00D8507D"/>
    <w:rsid w:val="00D85221"/>
    <w:rsid w:val="00D85233"/>
    <w:rsid w:val="00D85408"/>
    <w:rsid w:val="00D8571C"/>
    <w:rsid w:val="00D8571D"/>
    <w:rsid w:val="00D85B4E"/>
    <w:rsid w:val="00D85C2E"/>
    <w:rsid w:val="00D85C3B"/>
    <w:rsid w:val="00D85C8E"/>
    <w:rsid w:val="00D85E9E"/>
    <w:rsid w:val="00D86109"/>
    <w:rsid w:val="00D8651D"/>
    <w:rsid w:val="00D86555"/>
    <w:rsid w:val="00D86CC2"/>
    <w:rsid w:val="00D87126"/>
    <w:rsid w:val="00D871BA"/>
    <w:rsid w:val="00D87270"/>
    <w:rsid w:val="00D872FA"/>
    <w:rsid w:val="00D87338"/>
    <w:rsid w:val="00D8780A"/>
    <w:rsid w:val="00D87F1F"/>
    <w:rsid w:val="00D900D8"/>
    <w:rsid w:val="00D90194"/>
    <w:rsid w:val="00D9019E"/>
    <w:rsid w:val="00D90380"/>
    <w:rsid w:val="00D9053C"/>
    <w:rsid w:val="00D9082E"/>
    <w:rsid w:val="00D90898"/>
    <w:rsid w:val="00D90B64"/>
    <w:rsid w:val="00D90CF3"/>
    <w:rsid w:val="00D912AC"/>
    <w:rsid w:val="00D912E1"/>
    <w:rsid w:val="00D912F3"/>
    <w:rsid w:val="00D913CA"/>
    <w:rsid w:val="00D91403"/>
    <w:rsid w:val="00D914C3"/>
    <w:rsid w:val="00D916FF"/>
    <w:rsid w:val="00D91750"/>
    <w:rsid w:val="00D91783"/>
    <w:rsid w:val="00D91A7F"/>
    <w:rsid w:val="00D91C99"/>
    <w:rsid w:val="00D91D33"/>
    <w:rsid w:val="00D91D7F"/>
    <w:rsid w:val="00D91F62"/>
    <w:rsid w:val="00D9225C"/>
    <w:rsid w:val="00D92375"/>
    <w:rsid w:val="00D924B2"/>
    <w:rsid w:val="00D925CB"/>
    <w:rsid w:val="00D925F9"/>
    <w:rsid w:val="00D925FC"/>
    <w:rsid w:val="00D928A5"/>
    <w:rsid w:val="00D92DCB"/>
    <w:rsid w:val="00D92FD6"/>
    <w:rsid w:val="00D932D8"/>
    <w:rsid w:val="00D93393"/>
    <w:rsid w:val="00D936F2"/>
    <w:rsid w:val="00D937F3"/>
    <w:rsid w:val="00D93810"/>
    <w:rsid w:val="00D939FA"/>
    <w:rsid w:val="00D93D5D"/>
    <w:rsid w:val="00D93EA9"/>
    <w:rsid w:val="00D93FA1"/>
    <w:rsid w:val="00D93FCF"/>
    <w:rsid w:val="00D9417F"/>
    <w:rsid w:val="00D94741"/>
    <w:rsid w:val="00D94B11"/>
    <w:rsid w:val="00D94D2D"/>
    <w:rsid w:val="00D94F55"/>
    <w:rsid w:val="00D95070"/>
    <w:rsid w:val="00D9510E"/>
    <w:rsid w:val="00D9511A"/>
    <w:rsid w:val="00D9538F"/>
    <w:rsid w:val="00D95675"/>
    <w:rsid w:val="00D9597C"/>
    <w:rsid w:val="00D959D9"/>
    <w:rsid w:val="00D95A49"/>
    <w:rsid w:val="00D95AA8"/>
    <w:rsid w:val="00D95B5A"/>
    <w:rsid w:val="00D95EE3"/>
    <w:rsid w:val="00D9684F"/>
    <w:rsid w:val="00D969C4"/>
    <w:rsid w:val="00D96C0C"/>
    <w:rsid w:val="00D97423"/>
    <w:rsid w:val="00D97D5F"/>
    <w:rsid w:val="00DA0449"/>
    <w:rsid w:val="00DA0569"/>
    <w:rsid w:val="00DA06CB"/>
    <w:rsid w:val="00DA070C"/>
    <w:rsid w:val="00DA07C3"/>
    <w:rsid w:val="00DA08E9"/>
    <w:rsid w:val="00DA0BD2"/>
    <w:rsid w:val="00DA0CB9"/>
    <w:rsid w:val="00DA0D99"/>
    <w:rsid w:val="00DA1603"/>
    <w:rsid w:val="00DA1892"/>
    <w:rsid w:val="00DA1A54"/>
    <w:rsid w:val="00DA1C69"/>
    <w:rsid w:val="00DA1CC8"/>
    <w:rsid w:val="00DA1F4E"/>
    <w:rsid w:val="00DA1FD4"/>
    <w:rsid w:val="00DA1FEF"/>
    <w:rsid w:val="00DA209A"/>
    <w:rsid w:val="00DA23C5"/>
    <w:rsid w:val="00DA26F4"/>
    <w:rsid w:val="00DA2774"/>
    <w:rsid w:val="00DA2ACE"/>
    <w:rsid w:val="00DA2CA4"/>
    <w:rsid w:val="00DA2E3E"/>
    <w:rsid w:val="00DA2ECA"/>
    <w:rsid w:val="00DA30BE"/>
    <w:rsid w:val="00DA32A6"/>
    <w:rsid w:val="00DA32E7"/>
    <w:rsid w:val="00DA341F"/>
    <w:rsid w:val="00DA390F"/>
    <w:rsid w:val="00DA3DDC"/>
    <w:rsid w:val="00DA3EDE"/>
    <w:rsid w:val="00DA40A1"/>
    <w:rsid w:val="00DA423C"/>
    <w:rsid w:val="00DA4296"/>
    <w:rsid w:val="00DA4794"/>
    <w:rsid w:val="00DA4B84"/>
    <w:rsid w:val="00DA4CAE"/>
    <w:rsid w:val="00DA4E15"/>
    <w:rsid w:val="00DA4E6A"/>
    <w:rsid w:val="00DA5070"/>
    <w:rsid w:val="00DA51C2"/>
    <w:rsid w:val="00DA52AA"/>
    <w:rsid w:val="00DA578F"/>
    <w:rsid w:val="00DA57FD"/>
    <w:rsid w:val="00DA5938"/>
    <w:rsid w:val="00DA5979"/>
    <w:rsid w:val="00DA5B11"/>
    <w:rsid w:val="00DA5DA1"/>
    <w:rsid w:val="00DA5EEA"/>
    <w:rsid w:val="00DA5F50"/>
    <w:rsid w:val="00DA6079"/>
    <w:rsid w:val="00DA6A50"/>
    <w:rsid w:val="00DA6EFE"/>
    <w:rsid w:val="00DA6F99"/>
    <w:rsid w:val="00DA724F"/>
    <w:rsid w:val="00DA73BF"/>
    <w:rsid w:val="00DA75CB"/>
    <w:rsid w:val="00DA774A"/>
    <w:rsid w:val="00DA7955"/>
    <w:rsid w:val="00DA7AB0"/>
    <w:rsid w:val="00DA7AF1"/>
    <w:rsid w:val="00DA7BD0"/>
    <w:rsid w:val="00DA7F9B"/>
    <w:rsid w:val="00DB0543"/>
    <w:rsid w:val="00DB0782"/>
    <w:rsid w:val="00DB07DA"/>
    <w:rsid w:val="00DB0B3D"/>
    <w:rsid w:val="00DB0B79"/>
    <w:rsid w:val="00DB0BB6"/>
    <w:rsid w:val="00DB0D69"/>
    <w:rsid w:val="00DB0E72"/>
    <w:rsid w:val="00DB13E1"/>
    <w:rsid w:val="00DB16C7"/>
    <w:rsid w:val="00DB19B6"/>
    <w:rsid w:val="00DB1D72"/>
    <w:rsid w:val="00DB1F51"/>
    <w:rsid w:val="00DB20BC"/>
    <w:rsid w:val="00DB27AE"/>
    <w:rsid w:val="00DB2D2C"/>
    <w:rsid w:val="00DB2E94"/>
    <w:rsid w:val="00DB2F70"/>
    <w:rsid w:val="00DB33E7"/>
    <w:rsid w:val="00DB3546"/>
    <w:rsid w:val="00DB36AC"/>
    <w:rsid w:val="00DB3722"/>
    <w:rsid w:val="00DB3726"/>
    <w:rsid w:val="00DB38B3"/>
    <w:rsid w:val="00DB3B7B"/>
    <w:rsid w:val="00DB3E83"/>
    <w:rsid w:val="00DB3FBB"/>
    <w:rsid w:val="00DB4107"/>
    <w:rsid w:val="00DB469B"/>
    <w:rsid w:val="00DB4BC0"/>
    <w:rsid w:val="00DB4C92"/>
    <w:rsid w:val="00DB4CEA"/>
    <w:rsid w:val="00DB50BC"/>
    <w:rsid w:val="00DB50BD"/>
    <w:rsid w:val="00DB5123"/>
    <w:rsid w:val="00DB5328"/>
    <w:rsid w:val="00DB5392"/>
    <w:rsid w:val="00DB5AF5"/>
    <w:rsid w:val="00DB5D13"/>
    <w:rsid w:val="00DB5FA5"/>
    <w:rsid w:val="00DB5FBD"/>
    <w:rsid w:val="00DB611D"/>
    <w:rsid w:val="00DB6292"/>
    <w:rsid w:val="00DB64AA"/>
    <w:rsid w:val="00DB64D2"/>
    <w:rsid w:val="00DB6A94"/>
    <w:rsid w:val="00DB6D02"/>
    <w:rsid w:val="00DB6F59"/>
    <w:rsid w:val="00DB6F89"/>
    <w:rsid w:val="00DB6FCC"/>
    <w:rsid w:val="00DB7156"/>
    <w:rsid w:val="00DB71C5"/>
    <w:rsid w:val="00DB723A"/>
    <w:rsid w:val="00DB72E1"/>
    <w:rsid w:val="00DB7743"/>
    <w:rsid w:val="00DB77C7"/>
    <w:rsid w:val="00DB7BB3"/>
    <w:rsid w:val="00DB7C9B"/>
    <w:rsid w:val="00DB7E25"/>
    <w:rsid w:val="00DC015C"/>
    <w:rsid w:val="00DC03F6"/>
    <w:rsid w:val="00DC0416"/>
    <w:rsid w:val="00DC051D"/>
    <w:rsid w:val="00DC0CFC"/>
    <w:rsid w:val="00DC123E"/>
    <w:rsid w:val="00DC164E"/>
    <w:rsid w:val="00DC166F"/>
    <w:rsid w:val="00DC1A5A"/>
    <w:rsid w:val="00DC1AB7"/>
    <w:rsid w:val="00DC1AF4"/>
    <w:rsid w:val="00DC2076"/>
    <w:rsid w:val="00DC24A9"/>
    <w:rsid w:val="00DC25FE"/>
    <w:rsid w:val="00DC2794"/>
    <w:rsid w:val="00DC293E"/>
    <w:rsid w:val="00DC2C32"/>
    <w:rsid w:val="00DC2E3F"/>
    <w:rsid w:val="00DC2FB2"/>
    <w:rsid w:val="00DC3104"/>
    <w:rsid w:val="00DC310F"/>
    <w:rsid w:val="00DC31E0"/>
    <w:rsid w:val="00DC3367"/>
    <w:rsid w:val="00DC33AF"/>
    <w:rsid w:val="00DC36CD"/>
    <w:rsid w:val="00DC36DD"/>
    <w:rsid w:val="00DC3829"/>
    <w:rsid w:val="00DC387F"/>
    <w:rsid w:val="00DC395D"/>
    <w:rsid w:val="00DC3A3E"/>
    <w:rsid w:val="00DC3C35"/>
    <w:rsid w:val="00DC3C3B"/>
    <w:rsid w:val="00DC4068"/>
    <w:rsid w:val="00DC4317"/>
    <w:rsid w:val="00DC4406"/>
    <w:rsid w:val="00DC4458"/>
    <w:rsid w:val="00DC4737"/>
    <w:rsid w:val="00DC484F"/>
    <w:rsid w:val="00DC4949"/>
    <w:rsid w:val="00DC4C01"/>
    <w:rsid w:val="00DC4F0C"/>
    <w:rsid w:val="00DC5186"/>
    <w:rsid w:val="00DC52CC"/>
    <w:rsid w:val="00DC53EE"/>
    <w:rsid w:val="00DC543F"/>
    <w:rsid w:val="00DC54A1"/>
    <w:rsid w:val="00DC55FF"/>
    <w:rsid w:val="00DC5C0B"/>
    <w:rsid w:val="00DC5F78"/>
    <w:rsid w:val="00DC60C1"/>
    <w:rsid w:val="00DC63CD"/>
    <w:rsid w:val="00DC644B"/>
    <w:rsid w:val="00DC64C5"/>
    <w:rsid w:val="00DC64C9"/>
    <w:rsid w:val="00DC64D2"/>
    <w:rsid w:val="00DC66E1"/>
    <w:rsid w:val="00DC67F6"/>
    <w:rsid w:val="00DC6DA7"/>
    <w:rsid w:val="00DC6FD6"/>
    <w:rsid w:val="00DC7196"/>
    <w:rsid w:val="00DC719E"/>
    <w:rsid w:val="00DC72FD"/>
    <w:rsid w:val="00DC77E7"/>
    <w:rsid w:val="00DC7A21"/>
    <w:rsid w:val="00DC7AAD"/>
    <w:rsid w:val="00DC7B4B"/>
    <w:rsid w:val="00DC7C1B"/>
    <w:rsid w:val="00DD016A"/>
    <w:rsid w:val="00DD01A1"/>
    <w:rsid w:val="00DD034C"/>
    <w:rsid w:val="00DD0B7D"/>
    <w:rsid w:val="00DD0C58"/>
    <w:rsid w:val="00DD0C7C"/>
    <w:rsid w:val="00DD0F34"/>
    <w:rsid w:val="00DD106A"/>
    <w:rsid w:val="00DD12AB"/>
    <w:rsid w:val="00DD17F9"/>
    <w:rsid w:val="00DD196E"/>
    <w:rsid w:val="00DD1A59"/>
    <w:rsid w:val="00DD1DC0"/>
    <w:rsid w:val="00DD1E56"/>
    <w:rsid w:val="00DD2300"/>
    <w:rsid w:val="00DD2927"/>
    <w:rsid w:val="00DD2C79"/>
    <w:rsid w:val="00DD3012"/>
    <w:rsid w:val="00DD314C"/>
    <w:rsid w:val="00DD32EC"/>
    <w:rsid w:val="00DD347E"/>
    <w:rsid w:val="00DD36A2"/>
    <w:rsid w:val="00DD3CEC"/>
    <w:rsid w:val="00DD420E"/>
    <w:rsid w:val="00DD48BD"/>
    <w:rsid w:val="00DD4DB7"/>
    <w:rsid w:val="00DD4E12"/>
    <w:rsid w:val="00DD4EE0"/>
    <w:rsid w:val="00DD56B0"/>
    <w:rsid w:val="00DD58CF"/>
    <w:rsid w:val="00DD5938"/>
    <w:rsid w:val="00DD59F5"/>
    <w:rsid w:val="00DD5ED5"/>
    <w:rsid w:val="00DD6118"/>
    <w:rsid w:val="00DD64EC"/>
    <w:rsid w:val="00DD67AB"/>
    <w:rsid w:val="00DD685F"/>
    <w:rsid w:val="00DD6CA2"/>
    <w:rsid w:val="00DD6DBB"/>
    <w:rsid w:val="00DD6F6A"/>
    <w:rsid w:val="00DD7035"/>
    <w:rsid w:val="00DD711B"/>
    <w:rsid w:val="00DD7268"/>
    <w:rsid w:val="00DD7300"/>
    <w:rsid w:val="00DD75C9"/>
    <w:rsid w:val="00DD78FB"/>
    <w:rsid w:val="00DE00B2"/>
    <w:rsid w:val="00DE010D"/>
    <w:rsid w:val="00DE0173"/>
    <w:rsid w:val="00DE04F0"/>
    <w:rsid w:val="00DE05B4"/>
    <w:rsid w:val="00DE09EF"/>
    <w:rsid w:val="00DE0A03"/>
    <w:rsid w:val="00DE0CBD"/>
    <w:rsid w:val="00DE0D9D"/>
    <w:rsid w:val="00DE1036"/>
    <w:rsid w:val="00DE117B"/>
    <w:rsid w:val="00DE13C8"/>
    <w:rsid w:val="00DE18E4"/>
    <w:rsid w:val="00DE1B3E"/>
    <w:rsid w:val="00DE210D"/>
    <w:rsid w:val="00DE220A"/>
    <w:rsid w:val="00DE2263"/>
    <w:rsid w:val="00DE239A"/>
    <w:rsid w:val="00DE26AE"/>
    <w:rsid w:val="00DE2802"/>
    <w:rsid w:val="00DE2A11"/>
    <w:rsid w:val="00DE2E6C"/>
    <w:rsid w:val="00DE3029"/>
    <w:rsid w:val="00DE3188"/>
    <w:rsid w:val="00DE31EC"/>
    <w:rsid w:val="00DE32B9"/>
    <w:rsid w:val="00DE3945"/>
    <w:rsid w:val="00DE3C80"/>
    <w:rsid w:val="00DE4054"/>
    <w:rsid w:val="00DE4447"/>
    <w:rsid w:val="00DE451C"/>
    <w:rsid w:val="00DE452C"/>
    <w:rsid w:val="00DE4B0A"/>
    <w:rsid w:val="00DE4BCA"/>
    <w:rsid w:val="00DE4D2E"/>
    <w:rsid w:val="00DE4EE2"/>
    <w:rsid w:val="00DE5245"/>
    <w:rsid w:val="00DE5486"/>
    <w:rsid w:val="00DE563E"/>
    <w:rsid w:val="00DE56AB"/>
    <w:rsid w:val="00DE57F5"/>
    <w:rsid w:val="00DE5A4A"/>
    <w:rsid w:val="00DE5DF6"/>
    <w:rsid w:val="00DE5EAE"/>
    <w:rsid w:val="00DE5EF2"/>
    <w:rsid w:val="00DE6305"/>
    <w:rsid w:val="00DE670E"/>
    <w:rsid w:val="00DE67CE"/>
    <w:rsid w:val="00DE67E3"/>
    <w:rsid w:val="00DE6F61"/>
    <w:rsid w:val="00DE72E6"/>
    <w:rsid w:val="00DE743C"/>
    <w:rsid w:val="00DE74FA"/>
    <w:rsid w:val="00DE77EB"/>
    <w:rsid w:val="00DE7CDD"/>
    <w:rsid w:val="00DE7DA5"/>
    <w:rsid w:val="00DE7E2B"/>
    <w:rsid w:val="00DF02AC"/>
    <w:rsid w:val="00DF052B"/>
    <w:rsid w:val="00DF07C5"/>
    <w:rsid w:val="00DF0879"/>
    <w:rsid w:val="00DF093B"/>
    <w:rsid w:val="00DF0987"/>
    <w:rsid w:val="00DF0B4E"/>
    <w:rsid w:val="00DF0BEB"/>
    <w:rsid w:val="00DF0D6A"/>
    <w:rsid w:val="00DF0DEA"/>
    <w:rsid w:val="00DF0ED4"/>
    <w:rsid w:val="00DF0F7F"/>
    <w:rsid w:val="00DF0FB5"/>
    <w:rsid w:val="00DF1252"/>
    <w:rsid w:val="00DF12B7"/>
    <w:rsid w:val="00DF13A0"/>
    <w:rsid w:val="00DF192D"/>
    <w:rsid w:val="00DF1ADD"/>
    <w:rsid w:val="00DF20F0"/>
    <w:rsid w:val="00DF232B"/>
    <w:rsid w:val="00DF23D7"/>
    <w:rsid w:val="00DF2B83"/>
    <w:rsid w:val="00DF2C0A"/>
    <w:rsid w:val="00DF30C3"/>
    <w:rsid w:val="00DF34ED"/>
    <w:rsid w:val="00DF3AB8"/>
    <w:rsid w:val="00DF3B22"/>
    <w:rsid w:val="00DF3E55"/>
    <w:rsid w:val="00DF418A"/>
    <w:rsid w:val="00DF4237"/>
    <w:rsid w:val="00DF4384"/>
    <w:rsid w:val="00DF4425"/>
    <w:rsid w:val="00DF4EAA"/>
    <w:rsid w:val="00DF5158"/>
    <w:rsid w:val="00DF534F"/>
    <w:rsid w:val="00DF53AB"/>
    <w:rsid w:val="00DF55D1"/>
    <w:rsid w:val="00DF574F"/>
    <w:rsid w:val="00DF5AF4"/>
    <w:rsid w:val="00DF5EAA"/>
    <w:rsid w:val="00DF5FB2"/>
    <w:rsid w:val="00DF64C7"/>
    <w:rsid w:val="00DF66F1"/>
    <w:rsid w:val="00DF684C"/>
    <w:rsid w:val="00DF69B5"/>
    <w:rsid w:val="00DF70A5"/>
    <w:rsid w:val="00DF73E7"/>
    <w:rsid w:val="00DF76E2"/>
    <w:rsid w:val="00DF78DA"/>
    <w:rsid w:val="00DF794E"/>
    <w:rsid w:val="00DF7A4E"/>
    <w:rsid w:val="00DF7A71"/>
    <w:rsid w:val="00DF7B81"/>
    <w:rsid w:val="00DF7B8F"/>
    <w:rsid w:val="00E00068"/>
    <w:rsid w:val="00E000A6"/>
    <w:rsid w:val="00E00132"/>
    <w:rsid w:val="00E001CD"/>
    <w:rsid w:val="00E001DF"/>
    <w:rsid w:val="00E0020D"/>
    <w:rsid w:val="00E0045E"/>
    <w:rsid w:val="00E0045F"/>
    <w:rsid w:val="00E00505"/>
    <w:rsid w:val="00E00990"/>
    <w:rsid w:val="00E00C91"/>
    <w:rsid w:val="00E00ECF"/>
    <w:rsid w:val="00E01040"/>
    <w:rsid w:val="00E0135E"/>
    <w:rsid w:val="00E0155C"/>
    <w:rsid w:val="00E016A4"/>
    <w:rsid w:val="00E017A0"/>
    <w:rsid w:val="00E019ED"/>
    <w:rsid w:val="00E01A8A"/>
    <w:rsid w:val="00E01B14"/>
    <w:rsid w:val="00E01DF1"/>
    <w:rsid w:val="00E01E67"/>
    <w:rsid w:val="00E01E98"/>
    <w:rsid w:val="00E01E9A"/>
    <w:rsid w:val="00E01EAE"/>
    <w:rsid w:val="00E0255C"/>
    <w:rsid w:val="00E029D1"/>
    <w:rsid w:val="00E02A53"/>
    <w:rsid w:val="00E02BAA"/>
    <w:rsid w:val="00E030E2"/>
    <w:rsid w:val="00E03399"/>
    <w:rsid w:val="00E034A9"/>
    <w:rsid w:val="00E039E6"/>
    <w:rsid w:val="00E03A20"/>
    <w:rsid w:val="00E03C87"/>
    <w:rsid w:val="00E04284"/>
    <w:rsid w:val="00E046E2"/>
    <w:rsid w:val="00E04BB3"/>
    <w:rsid w:val="00E04CCF"/>
    <w:rsid w:val="00E04DCD"/>
    <w:rsid w:val="00E0503E"/>
    <w:rsid w:val="00E05218"/>
    <w:rsid w:val="00E052A5"/>
    <w:rsid w:val="00E05594"/>
    <w:rsid w:val="00E0577E"/>
    <w:rsid w:val="00E057DB"/>
    <w:rsid w:val="00E05BC7"/>
    <w:rsid w:val="00E0602A"/>
    <w:rsid w:val="00E063CE"/>
    <w:rsid w:val="00E06446"/>
    <w:rsid w:val="00E0665A"/>
    <w:rsid w:val="00E066EA"/>
    <w:rsid w:val="00E06999"/>
    <w:rsid w:val="00E069DB"/>
    <w:rsid w:val="00E06A5F"/>
    <w:rsid w:val="00E06D22"/>
    <w:rsid w:val="00E06D3C"/>
    <w:rsid w:val="00E06E2D"/>
    <w:rsid w:val="00E06E9F"/>
    <w:rsid w:val="00E06FAE"/>
    <w:rsid w:val="00E07247"/>
    <w:rsid w:val="00E0754B"/>
    <w:rsid w:val="00E07831"/>
    <w:rsid w:val="00E07886"/>
    <w:rsid w:val="00E078CF"/>
    <w:rsid w:val="00E0797E"/>
    <w:rsid w:val="00E079EC"/>
    <w:rsid w:val="00E07B37"/>
    <w:rsid w:val="00E07DD3"/>
    <w:rsid w:val="00E10092"/>
    <w:rsid w:val="00E100B8"/>
    <w:rsid w:val="00E101AB"/>
    <w:rsid w:val="00E1046D"/>
    <w:rsid w:val="00E10865"/>
    <w:rsid w:val="00E108C0"/>
    <w:rsid w:val="00E111DB"/>
    <w:rsid w:val="00E114B6"/>
    <w:rsid w:val="00E114BF"/>
    <w:rsid w:val="00E11572"/>
    <w:rsid w:val="00E1163D"/>
    <w:rsid w:val="00E11A8A"/>
    <w:rsid w:val="00E11E57"/>
    <w:rsid w:val="00E11E89"/>
    <w:rsid w:val="00E11E93"/>
    <w:rsid w:val="00E11F44"/>
    <w:rsid w:val="00E11FB8"/>
    <w:rsid w:val="00E12328"/>
    <w:rsid w:val="00E1248E"/>
    <w:rsid w:val="00E12627"/>
    <w:rsid w:val="00E126FA"/>
    <w:rsid w:val="00E12759"/>
    <w:rsid w:val="00E12A0F"/>
    <w:rsid w:val="00E12B39"/>
    <w:rsid w:val="00E12E97"/>
    <w:rsid w:val="00E12F17"/>
    <w:rsid w:val="00E130F5"/>
    <w:rsid w:val="00E131CC"/>
    <w:rsid w:val="00E13274"/>
    <w:rsid w:val="00E132DC"/>
    <w:rsid w:val="00E13435"/>
    <w:rsid w:val="00E135BE"/>
    <w:rsid w:val="00E13827"/>
    <w:rsid w:val="00E13969"/>
    <w:rsid w:val="00E140FC"/>
    <w:rsid w:val="00E1441C"/>
    <w:rsid w:val="00E144C1"/>
    <w:rsid w:val="00E14689"/>
    <w:rsid w:val="00E14752"/>
    <w:rsid w:val="00E148F3"/>
    <w:rsid w:val="00E1498D"/>
    <w:rsid w:val="00E14EA1"/>
    <w:rsid w:val="00E14EB5"/>
    <w:rsid w:val="00E150E7"/>
    <w:rsid w:val="00E155C7"/>
    <w:rsid w:val="00E15707"/>
    <w:rsid w:val="00E15736"/>
    <w:rsid w:val="00E15CA1"/>
    <w:rsid w:val="00E15EE9"/>
    <w:rsid w:val="00E15F1C"/>
    <w:rsid w:val="00E16172"/>
    <w:rsid w:val="00E161F9"/>
    <w:rsid w:val="00E16343"/>
    <w:rsid w:val="00E16475"/>
    <w:rsid w:val="00E1666A"/>
    <w:rsid w:val="00E16931"/>
    <w:rsid w:val="00E16AB1"/>
    <w:rsid w:val="00E16FD1"/>
    <w:rsid w:val="00E17050"/>
    <w:rsid w:val="00E17116"/>
    <w:rsid w:val="00E17774"/>
    <w:rsid w:val="00E1799D"/>
    <w:rsid w:val="00E17C6E"/>
    <w:rsid w:val="00E17E61"/>
    <w:rsid w:val="00E20018"/>
    <w:rsid w:val="00E200B2"/>
    <w:rsid w:val="00E205EA"/>
    <w:rsid w:val="00E20638"/>
    <w:rsid w:val="00E20935"/>
    <w:rsid w:val="00E20A1D"/>
    <w:rsid w:val="00E20C43"/>
    <w:rsid w:val="00E2126B"/>
    <w:rsid w:val="00E212EA"/>
    <w:rsid w:val="00E21456"/>
    <w:rsid w:val="00E21606"/>
    <w:rsid w:val="00E2191E"/>
    <w:rsid w:val="00E21B07"/>
    <w:rsid w:val="00E22089"/>
    <w:rsid w:val="00E22139"/>
    <w:rsid w:val="00E2219D"/>
    <w:rsid w:val="00E221B9"/>
    <w:rsid w:val="00E228F6"/>
    <w:rsid w:val="00E22E3A"/>
    <w:rsid w:val="00E23025"/>
    <w:rsid w:val="00E23438"/>
    <w:rsid w:val="00E2371D"/>
    <w:rsid w:val="00E2396D"/>
    <w:rsid w:val="00E23B26"/>
    <w:rsid w:val="00E2418B"/>
    <w:rsid w:val="00E24B6D"/>
    <w:rsid w:val="00E24BE4"/>
    <w:rsid w:val="00E24CC9"/>
    <w:rsid w:val="00E25158"/>
    <w:rsid w:val="00E25604"/>
    <w:rsid w:val="00E256ED"/>
    <w:rsid w:val="00E2575F"/>
    <w:rsid w:val="00E25ACB"/>
    <w:rsid w:val="00E25BF3"/>
    <w:rsid w:val="00E25BFB"/>
    <w:rsid w:val="00E25C31"/>
    <w:rsid w:val="00E25C9A"/>
    <w:rsid w:val="00E25E98"/>
    <w:rsid w:val="00E25EAB"/>
    <w:rsid w:val="00E25F57"/>
    <w:rsid w:val="00E260B6"/>
    <w:rsid w:val="00E261C7"/>
    <w:rsid w:val="00E26397"/>
    <w:rsid w:val="00E263E5"/>
    <w:rsid w:val="00E26521"/>
    <w:rsid w:val="00E26593"/>
    <w:rsid w:val="00E26841"/>
    <w:rsid w:val="00E26998"/>
    <w:rsid w:val="00E26C7B"/>
    <w:rsid w:val="00E26C8A"/>
    <w:rsid w:val="00E26D05"/>
    <w:rsid w:val="00E26D11"/>
    <w:rsid w:val="00E26DBC"/>
    <w:rsid w:val="00E26E99"/>
    <w:rsid w:val="00E27453"/>
    <w:rsid w:val="00E2746D"/>
    <w:rsid w:val="00E275F9"/>
    <w:rsid w:val="00E27BE8"/>
    <w:rsid w:val="00E27C9F"/>
    <w:rsid w:val="00E27EDD"/>
    <w:rsid w:val="00E303CF"/>
    <w:rsid w:val="00E30552"/>
    <w:rsid w:val="00E30B70"/>
    <w:rsid w:val="00E30F93"/>
    <w:rsid w:val="00E30FD9"/>
    <w:rsid w:val="00E30FE9"/>
    <w:rsid w:val="00E312ED"/>
    <w:rsid w:val="00E31631"/>
    <w:rsid w:val="00E31706"/>
    <w:rsid w:val="00E31B31"/>
    <w:rsid w:val="00E31CE1"/>
    <w:rsid w:val="00E322CC"/>
    <w:rsid w:val="00E325E3"/>
    <w:rsid w:val="00E32E77"/>
    <w:rsid w:val="00E32F76"/>
    <w:rsid w:val="00E3318C"/>
    <w:rsid w:val="00E3339C"/>
    <w:rsid w:val="00E333F5"/>
    <w:rsid w:val="00E3354E"/>
    <w:rsid w:val="00E33ED1"/>
    <w:rsid w:val="00E3427A"/>
    <w:rsid w:val="00E34283"/>
    <w:rsid w:val="00E34438"/>
    <w:rsid w:val="00E34A92"/>
    <w:rsid w:val="00E34C67"/>
    <w:rsid w:val="00E34D4A"/>
    <w:rsid w:val="00E34D99"/>
    <w:rsid w:val="00E34E49"/>
    <w:rsid w:val="00E3501D"/>
    <w:rsid w:val="00E35029"/>
    <w:rsid w:val="00E351B7"/>
    <w:rsid w:val="00E352E0"/>
    <w:rsid w:val="00E353B9"/>
    <w:rsid w:val="00E353D2"/>
    <w:rsid w:val="00E355C1"/>
    <w:rsid w:val="00E35688"/>
    <w:rsid w:val="00E3582C"/>
    <w:rsid w:val="00E35C94"/>
    <w:rsid w:val="00E35E9C"/>
    <w:rsid w:val="00E360F2"/>
    <w:rsid w:val="00E3654B"/>
    <w:rsid w:val="00E36811"/>
    <w:rsid w:val="00E36831"/>
    <w:rsid w:val="00E36B73"/>
    <w:rsid w:val="00E36D22"/>
    <w:rsid w:val="00E36F7F"/>
    <w:rsid w:val="00E370FB"/>
    <w:rsid w:val="00E372B7"/>
    <w:rsid w:val="00E37634"/>
    <w:rsid w:val="00E37E67"/>
    <w:rsid w:val="00E40684"/>
    <w:rsid w:val="00E40FD1"/>
    <w:rsid w:val="00E41054"/>
    <w:rsid w:val="00E411B4"/>
    <w:rsid w:val="00E41314"/>
    <w:rsid w:val="00E418A2"/>
    <w:rsid w:val="00E418F1"/>
    <w:rsid w:val="00E41D93"/>
    <w:rsid w:val="00E41E7C"/>
    <w:rsid w:val="00E4203B"/>
    <w:rsid w:val="00E4211B"/>
    <w:rsid w:val="00E42355"/>
    <w:rsid w:val="00E424D2"/>
    <w:rsid w:val="00E42663"/>
    <w:rsid w:val="00E42703"/>
    <w:rsid w:val="00E42807"/>
    <w:rsid w:val="00E42890"/>
    <w:rsid w:val="00E428E1"/>
    <w:rsid w:val="00E42A9E"/>
    <w:rsid w:val="00E42B03"/>
    <w:rsid w:val="00E42B1E"/>
    <w:rsid w:val="00E42B5C"/>
    <w:rsid w:val="00E42F90"/>
    <w:rsid w:val="00E42FDA"/>
    <w:rsid w:val="00E43568"/>
    <w:rsid w:val="00E436D6"/>
    <w:rsid w:val="00E43755"/>
    <w:rsid w:val="00E43AED"/>
    <w:rsid w:val="00E43C46"/>
    <w:rsid w:val="00E43D7E"/>
    <w:rsid w:val="00E43FE4"/>
    <w:rsid w:val="00E44336"/>
    <w:rsid w:val="00E4457A"/>
    <w:rsid w:val="00E44815"/>
    <w:rsid w:val="00E448B2"/>
    <w:rsid w:val="00E449E6"/>
    <w:rsid w:val="00E44AD2"/>
    <w:rsid w:val="00E44BF2"/>
    <w:rsid w:val="00E44ECE"/>
    <w:rsid w:val="00E450F2"/>
    <w:rsid w:val="00E451D0"/>
    <w:rsid w:val="00E456A3"/>
    <w:rsid w:val="00E45CCC"/>
    <w:rsid w:val="00E45D61"/>
    <w:rsid w:val="00E460ED"/>
    <w:rsid w:val="00E464CB"/>
    <w:rsid w:val="00E464F2"/>
    <w:rsid w:val="00E4669A"/>
    <w:rsid w:val="00E466ED"/>
    <w:rsid w:val="00E46854"/>
    <w:rsid w:val="00E46F98"/>
    <w:rsid w:val="00E471D3"/>
    <w:rsid w:val="00E47990"/>
    <w:rsid w:val="00E47A05"/>
    <w:rsid w:val="00E47E97"/>
    <w:rsid w:val="00E5011A"/>
    <w:rsid w:val="00E50B83"/>
    <w:rsid w:val="00E50E2B"/>
    <w:rsid w:val="00E50F0B"/>
    <w:rsid w:val="00E51625"/>
    <w:rsid w:val="00E51957"/>
    <w:rsid w:val="00E51BA0"/>
    <w:rsid w:val="00E51BE0"/>
    <w:rsid w:val="00E5201E"/>
    <w:rsid w:val="00E52157"/>
    <w:rsid w:val="00E52A24"/>
    <w:rsid w:val="00E52A76"/>
    <w:rsid w:val="00E52BD2"/>
    <w:rsid w:val="00E52F2C"/>
    <w:rsid w:val="00E535F6"/>
    <w:rsid w:val="00E53674"/>
    <w:rsid w:val="00E53A4E"/>
    <w:rsid w:val="00E54455"/>
    <w:rsid w:val="00E54500"/>
    <w:rsid w:val="00E5469D"/>
    <w:rsid w:val="00E54711"/>
    <w:rsid w:val="00E54D99"/>
    <w:rsid w:val="00E55168"/>
    <w:rsid w:val="00E5517D"/>
    <w:rsid w:val="00E551AD"/>
    <w:rsid w:val="00E5592B"/>
    <w:rsid w:val="00E55960"/>
    <w:rsid w:val="00E55BE4"/>
    <w:rsid w:val="00E55D21"/>
    <w:rsid w:val="00E55D43"/>
    <w:rsid w:val="00E56169"/>
    <w:rsid w:val="00E564A8"/>
    <w:rsid w:val="00E565C1"/>
    <w:rsid w:val="00E56646"/>
    <w:rsid w:val="00E568CF"/>
    <w:rsid w:val="00E5692D"/>
    <w:rsid w:val="00E5696B"/>
    <w:rsid w:val="00E56A82"/>
    <w:rsid w:val="00E56AF4"/>
    <w:rsid w:val="00E56D92"/>
    <w:rsid w:val="00E573BD"/>
    <w:rsid w:val="00E57FD5"/>
    <w:rsid w:val="00E60296"/>
    <w:rsid w:val="00E6069B"/>
    <w:rsid w:val="00E606F4"/>
    <w:rsid w:val="00E60B87"/>
    <w:rsid w:val="00E60F68"/>
    <w:rsid w:val="00E61299"/>
    <w:rsid w:val="00E61594"/>
    <w:rsid w:val="00E6182B"/>
    <w:rsid w:val="00E61C78"/>
    <w:rsid w:val="00E62116"/>
    <w:rsid w:val="00E624C8"/>
    <w:rsid w:val="00E62594"/>
    <w:rsid w:val="00E625ED"/>
    <w:rsid w:val="00E6287C"/>
    <w:rsid w:val="00E62BE4"/>
    <w:rsid w:val="00E630C4"/>
    <w:rsid w:val="00E63699"/>
    <w:rsid w:val="00E63842"/>
    <w:rsid w:val="00E63911"/>
    <w:rsid w:val="00E63C38"/>
    <w:rsid w:val="00E6420B"/>
    <w:rsid w:val="00E644B8"/>
    <w:rsid w:val="00E648C9"/>
    <w:rsid w:val="00E64B97"/>
    <w:rsid w:val="00E64C28"/>
    <w:rsid w:val="00E650EF"/>
    <w:rsid w:val="00E653B6"/>
    <w:rsid w:val="00E65BBF"/>
    <w:rsid w:val="00E663F6"/>
    <w:rsid w:val="00E6676C"/>
    <w:rsid w:val="00E6688C"/>
    <w:rsid w:val="00E66B57"/>
    <w:rsid w:val="00E670FD"/>
    <w:rsid w:val="00E67196"/>
    <w:rsid w:val="00E673B0"/>
    <w:rsid w:val="00E674C2"/>
    <w:rsid w:val="00E674E7"/>
    <w:rsid w:val="00E676A8"/>
    <w:rsid w:val="00E676FA"/>
    <w:rsid w:val="00E67874"/>
    <w:rsid w:val="00E6793F"/>
    <w:rsid w:val="00E67A21"/>
    <w:rsid w:val="00E67BB2"/>
    <w:rsid w:val="00E67CA9"/>
    <w:rsid w:val="00E67F2F"/>
    <w:rsid w:val="00E70833"/>
    <w:rsid w:val="00E708A9"/>
    <w:rsid w:val="00E70AF3"/>
    <w:rsid w:val="00E70D67"/>
    <w:rsid w:val="00E71191"/>
    <w:rsid w:val="00E71720"/>
    <w:rsid w:val="00E71965"/>
    <w:rsid w:val="00E71A6B"/>
    <w:rsid w:val="00E7261D"/>
    <w:rsid w:val="00E72978"/>
    <w:rsid w:val="00E72D77"/>
    <w:rsid w:val="00E72F36"/>
    <w:rsid w:val="00E73059"/>
    <w:rsid w:val="00E731A3"/>
    <w:rsid w:val="00E7368A"/>
    <w:rsid w:val="00E738F0"/>
    <w:rsid w:val="00E73F4D"/>
    <w:rsid w:val="00E73F6B"/>
    <w:rsid w:val="00E73F87"/>
    <w:rsid w:val="00E742A3"/>
    <w:rsid w:val="00E74414"/>
    <w:rsid w:val="00E744A2"/>
    <w:rsid w:val="00E74725"/>
    <w:rsid w:val="00E748C7"/>
    <w:rsid w:val="00E74BA1"/>
    <w:rsid w:val="00E74BC3"/>
    <w:rsid w:val="00E74CD8"/>
    <w:rsid w:val="00E74D6C"/>
    <w:rsid w:val="00E74DE0"/>
    <w:rsid w:val="00E74EEC"/>
    <w:rsid w:val="00E750AE"/>
    <w:rsid w:val="00E755A7"/>
    <w:rsid w:val="00E756AB"/>
    <w:rsid w:val="00E7596A"/>
    <w:rsid w:val="00E75F8E"/>
    <w:rsid w:val="00E76345"/>
    <w:rsid w:val="00E7667F"/>
    <w:rsid w:val="00E7672B"/>
    <w:rsid w:val="00E76908"/>
    <w:rsid w:val="00E76A2E"/>
    <w:rsid w:val="00E76AD4"/>
    <w:rsid w:val="00E76F42"/>
    <w:rsid w:val="00E77471"/>
    <w:rsid w:val="00E7772D"/>
    <w:rsid w:val="00E7786E"/>
    <w:rsid w:val="00E8016A"/>
    <w:rsid w:val="00E80437"/>
    <w:rsid w:val="00E8058C"/>
    <w:rsid w:val="00E80812"/>
    <w:rsid w:val="00E8093E"/>
    <w:rsid w:val="00E80A6B"/>
    <w:rsid w:val="00E80E00"/>
    <w:rsid w:val="00E80E8D"/>
    <w:rsid w:val="00E81128"/>
    <w:rsid w:val="00E81394"/>
    <w:rsid w:val="00E8139D"/>
    <w:rsid w:val="00E81565"/>
    <w:rsid w:val="00E8174F"/>
    <w:rsid w:val="00E817B7"/>
    <w:rsid w:val="00E81899"/>
    <w:rsid w:val="00E82026"/>
    <w:rsid w:val="00E8239E"/>
    <w:rsid w:val="00E8241A"/>
    <w:rsid w:val="00E8245B"/>
    <w:rsid w:val="00E8259A"/>
    <w:rsid w:val="00E8299B"/>
    <w:rsid w:val="00E82AAC"/>
    <w:rsid w:val="00E83299"/>
    <w:rsid w:val="00E83616"/>
    <w:rsid w:val="00E83634"/>
    <w:rsid w:val="00E83735"/>
    <w:rsid w:val="00E837E0"/>
    <w:rsid w:val="00E83803"/>
    <w:rsid w:val="00E83831"/>
    <w:rsid w:val="00E83C3B"/>
    <w:rsid w:val="00E83E24"/>
    <w:rsid w:val="00E841DF"/>
    <w:rsid w:val="00E84581"/>
    <w:rsid w:val="00E84598"/>
    <w:rsid w:val="00E84771"/>
    <w:rsid w:val="00E84940"/>
    <w:rsid w:val="00E84ABC"/>
    <w:rsid w:val="00E84CF4"/>
    <w:rsid w:val="00E85032"/>
    <w:rsid w:val="00E8523E"/>
    <w:rsid w:val="00E852FE"/>
    <w:rsid w:val="00E853BE"/>
    <w:rsid w:val="00E85403"/>
    <w:rsid w:val="00E8567A"/>
    <w:rsid w:val="00E857CD"/>
    <w:rsid w:val="00E85AC8"/>
    <w:rsid w:val="00E85BF5"/>
    <w:rsid w:val="00E85DDD"/>
    <w:rsid w:val="00E85E35"/>
    <w:rsid w:val="00E85F93"/>
    <w:rsid w:val="00E862C3"/>
    <w:rsid w:val="00E86935"/>
    <w:rsid w:val="00E86BFE"/>
    <w:rsid w:val="00E86C20"/>
    <w:rsid w:val="00E86E1A"/>
    <w:rsid w:val="00E87080"/>
    <w:rsid w:val="00E870C7"/>
    <w:rsid w:val="00E87348"/>
    <w:rsid w:val="00E8743C"/>
    <w:rsid w:val="00E876AB"/>
    <w:rsid w:val="00E87825"/>
    <w:rsid w:val="00E8787B"/>
    <w:rsid w:val="00E87A23"/>
    <w:rsid w:val="00E87A91"/>
    <w:rsid w:val="00E87AC5"/>
    <w:rsid w:val="00E87E1F"/>
    <w:rsid w:val="00E87ED6"/>
    <w:rsid w:val="00E90165"/>
    <w:rsid w:val="00E901E2"/>
    <w:rsid w:val="00E903EC"/>
    <w:rsid w:val="00E908A1"/>
    <w:rsid w:val="00E90AF5"/>
    <w:rsid w:val="00E90B2A"/>
    <w:rsid w:val="00E90BDA"/>
    <w:rsid w:val="00E90F8E"/>
    <w:rsid w:val="00E91079"/>
    <w:rsid w:val="00E9163C"/>
    <w:rsid w:val="00E91A99"/>
    <w:rsid w:val="00E91C65"/>
    <w:rsid w:val="00E91D50"/>
    <w:rsid w:val="00E91EF4"/>
    <w:rsid w:val="00E91F2C"/>
    <w:rsid w:val="00E920BF"/>
    <w:rsid w:val="00E92226"/>
    <w:rsid w:val="00E92274"/>
    <w:rsid w:val="00E9227F"/>
    <w:rsid w:val="00E92666"/>
    <w:rsid w:val="00E927CB"/>
    <w:rsid w:val="00E93034"/>
    <w:rsid w:val="00E93166"/>
    <w:rsid w:val="00E932C7"/>
    <w:rsid w:val="00E932CE"/>
    <w:rsid w:val="00E935A0"/>
    <w:rsid w:val="00E937EE"/>
    <w:rsid w:val="00E93A8A"/>
    <w:rsid w:val="00E93E19"/>
    <w:rsid w:val="00E94557"/>
    <w:rsid w:val="00E946A3"/>
    <w:rsid w:val="00E946E3"/>
    <w:rsid w:val="00E947E7"/>
    <w:rsid w:val="00E94912"/>
    <w:rsid w:val="00E94942"/>
    <w:rsid w:val="00E94BF5"/>
    <w:rsid w:val="00E94BFC"/>
    <w:rsid w:val="00E94D38"/>
    <w:rsid w:val="00E94DC4"/>
    <w:rsid w:val="00E95409"/>
    <w:rsid w:val="00E954A3"/>
    <w:rsid w:val="00E9572C"/>
    <w:rsid w:val="00E9582F"/>
    <w:rsid w:val="00E958FC"/>
    <w:rsid w:val="00E95B63"/>
    <w:rsid w:val="00E95E86"/>
    <w:rsid w:val="00E960C5"/>
    <w:rsid w:val="00E96281"/>
    <w:rsid w:val="00E964AF"/>
    <w:rsid w:val="00E9682E"/>
    <w:rsid w:val="00E96CA7"/>
    <w:rsid w:val="00E96F33"/>
    <w:rsid w:val="00E9731F"/>
    <w:rsid w:val="00E977F4"/>
    <w:rsid w:val="00EA00CF"/>
    <w:rsid w:val="00EA01A0"/>
    <w:rsid w:val="00EA0550"/>
    <w:rsid w:val="00EA057B"/>
    <w:rsid w:val="00EA0581"/>
    <w:rsid w:val="00EA06B6"/>
    <w:rsid w:val="00EA0900"/>
    <w:rsid w:val="00EA0AF4"/>
    <w:rsid w:val="00EA0B17"/>
    <w:rsid w:val="00EA0CCB"/>
    <w:rsid w:val="00EA1204"/>
    <w:rsid w:val="00EA13BF"/>
    <w:rsid w:val="00EA13EE"/>
    <w:rsid w:val="00EA154E"/>
    <w:rsid w:val="00EA18C0"/>
    <w:rsid w:val="00EA1983"/>
    <w:rsid w:val="00EA1A69"/>
    <w:rsid w:val="00EA1B5C"/>
    <w:rsid w:val="00EA1CD2"/>
    <w:rsid w:val="00EA1FA9"/>
    <w:rsid w:val="00EA23C2"/>
    <w:rsid w:val="00EA285F"/>
    <w:rsid w:val="00EA2B81"/>
    <w:rsid w:val="00EA2CF8"/>
    <w:rsid w:val="00EA2D77"/>
    <w:rsid w:val="00EA31B5"/>
    <w:rsid w:val="00EA3275"/>
    <w:rsid w:val="00EA3D07"/>
    <w:rsid w:val="00EA4532"/>
    <w:rsid w:val="00EA497C"/>
    <w:rsid w:val="00EA4A88"/>
    <w:rsid w:val="00EA4F54"/>
    <w:rsid w:val="00EA5234"/>
    <w:rsid w:val="00EA54C9"/>
    <w:rsid w:val="00EA5866"/>
    <w:rsid w:val="00EA5C71"/>
    <w:rsid w:val="00EA5CF6"/>
    <w:rsid w:val="00EA6011"/>
    <w:rsid w:val="00EA6473"/>
    <w:rsid w:val="00EA66BA"/>
    <w:rsid w:val="00EA6CC1"/>
    <w:rsid w:val="00EA6F2A"/>
    <w:rsid w:val="00EA740D"/>
    <w:rsid w:val="00EA743C"/>
    <w:rsid w:val="00EA749D"/>
    <w:rsid w:val="00EA74B8"/>
    <w:rsid w:val="00EA770C"/>
    <w:rsid w:val="00EA7727"/>
    <w:rsid w:val="00EA77ED"/>
    <w:rsid w:val="00EA7806"/>
    <w:rsid w:val="00EA78F9"/>
    <w:rsid w:val="00EA797B"/>
    <w:rsid w:val="00EA7AEB"/>
    <w:rsid w:val="00EA7BA2"/>
    <w:rsid w:val="00EA7DF1"/>
    <w:rsid w:val="00EB012F"/>
    <w:rsid w:val="00EB03C9"/>
    <w:rsid w:val="00EB0465"/>
    <w:rsid w:val="00EB0724"/>
    <w:rsid w:val="00EB07E2"/>
    <w:rsid w:val="00EB08D9"/>
    <w:rsid w:val="00EB0A23"/>
    <w:rsid w:val="00EB0FC5"/>
    <w:rsid w:val="00EB1072"/>
    <w:rsid w:val="00EB10EA"/>
    <w:rsid w:val="00EB1C68"/>
    <w:rsid w:val="00EB1D33"/>
    <w:rsid w:val="00EB1DC3"/>
    <w:rsid w:val="00EB1DDB"/>
    <w:rsid w:val="00EB2A0B"/>
    <w:rsid w:val="00EB2B0B"/>
    <w:rsid w:val="00EB2B30"/>
    <w:rsid w:val="00EB2D36"/>
    <w:rsid w:val="00EB2F4A"/>
    <w:rsid w:val="00EB3425"/>
    <w:rsid w:val="00EB348A"/>
    <w:rsid w:val="00EB3510"/>
    <w:rsid w:val="00EB35F2"/>
    <w:rsid w:val="00EB3B37"/>
    <w:rsid w:val="00EB3C27"/>
    <w:rsid w:val="00EB3C50"/>
    <w:rsid w:val="00EB3F1A"/>
    <w:rsid w:val="00EB3FDB"/>
    <w:rsid w:val="00EB4415"/>
    <w:rsid w:val="00EB4E06"/>
    <w:rsid w:val="00EB4EC4"/>
    <w:rsid w:val="00EB4F89"/>
    <w:rsid w:val="00EB522A"/>
    <w:rsid w:val="00EB52E2"/>
    <w:rsid w:val="00EB562A"/>
    <w:rsid w:val="00EB56A6"/>
    <w:rsid w:val="00EB57FE"/>
    <w:rsid w:val="00EB5BBF"/>
    <w:rsid w:val="00EB5F3E"/>
    <w:rsid w:val="00EB5F4D"/>
    <w:rsid w:val="00EB5FFE"/>
    <w:rsid w:val="00EB6074"/>
    <w:rsid w:val="00EB6184"/>
    <w:rsid w:val="00EB61B7"/>
    <w:rsid w:val="00EB625E"/>
    <w:rsid w:val="00EB6B21"/>
    <w:rsid w:val="00EB6DF2"/>
    <w:rsid w:val="00EB7049"/>
    <w:rsid w:val="00EB745E"/>
    <w:rsid w:val="00EB7547"/>
    <w:rsid w:val="00EB7841"/>
    <w:rsid w:val="00EB795A"/>
    <w:rsid w:val="00EB7988"/>
    <w:rsid w:val="00EB7A39"/>
    <w:rsid w:val="00EB7B07"/>
    <w:rsid w:val="00EB7FF9"/>
    <w:rsid w:val="00EC0276"/>
    <w:rsid w:val="00EC0329"/>
    <w:rsid w:val="00EC038C"/>
    <w:rsid w:val="00EC03D1"/>
    <w:rsid w:val="00EC07A3"/>
    <w:rsid w:val="00EC0877"/>
    <w:rsid w:val="00EC0985"/>
    <w:rsid w:val="00EC0B1C"/>
    <w:rsid w:val="00EC0F24"/>
    <w:rsid w:val="00EC122C"/>
    <w:rsid w:val="00EC16CC"/>
    <w:rsid w:val="00EC16EA"/>
    <w:rsid w:val="00EC18D6"/>
    <w:rsid w:val="00EC1AB3"/>
    <w:rsid w:val="00EC1B74"/>
    <w:rsid w:val="00EC1C57"/>
    <w:rsid w:val="00EC1D77"/>
    <w:rsid w:val="00EC1F8E"/>
    <w:rsid w:val="00EC1F9F"/>
    <w:rsid w:val="00EC225C"/>
    <w:rsid w:val="00EC237D"/>
    <w:rsid w:val="00EC248B"/>
    <w:rsid w:val="00EC2506"/>
    <w:rsid w:val="00EC2594"/>
    <w:rsid w:val="00EC2751"/>
    <w:rsid w:val="00EC2C3D"/>
    <w:rsid w:val="00EC2D52"/>
    <w:rsid w:val="00EC31C2"/>
    <w:rsid w:val="00EC3690"/>
    <w:rsid w:val="00EC3866"/>
    <w:rsid w:val="00EC3D24"/>
    <w:rsid w:val="00EC4312"/>
    <w:rsid w:val="00EC4343"/>
    <w:rsid w:val="00EC4558"/>
    <w:rsid w:val="00EC46F0"/>
    <w:rsid w:val="00EC4C22"/>
    <w:rsid w:val="00EC4C92"/>
    <w:rsid w:val="00EC50CF"/>
    <w:rsid w:val="00EC50EE"/>
    <w:rsid w:val="00EC50F6"/>
    <w:rsid w:val="00EC52C1"/>
    <w:rsid w:val="00EC541E"/>
    <w:rsid w:val="00EC54D0"/>
    <w:rsid w:val="00EC5599"/>
    <w:rsid w:val="00EC5683"/>
    <w:rsid w:val="00EC577F"/>
    <w:rsid w:val="00EC5B8D"/>
    <w:rsid w:val="00EC5C6C"/>
    <w:rsid w:val="00EC5CED"/>
    <w:rsid w:val="00EC5D0C"/>
    <w:rsid w:val="00EC5F01"/>
    <w:rsid w:val="00EC624A"/>
    <w:rsid w:val="00EC6626"/>
    <w:rsid w:val="00EC674A"/>
    <w:rsid w:val="00EC67A2"/>
    <w:rsid w:val="00EC691E"/>
    <w:rsid w:val="00EC6A7B"/>
    <w:rsid w:val="00EC6D24"/>
    <w:rsid w:val="00EC6EDE"/>
    <w:rsid w:val="00EC70AD"/>
    <w:rsid w:val="00EC730C"/>
    <w:rsid w:val="00EC744E"/>
    <w:rsid w:val="00EC75CC"/>
    <w:rsid w:val="00EC7679"/>
    <w:rsid w:val="00EC781A"/>
    <w:rsid w:val="00EC785E"/>
    <w:rsid w:val="00EC78A1"/>
    <w:rsid w:val="00EC7934"/>
    <w:rsid w:val="00EC7A07"/>
    <w:rsid w:val="00EC7BB6"/>
    <w:rsid w:val="00EC7C5A"/>
    <w:rsid w:val="00ED00AC"/>
    <w:rsid w:val="00ED00F4"/>
    <w:rsid w:val="00ED02E4"/>
    <w:rsid w:val="00ED02ED"/>
    <w:rsid w:val="00ED0A6D"/>
    <w:rsid w:val="00ED0BC7"/>
    <w:rsid w:val="00ED0EEB"/>
    <w:rsid w:val="00ED1060"/>
    <w:rsid w:val="00ED115D"/>
    <w:rsid w:val="00ED14E1"/>
    <w:rsid w:val="00ED1A0B"/>
    <w:rsid w:val="00ED209B"/>
    <w:rsid w:val="00ED21FA"/>
    <w:rsid w:val="00ED2430"/>
    <w:rsid w:val="00ED27E6"/>
    <w:rsid w:val="00ED2A03"/>
    <w:rsid w:val="00ED2BC0"/>
    <w:rsid w:val="00ED2C84"/>
    <w:rsid w:val="00ED2CC4"/>
    <w:rsid w:val="00ED2EF0"/>
    <w:rsid w:val="00ED300B"/>
    <w:rsid w:val="00ED3119"/>
    <w:rsid w:val="00ED3310"/>
    <w:rsid w:val="00ED3465"/>
    <w:rsid w:val="00ED34E8"/>
    <w:rsid w:val="00ED377C"/>
    <w:rsid w:val="00ED42A4"/>
    <w:rsid w:val="00ED44EB"/>
    <w:rsid w:val="00ED45DA"/>
    <w:rsid w:val="00ED4FF7"/>
    <w:rsid w:val="00ED502B"/>
    <w:rsid w:val="00ED521D"/>
    <w:rsid w:val="00ED540E"/>
    <w:rsid w:val="00ED5530"/>
    <w:rsid w:val="00ED5BBF"/>
    <w:rsid w:val="00ED5C22"/>
    <w:rsid w:val="00ED5CE1"/>
    <w:rsid w:val="00ED5F23"/>
    <w:rsid w:val="00ED63C8"/>
    <w:rsid w:val="00ED6800"/>
    <w:rsid w:val="00ED6930"/>
    <w:rsid w:val="00ED6AE7"/>
    <w:rsid w:val="00ED6E19"/>
    <w:rsid w:val="00ED6E2D"/>
    <w:rsid w:val="00ED7141"/>
    <w:rsid w:val="00ED715D"/>
    <w:rsid w:val="00ED774E"/>
    <w:rsid w:val="00ED7785"/>
    <w:rsid w:val="00ED7814"/>
    <w:rsid w:val="00ED7B90"/>
    <w:rsid w:val="00ED7CF5"/>
    <w:rsid w:val="00ED7DB6"/>
    <w:rsid w:val="00ED7E64"/>
    <w:rsid w:val="00EE02E9"/>
    <w:rsid w:val="00EE03B3"/>
    <w:rsid w:val="00EE06E7"/>
    <w:rsid w:val="00EE084C"/>
    <w:rsid w:val="00EE08BF"/>
    <w:rsid w:val="00EE090A"/>
    <w:rsid w:val="00EE0A30"/>
    <w:rsid w:val="00EE0A71"/>
    <w:rsid w:val="00EE0AB4"/>
    <w:rsid w:val="00EE0F42"/>
    <w:rsid w:val="00EE1081"/>
    <w:rsid w:val="00EE1117"/>
    <w:rsid w:val="00EE173D"/>
    <w:rsid w:val="00EE1A73"/>
    <w:rsid w:val="00EE1B08"/>
    <w:rsid w:val="00EE1B1D"/>
    <w:rsid w:val="00EE2010"/>
    <w:rsid w:val="00EE222C"/>
    <w:rsid w:val="00EE234D"/>
    <w:rsid w:val="00EE25EC"/>
    <w:rsid w:val="00EE2889"/>
    <w:rsid w:val="00EE2AD3"/>
    <w:rsid w:val="00EE2CB5"/>
    <w:rsid w:val="00EE31C0"/>
    <w:rsid w:val="00EE3365"/>
    <w:rsid w:val="00EE33A7"/>
    <w:rsid w:val="00EE3406"/>
    <w:rsid w:val="00EE359B"/>
    <w:rsid w:val="00EE35F9"/>
    <w:rsid w:val="00EE36B2"/>
    <w:rsid w:val="00EE376E"/>
    <w:rsid w:val="00EE37B1"/>
    <w:rsid w:val="00EE37DF"/>
    <w:rsid w:val="00EE3CF7"/>
    <w:rsid w:val="00EE3E05"/>
    <w:rsid w:val="00EE4001"/>
    <w:rsid w:val="00EE4168"/>
    <w:rsid w:val="00EE4227"/>
    <w:rsid w:val="00EE4418"/>
    <w:rsid w:val="00EE453B"/>
    <w:rsid w:val="00EE45C6"/>
    <w:rsid w:val="00EE4961"/>
    <w:rsid w:val="00EE49DA"/>
    <w:rsid w:val="00EE4A52"/>
    <w:rsid w:val="00EE4BC5"/>
    <w:rsid w:val="00EE4BDC"/>
    <w:rsid w:val="00EE4D65"/>
    <w:rsid w:val="00EE4EC1"/>
    <w:rsid w:val="00EE56CD"/>
    <w:rsid w:val="00EE573A"/>
    <w:rsid w:val="00EE58C9"/>
    <w:rsid w:val="00EE5C90"/>
    <w:rsid w:val="00EE5C9C"/>
    <w:rsid w:val="00EE5CCE"/>
    <w:rsid w:val="00EE5F52"/>
    <w:rsid w:val="00EE5F7F"/>
    <w:rsid w:val="00EE66ED"/>
    <w:rsid w:val="00EE6736"/>
    <w:rsid w:val="00EE6B2B"/>
    <w:rsid w:val="00EE6FBB"/>
    <w:rsid w:val="00EE7134"/>
    <w:rsid w:val="00EE71E3"/>
    <w:rsid w:val="00EE72A2"/>
    <w:rsid w:val="00EE734D"/>
    <w:rsid w:val="00EE74DA"/>
    <w:rsid w:val="00EE7506"/>
    <w:rsid w:val="00EE7889"/>
    <w:rsid w:val="00EE7B22"/>
    <w:rsid w:val="00EE7D7A"/>
    <w:rsid w:val="00EE7D86"/>
    <w:rsid w:val="00EF0267"/>
    <w:rsid w:val="00EF026F"/>
    <w:rsid w:val="00EF028A"/>
    <w:rsid w:val="00EF0362"/>
    <w:rsid w:val="00EF048C"/>
    <w:rsid w:val="00EF0599"/>
    <w:rsid w:val="00EF068D"/>
    <w:rsid w:val="00EF07EB"/>
    <w:rsid w:val="00EF0A59"/>
    <w:rsid w:val="00EF0F20"/>
    <w:rsid w:val="00EF0F26"/>
    <w:rsid w:val="00EF0F69"/>
    <w:rsid w:val="00EF1691"/>
    <w:rsid w:val="00EF1757"/>
    <w:rsid w:val="00EF182D"/>
    <w:rsid w:val="00EF1C59"/>
    <w:rsid w:val="00EF1D21"/>
    <w:rsid w:val="00EF21CB"/>
    <w:rsid w:val="00EF230D"/>
    <w:rsid w:val="00EF249A"/>
    <w:rsid w:val="00EF2A21"/>
    <w:rsid w:val="00EF2A4B"/>
    <w:rsid w:val="00EF2B5F"/>
    <w:rsid w:val="00EF2BDA"/>
    <w:rsid w:val="00EF2ED6"/>
    <w:rsid w:val="00EF320E"/>
    <w:rsid w:val="00EF329E"/>
    <w:rsid w:val="00EF3B62"/>
    <w:rsid w:val="00EF3DE9"/>
    <w:rsid w:val="00EF3E12"/>
    <w:rsid w:val="00EF41C5"/>
    <w:rsid w:val="00EF43F9"/>
    <w:rsid w:val="00EF45AD"/>
    <w:rsid w:val="00EF45B7"/>
    <w:rsid w:val="00EF48B7"/>
    <w:rsid w:val="00EF48E3"/>
    <w:rsid w:val="00EF4C8A"/>
    <w:rsid w:val="00EF5047"/>
    <w:rsid w:val="00EF5519"/>
    <w:rsid w:val="00EF5A12"/>
    <w:rsid w:val="00EF5A59"/>
    <w:rsid w:val="00EF5DB8"/>
    <w:rsid w:val="00EF6032"/>
    <w:rsid w:val="00EF611F"/>
    <w:rsid w:val="00EF641A"/>
    <w:rsid w:val="00EF6655"/>
    <w:rsid w:val="00EF669B"/>
    <w:rsid w:val="00EF67EB"/>
    <w:rsid w:val="00EF6808"/>
    <w:rsid w:val="00EF68BB"/>
    <w:rsid w:val="00EF69BB"/>
    <w:rsid w:val="00EF6AF2"/>
    <w:rsid w:val="00EF6AF5"/>
    <w:rsid w:val="00EF6B23"/>
    <w:rsid w:val="00EF6C72"/>
    <w:rsid w:val="00EF6DC0"/>
    <w:rsid w:val="00EF6E6B"/>
    <w:rsid w:val="00EF7054"/>
    <w:rsid w:val="00EF7111"/>
    <w:rsid w:val="00EF7139"/>
    <w:rsid w:val="00EF7541"/>
    <w:rsid w:val="00EF7731"/>
    <w:rsid w:val="00EF7C54"/>
    <w:rsid w:val="00EF7EA4"/>
    <w:rsid w:val="00F000AC"/>
    <w:rsid w:val="00F0018F"/>
    <w:rsid w:val="00F001B8"/>
    <w:rsid w:val="00F00406"/>
    <w:rsid w:val="00F00421"/>
    <w:rsid w:val="00F00663"/>
    <w:rsid w:val="00F0087E"/>
    <w:rsid w:val="00F008BD"/>
    <w:rsid w:val="00F00AF8"/>
    <w:rsid w:val="00F00BFA"/>
    <w:rsid w:val="00F01418"/>
    <w:rsid w:val="00F0163F"/>
    <w:rsid w:val="00F0170D"/>
    <w:rsid w:val="00F017EB"/>
    <w:rsid w:val="00F019A0"/>
    <w:rsid w:val="00F01A64"/>
    <w:rsid w:val="00F01D45"/>
    <w:rsid w:val="00F01F88"/>
    <w:rsid w:val="00F02115"/>
    <w:rsid w:val="00F0215A"/>
    <w:rsid w:val="00F022C5"/>
    <w:rsid w:val="00F0265B"/>
    <w:rsid w:val="00F02753"/>
    <w:rsid w:val="00F029C5"/>
    <w:rsid w:val="00F02A70"/>
    <w:rsid w:val="00F03160"/>
    <w:rsid w:val="00F036F9"/>
    <w:rsid w:val="00F03C5D"/>
    <w:rsid w:val="00F045A5"/>
    <w:rsid w:val="00F045F3"/>
    <w:rsid w:val="00F0482B"/>
    <w:rsid w:val="00F04A7C"/>
    <w:rsid w:val="00F04B2D"/>
    <w:rsid w:val="00F04D95"/>
    <w:rsid w:val="00F04ECE"/>
    <w:rsid w:val="00F052B8"/>
    <w:rsid w:val="00F053AB"/>
    <w:rsid w:val="00F05575"/>
    <w:rsid w:val="00F05664"/>
    <w:rsid w:val="00F05799"/>
    <w:rsid w:val="00F0583C"/>
    <w:rsid w:val="00F05E0F"/>
    <w:rsid w:val="00F05E58"/>
    <w:rsid w:val="00F0604A"/>
    <w:rsid w:val="00F0610A"/>
    <w:rsid w:val="00F065D9"/>
    <w:rsid w:val="00F06660"/>
    <w:rsid w:val="00F06AA5"/>
    <w:rsid w:val="00F07029"/>
    <w:rsid w:val="00F073A3"/>
    <w:rsid w:val="00F074D3"/>
    <w:rsid w:val="00F07B42"/>
    <w:rsid w:val="00F07C93"/>
    <w:rsid w:val="00F10254"/>
    <w:rsid w:val="00F1049D"/>
    <w:rsid w:val="00F10606"/>
    <w:rsid w:val="00F10638"/>
    <w:rsid w:val="00F10695"/>
    <w:rsid w:val="00F109C7"/>
    <w:rsid w:val="00F10E50"/>
    <w:rsid w:val="00F10F59"/>
    <w:rsid w:val="00F11199"/>
    <w:rsid w:val="00F11283"/>
    <w:rsid w:val="00F113B8"/>
    <w:rsid w:val="00F11427"/>
    <w:rsid w:val="00F11428"/>
    <w:rsid w:val="00F11570"/>
    <w:rsid w:val="00F117A9"/>
    <w:rsid w:val="00F117B6"/>
    <w:rsid w:val="00F118B9"/>
    <w:rsid w:val="00F11B60"/>
    <w:rsid w:val="00F11F51"/>
    <w:rsid w:val="00F11F7B"/>
    <w:rsid w:val="00F1210E"/>
    <w:rsid w:val="00F12171"/>
    <w:rsid w:val="00F12371"/>
    <w:rsid w:val="00F123C9"/>
    <w:rsid w:val="00F12F8F"/>
    <w:rsid w:val="00F131D9"/>
    <w:rsid w:val="00F13513"/>
    <w:rsid w:val="00F1376B"/>
    <w:rsid w:val="00F13793"/>
    <w:rsid w:val="00F13A23"/>
    <w:rsid w:val="00F141FB"/>
    <w:rsid w:val="00F142A6"/>
    <w:rsid w:val="00F14302"/>
    <w:rsid w:val="00F1434A"/>
    <w:rsid w:val="00F1443E"/>
    <w:rsid w:val="00F148C7"/>
    <w:rsid w:val="00F14B13"/>
    <w:rsid w:val="00F14DDC"/>
    <w:rsid w:val="00F14DF7"/>
    <w:rsid w:val="00F14F1A"/>
    <w:rsid w:val="00F14F48"/>
    <w:rsid w:val="00F15021"/>
    <w:rsid w:val="00F15123"/>
    <w:rsid w:val="00F1558E"/>
    <w:rsid w:val="00F15A3F"/>
    <w:rsid w:val="00F15ABB"/>
    <w:rsid w:val="00F15E01"/>
    <w:rsid w:val="00F1604E"/>
    <w:rsid w:val="00F163CC"/>
    <w:rsid w:val="00F16406"/>
    <w:rsid w:val="00F1670A"/>
    <w:rsid w:val="00F16735"/>
    <w:rsid w:val="00F168DE"/>
    <w:rsid w:val="00F1733C"/>
    <w:rsid w:val="00F17346"/>
    <w:rsid w:val="00F1755C"/>
    <w:rsid w:val="00F1776D"/>
    <w:rsid w:val="00F178C7"/>
    <w:rsid w:val="00F17A49"/>
    <w:rsid w:val="00F17FEB"/>
    <w:rsid w:val="00F2074B"/>
    <w:rsid w:val="00F20773"/>
    <w:rsid w:val="00F2083F"/>
    <w:rsid w:val="00F20A9D"/>
    <w:rsid w:val="00F20AF9"/>
    <w:rsid w:val="00F20E4F"/>
    <w:rsid w:val="00F20F99"/>
    <w:rsid w:val="00F2106A"/>
    <w:rsid w:val="00F210AE"/>
    <w:rsid w:val="00F2164E"/>
    <w:rsid w:val="00F218D8"/>
    <w:rsid w:val="00F21E57"/>
    <w:rsid w:val="00F21F52"/>
    <w:rsid w:val="00F221B9"/>
    <w:rsid w:val="00F224A7"/>
    <w:rsid w:val="00F227DA"/>
    <w:rsid w:val="00F2281A"/>
    <w:rsid w:val="00F2287F"/>
    <w:rsid w:val="00F23226"/>
    <w:rsid w:val="00F232C8"/>
    <w:rsid w:val="00F2331F"/>
    <w:rsid w:val="00F236C1"/>
    <w:rsid w:val="00F2386C"/>
    <w:rsid w:val="00F239BA"/>
    <w:rsid w:val="00F23AD0"/>
    <w:rsid w:val="00F23C3F"/>
    <w:rsid w:val="00F2403A"/>
    <w:rsid w:val="00F240AA"/>
    <w:rsid w:val="00F24242"/>
    <w:rsid w:val="00F24347"/>
    <w:rsid w:val="00F2456E"/>
    <w:rsid w:val="00F2477F"/>
    <w:rsid w:val="00F256E1"/>
    <w:rsid w:val="00F25782"/>
    <w:rsid w:val="00F258B5"/>
    <w:rsid w:val="00F25A04"/>
    <w:rsid w:val="00F25C7A"/>
    <w:rsid w:val="00F25E1A"/>
    <w:rsid w:val="00F25F18"/>
    <w:rsid w:val="00F2603D"/>
    <w:rsid w:val="00F2632A"/>
    <w:rsid w:val="00F26C5B"/>
    <w:rsid w:val="00F27150"/>
    <w:rsid w:val="00F27158"/>
    <w:rsid w:val="00F27251"/>
    <w:rsid w:val="00F2727C"/>
    <w:rsid w:val="00F2729F"/>
    <w:rsid w:val="00F273DC"/>
    <w:rsid w:val="00F27612"/>
    <w:rsid w:val="00F2769F"/>
    <w:rsid w:val="00F27945"/>
    <w:rsid w:val="00F27A3C"/>
    <w:rsid w:val="00F27B81"/>
    <w:rsid w:val="00F27BAB"/>
    <w:rsid w:val="00F27F0E"/>
    <w:rsid w:val="00F3013B"/>
    <w:rsid w:val="00F3024A"/>
    <w:rsid w:val="00F30285"/>
    <w:rsid w:val="00F30392"/>
    <w:rsid w:val="00F304A3"/>
    <w:rsid w:val="00F309C2"/>
    <w:rsid w:val="00F30B6C"/>
    <w:rsid w:val="00F3104A"/>
    <w:rsid w:val="00F3111C"/>
    <w:rsid w:val="00F3123A"/>
    <w:rsid w:val="00F3132B"/>
    <w:rsid w:val="00F3168C"/>
    <w:rsid w:val="00F3173C"/>
    <w:rsid w:val="00F3180C"/>
    <w:rsid w:val="00F31847"/>
    <w:rsid w:val="00F31893"/>
    <w:rsid w:val="00F31A57"/>
    <w:rsid w:val="00F325F0"/>
    <w:rsid w:val="00F32D09"/>
    <w:rsid w:val="00F33145"/>
    <w:rsid w:val="00F337D1"/>
    <w:rsid w:val="00F33B1D"/>
    <w:rsid w:val="00F33CC6"/>
    <w:rsid w:val="00F33FAE"/>
    <w:rsid w:val="00F341F7"/>
    <w:rsid w:val="00F34412"/>
    <w:rsid w:val="00F34877"/>
    <w:rsid w:val="00F34910"/>
    <w:rsid w:val="00F34D2A"/>
    <w:rsid w:val="00F350D8"/>
    <w:rsid w:val="00F351F0"/>
    <w:rsid w:val="00F35705"/>
    <w:rsid w:val="00F35771"/>
    <w:rsid w:val="00F35A57"/>
    <w:rsid w:val="00F36331"/>
    <w:rsid w:val="00F36366"/>
    <w:rsid w:val="00F363E1"/>
    <w:rsid w:val="00F364A5"/>
    <w:rsid w:val="00F364F9"/>
    <w:rsid w:val="00F36AC3"/>
    <w:rsid w:val="00F36C07"/>
    <w:rsid w:val="00F36DC1"/>
    <w:rsid w:val="00F36ED5"/>
    <w:rsid w:val="00F36FC7"/>
    <w:rsid w:val="00F372DE"/>
    <w:rsid w:val="00F37410"/>
    <w:rsid w:val="00F3791A"/>
    <w:rsid w:val="00F37996"/>
    <w:rsid w:val="00F37BCE"/>
    <w:rsid w:val="00F37BD1"/>
    <w:rsid w:val="00F37D49"/>
    <w:rsid w:val="00F37D5D"/>
    <w:rsid w:val="00F37F80"/>
    <w:rsid w:val="00F37FB9"/>
    <w:rsid w:val="00F4013D"/>
    <w:rsid w:val="00F402A5"/>
    <w:rsid w:val="00F40795"/>
    <w:rsid w:val="00F40CA5"/>
    <w:rsid w:val="00F40E43"/>
    <w:rsid w:val="00F40E56"/>
    <w:rsid w:val="00F412A1"/>
    <w:rsid w:val="00F4134C"/>
    <w:rsid w:val="00F41463"/>
    <w:rsid w:val="00F41505"/>
    <w:rsid w:val="00F41558"/>
    <w:rsid w:val="00F41649"/>
    <w:rsid w:val="00F418C1"/>
    <w:rsid w:val="00F4200A"/>
    <w:rsid w:val="00F421CD"/>
    <w:rsid w:val="00F422D6"/>
    <w:rsid w:val="00F425EE"/>
    <w:rsid w:val="00F42B71"/>
    <w:rsid w:val="00F42FAF"/>
    <w:rsid w:val="00F43179"/>
    <w:rsid w:val="00F43563"/>
    <w:rsid w:val="00F43BE3"/>
    <w:rsid w:val="00F43BFF"/>
    <w:rsid w:val="00F44347"/>
    <w:rsid w:val="00F44A06"/>
    <w:rsid w:val="00F44B27"/>
    <w:rsid w:val="00F44BF6"/>
    <w:rsid w:val="00F44C27"/>
    <w:rsid w:val="00F44D20"/>
    <w:rsid w:val="00F44D66"/>
    <w:rsid w:val="00F44E10"/>
    <w:rsid w:val="00F4504F"/>
    <w:rsid w:val="00F4532C"/>
    <w:rsid w:val="00F45475"/>
    <w:rsid w:val="00F45851"/>
    <w:rsid w:val="00F460D7"/>
    <w:rsid w:val="00F461F7"/>
    <w:rsid w:val="00F46351"/>
    <w:rsid w:val="00F4652D"/>
    <w:rsid w:val="00F46F72"/>
    <w:rsid w:val="00F47111"/>
    <w:rsid w:val="00F471B4"/>
    <w:rsid w:val="00F4757D"/>
    <w:rsid w:val="00F47CED"/>
    <w:rsid w:val="00F47F0C"/>
    <w:rsid w:val="00F5057D"/>
    <w:rsid w:val="00F505EB"/>
    <w:rsid w:val="00F508DB"/>
    <w:rsid w:val="00F508FF"/>
    <w:rsid w:val="00F510C3"/>
    <w:rsid w:val="00F511DC"/>
    <w:rsid w:val="00F5137F"/>
    <w:rsid w:val="00F513D6"/>
    <w:rsid w:val="00F5146A"/>
    <w:rsid w:val="00F51F07"/>
    <w:rsid w:val="00F51F75"/>
    <w:rsid w:val="00F51F98"/>
    <w:rsid w:val="00F52211"/>
    <w:rsid w:val="00F52272"/>
    <w:rsid w:val="00F5267F"/>
    <w:rsid w:val="00F52891"/>
    <w:rsid w:val="00F52FA1"/>
    <w:rsid w:val="00F53533"/>
    <w:rsid w:val="00F53634"/>
    <w:rsid w:val="00F53B2B"/>
    <w:rsid w:val="00F53B48"/>
    <w:rsid w:val="00F53B80"/>
    <w:rsid w:val="00F53D06"/>
    <w:rsid w:val="00F53D53"/>
    <w:rsid w:val="00F54149"/>
    <w:rsid w:val="00F5427F"/>
    <w:rsid w:val="00F543DE"/>
    <w:rsid w:val="00F54690"/>
    <w:rsid w:val="00F546B1"/>
    <w:rsid w:val="00F554DB"/>
    <w:rsid w:val="00F56092"/>
    <w:rsid w:val="00F569F6"/>
    <w:rsid w:val="00F56B51"/>
    <w:rsid w:val="00F56B96"/>
    <w:rsid w:val="00F56C47"/>
    <w:rsid w:val="00F56CD2"/>
    <w:rsid w:val="00F56E5B"/>
    <w:rsid w:val="00F572BB"/>
    <w:rsid w:val="00F57469"/>
    <w:rsid w:val="00F575A5"/>
    <w:rsid w:val="00F576EC"/>
    <w:rsid w:val="00F57788"/>
    <w:rsid w:val="00F57DE8"/>
    <w:rsid w:val="00F57E8A"/>
    <w:rsid w:val="00F57FCE"/>
    <w:rsid w:val="00F601A3"/>
    <w:rsid w:val="00F60570"/>
    <w:rsid w:val="00F60974"/>
    <w:rsid w:val="00F60B85"/>
    <w:rsid w:val="00F60C6A"/>
    <w:rsid w:val="00F60DF9"/>
    <w:rsid w:val="00F6129F"/>
    <w:rsid w:val="00F6196F"/>
    <w:rsid w:val="00F61D4C"/>
    <w:rsid w:val="00F61EBE"/>
    <w:rsid w:val="00F62042"/>
    <w:rsid w:val="00F62209"/>
    <w:rsid w:val="00F62570"/>
    <w:rsid w:val="00F62A06"/>
    <w:rsid w:val="00F62B5D"/>
    <w:rsid w:val="00F62C5C"/>
    <w:rsid w:val="00F62DCF"/>
    <w:rsid w:val="00F62E2B"/>
    <w:rsid w:val="00F62E6A"/>
    <w:rsid w:val="00F62F17"/>
    <w:rsid w:val="00F630AD"/>
    <w:rsid w:val="00F633C3"/>
    <w:rsid w:val="00F633D0"/>
    <w:rsid w:val="00F63E7D"/>
    <w:rsid w:val="00F63FC0"/>
    <w:rsid w:val="00F6415C"/>
    <w:rsid w:val="00F64638"/>
    <w:rsid w:val="00F64F16"/>
    <w:rsid w:val="00F64FA0"/>
    <w:rsid w:val="00F6504D"/>
    <w:rsid w:val="00F65732"/>
    <w:rsid w:val="00F65B97"/>
    <w:rsid w:val="00F66331"/>
    <w:rsid w:val="00F666BD"/>
    <w:rsid w:val="00F66876"/>
    <w:rsid w:val="00F66A6B"/>
    <w:rsid w:val="00F672AC"/>
    <w:rsid w:val="00F67793"/>
    <w:rsid w:val="00F677F1"/>
    <w:rsid w:val="00F67B79"/>
    <w:rsid w:val="00F70728"/>
    <w:rsid w:val="00F70988"/>
    <w:rsid w:val="00F709E9"/>
    <w:rsid w:val="00F70A5B"/>
    <w:rsid w:val="00F70EBC"/>
    <w:rsid w:val="00F710F4"/>
    <w:rsid w:val="00F71117"/>
    <w:rsid w:val="00F71170"/>
    <w:rsid w:val="00F71826"/>
    <w:rsid w:val="00F71AE9"/>
    <w:rsid w:val="00F72136"/>
    <w:rsid w:val="00F7213F"/>
    <w:rsid w:val="00F72253"/>
    <w:rsid w:val="00F72489"/>
    <w:rsid w:val="00F7249C"/>
    <w:rsid w:val="00F724C2"/>
    <w:rsid w:val="00F72E9E"/>
    <w:rsid w:val="00F72F00"/>
    <w:rsid w:val="00F72F77"/>
    <w:rsid w:val="00F733B7"/>
    <w:rsid w:val="00F73693"/>
    <w:rsid w:val="00F73709"/>
    <w:rsid w:val="00F737EE"/>
    <w:rsid w:val="00F73808"/>
    <w:rsid w:val="00F73A03"/>
    <w:rsid w:val="00F73B70"/>
    <w:rsid w:val="00F73C40"/>
    <w:rsid w:val="00F73C4C"/>
    <w:rsid w:val="00F73CA2"/>
    <w:rsid w:val="00F73CB3"/>
    <w:rsid w:val="00F73F28"/>
    <w:rsid w:val="00F741A6"/>
    <w:rsid w:val="00F74317"/>
    <w:rsid w:val="00F74479"/>
    <w:rsid w:val="00F7461D"/>
    <w:rsid w:val="00F74815"/>
    <w:rsid w:val="00F74847"/>
    <w:rsid w:val="00F74A74"/>
    <w:rsid w:val="00F7519D"/>
    <w:rsid w:val="00F751C0"/>
    <w:rsid w:val="00F753E4"/>
    <w:rsid w:val="00F75A24"/>
    <w:rsid w:val="00F75C35"/>
    <w:rsid w:val="00F75CAD"/>
    <w:rsid w:val="00F76188"/>
    <w:rsid w:val="00F762C7"/>
    <w:rsid w:val="00F763B4"/>
    <w:rsid w:val="00F7660B"/>
    <w:rsid w:val="00F766A6"/>
    <w:rsid w:val="00F76D3D"/>
    <w:rsid w:val="00F76FE4"/>
    <w:rsid w:val="00F771AD"/>
    <w:rsid w:val="00F77204"/>
    <w:rsid w:val="00F772B8"/>
    <w:rsid w:val="00F77474"/>
    <w:rsid w:val="00F77739"/>
    <w:rsid w:val="00F779F0"/>
    <w:rsid w:val="00F77A05"/>
    <w:rsid w:val="00F77C37"/>
    <w:rsid w:val="00F77CBD"/>
    <w:rsid w:val="00F77DA4"/>
    <w:rsid w:val="00F77E8F"/>
    <w:rsid w:val="00F77E99"/>
    <w:rsid w:val="00F800AF"/>
    <w:rsid w:val="00F801F1"/>
    <w:rsid w:val="00F80229"/>
    <w:rsid w:val="00F802A2"/>
    <w:rsid w:val="00F8068B"/>
    <w:rsid w:val="00F80831"/>
    <w:rsid w:val="00F809F8"/>
    <w:rsid w:val="00F80ADF"/>
    <w:rsid w:val="00F80C8D"/>
    <w:rsid w:val="00F81025"/>
    <w:rsid w:val="00F8130B"/>
    <w:rsid w:val="00F81526"/>
    <w:rsid w:val="00F816DF"/>
    <w:rsid w:val="00F816FF"/>
    <w:rsid w:val="00F81728"/>
    <w:rsid w:val="00F8192C"/>
    <w:rsid w:val="00F819F5"/>
    <w:rsid w:val="00F81C5D"/>
    <w:rsid w:val="00F81CAA"/>
    <w:rsid w:val="00F81F50"/>
    <w:rsid w:val="00F81FEB"/>
    <w:rsid w:val="00F82175"/>
    <w:rsid w:val="00F822A5"/>
    <w:rsid w:val="00F822B4"/>
    <w:rsid w:val="00F823E8"/>
    <w:rsid w:val="00F8243A"/>
    <w:rsid w:val="00F82485"/>
    <w:rsid w:val="00F82501"/>
    <w:rsid w:val="00F8280A"/>
    <w:rsid w:val="00F828E6"/>
    <w:rsid w:val="00F829E1"/>
    <w:rsid w:val="00F82EAD"/>
    <w:rsid w:val="00F82F2D"/>
    <w:rsid w:val="00F82FE7"/>
    <w:rsid w:val="00F832E9"/>
    <w:rsid w:val="00F83348"/>
    <w:rsid w:val="00F8358D"/>
    <w:rsid w:val="00F838A6"/>
    <w:rsid w:val="00F839FF"/>
    <w:rsid w:val="00F83A62"/>
    <w:rsid w:val="00F83B6E"/>
    <w:rsid w:val="00F84173"/>
    <w:rsid w:val="00F842EF"/>
    <w:rsid w:val="00F85240"/>
    <w:rsid w:val="00F85368"/>
    <w:rsid w:val="00F853AB"/>
    <w:rsid w:val="00F85694"/>
    <w:rsid w:val="00F858DB"/>
    <w:rsid w:val="00F85B54"/>
    <w:rsid w:val="00F85E5F"/>
    <w:rsid w:val="00F85ED0"/>
    <w:rsid w:val="00F8602B"/>
    <w:rsid w:val="00F8616A"/>
    <w:rsid w:val="00F864C1"/>
    <w:rsid w:val="00F8660A"/>
    <w:rsid w:val="00F866B0"/>
    <w:rsid w:val="00F86728"/>
    <w:rsid w:val="00F867C5"/>
    <w:rsid w:val="00F86A54"/>
    <w:rsid w:val="00F86DA0"/>
    <w:rsid w:val="00F86DF5"/>
    <w:rsid w:val="00F86E0A"/>
    <w:rsid w:val="00F87173"/>
    <w:rsid w:val="00F871FC"/>
    <w:rsid w:val="00F872C5"/>
    <w:rsid w:val="00F87329"/>
    <w:rsid w:val="00F874F6"/>
    <w:rsid w:val="00F87558"/>
    <w:rsid w:val="00F87561"/>
    <w:rsid w:val="00F876BA"/>
    <w:rsid w:val="00F879D4"/>
    <w:rsid w:val="00F87E48"/>
    <w:rsid w:val="00F90155"/>
    <w:rsid w:val="00F9057D"/>
    <w:rsid w:val="00F908D6"/>
    <w:rsid w:val="00F909C9"/>
    <w:rsid w:val="00F90A64"/>
    <w:rsid w:val="00F90DB9"/>
    <w:rsid w:val="00F90E1F"/>
    <w:rsid w:val="00F9116B"/>
    <w:rsid w:val="00F9136A"/>
    <w:rsid w:val="00F91872"/>
    <w:rsid w:val="00F91929"/>
    <w:rsid w:val="00F9197A"/>
    <w:rsid w:val="00F91C44"/>
    <w:rsid w:val="00F91F65"/>
    <w:rsid w:val="00F9269B"/>
    <w:rsid w:val="00F926B8"/>
    <w:rsid w:val="00F926EA"/>
    <w:rsid w:val="00F92CCC"/>
    <w:rsid w:val="00F92F84"/>
    <w:rsid w:val="00F932C9"/>
    <w:rsid w:val="00F9330F"/>
    <w:rsid w:val="00F93376"/>
    <w:rsid w:val="00F934DD"/>
    <w:rsid w:val="00F939D3"/>
    <w:rsid w:val="00F93F7A"/>
    <w:rsid w:val="00F94359"/>
    <w:rsid w:val="00F943D4"/>
    <w:rsid w:val="00F94429"/>
    <w:rsid w:val="00F9454D"/>
    <w:rsid w:val="00F9475B"/>
    <w:rsid w:val="00F949E9"/>
    <w:rsid w:val="00F94E44"/>
    <w:rsid w:val="00F9522A"/>
    <w:rsid w:val="00F9539D"/>
    <w:rsid w:val="00F95420"/>
    <w:rsid w:val="00F956D3"/>
    <w:rsid w:val="00F95B9F"/>
    <w:rsid w:val="00F95DEF"/>
    <w:rsid w:val="00F95FC0"/>
    <w:rsid w:val="00F96064"/>
    <w:rsid w:val="00F9634D"/>
    <w:rsid w:val="00F964CB"/>
    <w:rsid w:val="00F9662F"/>
    <w:rsid w:val="00F96701"/>
    <w:rsid w:val="00F96991"/>
    <w:rsid w:val="00F9699F"/>
    <w:rsid w:val="00F96C13"/>
    <w:rsid w:val="00F96CBE"/>
    <w:rsid w:val="00F9714E"/>
    <w:rsid w:val="00F979A9"/>
    <w:rsid w:val="00F97D1B"/>
    <w:rsid w:val="00F97D73"/>
    <w:rsid w:val="00F97DF3"/>
    <w:rsid w:val="00FA002A"/>
    <w:rsid w:val="00FA02B7"/>
    <w:rsid w:val="00FA050E"/>
    <w:rsid w:val="00FA085B"/>
    <w:rsid w:val="00FA08E8"/>
    <w:rsid w:val="00FA0C1D"/>
    <w:rsid w:val="00FA0C9D"/>
    <w:rsid w:val="00FA0CD0"/>
    <w:rsid w:val="00FA0F23"/>
    <w:rsid w:val="00FA0F24"/>
    <w:rsid w:val="00FA1378"/>
    <w:rsid w:val="00FA1514"/>
    <w:rsid w:val="00FA17DC"/>
    <w:rsid w:val="00FA1851"/>
    <w:rsid w:val="00FA18A9"/>
    <w:rsid w:val="00FA1B20"/>
    <w:rsid w:val="00FA1D3F"/>
    <w:rsid w:val="00FA1EA6"/>
    <w:rsid w:val="00FA1EBA"/>
    <w:rsid w:val="00FA22F5"/>
    <w:rsid w:val="00FA23AC"/>
    <w:rsid w:val="00FA2400"/>
    <w:rsid w:val="00FA25FA"/>
    <w:rsid w:val="00FA27A0"/>
    <w:rsid w:val="00FA2824"/>
    <w:rsid w:val="00FA292C"/>
    <w:rsid w:val="00FA2A5D"/>
    <w:rsid w:val="00FA2D64"/>
    <w:rsid w:val="00FA2E77"/>
    <w:rsid w:val="00FA3007"/>
    <w:rsid w:val="00FA3206"/>
    <w:rsid w:val="00FA3640"/>
    <w:rsid w:val="00FA398F"/>
    <w:rsid w:val="00FA39D8"/>
    <w:rsid w:val="00FA39D9"/>
    <w:rsid w:val="00FA3ABE"/>
    <w:rsid w:val="00FA3AFB"/>
    <w:rsid w:val="00FA3CA8"/>
    <w:rsid w:val="00FA3CEC"/>
    <w:rsid w:val="00FA3DE6"/>
    <w:rsid w:val="00FA3E51"/>
    <w:rsid w:val="00FA40FC"/>
    <w:rsid w:val="00FA4198"/>
    <w:rsid w:val="00FA420B"/>
    <w:rsid w:val="00FA45B8"/>
    <w:rsid w:val="00FA473F"/>
    <w:rsid w:val="00FA4759"/>
    <w:rsid w:val="00FA482E"/>
    <w:rsid w:val="00FA4890"/>
    <w:rsid w:val="00FA4E34"/>
    <w:rsid w:val="00FA4F01"/>
    <w:rsid w:val="00FA4F43"/>
    <w:rsid w:val="00FA4FC2"/>
    <w:rsid w:val="00FA541E"/>
    <w:rsid w:val="00FA54E4"/>
    <w:rsid w:val="00FA5574"/>
    <w:rsid w:val="00FA56D0"/>
    <w:rsid w:val="00FA57B9"/>
    <w:rsid w:val="00FA5ECA"/>
    <w:rsid w:val="00FA5F6A"/>
    <w:rsid w:val="00FA603F"/>
    <w:rsid w:val="00FA6094"/>
    <w:rsid w:val="00FA68F5"/>
    <w:rsid w:val="00FA6A48"/>
    <w:rsid w:val="00FA6C32"/>
    <w:rsid w:val="00FA6D6B"/>
    <w:rsid w:val="00FA6DAF"/>
    <w:rsid w:val="00FA70E9"/>
    <w:rsid w:val="00FA72C2"/>
    <w:rsid w:val="00FA743C"/>
    <w:rsid w:val="00FA7491"/>
    <w:rsid w:val="00FA7708"/>
    <w:rsid w:val="00FA7E2C"/>
    <w:rsid w:val="00FA7EEA"/>
    <w:rsid w:val="00FB01CA"/>
    <w:rsid w:val="00FB03C7"/>
    <w:rsid w:val="00FB043E"/>
    <w:rsid w:val="00FB047B"/>
    <w:rsid w:val="00FB077F"/>
    <w:rsid w:val="00FB07DD"/>
    <w:rsid w:val="00FB09FB"/>
    <w:rsid w:val="00FB0D7B"/>
    <w:rsid w:val="00FB1089"/>
    <w:rsid w:val="00FB13BE"/>
    <w:rsid w:val="00FB1734"/>
    <w:rsid w:val="00FB17CA"/>
    <w:rsid w:val="00FB1C1E"/>
    <w:rsid w:val="00FB1E75"/>
    <w:rsid w:val="00FB274F"/>
    <w:rsid w:val="00FB2D5D"/>
    <w:rsid w:val="00FB2ED1"/>
    <w:rsid w:val="00FB3113"/>
    <w:rsid w:val="00FB3184"/>
    <w:rsid w:val="00FB39CC"/>
    <w:rsid w:val="00FB3BA5"/>
    <w:rsid w:val="00FB3CA0"/>
    <w:rsid w:val="00FB3D0B"/>
    <w:rsid w:val="00FB4076"/>
    <w:rsid w:val="00FB415C"/>
    <w:rsid w:val="00FB42F0"/>
    <w:rsid w:val="00FB48D4"/>
    <w:rsid w:val="00FB4E58"/>
    <w:rsid w:val="00FB4F12"/>
    <w:rsid w:val="00FB4F97"/>
    <w:rsid w:val="00FB54A7"/>
    <w:rsid w:val="00FB5804"/>
    <w:rsid w:val="00FB5909"/>
    <w:rsid w:val="00FB5A80"/>
    <w:rsid w:val="00FB5AC3"/>
    <w:rsid w:val="00FB5B6F"/>
    <w:rsid w:val="00FB5C26"/>
    <w:rsid w:val="00FB6270"/>
    <w:rsid w:val="00FB6280"/>
    <w:rsid w:val="00FB6413"/>
    <w:rsid w:val="00FB64E0"/>
    <w:rsid w:val="00FB6530"/>
    <w:rsid w:val="00FB6A64"/>
    <w:rsid w:val="00FB70CA"/>
    <w:rsid w:val="00FB721C"/>
    <w:rsid w:val="00FB7AF5"/>
    <w:rsid w:val="00FB7E8E"/>
    <w:rsid w:val="00FB7FDD"/>
    <w:rsid w:val="00FC00D7"/>
    <w:rsid w:val="00FC014A"/>
    <w:rsid w:val="00FC023F"/>
    <w:rsid w:val="00FC041D"/>
    <w:rsid w:val="00FC0489"/>
    <w:rsid w:val="00FC04F9"/>
    <w:rsid w:val="00FC093E"/>
    <w:rsid w:val="00FC0CCD"/>
    <w:rsid w:val="00FC0D99"/>
    <w:rsid w:val="00FC0ECF"/>
    <w:rsid w:val="00FC10C3"/>
    <w:rsid w:val="00FC122A"/>
    <w:rsid w:val="00FC1865"/>
    <w:rsid w:val="00FC1C08"/>
    <w:rsid w:val="00FC1C13"/>
    <w:rsid w:val="00FC1D19"/>
    <w:rsid w:val="00FC1EDB"/>
    <w:rsid w:val="00FC21E9"/>
    <w:rsid w:val="00FC21ED"/>
    <w:rsid w:val="00FC241D"/>
    <w:rsid w:val="00FC256F"/>
    <w:rsid w:val="00FC25DB"/>
    <w:rsid w:val="00FC2609"/>
    <w:rsid w:val="00FC2888"/>
    <w:rsid w:val="00FC2C47"/>
    <w:rsid w:val="00FC2D76"/>
    <w:rsid w:val="00FC2D9D"/>
    <w:rsid w:val="00FC3050"/>
    <w:rsid w:val="00FC307C"/>
    <w:rsid w:val="00FC3100"/>
    <w:rsid w:val="00FC3171"/>
    <w:rsid w:val="00FC38AA"/>
    <w:rsid w:val="00FC3A43"/>
    <w:rsid w:val="00FC3BF0"/>
    <w:rsid w:val="00FC3D38"/>
    <w:rsid w:val="00FC3EE0"/>
    <w:rsid w:val="00FC4073"/>
    <w:rsid w:val="00FC407A"/>
    <w:rsid w:val="00FC42B6"/>
    <w:rsid w:val="00FC48EC"/>
    <w:rsid w:val="00FC4C9B"/>
    <w:rsid w:val="00FC4E8C"/>
    <w:rsid w:val="00FC5049"/>
    <w:rsid w:val="00FC5168"/>
    <w:rsid w:val="00FC54B3"/>
    <w:rsid w:val="00FC583B"/>
    <w:rsid w:val="00FC5A70"/>
    <w:rsid w:val="00FC5B58"/>
    <w:rsid w:val="00FC5CA3"/>
    <w:rsid w:val="00FC5DC5"/>
    <w:rsid w:val="00FC5E72"/>
    <w:rsid w:val="00FC5FF8"/>
    <w:rsid w:val="00FC6064"/>
    <w:rsid w:val="00FC608E"/>
    <w:rsid w:val="00FC6246"/>
    <w:rsid w:val="00FC66DC"/>
    <w:rsid w:val="00FC673B"/>
    <w:rsid w:val="00FC6A15"/>
    <w:rsid w:val="00FC6A89"/>
    <w:rsid w:val="00FC6D6E"/>
    <w:rsid w:val="00FC6F00"/>
    <w:rsid w:val="00FC744E"/>
    <w:rsid w:val="00FC7656"/>
    <w:rsid w:val="00FC7B5B"/>
    <w:rsid w:val="00FC7D5B"/>
    <w:rsid w:val="00FD04F5"/>
    <w:rsid w:val="00FD06F1"/>
    <w:rsid w:val="00FD0B62"/>
    <w:rsid w:val="00FD104B"/>
    <w:rsid w:val="00FD107D"/>
    <w:rsid w:val="00FD115B"/>
    <w:rsid w:val="00FD1236"/>
    <w:rsid w:val="00FD12D1"/>
    <w:rsid w:val="00FD14C7"/>
    <w:rsid w:val="00FD1792"/>
    <w:rsid w:val="00FD18DA"/>
    <w:rsid w:val="00FD18FB"/>
    <w:rsid w:val="00FD1BBF"/>
    <w:rsid w:val="00FD1C51"/>
    <w:rsid w:val="00FD1D06"/>
    <w:rsid w:val="00FD1F27"/>
    <w:rsid w:val="00FD20D1"/>
    <w:rsid w:val="00FD2234"/>
    <w:rsid w:val="00FD2273"/>
    <w:rsid w:val="00FD2720"/>
    <w:rsid w:val="00FD27F3"/>
    <w:rsid w:val="00FD2804"/>
    <w:rsid w:val="00FD2978"/>
    <w:rsid w:val="00FD29D3"/>
    <w:rsid w:val="00FD29F8"/>
    <w:rsid w:val="00FD2BC7"/>
    <w:rsid w:val="00FD2E6C"/>
    <w:rsid w:val="00FD3295"/>
    <w:rsid w:val="00FD38AC"/>
    <w:rsid w:val="00FD3A42"/>
    <w:rsid w:val="00FD3AF5"/>
    <w:rsid w:val="00FD3B31"/>
    <w:rsid w:val="00FD3CAC"/>
    <w:rsid w:val="00FD3D37"/>
    <w:rsid w:val="00FD41BB"/>
    <w:rsid w:val="00FD43DC"/>
    <w:rsid w:val="00FD4666"/>
    <w:rsid w:val="00FD49E8"/>
    <w:rsid w:val="00FD4B56"/>
    <w:rsid w:val="00FD4C34"/>
    <w:rsid w:val="00FD4E6D"/>
    <w:rsid w:val="00FD4F3A"/>
    <w:rsid w:val="00FD50A3"/>
    <w:rsid w:val="00FD50EF"/>
    <w:rsid w:val="00FD5171"/>
    <w:rsid w:val="00FD5577"/>
    <w:rsid w:val="00FD55F6"/>
    <w:rsid w:val="00FD5C85"/>
    <w:rsid w:val="00FD5CA7"/>
    <w:rsid w:val="00FD5CD1"/>
    <w:rsid w:val="00FD5EB5"/>
    <w:rsid w:val="00FD6128"/>
    <w:rsid w:val="00FD6421"/>
    <w:rsid w:val="00FD6665"/>
    <w:rsid w:val="00FD6727"/>
    <w:rsid w:val="00FD6976"/>
    <w:rsid w:val="00FD6B5E"/>
    <w:rsid w:val="00FD6D7E"/>
    <w:rsid w:val="00FD6FEF"/>
    <w:rsid w:val="00FD6FFD"/>
    <w:rsid w:val="00FD707A"/>
    <w:rsid w:val="00FD73EC"/>
    <w:rsid w:val="00FD7615"/>
    <w:rsid w:val="00FD779A"/>
    <w:rsid w:val="00FD7847"/>
    <w:rsid w:val="00FE01CE"/>
    <w:rsid w:val="00FE01D4"/>
    <w:rsid w:val="00FE0238"/>
    <w:rsid w:val="00FE02AA"/>
    <w:rsid w:val="00FE04E0"/>
    <w:rsid w:val="00FE05DA"/>
    <w:rsid w:val="00FE07E9"/>
    <w:rsid w:val="00FE0D5C"/>
    <w:rsid w:val="00FE0E86"/>
    <w:rsid w:val="00FE11F7"/>
    <w:rsid w:val="00FE124B"/>
    <w:rsid w:val="00FE1277"/>
    <w:rsid w:val="00FE178D"/>
    <w:rsid w:val="00FE17D7"/>
    <w:rsid w:val="00FE18BD"/>
    <w:rsid w:val="00FE18E3"/>
    <w:rsid w:val="00FE1B5F"/>
    <w:rsid w:val="00FE1D5B"/>
    <w:rsid w:val="00FE1E52"/>
    <w:rsid w:val="00FE20D5"/>
    <w:rsid w:val="00FE20E7"/>
    <w:rsid w:val="00FE20F7"/>
    <w:rsid w:val="00FE2457"/>
    <w:rsid w:val="00FE24C6"/>
    <w:rsid w:val="00FE251D"/>
    <w:rsid w:val="00FE2573"/>
    <w:rsid w:val="00FE265C"/>
    <w:rsid w:val="00FE26CD"/>
    <w:rsid w:val="00FE2934"/>
    <w:rsid w:val="00FE293B"/>
    <w:rsid w:val="00FE299D"/>
    <w:rsid w:val="00FE29B1"/>
    <w:rsid w:val="00FE2BF4"/>
    <w:rsid w:val="00FE2D62"/>
    <w:rsid w:val="00FE2F0B"/>
    <w:rsid w:val="00FE2F6A"/>
    <w:rsid w:val="00FE3343"/>
    <w:rsid w:val="00FE3495"/>
    <w:rsid w:val="00FE365B"/>
    <w:rsid w:val="00FE39AD"/>
    <w:rsid w:val="00FE3A38"/>
    <w:rsid w:val="00FE3AE4"/>
    <w:rsid w:val="00FE3B30"/>
    <w:rsid w:val="00FE3C85"/>
    <w:rsid w:val="00FE3CE5"/>
    <w:rsid w:val="00FE3F43"/>
    <w:rsid w:val="00FE3FB0"/>
    <w:rsid w:val="00FE40BC"/>
    <w:rsid w:val="00FE4240"/>
    <w:rsid w:val="00FE42CB"/>
    <w:rsid w:val="00FE4325"/>
    <w:rsid w:val="00FE454A"/>
    <w:rsid w:val="00FE4805"/>
    <w:rsid w:val="00FE48B7"/>
    <w:rsid w:val="00FE4A28"/>
    <w:rsid w:val="00FE5076"/>
    <w:rsid w:val="00FE555A"/>
    <w:rsid w:val="00FE5A04"/>
    <w:rsid w:val="00FE5B37"/>
    <w:rsid w:val="00FE5C56"/>
    <w:rsid w:val="00FE5C8B"/>
    <w:rsid w:val="00FE6064"/>
    <w:rsid w:val="00FE61A6"/>
    <w:rsid w:val="00FE61BF"/>
    <w:rsid w:val="00FE681E"/>
    <w:rsid w:val="00FE6931"/>
    <w:rsid w:val="00FE698D"/>
    <w:rsid w:val="00FE6E48"/>
    <w:rsid w:val="00FE721E"/>
    <w:rsid w:val="00FE72F5"/>
    <w:rsid w:val="00FE75C1"/>
    <w:rsid w:val="00FE774D"/>
    <w:rsid w:val="00FE7F1B"/>
    <w:rsid w:val="00FF01EF"/>
    <w:rsid w:val="00FF0267"/>
    <w:rsid w:val="00FF028D"/>
    <w:rsid w:val="00FF0478"/>
    <w:rsid w:val="00FF04A4"/>
    <w:rsid w:val="00FF13EA"/>
    <w:rsid w:val="00FF154C"/>
    <w:rsid w:val="00FF155F"/>
    <w:rsid w:val="00FF18FF"/>
    <w:rsid w:val="00FF1CDE"/>
    <w:rsid w:val="00FF26A6"/>
    <w:rsid w:val="00FF2817"/>
    <w:rsid w:val="00FF2CB0"/>
    <w:rsid w:val="00FF2FDB"/>
    <w:rsid w:val="00FF2FE7"/>
    <w:rsid w:val="00FF3052"/>
    <w:rsid w:val="00FF33C6"/>
    <w:rsid w:val="00FF3619"/>
    <w:rsid w:val="00FF36AB"/>
    <w:rsid w:val="00FF3711"/>
    <w:rsid w:val="00FF381A"/>
    <w:rsid w:val="00FF3854"/>
    <w:rsid w:val="00FF3CA9"/>
    <w:rsid w:val="00FF3ED6"/>
    <w:rsid w:val="00FF4173"/>
    <w:rsid w:val="00FF4272"/>
    <w:rsid w:val="00FF42DC"/>
    <w:rsid w:val="00FF47AC"/>
    <w:rsid w:val="00FF4A4B"/>
    <w:rsid w:val="00FF4D78"/>
    <w:rsid w:val="00FF4EC3"/>
    <w:rsid w:val="00FF500D"/>
    <w:rsid w:val="00FF5138"/>
    <w:rsid w:val="00FF5264"/>
    <w:rsid w:val="00FF56D4"/>
    <w:rsid w:val="00FF599F"/>
    <w:rsid w:val="00FF59B3"/>
    <w:rsid w:val="00FF5A98"/>
    <w:rsid w:val="00FF5ABB"/>
    <w:rsid w:val="00FF5C7D"/>
    <w:rsid w:val="00FF5EA5"/>
    <w:rsid w:val="00FF61D5"/>
    <w:rsid w:val="00FF6246"/>
    <w:rsid w:val="00FF626D"/>
    <w:rsid w:val="00FF63B2"/>
    <w:rsid w:val="00FF67B7"/>
    <w:rsid w:val="00FF683A"/>
    <w:rsid w:val="00FF6844"/>
    <w:rsid w:val="00FF6F54"/>
    <w:rsid w:val="00FF7162"/>
    <w:rsid w:val="00FF717A"/>
    <w:rsid w:val="00FF762B"/>
    <w:rsid w:val="00FF786A"/>
    <w:rsid w:val="00FF7944"/>
    <w:rsid w:val="00FF7988"/>
    <w:rsid w:val="00FF79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14:docId w14:val="6A844C57"/>
  <w15:docId w15:val="{89534C24-97FD-47C3-94C7-E0504E3B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2AA"/>
    <w:pPr>
      <w:autoSpaceDE w:val="0"/>
      <w:autoSpaceDN w:val="0"/>
      <w:adjustRightInd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6931"/>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rsid w:val="00FE6931"/>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table" w:styleId="TableGrid">
    <w:name w:val="Table Grid"/>
    <w:basedOn w:val="TableNormal"/>
    <w:uiPriority w:val="99"/>
    <w:rsid w:val="00771192"/>
    <w:pPr>
      <w:autoSpaceDE w:val="0"/>
      <w:autoSpaceDN w:val="0"/>
      <w:adjustRightInd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E078CF"/>
    <w:rPr>
      <w:rFonts w:cs="Times New Roman"/>
    </w:rPr>
  </w:style>
  <w:style w:type="paragraph" w:styleId="BalloonText">
    <w:name w:val="Balloon Text"/>
    <w:basedOn w:val="Normal"/>
    <w:link w:val="BalloonTextChar"/>
    <w:uiPriority w:val="99"/>
    <w:semiHidden/>
    <w:rsid w:val="00507EA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CommentReference">
    <w:name w:val="annotation reference"/>
    <w:basedOn w:val="DefaultParagraphFont"/>
    <w:uiPriority w:val="99"/>
    <w:rsid w:val="00DF02AC"/>
    <w:rPr>
      <w:rFonts w:cs="Times New Roman"/>
      <w:sz w:val="16"/>
      <w:szCs w:val="16"/>
    </w:rPr>
  </w:style>
  <w:style w:type="paragraph" w:styleId="CommentText">
    <w:name w:val="annotation text"/>
    <w:basedOn w:val="Normal"/>
    <w:link w:val="CommentTextChar"/>
    <w:uiPriority w:val="99"/>
    <w:rsid w:val="00DF02AC"/>
  </w:style>
  <w:style w:type="character" w:customStyle="1" w:styleId="CommentTextChar">
    <w:name w:val="Comment Text Char"/>
    <w:basedOn w:val="DefaultParagraphFont"/>
    <w:link w:val="CommentText"/>
    <w:uiPriority w:val="99"/>
    <w:locked/>
    <w:rPr>
      <w:rFonts w:cs="Times New Roman"/>
    </w:rPr>
  </w:style>
  <w:style w:type="paragraph" w:styleId="CommentSubject">
    <w:name w:val="annotation subject"/>
    <w:basedOn w:val="CommentText"/>
    <w:next w:val="CommentText"/>
    <w:link w:val="CommentSubjectChar"/>
    <w:uiPriority w:val="99"/>
    <w:semiHidden/>
    <w:rsid w:val="00DF02AC"/>
    <w:rPr>
      <w:b/>
      <w:bCs/>
    </w:rPr>
  </w:style>
  <w:style w:type="character" w:customStyle="1" w:styleId="CommentSubjectChar">
    <w:name w:val="Comment Subject Char"/>
    <w:basedOn w:val="CommentTextChar"/>
    <w:link w:val="CommentSubject"/>
    <w:uiPriority w:val="99"/>
    <w:semiHidden/>
    <w:locked/>
    <w:rPr>
      <w:rFonts w:cs="Times New Roman"/>
      <w:b/>
      <w:bCs/>
    </w:rPr>
  </w:style>
  <w:style w:type="paragraph" w:styleId="FootnoteText">
    <w:name w:val="footnote text"/>
    <w:basedOn w:val="Normal"/>
    <w:link w:val="FootnoteTextChar"/>
    <w:uiPriority w:val="99"/>
    <w:semiHidden/>
    <w:rsid w:val="00D3796F"/>
  </w:style>
  <w:style w:type="character" w:customStyle="1" w:styleId="FootnoteTextChar">
    <w:name w:val="Footnote Text Char"/>
    <w:basedOn w:val="DefaultParagraphFont"/>
    <w:link w:val="FootnoteText"/>
    <w:uiPriority w:val="99"/>
    <w:semiHidden/>
    <w:locked/>
    <w:rPr>
      <w:rFonts w:cs="Times New Roman"/>
    </w:rPr>
  </w:style>
  <w:style w:type="character" w:styleId="FootnoteReference">
    <w:name w:val="footnote reference"/>
    <w:basedOn w:val="DefaultParagraphFont"/>
    <w:uiPriority w:val="99"/>
    <w:semiHidden/>
    <w:rsid w:val="00D3796F"/>
    <w:rPr>
      <w:rFonts w:cs="Times New Roman"/>
      <w:vertAlign w:val="superscript"/>
    </w:rPr>
  </w:style>
  <w:style w:type="paragraph" w:customStyle="1" w:styleId="xl25">
    <w:name w:val="xl25"/>
    <w:basedOn w:val="Normal"/>
    <w:uiPriority w:val="99"/>
    <w:rsid w:val="00AA402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pPr>
    <w:rPr>
      <w:color w:val="000000"/>
      <w:sz w:val="24"/>
      <w:szCs w:val="24"/>
    </w:rPr>
  </w:style>
  <w:style w:type="character" w:styleId="Hyperlink">
    <w:name w:val="Hyperlink"/>
    <w:basedOn w:val="DefaultParagraphFont"/>
    <w:uiPriority w:val="99"/>
    <w:rsid w:val="00B709CB"/>
    <w:rPr>
      <w:rFonts w:cs="Times New Roman"/>
      <w:color w:val="0000FF"/>
      <w:u w:val="single"/>
    </w:rPr>
  </w:style>
  <w:style w:type="paragraph" w:styleId="HTMLPreformatted">
    <w:name w:val="HTML Preformatted"/>
    <w:basedOn w:val="Normal"/>
    <w:link w:val="HTMLPreformattedChar"/>
    <w:uiPriority w:val="99"/>
    <w:rsid w:val="001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rPr>
  </w:style>
  <w:style w:type="paragraph" w:styleId="BodyTextIndent">
    <w:name w:val="Body Text Indent"/>
    <w:basedOn w:val="Normal"/>
    <w:link w:val="BodyTextIndentChar"/>
    <w:uiPriority w:val="99"/>
    <w:rsid w:val="00DE210D"/>
    <w:pPr>
      <w:autoSpaceDE/>
      <w:autoSpaceDN/>
      <w:adjustRightInd/>
      <w:spacing w:line="480" w:lineRule="auto"/>
      <w:ind w:left="720" w:hanging="720"/>
    </w:pPr>
    <w:rPr>
      <w:sz w:val="24"/>
      <w:szCs w:val="24"/>
    </w:rPr>
  </w:style>
  <w:style w:type="character" w:customStyle="1" w:styleId="BodyTextIndentChar">
    <w:name w:val="Body Text Indent Char"/>
    <w:basedOn w:val="DefaultParagraphFont"/>
    <w:link w:val="BodyTextIndent"/>
    <w:uiPriority w:val="99"/>
    <w:semiHidden/>
    <w:locked/>
    <w:rPr>
      <w:rFonts w:cs="Times New Roman"/>
    </w:rPr>
  </w:style>
  <w:style w:type="character" w:styleId="FollowedHyperlink">
    <w:name w:val="FollowedHyperlink"/>
    <w:basedOn w:val="DefaultParagraphFont"/>
    <w:uiPriority w:val="99"/>
    <w:rsid w:val="00F95420"/>
    <w:rPr>
      <w:rFonts w:cs="Times New Roman"/>
      <w:color w:val="800080"/>
      <w:u w:val="single"/>
    </w:rPr>
  </w:style>
  <w:style w:type="paragraph" w:customStyle="1" w:styleId="xl66">
    <w:name w:val="xl66"/>
    <w:basedOn w:val="Normal"/>
    <w:uiPriority w:val="99"/>
    <w:rsid w:val="008578C7"/>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sz w:val="24"/>
      <w:szCs w:val="24"/>
    </w:rPr>
  </w:style>
  <w:style w:type="paragraph" w:customStyle="1" w:styleId="Default">
    <w:name w:val="Default"/>
    <w:uiPriority w:val="99"/>
    <w:rsid w:val="00834D19"/>
    <w:pPr>
      <w:autoSpaceDE w:val="0"/>
      <w:autoSpaceDN w:val="0"/>
      <w:adjustRightInd w:val="0"/>
    </w:pPr>
    <w:rPr>
      <w:color w:val="000000"/>
      <w:sz w:val="24"/>
      <w:szCs w:val="24"/>
    </w:rPr>
  </w:style>
  <w:style w:type="paragraph" w:styleId="Revision">
    <w:name w:val="Revision"/>
    <w:hidden/>
    <w:uiPriority w:val="99"/>
    <w:semiHidden/>
    <w:rsid w:val="00D3583D"/>
    <w:rPr>
      <w:sz w:val="20"/>
      <w:szCs w:val="20"/>
    </w:rPr>
  </w:style>
  <w:style w:type="character" w:customStyle="1" w:styleId="A3">
    <w:name w:val="A3"/>
    <w:uiPriority w:val="99"/>
    <w:rsid w:val="00796FEF"/>
    <w:rPr>
      <w:color w:val="221E1F"/>
      <w:sz w:val="20"/>
    </w:rPr>
  </w:style>
  <w:style w:type="paragraph" w:styleId="NormalWeb">
    <w:name w:val="Normal (Web)"/>
    <w:basedOn w:val="Normal"/>
    <w:uiPriority w:val="99"/>
    <w:semiHidden/>
    <w:rsid w:val="006B524A"/>
    <w:pPr>
      <w:autoSpaceDE/>
      <w:autoSpaceDN/>
      <w:adjustRightInd/>
      <w:spacing w:before="100" w:beforeAutospacing="1" w:after="100" w:afterAutospacing="1"/>
    </w:pPr>
    <w:rPr>
      <w:sz w:val="24"/>
      <w:szCs w:val="24"/>
    </w:rPr>
  </w:style>
  <w:style w:type="character" w:customStyle="1" w:styleId="st">
    <w:name w:val="st"/>
    <w:basedOn w:val="DefaultParagraphFont"/>
    <w:uiPriority w:val="99"/>
    <w:rsid w:val="00D730EB"/>
    <w:rPr>
      <w:rFonts w:cs="Times New Roman"/>
    </w:rPr>
  </w:style>
  <w:style w:type="paragraph" w:styleId="ListParagraph">
    <w:name w:val="List Paragraph"/>
    <w:basedOn w:val="Normal"/>
    <w:uiPriority w:val="34"/>
    <w:qFormat/>
    <w:rsid w:val="00417D36"/>
    <w:pPr>
      <w:ind w:left="720"/>
      <w:contextualSpacing/>
    </w:pPr>
  </w:style>
  <w:style w:type="paragraph" w:styleId="Date">
    <w:name w:val="Date"/>
    <w:basedOn w:val="Normal"/>
    <w:next w:val="Normal"/>
    <w:link w:val="DateChar"/>
    <w:uiPriority w:val="99"/>
    <w:semiHidden/>
    <w:rsid w:val="0079209E"/>
  </w:style>
  <w:style w:type="character" w:customStyle="1" w:styleId="DateChar">
    <w:name w:val="Date Char"/>
    <w:basedOn w:val="DefaultParagraphFont"/>
    <w:link w:val="Date"/>
    <w:uiPriority w:val="99"/>
    <w:semiHidden/>
    <w:locked/>
    <w:rsid w:val="0079209E"/>
    <w:rPr>
      <w:rFonts w:cs="Times New Roman"/>
    </w:rPr>
  </w:style>
  <w:style w:type="paragraph" w:customStyle="1" w:styleId="Pa0">
    <w:name w:val="Pa0"/>
    <w:basedOn w:val="Default"/>
    <w:next w:val="Default"/>
    <w:uiPriority w:val="99"/>
    <w:rsid w:val="00B23889"/>
    <w:pPr>
      <w:spacing w:line="241" w:lineRule="atLeast"/>
    </w:pPr>
    <w:rPr>
      <w:rFonts w:ascii="Arial" w:eastAsia="Times New Roman" w:hAnsi="Arial" w:cs="Arial"/>
      <w:color w:val="auto"/>
    </w:rPr>
  </w:style>
  <w:style w:type="character" w:customStyle="1" w:styleId="go">
    <w:name w:val="go"/>
    <w:basedOn w:val="DefaultParagraphFont"/>
    <w:rsid w:val="00BF7BEC"/>
  </w:style>
  <w:style w:type="character" w:customStyle="1" w:styleId="gi">
    <w:name w:val="gi"/>
    <w:basedOn w:val="DefaultParagraphFont"/>
    <w:rsid w:val="00BF7BEC"/>
  </w:style>
  <w:style w:type="paragraph" w:styleId="BodyText">
    <w:name w:val="Body Text"/>
    <w:basedOn w:val="Normal"/>
    <w:link w:val="BodyTextChar"/>
    <w:uiPriority w:val="99"/>
    <w:unhideWhenUsed/>
    <w:rsid w:val="00031841"/>
    <w:pPr>
      <w:spacing w:after="120"/>
    </w:pPr>
  </w:style>
  <w:style w:type="character" w:customStyle="1" w:styleId="BodyTextChar">
    <w:name w:val="Body Text Char"/>
    <w:basedOn w:val="DefaultParagraphFont"/>
    <w:link w:val="BodyText"/>
    <w:uiPriority w:val="99"/>
    <w:rsid w:val="00031841"/>
    <w:rPr>
      <w:sz w:val="20"/>
      <w:szCs w:val="20"/>
    </w:rPr>
  </w:style>
  <w:style w:type="paragraph" w:customStyle="1" w:styleId="TableParagraph">
    <w:name w:val="Table Paragraph"/>
    <w:basedOn w:val="Normal"/>
    <w:uiPriority w:val="1"/>
    <w:qFormat/>
    <w:rsid w:val="00B90CDF"/>
    <w:pPr>
      <w:widowControl w:val="0"/>
      <w:adjustRightInd/>
      <w:spacing w:before="29" w:line="262" w:lineRule="exact"/>
      <w:jc w:val="center"/>
    </w:pPr>
    <w:rPr>
      <w:rFonts w:ascii="Palatino Linotype" w:eastAsia="Palatino Linotype" w:hAnsi="Palatino Linotype" w:cs="Palatino Linotype"/>
      <w:sz w:val="22"/>
      <w:szCs w:val="22"/>
    </w:rPr>
  </w:style>
  <w:style w:type="character" w:styleId="PlaceholderText">
    <w:name w:val="Placeholder Text"/>
    <w:basedOn w:val="DefaultParagraphFont"/>
    <w:uiPriority w:val="99"/>
    <w:semiHidden/>
    <w:rsid w:val="00673F7C"/>
    <w:rPr>
      <w:color w:val="808080"/>
    </w:rPr>
  </w:style>
  <w:style w:type="paragraph" w:customStyle="1" w:styleId="EndNoteBibliographyTitle">
    <w:name w:val="EndNote Bibliography Title"/>
    <w:basedOn w:val="Normal"/>
    <w:link w:val="EndNoteBibliographyTitleChar"/>
    <w:rsid w:val="003C5C2E"/>
    <w:pPr>
      <w:jc w:val="center"/>
    </w:pPr>
    <w:rPr>
      <w:noProof/>
    </w:rPr>
  </w:style>
  <w:style w:type="character" w:customStyle="1" w:styleId="EndNoteBibliographyTitleChar">
    <w:name w:val="EndNote Bibliography Title Char"/>
    <w:basedOn w:val="DefaultParagraphFont"/>
    <w:link w:val="EndNoteBibliographyTitle"/>
    <w:rsid w:val="003C5C2E"/>
    <w:rPr>
      <w:noProof/>
      <w:sz w:val="20"/>
      <w:szCs w:val="20"/>
    </w:rPr>
  </w:style>
  <w:style w:type="paragraph" w:customStyle="1" w:styleId="EndNoteBibliography">
    <w:name w:val="EndNote Bibliography"/>
    <w:basedOn w:val="Normal"/>
    <w:link w:val="EndNoteBibliographyChar"/>
    <w:rsid w:val="003C5C2E"/>
    <w:rPr>
      <w:noProof/>
    </w:rPr>
  </w:style>
  <w:style w:type="character" w:customStyle="1" w:styleId="EndNoteBibliographyChar">
    <w:name w:val="EndNote Bibliography Char"/>
    <w:basedOn w:val="DefaultParagraphFont"/>
    <w:link w:val="EndNoteBibliography"/>
    <w:rsid w:val="003C5C2E"/>
    <w:rPr>
      <w:noProof/>
      <w:sz w:val="20"/>
      <w:szCs w:val="20"/>
    </w:rPr>
  </w:style>
  <w:style w:type="character" w:styleId="Emphasis">
    <w:name w:val="Emphasis"/>
    <w:basedOn w:val="DefaultParagraphFont"/>
    <w:qFormat/>
    <w:locked/>
    <w:rsid w:val="001633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430">
      <w:bodyDiv w:val="1"/>
      <w:marLeft w:val="0"/>
      <w:marRight w:val="0"/>
      <w:marTop w:val="0"/>
      <w:marBottom w:val="0"/>
      <w:divBdr>
        <w:top w:val="none" w:sz="0" w:space="0" w:color="auto"/>
        <w:left w:val="none" w:sz="0" w:space="0" w:color="auto"/>
        <w:bottom w:val="none" w:sz="0" w:space="0" w:color="auto"/>
        <w:right w:val="none" w:sz="0" w:space="0" w:color="auto"/>
      </w:divBdr>
    </w:div>
    <w:div w:id="48962150">
      <w:bodyDiv w:val="1"/>
      <w:marLeft w:val="0"/>
      <w:marRight w:val="0"/>
      <w:marTop w:val="0"/>
      <w:marBottom w:val="0"/>
      <w:divBdr>
        <w:top w:val="none" w:sz="0" w:space="0" w:color="auto"/>
        <w:left w:val="none" w:sz="0" w:space="0" w:color="auto"/>
        <w:bottom w:val="none" w:sz="0" w:space="0" w:color="auto"/>
        <w:right w:val="none" w:sz="0" w:space="0" w:color="auto"/>
      </w:divBdr>
    </w:div>
    <w:div w:id="49423837">
      <w:bodyDiv w:val="1"/>
      <w:marLeft w:val="0"/>
      <w:marRight w:val="0"/>
      <w:marTop w:val="0"/>
      <w:marBottom w:val="0"/>
      <w:divBdr>
        <w:top w:val="none" w:sz="0" w:space="0" w:color="auto"/>
        <w:left w:val="none" w:sz="0" w:space="0" w:color="auto"/>
        <w:bottom w:val="none" w:sz="0" w:space="0" w:color="auto"/>
        <w:right w:val="none" w:sz="0" w:space="0" w:color="auto"/>
      </w:divBdr>
    </w:div>
    <w:div w:id="105852920">
      <w:bodyDiv w:val="1"/>
      <w:marLeft w:val="0"/>
      <w:marRight w:val="0"/>
      <w:marTop w:val="0"/>
      <w:marBottom w:val="0"/>
      <w:divBdr>
        <w:top w:val="none" w:sz="0" w:space="0" w:color="auto"/>
        <w:left w:val="none" w:sz="0" w:space="0" w:color="auto"/>
        <w:bottom w:val="none" w:sz="0" w:space="0" w:color="auto"/>
        <w:right w:val="none" w:sz="0" w:space="0" w:color="auto"/>
      </w:divBdr>
    </w:div>
    <w:div w:id="106973534">
      <w:bodyDiv w:val="1"/>
      <w:marLeft w:val="0"/>
      <w:marRight w:val="0"/>
      <w:marTop w:val="0"/>
      <w:marBottom w:val="0"/>
      <w:divBdr>
        <w:top w:val="none" w:sz="0" w:space="0" w:color="auto"/>
        <w:left w:val="none" w:sz="0" w:space="0" w:color="auto"/>
        <w:bottom w:val="none" w:sz="0" w:space="0" w:color="auto"/>
        <w:right w:val="none" w:sz="0" w:space="0" w:color="auto"/>
      </w:divBdr>
    </w:div>
    <w:div w:id="131757830">
      <w:bodyDiv w:val="1"/>
      <w:marLeft w:val="0"/>
      <w:marRight w:val="0"/>
      <w:marTop w:val="0"/>
      <w:marBottom w:val="0"/>
      <w:divBdr>
        <w:top w:val="none" w:sz="0" w:space="0" w:color="auto"/>
        <w:left w:val="none" w:sz="0" w:space="0" w:color="auto"/>
        <w:bottom w:val="none" w:sz="0" w:space="0" w:color="auto"/>
        <w:right w:val="none" w:sz="0" w:space="0" w:color="auto"/>
      </w:divBdr>
    </w:div>
    <w:div w:id="139470403">
      <w:bodyDiv w:val="1"/>
      <w:marLeft w:val="0"/>
      <w:marRight w:val="0"/>
      <w:marTop w:val="0"/>
      <w:marBottom w:val="0"/>
      <w:divBdr>
        <w:top w:val="none" w:sz="0" w:space="0" w:color="auto"/>
        <w:left w:val="none" w:sz="0" w:space="0" w:color="auto"/>
        <w:bottom w:val="none" w:sz="0" w:space="0" w:color="auto"/>
        <w:right w:val="none" w:sz="0" w:space="0" w:color="auto"/>
      </w:divBdr>
    </w:div>
    <w:div w:id="171650510">
      <w:bodyDiv w:val="1"/>
      <w:marLeft w:val="0"/>
      <w:marRight w:val="0"/>
      <w:marTop w:val="0"/>
      <w:marBottom w:val="0"/>
      <w:divBdr>
        <w:top w:val="none" w:sz="0" w:space="0" w:color="auto"/>
        <w:left w:val="none" w:sz="0" w:space="0" w:color="auto"/>
        <w:bottom w:val="none" w:sz="0" w:space="0" w:color="auto"/>
        <w:right w:val="none" w:sz="0" w:space="0" w:color="auto"/>
      </w:divBdr>
    </w:div>
    <w:div w:id="172033979">
      <w:bodyDiv w:val="1"/>
      <w:marLeft w:val="0"/>
      <w:marRight w:val="0"/>
      <w:marTop w:val="0"/>
      <w:marBottom w:val="0"/>
      <w:divBdr>
        <w:top w:val="none" w:sz="0" w:space="0" w:color="auto"/>
        <w:left w:val="none" w:sz="0" w:space="0" w:color="auto"/>
        <w:bottom w:val="none" w:sz="0" w:space="0" w:color="auto"/>
        <w:right w:val="none" w:sz="0" w:space="0" w:color="auto"/>
      </w:divBdr>
    </w:div>
    <w:div w:id="173807260">
      <w:bodyDiv w:val="1"/>
      <w:marLeft w:val="0"/>
      <w:marRight w:val="0"/>
      <w:marTop w:val="0"/>
      <w:marBottom w:val="0"/>
      <w:divBdr>
        <w:top w:val="none" w:sz="0" w:space="0" w:color="auto"/>
        <w:left w:val="none" w:sz="0" w:space="0" w:color="auto"/>
        <w:bottom w:val="none" w:sz="0" w:space="0" w:color="auto"/>
        <w:right w:val="none" w:sz="0" w:space="0" w:color="auto"/>
      </w:divBdr>
    </w:div>
    <w:div w:id="174803711">
      <w:bodyDiv w:val="1"/>
      <w:marLeft w:val="0"/>
      <w:marRight w:val="0"/>
      <w:marTop w:val="0"/>
      <w:marBottom w:val="0"/>
      <w:divBdr>
        <w:top w:val="none" w:sz="0" w:space="0" w:color="auto"/>
        <w:left w:val="none" w:sz="0" w:space="0" w:color="auto"/>
        <w:bottom w:val="none" w:sz="0" w:space="0" w:color="auto"/>
        <w:right w:val="none" w:sz="0" w:space="0" w:color="auto"/>
      </w:divBdr>
    </w:div>
    <w:div w:id="186212445">
      <w:bodyDiv w:val="1"/>
      <w:marLeft w:val="0"/>
      <w:marRight w:val="0"/>
      <w:marTop w:val="0"/>
      <w:marBottom w:val="0"/>
      <w:divBdr>
        <w:top w:val="none" w:sz="0" w:space="0" w:color="auto"/>
        <w:left w:val="none" w:sz="0" w:space="0" w:color="auto"/>
        <w:bottom w:val="none" w:sz="0" w:space="0" w:color="auto"/>
        <w:right w:val="none" w:sz="0" w:space="0" w:color="auto"/>
      </w:divBdr>
    </w:div>
    <w:div w:id="192420517">
      <w:bodyDiv w:val="1"/>
      <w:marLeft w:val="0"/>
      <w:marRight w:val="0"/>
      <w:marTop w:val="0"/>
      <w:marBottom w:val="0"/>
      <w:divBdr>
        <w:top w:val="none" w:sz="0" w:space="0" w:color="auto"/>
        <w:left w:val="none" w:sz="0" w:space="0" w:color="auto"/>
        <w:bottom w:val="none" w:sz="0" w:space="0" w:color="auto"/>
        <w:right w:val="none" w:sz="0" w:space="0" w:color="auto"/>
      </w:divBdr>
    </w:div>
    <w:div w:id="192544805">
      <w:bodyDiv w:val="1"/>
      <w:marLeft w:val="0"/>
      <w:marRight w:val="0"/>
      <w:marTop w:val="0"/>
      <w:marBottom w:val="0"/>
      <w:divBdr>
        <w:top w:val="none" w:sz="0" w:space="0" w:color="auto"/>
        <w:left w:val="none" w:sz="0" w:space="0" w:color="auto"/>
        <w:bottom w:val="none" w:sz="0" w:space="0" w:color="auto"/>
        <w:right w:val="none" w:sz="0" w:space="0" w:color="auto"/>
      </w:divBdr>
    </w:div>
    <w:div w:id="200358892">
      <w:bodyDiv w:val="1"/>
      <w:marLeft w:val="0"/>
      <w:marRight w:val="0"/>
      <w:marTop w:val="0"/>
      <w:marBottom w:val="0"/>
      <w:divBdr>
        <w:top w:val="none" w:sz="0" w:space="0" w:color="auto"/>
        <w:left w:val="none" w:sz="0" w:space="0" w:color="auto"/>
        <w:bottom w:val="none" w:sz="0" w:space="0" w:color="auto"/>
        <w:right w:val="none" w:sz="0" w:space="0" w:color="auto"/>
      </w:divBdr>
    </w:div>
    <w:div w:id="209417174">
      <w:bodyDiv w:val="1"/>
      <w:marLeft w:val="0"/>
      <w:marRight w:val="0"/>
      <w:marTop w:val="0"/>
      <w:marBottom w:val="0"/>
      <w:divBdr>
        <w:top w:val="none" w:sz="0" w:space="0" w:color="auto"/>
        <w:left w:val="none" w:sz="0" w:space="0" w:color="auto"/>
        <w:bottom w:val="none" w:sz="0" w:space="0" w:color="auto"/>
        <w:right w:val="none" w:sz="0" w:space="0" w:color="auto"/>
      </w:divBdr>
    </w:div>
    <w:div w:id="223223420">
      <w:bodyDiv w:val="1"/>
      <w:marLeft w:val="0"/>
      <w:marRight w:val="0"/>
      <w:marTop w:val="0"/>
      <w:marBottom w:val="0"/>
      <w:divBdr>
        <w:top w:val="none" w:sz="0" w:space="0" w:color="auto"/>
        <w:left w:val="none" w:sz="0" w:space="0" w:color="auto"/>
        <w:bottom w:val="none" w:sz="0" w:space="0" w:color="auto"/>
        <w:right w:val="none" w:sz="0" w:space="0" w:color="auto"/>
      </w:divBdr>
    </w:div>
    <w:div w:id="227887760">
      <w:bodyDiv w:val="1"/>
      <w:marLeft w:val="0"/>
      <w:marRight w:val="0"/>
      <w:marTop w:val="0"/>
      <w:marBottom w:val="0"/>
      <w:divBdr>
        <w:top w:val="none" w:sz="0" w:space="0" w:color="auto"/>
        <w:left w:val="none" w:sz="0" w:space="0" w:color="auto"/>
        <w:bottom w:val="none" w:sz="0" w:space="0" w:color="auto"/>
        <w:right w:val="none" w:sz="0" w:space="0" w:color="auto"/>
      </w:divBdr>
    </w:div>
    <w:div w:id="265387276">
      <w:bodyDiv w:val="1"/>
      <w:marLeft w:val="0"/>
      <w:marRight w:val="0"/>
      <w:marTop w:val="0"/>
      <w:marBottom w:val="0"/>
      <w:divBdr>
        <w:top w:val="none" w:sz="0" w:space="0" w:color="auto"/>
        <w:left w:val="none" w:sz="0" w:space="0" w:color="auto"/>
        <w:bottom w:val="none" w:sz="0" w:space="0" w:color="auto"/>
        <w:right w:val="none" w:sz="0" w:space="0" w:color="auto"/>
      </w:divBdr>
    </w:div>
    <w:div w:id="289285738">
      <w:bodyDiv w:val="1"/>
      <w:marLeft w:val="0"/>
      <w:marRight w:val="0"/>
      <w:marTop w:val="0"/>
      <w:marBottom w:val="0"/>
      <w:divBdr>
        <w:top w:val="none" w:sz="0" w:space="0" w:color="auto"/>
        <w:left w:val="none" w:sz="0" w:space="0" w:color="auto"/>
        <w:bottom w:val="none" w:sz="0" w:space="0" w:color="auto"/>
        <w:right w:val="none" w:sz="0" w:space="0" w:color="auto"/>
      </w:divBdr>
    </w:div>
    <w:div w:id="304480681">
      <w:bodyDiv w:val="1"/>
      <w:marLeft w:val="0"/>
      <w:marRight w:val="0"/>
      <w:marTop w:val="0"/>
      <w:marBottom w:val="0"/>
      <w:divBdr>
        <w:top w:val="none" w:sz="0" w:space="0" w:color="auto"/>
        <w:left w:val="none" w:sz="0" w:space="0" w:color="auto"/>
        <w:bottom w:val="none" w:sz="0" w:space="0" w:color="auto"/>
        <w:right w:val="none" w:sz="0" w:space="0" w:color="auto"/>
      </w:divBdr>
    </w:div>
    <w:div w:id="315762336">
      <w:bodyDiv w:val="1"/>
      <w:marLeft w:val="0"/>
      <w:marRight w:val="0"/>
      <w:marTop w:val="0"/>
      <w:marBottom w:val="0"/>
      <w:divBdr>
        <w:top w:val="none" w:sz="0" w:space="0" w:color="auto"/>
        <w:left w:val="none" w:sz="0" w:space="0" w:color="auto"/>
        <w:bottom w:val="none" w:sz="0" w:space="0" w:color="auto"/>
        <w:right w:val="none" w:sz="0" w:space="0" w:color="auto"/>
      </w:divBdr>
    </w:div>
    <w:div w:id="339239774">
      <w:bodyDiv w:val="1"/>
      <w:marLeft w:val="0"/>
      <w:marRight w:val="0"/>
      <w:marTop w:val="0"/>
      <w:marBottom w:val="0"/>
      <w:divBdr>
        <w:top w:val="none" w:sz="0" w:space="0" w:color="auto"/>
        <w:left w:val="none" w:sz="0" w:space="0" w:color="auto"/>
        <w:bottom w:val="none" w:sz="0" w:space="0" w:color="auto"/>
        <w:right w:val="none" w:sz="0" w:space="0" w:color="auto"/>
      </w:divBdr>
    </w:div>
    <w:div w:id="352339220">
      <w:bodyDiv w:val="1"/>
      <w:marLeft w:val="0"/>
      <w:marRight w:val="0"/>
      <w:marTop w:val="0"/>
      <w:marBottom w:val="0"/>
      <w:divBdr>
        <w:top w:val="none" w:sz="0" w:space="0" w:color="auto"/>
        <w:left w:val="none" w:sz="0" w:space="0" w:color="auto"/>
        <w:bottom w:val="none" w:sz="0" w:space="0" w:color="auto"/>
        <w:right w:val="none" w:sz="0" w:space="0" w:color="auto"/>
      </w:divBdr>
    </w:div>
    <w:div w:id="355696060">
      <w:bodyDiv w:val="1"/>
      <w:marLeft w:val="0"/>
      <w:marRight w:val="0"/>
      <w:marTop w:val="0"/>
      <w:marBottom w:val="0"/>
      <w:divBdr>
        <w:top w:val="none" w:sz="0" w:space="0" w:color="auto"/>
        <w:left w:val="none" w:sz="0" w:space="0" w:color="auto"/>
        <w:bottom w:val="none" w:sz="0" w:space="0" w:color="auto"/>
        <w:right w:val="none" w:sz="0" w:space="0" w:color="auto"/>
      </w:divBdr>
    </w:div>
    <w:div w:id="390081313">
      <w:bodyDiv w:val="1"/>
      <w:marLeft w:val="0"/>
      <w:marRight w:val="0"/>
      <w:marTop w:val="0"/>
      <w:marBottom w:val="0"/>
      <w:divBdr>
        <w:top w:val="none" w:sz="0" w:space="0" w:color="auto"/>
        <w:left w:val="none" w:sz="0" w:space="0" w:color="auto"/>
        <w:bottom w:val="none" w:sz="0" w:space="0" w:color="auto"/>
        <w:right w:val="none" w:sz="0" w:space="0" w:color="auto"/>
      </w:divBdr>
    </w:div>
    <w:div w:id="400910091">
      <w:bodyDiv w:val="1"/>
      <w:marLeft w:val="0"/>
      <w:marRight w:val="0"/>
      <w:marTop w:val="0"/>
      <w:marBottom w:val="0"/>
      <w:divBdr>
        <w:top w:val="none" w:sz="0" w:space="0" w:color="auto"/>
        <w:left w:val="none" w:sz="0" w:space="0" w:color="auto"/>
        <w:bottom w:val="none" w:sz="0" w:space="0" w:color="auto"/>
        <w:right w:val="none" w:sz="0" w:space="0" w:color="auto"/>
      </w:divBdr>
    </w:div>
    <w:div w:id="406995783">
      <w:bodyDiv w:val="1"/>
      <w:marLeft w:val="0"/>
      <w:marRight w:val="0"/>
      <w:marTop w:val="0"/>
      <w:marBottom w:val="0"/>
      <w:divBdr>
        <w:top w:val="none" w:sz="0" w:space="0" w:color="auto"/>
        <w:left w:val="none" w:sz="0" w:space="0" w:color="auto"/>
        <w:bottom w:val="none" w:sz="0" w:space="0" w:color="auto"/>
        <w:right w:val="none" w:sz="0" w:space="0" w:color="auto"/>
      </w:divBdr>
    </w:div>
    <w:div w:id="412554119">
      <w:bodyDiv w:val="1"/>
      <w:marLeft w:val="0"/>
      <w:marRight w:val="0"/>
      <w:marTop w:val="0"/>
      <w:marBottom w:val="0"/>
      <w:divBdr>
        <w:top w:val="none" w:sz="0" w:space="0" w:color="auto"/>
        <w:left w:val="none" w:sz="0" w:space="0" w:color="auto"/>
        <w:bottom w:val="none" w:sz="0" w:space="0" w:color="auto"/>
        <w:right w:val="none" w:sz="0" w:space="0" w:color="auto"/>
      </w:divBdr>
    </w:div>
    <w:div w:id="449473092">
      <w:bodyDiv w:val="1"/>
      <w:marLeft w:val="0"/>
      <w:marRight w:val="0"/>
      <w:marTop w:val="0"/>
      <w:marBottom w:val="0"/>
      <w:divBdr>
        <w:top w:val="none" w:sz="0" w:space="0" w:color="auto"/>
        <w:left w:val="none" w:sz="0" w:space="0" w:color="auto"/>
        <w:bottom w:val="none" w:sz="0" w:space="0" w:color="auto"/>
        <w:right w:val="none" w:sz="0" w:space="0" w:color="auto"/>
      </w:divBdr>
    </w:div>
    <w:div w:id="475223568">
      <w:bodyDiv w:val="1"/>
      <w:marLeft w:val="0"/>
      <w:marRight w:val="0"/>
      <w:marTop w:val="0"/>
      <w:marBottom w:val="0"/>
      <w:divBdr>
        <w:top w:val="none" w:sz="0" w:space="0" w:color="auto"/>
        <w:left w:val="none" w:sz="0" w:space="0" w:color="auto"/>
        <w:bottom w:val="none" w:sz="0" w:space="0" w:color="auto"/>
        <w:right w:val="none" w:sz="0" w:space="0" w:color="auto"/>
      </w:divBdr>
    </w:div>
    <w:div w:id="493641906">
      <w:bodyDiv w:val="1"/>
      <w:marLeft w:val="0"/>
      <w:marRight w:val="0"/>
      <w:marTop w:val="0"/>
      <w:marBottom w:val="0"/>
      <w:divBdr>
        <w:top w:val="none" w:sz="0" w:space="0" w:color="auto"/>
        <w:left w:val="none" w:sz="0" w:space="0" w:color="auto"/>
        <w:bottom w:val="none" w:sz="0" w:space="0" w:color="auto"/>
        <w:right w:val="none" w:sz="0" w:space="0" w:color="auto"/>
      </w:divBdr>
    </w:div>
    <w:div w:id="517738859">
      <w:bodyDiv w:val="1"/>
      <w:marLeft w:val="0"/>
      <w:marRight w:val="0"/>
      <w:marTop w:val="0"/>
      <w:marBottom w:val="0"/>
      <w:divBdr>
        <w:top w:val="none" w:sz="0" w:space="0" w:color="auto"/>
        <w:left w:val="none" w:sz="0" w:space="0" w:color="auto"/>
        <w:bottom w:val="none" w:sz="0" w:space="0" w:color="auto"/>
        <w:right w:val="none" w:sz="0" w:space="0" w:color="auto"/>
      </w:divBdr>
    </w:div>
    <w:div w:id="519591666">
      <w:bodyDiv w:val="1"/>
      <w:marLeft w:val="0"/>
      <w:marRight w:val="0"/>
      <w:marTop w:val="0"/>
      <w:marBottom w:val="0"/>
      <w:divBdr>
        <w:top w:val="none" w:sz="0" w:space="0" w:color="auto"/>
        <w:left w:val="none" w:sz="0" w:space="0" w:color="auto"/>
        <w:bottom w:val="none" w:sz="0" w:space="0" w:color="auto"/>
        <w:right w:val="none" w:sz="0" w:space="0" w:color="auto"/>
      </w:divBdr>
    </w:div>
    <w:div w:id="543910991">
      <w:bodyDiv w:val="1"/>
      <w:marLeft w:val="0"/>
      <w:marRight w:val="0"/>
      <w:marTop w:val="0"/>
      <w:marBottom w:val="0"/>
      <w:divBdr>
        <w:top w:val="none" w:sz="0" w:space="0" w:color="auto"/>
        <w:left w:val="none" w:sz="0" w:space="0" w:color="auto"/>
        <w:bottom w:val="none" w:sz="0" w:space="0" w:color="auto"/>
        <w:right w:val="none" w:sz="0" w:space="0" w:color="auto"/>
      </w:divBdr>
    </w:div>
    <w:div w:id="544409219">
      <w:bodyDiv w:val="1"/>
      <w:marLeft w:val="0"/>
      <w:marRight w:val="0"/>
      <w:marTop w:val="0"/>
      <w:marBottom w:val="0"/>
      <w:divBdr>
        <w:top w:val="none" w:sz="0" w:space="0" w:color="auto"/>
        <w:left w:val="none" w:sz="0" w:space="0" w:color="auto"/>
        <w:bottom w:val="none" w:sz="0" w:space="0" w:color="auto"/>
        <w:right w:val="none" w:sz="0" w:space="0" w:color="auto"/>
      </w:divBdr>
    </w:div>
    <w:div w:id="550531913">
      <w:bodyDiv w:val="1"/>
      <w:marLeft w:val="0"/>
      <w:marRight w:val="0"/>
      <w:marTop w:val="0"/>
      <w:marBottom w:val="0"/>
      <w:divBdr>
        <w:top w:val="none" w:sz="0" w:space="0" w:color="auto"/>
        <w:left w:val="none" w:sz="0" w:space="0" w:color="auto"/>
        <w:bottom w:val="none" w:sz="0" w:space="0" w:color="auto"/>
        <w:right w:val="none" w:sz="0" w:space="0" w:color="auto"/>
      </w:divBdr>
    </w:div>
    <w:div w:id="559709109">
      <w:bodyDiv w:val="1"/>
      <w:marLeft w:val="0"/>
      <w:marRight w:val="0"/>
      <w:marTop w:val="0"/>
      <w:marBottom w:val="0"/>
      <w:divBdr>
        <w:top w:val="none" w:sz="0" w:space="0" w:color="auto"/>
        <w:left w:val="none" w:sz="0" w:space="0" w:color="auto"/>
        <w:bottom w:val="none" w:sz="0" w:space="0" w:color="auto"/>
        <w:right w:val="none" w:sz="0" w:space="0" w:color="auto"/>
      </w:divBdr>
    </w:div>
    <w:div w:id="596064006">
      <w:bodyDiv w:val="1"/>
      <w:marLeft w:val="0"/>
      <w:marRight w:val="0"/>
      <w:marTop w:val="0"/>
      <w:marBottom w:val="0"/>
      <w:divBdr>
        <w:top w:val="none" w:sz="0" w:space="0" w:color="auto"/>
        <w:left w:val="none" w:sz="0" w:space="0" w:color="auto"/>
        <w:bottom w:val="none" w:sz="0" w:space="0" w:color="auto"/>
        <w:right w:val="none" w:sz="0" w:space="0" w:color="auto"/>
      </w:divBdr>
    </w:div>
    <w:div w:id="622148826">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
    <w:div w:id="642588291">
      <w:bodyDiv w:val="1"/>
      <w:marLeft w:val="0"/>
      <w:marRight w:val="0"/>
      <w:marTop w:val="0"/>
      <w:marBottom w:val="0"/>
      <w:divBdr>
        <w:top w:val="none" w:sz="0" w:space="0" w:color="auto"/>
        <w:left w:val="none" w:sz="0" w:space="0" w:color="auto"/>
        <w:bottom w:val="none" w:sz="0" w:space="0" w:color="auto"/>
        <w:right w:val="none" w:sz="0" w:space="0" w:color="auto"/>
      </w:divBdr>
    </w:div>
    <w:div w:id="666325513">
      <w:bodyDiv w:val="1"/>
      <w:marLeft w:val="0"/>
      <w:marRight w:val="0"/>
      <w:marTop w:val="0"/>
      <w:marBottom w:val="0"/>
      <w:divBdr>
        <w:top w:val="none" w:sz="0" w:space="0" w:color="auto"/>
        <w:left w:val="none" w:sz="0" w:space="0" w:color="auto"/>
        <w:bottom w:val="none" w:sz="0" w:space="0" w:color="auto"/>
        <w:right w:val="none" w:sz="0" w:space="0" w:color="auto"/>
      </w:divBdr>
    </w:div>
    <w:div w:id="704405953">
      <w:bodyDiv w:val="1"/>
      <w:marLeft w:val="0"/>
      <w:marRight w:val="0"/>
      <w:marTop w:val="0"/>
      <w:marBottom w:val="0"/>
      <w:divBdr>
        <w:top w:val="none" w:sz="0" w:space="0" w:color="auto"/>
        <w:left w:val="none" w:sz="0" w:space="0" w:color="auto"/>
        <w:bottom w:val="none" w:sz="0" w:space="0" w:color="auto"/>
        <w:right w:val="none" w:sz="0" w:space="0" w:color="auto"/>
      </w:divBdr>
    </w:div>
    <w:div w:id="740248426">
      <w:bodyDiv w:val="1"/>
      <w:marLeft w:val="0"/>
      <w:marRight w:val="0"/>
      <w:marTop w:val="0"/>
      <w:marBottom w:val="0"/>
      <w:divBdr>
        <w:top w:val="none" w:sz="0" w:space="0" w:color="auto"/>
        <w:left w:val="none" w:sz="0" w:space="0" w:color="auto"/>
        <w:bottom w:val="none" w:sz="0" w:space="0" w:color="auto"/>
        <w:right w:val="none" w:sz="0" w:space="0" w:color="auto"/>
      </w:divBdr>
    </w:div>
    <w:div w:id="803932876">
      <w:bodyDiv w:val="1"/>
      <w:marLeft w:val="0"/>
      <w:marRight w:val="0"/>
      <w:marTop w:val="0"/>
      <w:marBottom w:val="0"/>
      <w:divBdr>
        <w:top w:val="none" w:sz="0" w:space="0" w:color="auto"/>
        <w:left w:val="none" w:sz="0" w:space="0" w:color="auto"/>
        <w:bottom w:val="none" w:sz="0" w:space="0" w:color="auto"/>
        <w:right w:val="none" w:sz="0" w:space="0" w:color="auto"/>
      </w:divBdr>
    </w:div>
    <w:div w:id="823424687">
      <w:bodyDiv w:val="1"/>
      <w:marLeft w:val="0"/>
      <w:marRight w:val="0"/>
      <w:marTop w:val="0"/>
      <w:marBottom w:val="0"/>
      <w:divBdr>
        <w:top w:val="none" w:sz="0" w:space="0" w:color="auto"/>
        <w:left w:val="none" w:sz="0" w:space="0" w:color="auto"/>
        <w:bottom w:val="none" w:sz="0" w:space="0" w:color="auto"/>
        <w:right w:val="none" w:sz="0" w:space="0" w:color="auto"/>
      </w:divBdr>
    </w:div>
    <w:div w:id="849680874">
      <w:bodyDiv w:val="1"/>
      <w:marLeft w:val="0"/>
      <w:marRight w:val="0"/>
      <w:marTop w:val="0"/>
      <w:marBottom w:val="0"/>
      <w:divBdr>
        <w:top w:val="none" w:sz="0" w:space="0" w:color="auto"/>
        <w:left w:val="none" w:sz="0" w:space="0" w:color="auto"/>
        <w:bottom w:val="none" w:sz="0" w:space="0" w:color="auto"/>
        <w:right w:val="none" w:sz="0" w:space="0" w:color="auto"/>
      </w:divBdr>
    </w:div>
    <w:div w:id="869293957">
      <w:bodyDiv w:val="1"/>
      <w:marLeft w:val="0"/>
      <w:marRight w:val="0"/>
      <w:marTop w:val="0"/>
      <w:marBottom w:val="0"/>
      <w:divBdr>
        <w:top w:val="none" w:sz="0" w:space="0" w:color="auto"/>
        <w:left w:val="none" w:sz="0" w:space="0" w:color="auto"/>
        <w:bottom w:val="none" w:sz="0" w:space="0" w:color="auto"/>
        <w:right w:val="none" w:sz="0" w:space="0" w:color="auto"/>
      </w:divBdr>
    </w:div>
    <w:div w:id="871499447">
      <w:bodyDiv w:val="1"/>
      <w:marLeft w:val="0"/>
      <w:marRight w:val="0"/>
      <w:marTop w:val="0"/>
      <w:marBottom w:val="0"/>
      <w:divBdr>
        <w:top w:val="none" w:sz="0" w:space="0" w:color="auto"/>
        <w:left w:val="none" w:sz="0" w:space="0" w:color="auto"/>
        <w:bottom w:val="none" w:sz="0" w:space="0" w:color="auto"/>
        <w:right w:val="none" w:sz="0" w:space="0" w:color="auto"/>
      </w:divBdr>
    </w:div>
    <w:div w:id="894245020">
      <w:bodyDiv w:val="1"/>
      <w:marLeft w:val="0"/>
      <w:marRight w:val="0"/>
      <w:marTop w:val="0"/>
      <w:marBottom w:val="0"/>
      <w:divBdr>
        <w:top w:val="none" w:sz="0" w:space="0" w:color="auto"/>
        <w:left w:val="none" w:sz="0" w:space="0" w:color="auto"/>
        <w:bottom w:val="none" w:sz="0" w:space="0" w:color="auto"/>
        <w:right w:val="none" w:sz="0" w:space="0" w:color="auto"/>
      </w:divBdr>
    </w:div>
    <w:div w:id="901671469">
      <w:bodyDiv w:val="1"/>
      <w:marLeft w:val="0"/>
      <w:marRight w:val="0"/>
      <w:marTop w:val="0"/>
      <w:marBottom w:val="0"/>
      <w:divBdr>
        <w:top w:val="none" w:sz="0" w:space="0" w:color="auto"/>
        <w:left w:val="none" w:sz="0" w:space="0" w:color="auto"/>
        <w:bottom w:val="none" w:sz="0" w:space="0" w:color="auto"/>
        <w:right w:val="none" w:sz="0" w:space="0" w:color="auto"/>
      </w:divBdr>
    </w:div>
    <w:div w:id="934245546">
      <w:bodyDiv w:val="1"/>
      <w:marLeft w:val="0"/>
      <w:marRight w:val="0"/>
      <w:marTop w:val="0"/>
      <w:marBottom w:val="0"/>
      <w:divBdr>
        <w:top w:val="none" w:sz="0" w:space="0" w:color="auto"/>
        <w:left w:val="none" w:sz="0" w:space="0" w:color="auto"/>
        <w:bottom w:val="none" w:sz="0" w:space="0" w:color="auto"/>
        <w:right w:val="none" w:sz="0" w:space="0" w:color="auto"/>
      </w:divBdr>
    </w:div>
    <w:div w:id="955331015">
      <w:bodyDiv w:val="1"/>
      <w:marLeft w:val="0"/>
      <w:marRight w:val="0"/>
      <w:marTop w:val="0"/>
      <w:marBottom w:val="0"/>
      <w:divBdr>
        <w:top w:val="none" w:sz="0" w:space="0" w:color="auto"/>
        <w:left w:val="none" w:sz="0" w:space="0" w:color="auto"/>
        <w:bottom w:val="none" w:sz="0" w:space="0" w:color="auto"/>
        <w:right w:val="none" w:sz="0" w:space="0" w:color="auto"/>
      </w:divBdr>
    </w:div>
    <w:div w:id="957294973">
      <w:bodyDiv w:val="1"/>
      <w:marLeft w:val="0"/>
      <w:marRight w:val="0"/>
      <w:marTop w:val="0"/>
      <w:marBottom w:val="0"/>
      <w:divBdr>
        <w:top w:val="none" w:sz="0" w:space="0" w:color="auto"/>
        <w:left w:val="none" w:sz="0" w:space="0" w:color="auto"/>
        <w:bottom w:val="none" w:sz="0" w:space="0" w:color="auto"/>
        <w:right w:val="none" w:sz="0" w:space="0" w:color="auto"/>
      </w:divBdr>
    </w:div>
    <w:div w:id="974986863">
      <w:bodyDiv w:val="1"/>
      <w:marLeft w:val="0"/>
      <w:marRight w:val="0"/>
      <w:marTop w:val="0"/>
      <w:marBottom w:val="0"/>
      <w:divBdr>
        <w:top w:val="none" w:sz="0" w:space="0" w:color="auto"/>
        <w:left w:val="none" w:sz="0" w:space="0" w:color="auto"/>
        <w:bottom w:val="none" w:sz="0" w:space="0" w:color="auto"/>
        <w:right w:val="none" w:sz="0" w:space="0" w:color="auto"/>
      </w:divBdr>
    </w:div>
    <w:div w:id="991179068">
      <w:bodyDiv w:val="1"/>
      <w:marLeft w:val="0"/>
      <w:marRight w:val="0"/>
      <w:marTop w:val="0"/>
      <w:marBottom w:val="0"/>
      <w:divBdr>
        <w:top w:val="none" w:sz="0" w:space="0" w:color="auto"/>
        <w:left w:val="none" w:sz="0" w:space="0" w:color="auto"/>
        <w:bottom w:val="none" w:sz="0" w:space="0" w:color="auto"/>
        <w:right w:val="none" w:sz="0" w:space="0" w:color="auto"/>
      </w:divBdr>
    </w:div>
    <w:div w:id="999383784">
      <w:bodyDiv w:val="1"/>
      <w:marLeft w:val="0"/>
      <w:marRight w:val="0"/>
      <w:marTop w:val="0"/>
      <w:marBottom w:val="0"/>
      <w:divBdr>
        <w:top w:val="none" w:sz="0" w:space="0" w:color="auto"/>
        <w:left w:val="none" w:sz="0" w:space="0" w:color="auto"/>
        <w:bottom w:val="none" w:sz="0" w:space="0" w:color="auto"/>
        <w:right w:val="none" w:sz="0" w:space="0" w:color="auto"/>
      </w:divBdr>
    </w:div>
    <w:div w:id="1008823117">
      <w:bodyDiv w:val="1"/>
      <w:marLeft w:val="0"/>
      <w:marRight w:val="0"/>
      <w:marTop w:val="0"/>
      <w:marBottom w:val="0"/>
      <w:divBdr>
        <w:top w:val="none" w:sz="0" w:space="0" w:color="auto"/>
        <w:left w:val="none" w:sz="0" w:space="0" w:color="auto"/>
        <w:bottom w:val="none" w:sz="0" w:space="0" w:color="auto"/>
        <w:right w:val="none" w:sz="0" w:space="0" w:color="auto"/>
      </w:divBdr>
    </w:div>
    <w:div w:id="1019282173">
      <w:bodyDiv w:val="1"/>
      <w:marLeft w:val="0"/>
      <w:marRight w:val="0"/>
      <w:marTop w:val="0"/>
      <w:marBottom w:val="0"/>
      <w:divBdr>
        <w:top w:val="none" w:sz="0" w:space="0" w:color="auto"/>
        <w:left w:val="none" w:sz="0" w:space="0" w:color="auto"/>
        <w:bottom w:val="none" w:sz="0" w:space="0" w:color="auto"/>
        <w:right w:val="none" w:sz="0" w:space="0" w:color="auto"/>
      </w:divBdr>
    </w:div>
    <w:div w:id="1041252249">
      <w:bodyDiv w:val="1"/>
      <w:marLeft w:val="0"/>
      <w:marRight w:val="0"/>
      <w:marTop w:val="0"/>
      <w:marBottom w:val="0"/>
      <w:divBdr>
        <w:top w:val="none" w:sz="0" w:space="0" w:color="auto"/>
        <w:left w:val="none" w:sz="0" w:space="0" w:color="auto"/>
        <w:bottom w:val="none" w:sz="0" w:space="0" w:color="auto"/>
        <w:right w:val="none" w:sz="0" w:space="0" w:color="auto"/>
      </w:divBdr>
    </w:div>
    <w:div w:id="1042167575">
      <w:bodyDiv w:val="1"/>
      <w:marLeft w:val="0"/>
      <w:marRight w:val="0"/>
      <w:marTop w:val="0"/>
      <w:marBottom w:val="0"/>
      <w:divBdr>
        <w:top w:val="none" w:sz="0" w:space="0" w:color="auto"/>
        <w:left w:val="none" w:sz="0" w:space="0" w:color="auto"/>
        <w:bottom w:val="none" w:sz="0" w:space="0" w:color="auto"/>
        <w:right w:val="none" w:sz="0" w:space="0" w:color="auto"/>
      </w:divBdr>
    </w:div>
    <w:div w:id="1047266680">
      <w:bodyDiv w:val="1"/>
      <w:marLeft w:val="0"/>
      <w:marRight w:val="0"/>
      <w:marTop w:val="0"/>
      <w:marBottom w:val="0"/>
      <w:divBdr>
        <w:top w:val="none" w:sz="0" w:space="0" w:color="auto"/>
        <w:left w:val="none" w:sz="0" w:space="0" w:color="auto"/>
        <w:bottom w:val="none" w:sz="0" w:space="0" w:color="auto"/>
        <w:right w:val="none" w:sz="0" w:space="0" w:color="auto"/>
      </w:divBdr>
    </w:div>
    <w:div w:id="1085877624">
      <w:bodyDiv w:val="1"/>
      <w:marLeft w:val="0"/>
      <w:marRight w:val="0"/>
      <w:marTop w:val="0"/>
      <w:marBottom w:val="0"/>
      <w:divBdr>
        <w:top w:val="none" w:sz="0" w:space="0" w:color="auto"/>
        <w:left w:val="none" w:sz="0" w:space="0" w:color="auto"/>
        <w:bottom w:val="none" w:sz="0" w:space="0" w:color="auto"/>
        <w:right w:val="none" w:sz="0" w:space="0" w:color="auto"/>
      </w:divBdr>
    </w:div>
    <w:div w:id="1093893819">
      <w:bodyDiv w:val="1"/>
      <w:marLeft w:val="0"/>
      <w:marRight w:val="0"/>
      <w:marTop w:val="0"/>
      <w:marBottom w:val="0"/>
      <w:divBdr>
        <w:top w:val="none" w:sz="0" w:space="0" w:color="auto"/>
        <w:left w:val="none" w:sz="0" w:space="0" w:color="auto"/>
        <w:bottom w:val="none" w:sz="0" w:space="0" w:color="auto"/>
        <w:right w:val="none" w:sz="0" w:space="0" w:color="auto"/>
      </w:divBdr>
    </w:div>
    <w:div w:id="1121069744">
      <w:bodyDiv w:val="1"/>
      <w:marLeft w:val="0"/>
      <w:marRight w:val="0"/>
      <w:marTop w:val="0"/>
      <w:marBottom w:val="0"/>
      <w:divBdr>
        <w:top w:val="none" w:sz="0" w:space="0" w:color="auto"/>
        <w:left w:val="none" w:sz="0" w:space="0" w:color="auto"/>
        <w:bottom w:val="none" w:sz="0" w:space="0" w:color="auto"/>
        <w:right w:val="none" w:sz="0" w:space="0" w:color="auto"/>
      </w:divBdr>
    </w:div>
    <w:div w:id="1200049487">
      <w:bodyDiv w:val="1"/>
      <w:marLeft w:val="0"/>
      <w:marRight w:val="0"/>
      <w:marTop w:val="0"/>
      <w:marBottom w:val="0"/>
      <w:divBdr>
        <w:top w:val="none" w:sz="0" w:space="0" w:color="auto"/>
        <w:left w:val="none" w:sz="0" w:space="0" w:color="auto"/>
        <w:bottom w:val="none" w:sz="0" w:space="0" w:color="auto"/>
        <w:right w:val="none" w:sz="0" w:space="0" w:color="auto"/>
      </w:divBdr>
    </w:div>
    <w:div w:id="1210648513">
      <w:bodyDiv w:val="1"/>
      <w:marLeft w:val="0"/>
      <w:marRight w:val="0"/>
      <w:marTop w:val="0"/>
      <w:marBottom w:val="0"/>
      <w:divBdr>
        <w:top w:val="none" w:sz="0" w:space="0" w:color="auto"/>
        <w:left w:val="none" w:sz="0" w:space="0" w:color="auto"/>
        <w:bottom w:val="none" w:sz="0" w:space="0" w:color="auto"/>
        <w:right w:val="none" w:sz="0" w:space="0" w:color="auto"/>
      </w:divBdr>
    </w:div>
    <w:div w:id="1250961942">
      <w:bodyDiv w:val="1"/>
      <w:marLeft w:val="0"/>
      <w:marRight w:val="0"/>
      <w:marTop w:val="0"/>
      <w:marBottom w:val="0"/>
      <w:divBdr>
        <w:top w:val="none" w:sz="0" w:space="0" w:color="auto"/>
        <w:left w:val="none" w:sz="0" w:space="0" w:color="auto"/>
        <w:bottom w:val="none" w:sz="0" w:space="0" w:color="auto"/>
        <w:right w:val="none" w:sz="0" w:space="0" w:color="auto"/>
      </w:divBdr>
    </w:div>
    <w:div w:id="1255476107">
      <w:bodyDiv w:val="1"/>
      <w:marLeft w:val="0"/>
      <w:marRight w:val="0"/>
      <w:marTop w:val="0"/>
      <w:marBottom w:val="0"/>
      <w:divBdr>
        <w:top w:val="none" w:sz="0" w:space="0" w:color="auto"/>
        <w:left w:val="none" w:sz="0" w:space="0" w:color="auto"/>
        <w:bottom w:val="none" w:sz="0" w:space="0" w:color="auto"/>
        <w:right w:val="none" w:sz="0" w:space="0" w:color="auto"/>
      </w:divBdr>
    </w:div>
    <w:div w:id="1263495152">
      <w:bodyDiv w:val="1"/>
      <w:marLeft w:val="0"/>
      <w:marRight w:val="0"/>
      <w:marTop w:val="0"/>
      <w:marBottom w:val="0"/>
      <w:divBdr>
        <w:top w:val="none" w:sz="0" w:space="0" w:color="auto"/>
        <w:left w:val="none" w:sz="0" w:space="0" w:color="auto"/>
        <w:bottom w:val="none" w:sz="0" w:space="0" w:color="auto"/>
        <w:right w:val="none" w:sz="0" w:space="0" w:color="auto"/>
      </w:divBdr>
    </w:div>
    <w:div w:id="1276643241">
      <w:bodyDiv w:val="1"/>
      <w:marLeft w:val="0"/>
      <w:marRight w:val="0"/>
      <w:marTop w:val="0"/>
      <w:marBottom w:val="0"/>
      <w:divBdr>
        <w:top w:val="none" w:sz="0" w:space="0" w:color="auto"/>
        <w:left w:val="none" w:sz="0" w:space="0" w:color="auto"/>
        <w:bottom w:val="none" w:sz="0" w:space="0" w:color="auto"/>
        <w:right w:val="none" w:sz="0" w:space="0" w:color="auto"/>
      </w:divBdr>
    </w:div>
    <w:div w:id="1290474016">
      <w:bodyDiv w:val="1"/>
      <w:marLeft w:val="0"/>
      <w:marRight w:val="0"/>
      <w:marTop w:val="0"/>
      <w:marBottom w:val="0"/>
      <w:divBdr>
        <w:top w:val="none" w:sz="0" w:space="0" w:color="auto"/>
        <w:left w:val="none" w:sz="0" w:space="0" w:color="auto"/>
        <w:bottom w:val="none" w:sz="0" w:space="0" w:color="auto"/>
        <w:right w:val="none" w:sz="0" w:space="0" w:color="auto"/>
      </w:divBdr>
    </w:div>
    <w:div w:id="1293945662">
      <w:bodyDiv w:val="1"/>
      <w:marLeft w:val="0"/>
      <w:marRight w:val="0"/>
      <w:marTop w:val="0"/>
      <w:marBottom w:val="0"/>
      <w:divBdr>
        <w:top w:val="none" w:sz="0" w:space="0" w:color="auto"/>
        <w:left w:val="none" w:sz="0" w:space="0" w:color="auto"/>
        <w:bottom w:val="none" w:sz="0" w:space="0" w:color="auto"/>
        <w:right w:val="none" w:sz="0" w:space="0" w:color="auto"/>
      </w:divBdr>
    </w:div>
    <w:div w:id="1303578501">
      <w:bodyDiv w:val="1"/>
      <w:marLeft w:val="0"/>
      <w:marRight w:val="0"/>
      <w:marTop w:val="0"/>
      <w:marBottom w:val="0"/>
      <w:divBdr>
        <w:top w:val="none" w:sz="0" w:space="0" w:color="auto"/>
        <w:left w:val="none" w:sz="0" w:space="0" w:color="auto"/>
        <w:bottom w:val="none" w:sz="0" w:space="0" w:color="auto"/>
        <w:right w:val="none" w:sz="0" w:space="0" w:color="auto"/>
      </w:divBdr>
    </w:div>
    <w:div w:id="1310399302">
      <w:bodyDiv w:val="1"/>
      <w:marLeft w:val="0"/>
      <w:marRight w:val="0"/>
      <w:marTop w:val="0"/>
      <w:marBottom w:val="0"/>
      <w:divBdr>
        <w:top w:val="none" w:sz="0" w:space="0" w:color="auto"/>
        <w:left w:val="none" w:sz="0" w:space="0" w:color="auto"/>
        <w:bottom w:val="none" w:sz="0" w:space="0" w:color="auto"/>
        <w:right w:val="none" w:sz="0" w:space="0" w:color="auto"/>
      </w:divBdr>
    </w:div>
    <w:div w:id="1314480639">
      <w:bodyDiv w:val="1"/>
      <w:marLeft w:val="0"/>
      <w:marRight w:val="0"/>
      <w:marTop w:val="0"/>
      <w:marBottom w:val="0"/>
      <w:divBdr>
        <w:top w:val="none" w:sz="0" w:space="0" w:color="auto"/>
        <w:left w:val="none" w:sz="0" w:space="0" w:color="auto"/>
        <w:bottom w:val="none" w:sz="0" w:space="0" w:color="auto"/>
        <w:right w:val="none" w:sz="0" w:space="0" w:color="auto"/>
      </w:divBdr>
    </w:div>
    <w:div w:id="1328246817">
      <w:bodyDiv w:val="1"/>
      <w:marLeft w:val="0"/>
      <w:marRight w:val="0"/>
      <w:marTop w:val="0"/>
      <w:marBottom w:val="0"/>
      <w:divBdr>
        <w:top w:val="none" w:sz="0" w:space="0" w:color="auto"/>
        <w:left w:val="none" w:sz="0" w:space="0" w:color="auto"/>
        <w:bottom w:val="none" w:sz="0" w:space="0" w:color="auto"/>
        <w:right w:val="none" w:sz="0" w:space="0" w:color="auto"/>
      </w:divBdr>
    </w:div>
    <w:div w:id="1329869323">
      <w:bodyDiv w:val="1"/>
      <w:marLeft w:val="0"/>
      <w:marRight w:val="0"/>
      <w:marTop w:val="0"/>
      <w:marBottom w:val="0"/>
      <w:divBdr>
        <w:top w:val="none" w:sz="0" w:space="0" w:color="auto"/>
        <w:left w:val="none" w:sz="0" w:space="0" w:color="auto"/>
        <w:bottom w:val="none" w:sz="0" w:space="0" w:color="auto"/>
        <w:right w:val="none" w:sz="0" w:space="0" w:color="auto"/>
      </w:divBdr>
    </w:div>
    <w:div w:id="1332416294">
      <w:bodyDiv w:val="1"/>
      <w:marLeft w:val="0"/>
      <w:marRight w:val="0"/>
      <w:marTop w:val="0"/>
      <w:marBottom w:val="0"/>
      <w:divBdr>
        <w:top w:val="none" w:sz="0" w:space="0" w:color="auto"/>
        <w:left w:val="none" w:sz="0" w:space="0" w:color="auto"/>
        <w:bottom w:val="none" w:sz="0" w:space="0" w:color="auto"/>
        <w:right w:val="none" w:sz="0" w:space="0" w:color="auto"/>
      </w:divBdr>
    </w:div>
    <w:div w:id="1372344166">
      <w:bodyDiv w:val="1"/>
      <w:marLeft w:val="0"/>
      <w:marRight w:val="0"/>
      <w:marTop w:val="0"/>
      <w:marBottom w:val="0"/>
      <w:divBdr>
        <w:top w:val="none" w:sz="0" w:space="0" w:color="auto"/>
        <w:left w:val="none" w:sz="0" w:space="0" w:color="auto"/>
        <w:bottom w:val="none" w:sz="0" w:space="0" w:color="auto"/>
        <w:right w:val="none" w:sz="0" w:space="0" w:color="auto"/>
      </w:divBdr>
    </w:div>
    <w:div w:id="1376587912">
      <w:bodyDiv w:val="1"/>
      <w:marLeft w:val="0"/>
      <w:marRight w:val="0"/>
      <w:marTop w:val="0"/>
      <w:marBottom w:val="0"/>
      <w:divBdr>
        <w:top w:val="none" w:sz="0" w:space="0" w:color="auto"/>
        <w:left w:val="none" w:sz="0" w:space="0" w:color="auto"/>
        <w:bottom w:val="none" w:sz="0" w:space="0" w:color="auto"/>
        <w:right w:val="none" w:sz="0" w:space="0" w:color="auto"/>
      </w:divBdr>
    </w:div>
    <w:div w:id="1394278522">
      <w:bodyDiv w:val="1"/>
      <w:marLeft w:val="0"/>
      <w:marRight w:val="0"/>
      <w:marTop w:val="0"/>
      <w:marBottom w:val="0"/>
      <w:divBdr>
        <w:top w:val="none" w:sz="0" w:space="0" w:color="auto"/>
        <w:left w:val="none" w:sz="0" w:space="0" w:color="auto"/>
        <w:bottom w:val="none" w:sz="0" w:space="0" w:color="auto"/>
        <w:right w:val="none" w:sz="0" w:space="0" w:color="auto"/>
      </w:divBdr>
    </w:div>
    <w:div w:id="1421097019">
      <w:bodyDiv w:val="1"/>
      <w:marLeft w:val="0"/>
      <w:marRight w:val="0"/>
      <w:marTop w:val="0"/>
      <w:marBottom w:val="0"/>
      <w:divBdr>
        <w:top w:val="none" w:sz="0" w:space="0" w:color="auto"/>
        <w:left w:val="none" w:sz="0" w:space="0" w:color="auto"/>
        <w:bottom w:val="none" w:sz="0" w:space="0" w:color="auto"/>
        <w:right w:val="none" w:sz="0" w:space="0" w:color="auto"/>
      </w:divBdr>
    </w:div>
    <w:div w:id="1429741033">
      <w:bodyDiv w:val="1"/>
      <w:marLeft w:val="0"/>
      <w:marRight w:val="0"/>
      <w:marTop w:val="0"/>
      <w:marBottom w:val="0"/>
      <w:divBdr>
        <w:top w:val="none" w:sz="0" w:space="0" w:color="auto"/>
        <w:left w:val="none" w:sz="0" w:space="0" w:color="auto"/>
        <w:bottom w:val="none" w:sz="0" w:space="0" w:color="auto"/>
        <w:right w:val="none" w:sz="0" w:space="0" w:color="auto"/>
      </w:divBdr>
    </w:div>
    <w:div w:id="1438481755">
      <w:bodyDiv w:val="1"/>
      <w:marLeft w:val="0"/>
      <w:marRight w:val="0"/>
      <w:marTop w:val="0"/>
      <w:marBottom w:val="0"/>
      <w:divBdr>
        <w:top w:val="none" w:sz="0" w:space="0" w:color="auto"/>
        <w:left w:val="none" w:sz="0" w:space="0" w:color="auto"/>
        <w:bottom w:val="none" w:sz="0" w:space="0" w:color="auto"/>
        <w:right w:val="none" w:sz="0" w:space="0" w:color="auto"/>
      </w:divBdr>
    </w:div>
    <w:div w:id="1450705417">
      <w:bodyDiv w:val="1"/>
      <w:marLeft w:val="0"/>
      <w:marRight w:val="0"/>
      <w:marTop w:val="0"/>
      <w:marBottom w:val="0"/>
      <w:divBdr>
        <w:top w:val="none" w:sz="0" w:space="0" w:color="auto"/>
        <w:left w:val="none" w:sz="0" w:space="0" w:color="auto"/>
        <w:bottom w:val="none" w:sz="0" w:space="0" w:color="auto"/>
        <w:right w:val="none" w:sz="0" w:space="0" w:color="auto"/>
      </w:divBdr>
    </w:div>
    <w:div w:id="1457216869">
      <w:bodyDiv w:val="1"/>
      <w:marLeft w:val="0"/>
      <w:marRight w:val="0"/>
      <w:marTop w:val="0"/>
      <w:marBottom w:val="0"/>
      <w:divBdr>
        <w:top w:val="none" w:sz="0" w:space="0" w:color="auto"/>
        <w:left w:val="none" w:sz="0" w:space="0" w:color="auto"/>
        <w:bottom w:val="none" w:sz="0" w:space="0" w:color="auto"/>
        <w:right w:val="none" w:sz="0" w:space="0" w:color="auto"/>
      </w:divBdr>
    </w:div>
    <w:div w:id="1459643205">
      <w:bodyDiv w:val="1"/>
      <w:marLeft w:val="0"/>
      <w:marRight w:val="0"/>
      <w:marTop w:val="0"/>
      <w:marBottom w:val="0"/>
      <w:divBdr>
        <w:top w:val="none" w:sz="0" w:space="0" w:color="auto"/>
        <w:left w:val="none" w:sz="0" w:space="0" w:color="auto"/>
        <w:bottom w:val="none" w:sz="0" w:space="0" w:color="auto"/>
        <w:right w:val="none" w:sz="0" w:space="0" w:color="auto"/>
      </w:divBdr>
    </w:div>
    <w:div w:id="1462727984">
      <w:bodyDiv w:val="1"/>
      <w:marLeft w:val="0"/>
      <w:marRight w:val="0"/>
      <w:marTop w:val="0"/>
      <w:marBottom w:val="0"/>
      <w:divBdr>
        <w:top w:val="none" w:sz="0" w:space="0" w:color="auto"/>
        <w:left w:val="none" w:sz="0" w:space="0" w:color="auto"/>
        <w:bottom w:val="none" w:sz="0" w:space="0" w:color="auto"/>
        <w:right w:val="none" w:sz="0" w:space="0" w:color="auto"/>
      </w:divBdr>
    </w:div>
    <w:div w:id="1500075772">
      <w:bodyDiv w:val="1"/>
      <w:marLeft w:val="0"/>
      <w:marRight w:val="0"/>
      <w:marTop w:val="0"/>
      <w:marBottom w:val="0"/>
      <w:divBdr>
        <w:top w:val="none" w:sz="0" w:space="0" w:color="auto"/>
        <w:left w:val="none" w:sz="0" w:space="0" w:color="auto"/>
        <w:bottom w:val="none" w:sz="0" w:space="0" w:color="auto"/>
        <w:right w:val="none" w:sz="0" w:space="0" w:color="auto"/>
      </w:divBdr>
    </w:div>
    <w:div w:id="1502357786">
      <w:bodyDiv w:val="1"/>
      <w:marLeft w:val="0"/>
      <w:marRight w:val="0"/>
      <w:marTop w:val="0"/>
      <w:marBottom w:val="0"/>
      <w:divBdr>
        <w:top w:val="none" w:sz="0" w:space="0" w:color="auto"/>
        <w:left w:val="none" w:sz="0" w:space="0" w:color="auto"/>
        <w:bottom w:val="none" w:sz="0" w:space="0" w:color="auto"/>
        <w:right w:val="none" w:sz="0" w:space="0" w:color="auto"/>
      </w:divBdr>
    </w:div>
    <w:div w:id="1523518070">
      <w:bodyDiv w:val="1"/>
      <w:marLeft w:val="0"/>
      <w:marRight w:val="0"/>
      <w:marTop w:val="0"/>
      <w:marBottom w:val="0"/>
      <w:divBdr>
        <w:top w:val="none" w:sz="0" w:space="0" w:color="auto"/>
        <w:left w:val="none" w:sz="0" w:space="0" w:color="auto"/>
        <w:bottom w:val="none" w:sz="0" w:space="0" w:color="auto"/>
        <w:right w:val="none" w:sz="0" w:space="0" w:color="auto"/>
      </w:divBdr>
    </w:div>
    <w:div w:id="1560702245">
      <w:bodyDiv w:val="1"/>
      <w:marLeft w:val="0"/>
      <w:marRight w:val="0"/>
      <w:marTop w:val="0"/>
      <w:marBottom w:val="0"/>
      <w:divBdr>
        <w:top w:val="none" w:sz="0" w:space="0" w:color="auto"/>
        <w:left w:val="none" w:sz="0" w:space="0" w:color="auto"/>
        <w:bottom w:val="none" w:sz="0" w:space="0" w:color="auto"/>
        <w:right w:val="none" w:sz="0" w:space="0" w:color="auto"/>
      </w:divBdr>
    </w:div>
    <w:div w:id="1569457409">
      <w:bodyDiv w:val="1"/>
      <w:marLeft w:val="0"/>
      <w:marRight w:val="0"/>
      <w:marTop w:val="0"/>
      <w:marBottom w:val="0"/>
      <w:divBdr>
        <w:top w:val="none" w:sz="0" w:space="0" w:color="auto"/>
        <w:left w:val="none" w:sz="0" w:space="0" w:color="auto"/>
        <w:bottom w:val="none" w:sz="0" w:space="0" w:color="auto"/>
        <w:right w:val="none" w:sz="0" w:space="0" w:color="auto"/>
      </w:divBdr>
    </w:div>
    <w:div w:id="1595624257">
      <w:bodyDiv w:val="1"/>
      <w:marLeft w:val="0"/>
      <w:marRight w:val="0"/>
      <w:marTop w:val="0"/>
      <w:marBottom w:val="0"/>
      <w:divBdr>
        <w:top w:val="none" w:sz="0" w:space="0" w:color="auto"/>
        <w:left w:val="none" w:sz="0" w:space="0" w:color="auto"/>
        <w:bottom w:val="none" w:sz="0" w:space="0" w:color="auto"/>
        <w:right w:val="none" w:sz="0" w:space="0" w:color="auto"/>
      </w:divBdr>
    </w:div>
    <w:div w:id="1619023346">
      <w:bodyDiv w:val="1"/>
      <w:marLeft w:val="0"/>
      <w:marRight w:val="0"/>
      <w:marTop w:val="0"/>
      <w:marBottom w:val="0"/>
      <w:divBdr>
        <w:top w:val="none" w:sz="0" w:space="0" w:color="auto"/>
        <w:left w:val="none" w:sz="0" w:space="0" w:color="auto"/>
        <w:bottom w:val="none" w:sz="0" w:space="0" w:color="auto"/>
        <w:right w:val="none" w:sz="0" w:space="0" w:color="auto"/>
      </w:divBdr>
    </w:div>
    <w:div w:id="1622344090">
      <w:bodyDiv w:val="1"/>
      <w:marLeft w:val="0"/>
      <w:marRight w:val="0"/>
      <w:marTop w:val="0"/>
      <w:marBottom w:val="0"/>
      <w:divBdr>
        <w:top w:val="none" w:sz="0" w:space="0" w:color="auto"/>
        <w:left w:val="none" w:sz="0" w:space="0" w:color="auto"/>
        <w:bottom w:val="none" w:sz="0" w:space="0" w:color="auto"/>
        <w:right w:val="none" w:sz="0" w:space="0" w:color="auto"/>
      </w:divBdr>
    </w:div>
    <w:div w:id="1635521393">
      <w:bodyDiv w:val="1"/>
      <w:marLeft w:val="0"/>
      <w:marRight w:val="0"/>
      <w:marTop w:val="0"/>
      <w:marBottom w:val="0"/>
      <w:divBdr>
        <w:top w:val="none" w:sz="0" w:space="0" w:color="auto"/>
        <w:left w:val="none" w:sz="0" w:space="0" w:color="auto"/>
        <w:bottom w:val="none" w:sz="0" w:space="0" w:color="auto"/>
        <w:right w:val="none" w:sz="0" w:space="0" w:color="auto"/>
      </w:divBdr>
    </w:div>
    <w:div w:id="1644575176">
      <w:marLeft w:val="0"/>
      <w:marRight w:val="0"/>
      <w:marTop w:val="0"/>
      <w:marBottom w:val="0"/>
      <w:divBdr>
        <w:top w:val="none" w:sz="0" w:space="0" w:color="auto"/>
        <w:left w:val="none" w:sz="0" w:space="0" w:color="auto"/>
        <w:bottom w:val="none" w:sz="0" w:space="0" w:color="auto"/>
        <w:right w:val="none" w:sz="0" w:space="0" w:color="auto"/>
      </w:divBdr>
    </w:div>
    <w:div w:id="1644575177">
      <w:marLeft w:val="0"/>
      <w:marRight w:val="0"/>
      <w:marTop w:val="0"/>
      <w:marBottom w:val="0"/>
      <w:divBdr>
        <w:top w:val="none" w:sz="0" w:space="0" w:color="auto"/>
        <w:left w:val="none" w:sz="0" w:space="0" w:color="auto"/>
        <w:bottom w:val="none" w:sz="0" w:space="0" w:color="auto"/>
        <w:right w:val="none" w:sz="0" w:space="0" w:color="auto"/>
      </w:divBdr>
    </w:div>
    <w:div w:id="1644575178">
      <w:marLeft w:val="0"/>
      <w:marRight w:val="0"/>
      <w:marTop w:val="0"/>
      <w:marBottom w:val="0"/>
      <w:divBdr>
        <w:top w:val="none" w:sz="0" w:space="0" w:color="auto"/>
        <w:left w:val="none" w:sz="0" w:space="0" w:color="auto"/>
        <w:bottom w:val="none" w:sz="0" w:space="0" w:color="auto"/>
        <w:right w:val="none" w:sz="0" w:space="0" w:color="auto"/>
      </w:divBdr>
    </w:div>
    <w:div w:id="1644575179">
      <w:marLeft w:val="0"/>
      <w:marRight w:val="0"/>
      <w:marTop w:val="0"/>
      <w:marBottom w:val="0"/>
      <w:divBdr>
        <w:top w:val="none" w:sz="0" w:space="0" w:color="auto"/>
        <w:left w:val="none" w:sz="0" w:space="0" w:color="auto"/>
        <w:bottom w:val="none" w:sz="0" w:space="0" w:color="auto"/>
        <w:right w:val="none" w:sz="0" w:space="0" w:color="auto"/>
      </w:divBdr>
    </w:div>
    <w:div w:id="1644575180">
      <w:marLeft w:val="0"/>
      <w:marRight w:val="0"/>
      <w:marTop w:val="0"/>
      <w:marBottom w:val="0"/>
      <w:divBdr>
        <w:top w:val="none" w:sz="0" w:space="0" w:color="auto"/>
        <w:left w:val="none" w:sz="0" w:space="0" w:color="auto"/>
        <w:bottom w:val="none" w:sz="0" w:space="0" w:color="auto"/>
        <w:right w:val="none" w:sz="0" w:space="0" w:color="auto"/>
      </w:divBdr>
    </w:div>
    <w:div w:id="1644575181">
      <w:marLeft w:val="0"/>
      <w:marRight w:val="0"/>
      <w:marTop w:val="0"/>
      <w:marBottom w:val="0"/>
      <w:divBdr>
        <w:top w:val="none" w:sz="0" w:space="0" w:color="auto"/>
        <w:left w:val="none" w:sz="0" w:space="0" w:color="auto"/>
        <w:bottom w:val="none" w:sz="0" w:space="0" w:color="auto"/>
        <w:right w:val="none" w:sz="0" w:space="0" w:color="auto"/>
      </w:divBdr>
    </w:div>
    <w:div w:id="1644575182">
      <w:marLeft w:val="0"/>
      <w:marRight w:val="0"/>
      <w:marTop w:val="0"/>
      <w:marBottom w:val="0"/>
      <w:divBdr>
        <w:top w:val="none" w:sz="0" w:space="0" w:color="auto"/>
        <w:left w:val="none" w:sz="0" w:space="0" w:color="auto"/>
        <w:bottom w:val="none" w:sz="0" w:space="0" w:color="auto"/>
        <w:right w:val="none" w:sz="0" w:space="0" w:color="auto"/>
      </w:divBdr>
    </w:div>
    <w:div w:id="1644575183">
      <w:marLeft w:val="0"/>
      <w:marRight w:val="0"/>
      <w:marTop w:val="0"/>
      <w:marBottom w:val="0"/>
      <w:divBdr>
        <w:top w:val="none" w:sz="0" w:space="0" w:color="auto"/>
        <w:left w:val="none" w:sz="0" w:space="0" w:color="auto"/>
        <w:bottom w:val="none" w:sz="0" w:space="0" w:color="auto"/>
        <w:right w:val="none" w:sz="0" w:space="0" w:color="auto"/>
      </w:divBdr>
    </w:div>
    <w:div w:id="1644575184">
      <w:marLeft w:val="0"/>
      <w:marRight w:val="0"/>
      <w:marTop w:val="0"/>
      <w:marBottom w:val="0"/>
      <w:divBdr>
        <w:top w:val="none" w:sz="0" w:space="0" w:color="auto"/>
        <w:left w:val="none" w:sz="0" w:space="0" w:color="auto"/>
        <w:bottom w:val="none" w:sz="0" w:space="0" w:color="auto"/>
        <w:right w:val="none" w:sz="0" w:space="0" w:color="auto"/>
      </w:divBdr>
    </w:div>
    <w:div w:id="1644575185">
      <w:marLeft w:val="0"/>
      <w:marRight w:val="0"/>
      <w:marTop w:val="0"/>
      <w:marBottom w:val="0"/>
      <w:divBdr>
        <w:top w:val="none" w:sz="0" w:space="0" w:color="auto"/>
        <w:left w:val="none" w:sz="0" w:space="0" w:color="auto"/>
        <w:bottom w:val="none" w:sz="0" w:space="0" w:color="auto"/>
        <w:right w:val="none" w:sz="0" w:space="0" w:color="auto"/>
      </w:divBdr>
    </w:div>
    <w:div w:id="1644575186">
      <w:marLeft w:val="0"/>
      <w:marRight w:val="0"/>
      <w:marTop w:val="0"/>
      <w:marBottom w:val="0"/>
      <w:divBdr>
        <w:top w:val="none" w:sz="0" w:space="0" w:color="auto"/>
        <w:left w:val="none" w:sz="0" w:space="0" w:color="auto"/>
        <w:bottom w:val="none" w:sz="0" w:space="0" w:color="auto"/>
        <w:right w:val="none" w:sz="0" w:space="0" w:color="auto"/>
      </w:divBdr>
    </w:div>
    <w:div w:id="1644575187">
      <w:marLeft w:val="0"/>
      <w:marRight w:val="0"/>
      <w:marTop w:val="0"/>
      <w:marBottom w:val="0"/>
      <w:divBdr>
        <w:top w:val="none" w:sz="0" w:space="0" w:color="auto"/>
        <w:left w:val="none" w:sz="0" w:space="0" w:color="auto"/>
        <w:bottom w:val="none" w:sz="0" w:space="0" w:color="auto"/>
        <w:right w:val="none" w:sz="0" w:space="0" w:color="auto"/>
      </w:divBdr>
    </w:div>
    <w:div w:id="1644575189">
      <w:marLeft w:val="0"/>
      <w:marRight w:val="0"/>
      <w:marTop w:val="0"/>
      <w:marBottom w:val="0"/>
      <w:divBdr>
        <w:top w:val="none" w:sz="0" w:space="0" w:color="auto"/>
        <w:left w:val="none" w:sz="0" w:space="0" w:color="auto"/>
        <w:bottom w:val="none" w:sz="0" w:space="0" w:color="auto"/>
        <w:right w:val="none" w:sz="0" w:space="0" w:color="auto"/>
      </w:divBdr>
      <w:divsChild>
        <w:div w:id="1644575296">
          <w:marLeft w:val="0"/>
          <w:marRight w:val="0"/>
          <w:marTop w:val="0"/>
          <w:marBottom w:val="0"/>
          <w:divBdr>
            <w:top w:val="none" w:sz="0" w:space="0" w:color="auto"/>
            <w:left w:val="none" w:sz="0" w:space="0" w:color="auto"/>
            <w:bottom w:val="none" w:sz="0" w:space="0" w:color="auto"/>
            <w:right w:val="none" w:sz="0" w:space="0" w:color="auto"/>
          </w:divBdr>
          <w:divsChild>
            <w:div w:id="1644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190">
      <w:marLeft w:val="0"/>
      <w:marRight w:val="0"/>
      <w:marTop w:val="0"/>
      <w:marBottom w:val="0"/>
      <w:divBdr>
        <w:top w:val="none" w:sz="0" w:space="0" w:color="auto"/>
        <w:left w:val="none" w:sz="0" w:space="0" w:color="auto"/>
        <w:bottom w:val="none" w:sz="0" w:space="0" w:color="auto"/>
        <w:right w:val="none" w:sz="0" w:space="0" w:color="auto"/>
      </w:divBdr>
    </w:div>
    <w:div w:id="1644575192">
      <w:marLeft w:val="0"/>
      <w:marRight w:val="0"/>
      <w:marTop w:val="0"/>
      <w:marBottom w:val="0"/>
      <w:divBdr>
        <w:top w:val="none" w:sz="0" w:space="0" w:color="auto"/>
        <w:left w:val="none" w:sz="0" w:space="0" w:color="auto"/>
        <w:bottom w:val="none" w:sz="0" w:space="0" w:color="auto"/>
        <w:right w:val="none" w:sz="0" w:space="0" w:color="auto"/>
      </w:divBdr>
    </w:div>
    <w:div w:id="1644575193">
      <w:marLeft w:val="0"/>
      <w:marRight w:val="0"/>
      <w:marTop w:val="0"/>
      <w:marBottom w:val="0"/>
      <w:divBdr>
        <w:top w:val="none" w:sz="0" w:space="0" w:color="auto"/>
        <w:left w:val="none" w:sz="0" w:space="0" w:color="auto"/>
        <w:bottom w:val="none" w:sz="0" w:space="0" w:color="auto"/>
        <w:right w:val="none" w:sz="0" w:space="0" w:color="auto"/>
      </w:divBdr>
    </w:div>
    <w:div w:id="1644575194">
      <w:marLeft w:val="0"/>
      <w:marRight w:val="0"/>
      <w:marTop w:val="0"/>
      <w:marBottom w:val="0"/>
      <w:divBdr>
        <w:top w:val="none" w:sz="0" w:space="0" w:color="auto"/>
        <w:left w:val="none" w:sz="0" w:space="0" w:color="auto"/>
        <w:bottom w:val="none" w:sz="0" w:space="0" w:color="auto"/>
        <w:right w:val="none" w:sz="0" w:space="0" w:color="auto"/>
      </w:divBdr>
    </w:div>
    <w:div w:id="1644575195">
      <w:marLeft w:val="0"/>
      <w:marRight w:val="0"/>
      <w:marTop w:val="0"/>
      <w:marBottom w:val="0"/>
      <w:divBdr>
        <w:top w:val="none" w:sz="0" w:space="0" w:color="auto"/>
        <w:left w:val="none" w:sz="0" w:space="0" w:color="auto"/>
        <w:bottom w:val="none" w:sz="0" w:space="0" w:color="auto"/>
        <w:right w:val="none" w:sz="0" w:space="0" w:color="auto"/>
      </w:divBdr>
    </w:div>
    <w:div w:id="1644575196">
      <w:marLeft w:val="0"/>
      <w:marRight w:val="0"/>
      <w:marTop w:val="0"/>
      <w:marBottom w:val="0"/>
      <w:divBdr>
        <w:top w:val="none" w:sz="0" w:space="0" w:color="auto"/>
        <w:left w:val="none" w:sz="0" w:space="0" w:color="auto"/>
        <w:bottom w:val="none" w:sz="0" w:space="0" w:color="auto"/>
        <w:right w:val="none" w:sz="0" w:space="0" w:color="auto"/>
      </w:divBdr>
    </w:div>
    <w:div w:id="1644575197">
      <w:marLeft w:val="0"/>
      <w:marRight w:val="0"/>
      <w:marTop w:val="0"/>
      <w:marBottom w:val="0"/>
      <w:divBdr>
        <w:top w:val="none" w:sz="0" w:space="0" w:color="auto"/>
        <w:left w:val="none" w:sz="0" w:space="0" w:color="auto"/>
        <w:bottom w:val="none" w:sz="0" w:space="0" w:color="auto"/>
        <w:right w:val="none" w:sz="0" w:space="0" w:color="auto"/>
      </w:divBdr>
      <w:divsChild>
        <w:div w:id="1644575220">
          <w:marLeft w:val="0"/>
          <w:marRight w:val="0"/>
          <w:marTop w:val="0"/>
          <w:marBottom w:val="0"/>
          <w:divBdr>
            <w:top w:val="none" w:sz="0" w:space="0" w:color="auto"/>
            <w:left w:val="none" w:sz="0" w:space="0" w:color="auto"/>
            <w:bottom w:val="none" w:sz="0" w:space="0" w:color="auto"/>
            <w:right w:val="none" w:sz="0" w:space="0" w:color="auto"/>
          </w:divBdr>
        </w:div>
      </w:divsChild>
    </w:div>
    <w:div w:id="1644575198">
      <w:marLeft w:val="0"/>
      <w:marRight w:val="0"/>
      <w:marTop w:val="0"/>
      <w:marBottom w:val="0"/>
      <w:divBdr>
        <w:top w:val="none" w:sz="0" w:space="0" w:color="auto"/>
        <w:left w:val="none" w:sz="0" w:space="0" w:color="auto"/>
        <w:bottom w:val="none" w:sz="0" w:space="0" w:color="auto"/>
        <w:right w:val="none" w:sz="0" w:space="0" w:color="auto"/>
      </w:divBdr>
    </w:div>
    <w:div w:id="1644575199">
      <w:marLeft w:val="0"/>
      <w:marRight w:val="0"/>
      <w:marTop w:val="0"/>
      <w:marBottom w:val="0"/>
      <w:divBdr>
        <w:top w:val="none" w:sz="0" w:space="0" w:color="auto"/>
        <w:left w:val="none" w:sz="0" w:space="0" w:color="auto"/>
        <w:bottom w:val="none" w:sz="0" w:space="0" w:color="auto"/>
        <w:right w:val="none" w:sz="0" w:space="0" w:color="auto"/>
      </w:divBdr>
    </w:div>
    <w:div w:id="1644575201">
      <w:marLeft w:val="0"/>
      <w:marRight w:val="0"/>
      <w:marTop w:val="0"/>
      <w:marBottom w:val="0"/>
      <w:divBdr>
        <w:top w:val="none" w:sz="0" w:space="0" w:color="auto"/>
        <w:left w:val="none" w:sz="0" w:space="0" w:color="auto"/>
        <w:bottom w:val="none" w:sz="0" w:space="0" w:color="auto"/>
        <w:right w:val="none" w:sz="0" w:space="0" w:color="auto"/>
      </w:divBdr>
    </w:div>
    <w:div w:id="1644575202">
      <w:marLeft w:val="0"/>
      <w:marRight w:val="0"/>
      <w:marTop w:val="0"/>
      <w:marBottom w:val="0"/>
      <w:divBdr>
        <w:top w:val="none" w:sz="0" w:space="0" w:color="auto"/>
        <w:left w:val="none" w:sz="0" w:space="0" w:color="auto"/>
        <w:bottom w:val="none" w:sz="0" w:space="0" w:color="auto"/>
        <w:right w:val="none" w:sz="0" w:space="0" w:color="auto"/>
      </w:divBdr>
    </w:div>
    <w:div w:id="1644575203">
      <w:marLeft w:val="0"/>
      <w:marRight w:val="0"/>
      <w:marTop w:val="0"/>
      <w:marBottom w:val="0"/>
      <w:divBdr>
        <w:top w:val="none" w:sz="0" w:space="0" w:color="auto"/>
        <w:left w:val="none" w:sz="0" w:space="0" w:color="auto"/>
        <w:bottom w:val="none" w:sz="0" w:space="0" w:color="auto"/>
        <w:right w:val="none" w:sz="0" w:space="0" w:color="auto"/>
      </w:divBdr>
    </w:div>
    <w:div w:id="1644575204">
      <w:marLeft w:val="0"/>
      <w:marRight w:val="0"/>
      <w:marTop w:val="0"/>
      <w:marBottom w:val="0"/>
      <w:divBdr>
        <w:top w:val="none" w:sz="0" w:space="0" w:color="auto"/>
        <w:left w:val="none" w:sz="0" w:space="0" w:color="auto"/>
        <w:bottom w:val="none" w:sz="0" w:space="0" w:color="auto"/>
        <w:right w:val="none" w:sz="0" w:space="0" w:color="auto"/>
      </w:divBdr>
    </w:div>
    <w:div w:id="1644575205">
      <w:marLeft w:val="0"/>
      <w:marRight w:val="0"/>
      <w:marTop w:val="0"/>
      <w:marBottom w:val="0"/>
      <w:divBdr>
        <w:top w:val="none" w:sz="0" w:space="0" w:color="auto"/>
        <w:left w:val="none" w:sz="0" w:space="0" w:color="auto"/>
        <w:bottom w:val="none" w:sz="0" w:space="0" w:color="auto"/>
        <w:right w:val="none" w:sz="0" w:space="0" w:color="auto"/>
      </w:divBdr>
    </w:div>
    <w:div w:id="1644575206">
      <w:marLeft w:val="0"/>
      <w:marRight w:val="0"/>
      <w:marTop w:val="0"/>
      <w:marBottom w:val="0"/>
      <w:divBdr>
        <w:top w:val="none" w:sz="0" w:space="0" w:color="auto"/>
        <w:left w:val="none" w:sz="0" w:space="0" w:color="auto"/>
        <w:bottom w:val="none" w:sz="0" w:space="0" w:color="auto"/>
        <w:right w:val="none" w:sz="0" w:space="0" w:color="auto"/>
      </w:divBdr>
    </w:div>
    <w:div w:id="1644575207">
      <w:marLeft w:val="0"/>
      <w:marRight w:val="0"/>
      <w:marTop w:val="0"/>
      <w:marBottom w:val="0"/>
      <w:divBdr>
        <w:top w:val="none" w:sz="0" w:space="0" w:color="auto"/>
        <w:left w:val="none" w:sz="0" w:space="0" w:color="auto"/>
        <w:bottom w:val="none" w:sz="0" w:space="0" w:color="auto"/>
        <w:right w:val="none" w:sz="0" w:space="0" w:color="auto"/>
      </w:divBdr>
    </w:div>
    <w:div w:id="1644575208">
      <w:marLeft w:val="0"/>
      <w:marRight w:val="0"/>
      <w:marTop w:val="0"/>
      <w:marBottom w:val="0"/>
      <w:divBdr>
        <w:top w:val="none" w:sz="0" w:space="0" w:color="auto"/>
        <w:left w:val="none" w:sz="0" w:space="0" w:color="auto"/>
        <w:bottom w:val="none" w:sz="0" w:space="0" w:color="auto"/>
        <w:right w:val="none" w:sz="0" w:space="0" w:color="auto"/>
      </w:divBdr>
    </w:div>
    <w:div w:id="1644575209">
      <w:marLeft w:val="0"/>
      <w:marRight w:val="0"/>
      <w:marTop w:val="0"/>
      <w:marBottom w:val="0"/>
      <w:divBdr>
        <w:top w:val="none" w:sz="0" w:space="0" w:color="auto"/>
        <w:left w:val="none" w:sz="0" w:space="0" w:color="auto"/>
        <w:bottom w:val="none" w:sz="0" w:space="0" w:color="auto"/>
        <w:right w:val="none" w:sz="0" w:space="0" w:color="auto"/>
      </w:divBdr>
    </w:div>
    <w:div w:id="1644575210">
      <w:marLeft w:val="0"/>
      <w:marRight w:val="0"/>
      <w:marTop w:val="0"/>
      <w:marBottom w:val="0"/>
      <w:divBdr>
        <w:top w:val="none" w:sz="0" w:space="0" w:color="auto"/>
        <w:left w:val="none" w:sz="0" w:space="0" w:color="auto"/>
        <w:bottom w:val="none" w:sz="0" w:space="0" w:color="auto"/>
        <w:right w:val="none" w:sz="0" w:space="0" w:color="auto"/>
      </w:divBdr>
    </w:div>
    <w:div w:id="1644575211">
      <w:marLeft w:val="0"/>
      <w:marRight w:val="0"/>
      <w:marTop w:val="0"/>
      <w:marBottom w:val="0"/>
      <w:divBdr>
        <w:top w:val="none" w:sz="0" w:space="0" w:color="auto"/>
        <w:left w:val="none" w:sz="0" w:space="0" w:color="auto"/>
        <w:bottom w:val="none" w:sz="0" w:space="0" w:color="auto"/>
        <w:right w:val="none" w:sz="0" w:space="0" w:color="auto"/>
      </w:divBdr>
    </w:div>
    <w:div w:id="1644575212">
      <w:marLeft w:val="0"/>
      <w:marRight w:val="0"/>
      <w:marTop w:val="0"/>
      <w:marBottom w:val="0"/>
      <w:divBdr>
        <w:top w:val="none" w:sz="0" w:space="0" w:color="auto"/>
        <w:left w:val="none" w:sz="0" w:space="0" w:color="auto"/>
        <w:bottom w:val="none" w:sz="0" w:space="0" w:color="auto"/>
        <w:right w:val="none" w:sz="0" w:space="0" w:color="auto"/>
      </w:divBdr>
    </w:div>
    <w:div w:id="1644575213">
      <w:marLeft w:val="0"/>
      <w:marRight w:val="0"/>
      <w:marTop w:val="0"/>
      <w:marBottom w:val="0"/>
      <w:divBdr>
        <w:top w:val="none" w:sz="0" w:space="0" w:color="auto"/>
        <w:left w:val="none" w:sz="0" w:space="0" w:color="auto"/>
        <w:bottom w:val="none" w:sz="0" w:space="0" w:color="auto"/>
        <w:right w:val="none" w:sz="0" w:space="0" w:color="auto"/>
      </w:divBdr>
    </w:div>
    <w:div w:id="1644575214">
      <w:marLeft w:val="0"/>
      <w:marRight w:val="0"/>
      <w:marTop w:val="0"/>
      <w:marBottom w:val="0"/>
      <w:divBdr>
        <w:top w:val="none" w:sz="0" w:space="0" w:color="auto"/>
        <w:left w:val="none" w:sz="0" w:space="0" w:color="auto"/>
        <w:bottom w:val="none" w:sz="0" w:space="0" w:color="auto"/>
        <w:right w:val="none" w:sz="0" w:space="0" w:color="auto"/>
      </w:divBdr>
    </w:div>
    <w:div w:id="1644575215">
      <w:marLeft w:val="0"/>
      <w:marRight w:val="0"/>
      <w:marTop w:val="0"/>
      <w:marBottom w:val="0"/>
      <w:divBdr>
        <w:top w:val="none" w:sz="0" w:space="0" w:color="auto"/>
        <w:left w:val="none" w:sz="0" w:space="0" w:color="auto"/>
        <w:bottom w:val="none" w:sz="0" w:space="0" w:color="auto"/>
        <w:right w:val="none" w:sz="0" w:space="0" w:color="auto"/>
      </w:divBdr>
    </w:div>
    <w:div w:id="1644575216">
      <w:marLeft w:val="0"/>
      <w:marRight w:val="0"/>
      <w:marTop w:val="0"/>
      <w:marBottom w:val="0"/>
      <w:divBdr>
        <w:top w:val="none" w:sz="0" w:space="0" w:color="auto"/>
        <w:left w:val="none" w:sz="0" w:space="0" w:color="auto"/>
        <w:bottom w:val="none" w:sz="0" w:space="0" w:color="auto"/>
        <w:right w:val="none" w:sz="0" w:space="0" w:color="auto"/>
      </w:divBdr>
    </w:div>
    <w:div w:id="1644575217">
      <w:marLeft w:val="0"/>
      <w:marRight w:val="0"/>
      <w:marTop w:val="0"/>
      <w:marBottom w:val="0"/>
      <w:divBdr>
        <w:top w:val="none" w:sz="0" w:space="0" w:color="auto"/>
        <w:left w:val="none" w:sz="0" w:space="0" w:color="auto"/>
        <w:bottom w:val="none" w:sz="0" w:space="0" w:color="auto"/>
        <w:right w:val="none" w:sz="0" w:space="0" w:color="auto"/>
      </w:divBdr>
    </w:div>
    <w:div w:id="1644575218">
      <w:marLeft w:val="0"/>
      <w:marRight w:val="0"/>
      <w:marTop w:val="0"/>
      <w:marBottom w:val="0"/>
      <w:divBdr>
        <w:top w:val="none" w:sz="0" w:space="0" w:color="auto"/>
        <w:left w:val="none" w:sz="0" w:space="0" w:color="auto"/>
        <w:bottom w:val="none" w:sz="0" w:space="0" w:color="auto"/>
        <w:right w:val="none" w:sz="0" w:space="0" w:color="auto"/>
      </w:divBdr>
    </w:div>
    <w:div w:id="1644575221">
      <w:marLeft w:val="0"/>
      <w:marRight w:val="0"/>
      <w:marTop w:val="0"/>
      <w:marBottom w:val="0"/>
      <w:divBdr>
        <w:top w:val="none" w:sz="0" w:space="0" w:color="auto"/>
        <w:left w:val="none" w:sz="0" w:space="0" w:color="auto"/>
        <w:bottom w:val="none" w:sz="0" w:space="0" w:color="auto"/>
        <w:right w:val="none" w:sz="0" w:space="0" w:color="auto"/>
      </w:divBdr>
    </w:div>
    <w:div w:id="1644575222">
      <w:marLeft w:val="0"/>
      <w:marRight w:val="0"/>
      <w:marTop w:val="0"/>
      <w:marBottom w:val="0"/>
      <w:divBdr>
        <w:top w:val="none" w:sz="0" w:space="0" w:color="auto"/>
        <w:left w:val="none" w:sz="0" w:space="0" w:color="auto"/>
        <w:bottom w:val="none" w:sz="0" w:space="0" w:color="auto"/>
        <w:right w:val="none" w:sz="0" w:space="0" w:color="auto"/>
      </w:divBdr>
    </w:div>
    <w:div w:id="1644575223">
      <w:marLeft w:val="0"/>
      <w:marRight w:val="0"/>
      <w:marTop w:val="0"/>
      <w:marBottom w:val="0"/>
      <w:divBdr>
        <w:top w:val="none" w:sz="0" w:space="0" w:color="auto"/>
        <w:left w:val="none" w:sz="0" w:space="0" w:color="auto"/>
        <w:bottom w:val="none" w:sz="0" w:space="0" w:color="auto"/>
        <w:right w:val="none" w:sz="0" w:space="0" w:color="auto"/>
      </w:divBdr>
      <w:divsChild>
        <w:div w:id="1644575249">
          <w:marLeft w:val="0"/>
          <w:marRight w:val="0"/>
          <w:marTop w:val="0"/>
          <w:marBottom w:val="0"/>
          <w:divBdr>
            <w:top w:val="none" w:sz="0" w:space="0" w:color="auto"/>
            <w:left w:val="none" w:sz="0" w:space="0" w:color="auto"/>
            <w:bottom w:val="none" w:sz="0" w:space="0" w:color="auto"/>
            <w:right w:val="none" w:sz="0" w:space="0" w:color="auto"/>
          </w:divBdr>
          <w:divsChild>
            <w:div w:id="1644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224">
      <w:marLeft w:val="0"/>
      <w:marRight w:val="0"/>
      <w:marTop w:val="0"/>
      <w:marBottom w:val="0"/>
      <w:divBdr>
        <w:top w:val="none" w:sz="0" w:space="0" w:color="auto"/>
        <w:left w:val="none" w:sz="0" w:space="0" w:color="auto"/>
        <w:bottom w:val="none" w:sz="0" w:space="0" w:color="auto"/>
        <w:right w:val="none" w:sz="0" w:space="0" w:color="auto"/>
      </w:divBdr>
    </w:div>
    <w:div w:id="1644575225">
      <w:marLeft w:val="0"/>
      <w:marRight w:val="0"/>
      <w:marTop w:val="0"/>
      <w:marBottom w:val="0"/>
      <w:divBdr>
        <w:top w:val="none" w:sz="0" w:space="0" w:color="auto"/>
        <w:left w:val="none" w:sz="0" w:space="0" w:color="auto"/>
        <w:bottom w:val="none" w:sz="0" w:space="0" w:color="auto"/>
        <w:right w:val="none" w:sz="0" w:space="0" w:color="auto"/>
      </w:divBdr>
    </w:div>
    <w:div w:id="1644575226">
      <w:marLeft w:val="0"/>
      <w:marRight w:val="0"/>
      <w:marTop w:val="0"/>
      <w:marBottom w:val="0"/>
      <w:divBdr>
        <w:top w:val="none" w:sz="0" w:space="0" w:color="auto"/>
        <w:left w:val="none" w:sz="0" w:space="0" w:color="auto"/>
        <w:bottom w:val="none" w:sz="0" w:space="0" w:color="auto"/>
        <w:right w:val="none" w:sz="0" w:space="0" w:color="auto"/>
      </w:divBdr>
    </w:div>
    <w:div w:id="1644575227">
      <w:marLeft w:val="0"/>
      <w:marRight w:val="0"/>
      <w:marTop w:val="0"/>
      <w:marBottom w:val="0"/>
      <w:divBdr>
        <w:top w:val="none" w:sz="0" w:space="0" w:color="auto"/>
        <w:left w:val="none" w:sz="0" w:space="0" w:color="auto"/>
        <w:bottom w:val="none" w:sz="0" w:space="0" w:color="auto"/>
        <w:right w:val="none" w:sz="0" w:space="0" w:color="auto"/>
      </w:divBdr>
      <w:divsChild>
        <w:div w:id="1644575191">
          <w:marLeft w:val="0"/>
          <w:marRight w:val="0"/>
          <w:marTop w:val="0"/>
          <w:marBottom w:val="0"/>
          <w:divBdr>
            <w:top w:val="none" w:sz="0" w:space="0" w:color="auto"/>
            <w:left w:val="none" w:sz="0" w:space="0" w:color="auto"/>
            <w:bottom w:val="none" w:sz="0" w:space="0" w:color="auto"/>
            <w:right w:val="none" w:sz="0" w:space="0" w:color="auto"/>
          </w:divBdr>
          <w:divsChild>
            <w:div w:id="16445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228">
      <w:marLeft w:val="0"/>
      <w:marRight w:val="0"/>
      <w:marTop w:val="0"/>
      <w:marBottom w:val="0"/>
      <w:divBdr>
        <w:top w:val="none" w:sz="0" w:space="0" w:color="auto"/>
        <w:left w:val="none" w:sz="0" w:space="0" w:color="auto"/>
        <w:bottom w:val="none" w:sz="0" w:space="0" w:color="auto"/>
        <w:right w:val="none" w:sz="0" w:space="0" w:color="auto"/>
      </w:divBdr>
    </w:div>
    <w:div w:id="1644575229">
      <w:marLeft w:val="0"/>
      <w:marRight w:val="0"/>
      <w:marTop w:val="0"/>
      <w:marBottom w:val="0"/>
      <w:divBdr>
        <w:top w:val="none" w:sz="0" w:space="0" w:color="auto"/>
        <w:left w:val="none" w:sz="0" w:space="0" w:color="auto"/>
        <w:bottom w:val="none" w:sz="0" w:space="0" w:color="auto"/>
        <w:right w:val="none" w:sz="0" w:space="0" w:color="auto"/>
      </w:divBdr>
    </w:div>
    <w:div w:id="1644575231">
      <w:marLeft w:val="0"/>
      <w:marRight w:val="0"/>
      <w:marTop w:val="0"/>
      <w:marBottom w:val="0"/>
      <w:divBdr>
        <w:top w:val="none" w:sz="0" w:space="0" w:color="auto"/>
        <w:left w:val="none" w:sz="0" w:space="0" w:color="auto"/>
        <w:bottom w:val="none" w:sz="0" w:space="0" w:color="auto"/>
        <w:right w:val="none" w:sz="0" w:space="0" w:color="auto"/>
      </w:divBdr>
    </w:div>
    <w:div w:id="1644575232">
      <w:marLeft w:val="0"/>
      <w:marRight w:val="0"/>
      <w:marTop w:val="0"/>
      <w:marBottom w:val="0"/>
      <w:divBdr>
        <w:top w:val="none" w:sz="0" w:space="0" w:color="auto"/>
        <w:left w:val="none" w:sz="0" w:space="0" w:color="auto"/>
        <w:bottom w:val="none" w:sz="0" w:space="0" w:color="auto"/>
        <w:right w:val="none" w:sz="0" w:space="0" w:color="auto"/>
      </w:divBdr>
    </w:div>
    <w:div w:id="1644575233">
      <w:marLeft w:val="0"/>
      <w:marRight w:val="0"/>
      <w:marTop w:val="0"/>
      <w:marBottom w:val="0"/>
      <w:divBdr>
        <w:top w:val="none" w:sz="0" w:space="0" w:color="auto"/>
        <w:left w:val="none" w:sz="0" w:space="0" w:color="auto"/>
        <w:bottom w:val="none" w:sz="0" w:space="0" w:color="auto"/>
        <w:right w:val="none" w:sz="0" w:space="0" w:color="auto"/>
      </w:divBdr>
    </w:div>
    <w:div w:id="1644575234">
      <w:marLeft w:val="0"/>
      <w:marRight w:val="0"/>
      <w:marTop w:val="0"/>
      <w:marBottom w:val="0"/>
      <w:divBdr>
        <w:top w:val="none" w:sz="0" w:space="0" w:color="auto"/>
        <w:left w:val="none" w:sz="0" w:space="0" w:color="auto"/>
        <w:bottom w:val="none" w:sz="0" w:space="0" w:color="auto"/>
        <w:right w:val="none" w:sz="0" w:space="0" w:color="auto"/>
      </w:divBdr>
    </w:div>
    <w:div w:id="1644575235">
      <w:marLeft w:val="0"/>
      <w:marRight w:val="0"/>
      <w:marTop w:val="0"/>
      <w:marBottom w:val="0"/>
      <w:divBdr>
        <w:top w:val="none" w:sz="0" w:space="0" w:color="auto"/>
        <w:left w:val="none" w:sz="0" w:space="0" w:color="auto"/>
        <w:bottom w:val="none" w:sz="0" w:space="0" w:color="auto"/>
        <w:right w:val="none" w:sz="0" w:space="0" w:color="auto"/>
      </w:divBdr>
    </w:div>
    <w:div w:id="1644575236">
      <w:marLeft w:val="0"/>
      <w:marRight w:val="0"/>
      <w:marTop w:val="0"/>
      <w:marBottom w:val="0"/>
      <w:divBdr>
        <w:top w:val="none" w:sz="0" w:space="0" w:color="auto"/>
        <w:left w:val="none" w:sz="0" w:space="0" w:color="auto"/>
        <w:bottom w:val="none" w:sz="0" w:space="0" w:color="auto"/>
        <w:right w:val="none" w:sz="0" w:space="0" w:color="auto"/>
      </w:divBdr>
    </w:div>
    <w:div w:id="1644575237">
      <w:marLeft w:val="0"/>
      <w:marRight w:val="0"/>
      <w:marTop w:val="0"/>
      <w:marBottom w:val="0"/>
      <w:divBdr>
        <w:top w:val="none" w:sz="0" w:space="0" w:color="auto"/>
        <w:left w:val="none" w:sz="0" w:space="0" w:color="auto"/>
        <w:bottom w:val="none" w:sz="0" w:space="0" w:color="auto"/>
        <w:right w:val="none" w:sz="0" w:space="0" w:color="auto"/>
      </w:divBdr>
    </w:div>
    <w:div w:id="1644575238">
      <w:marLeft w:val="0"/>
      <w:marRight w:val="0"/>
      <w:marTop w:val="0"/>
      <w:marBottom w:val="0"/>
      <w:divBdr>
        <w:top w:val="none" w:sz="0" w:space="0" w:color="auto"/>
        <w:left w:val="none" w:sz="0" w:space="0" w:color="auto"/>
        <w:bottom w:val="none" w:sz="0" w:space="0" w:color="auto"/>
        <w:right w:val="none" w:sz="0" w:space="0" w:color="auto"/>
      </w:divBdr>
    </w:div>
    <w:div w:id="1644575239">
      <w:marLeft w:val="0"/>
      <w:marRight w:val="0"/>
      <w:marTop w:val="0"/>
      <w:marBottom w:val="0"/>
      <w:divBdr>
        <w:top w:val="none" w:sz="0" w:space="0" w:color="auto"/>
        <w:left w:val="none" w:sz="0" w:space="0" w:color="auto"/>
        <w:bottom w:val="none" w:sz="0" w:space="0" w:color="auto"/>
        <w:right w:val="none" w:sz="0" w:space="0" w:color="auto"/>
      </w:divBdr>
    </w:div>
    <w:div w:id="1644575240">
      <w:marLeft w:val="0"/>
      <w:marRight w:val="0"/>
      <w:marTop w:val="0"/>
      <w:marBottom w:val="0"/>
      <w:divBdr>
        <w:top w:val="none" w:sz="0" w:space="0" w:color="auto"/>
        <w:left w:val="none" w:sz="0" w:space="0" w:color="auto"/>
        <w:bottom w:val="none" w:sz="0" w:space="0" w:color="auto"/>
        <w:right w:val="none" w:sz="0" w:space="0" w:color="auto"/>
      </w:divBdr>
    </w:div>
    <w:div w:id="1644575241">
      <w:marLeft w:val="0"/>
      <w:marRight w:val="0"/>
      <w:marTop w:val="0"/>
      <w:marBottom w:val="0"/>
      <w:divBdr>
        <w:top w:val="none" w:sz="0" w:space="0" w:color="auto"/>
        <w:left w:val="none" w:sz="0" w:space="0" w:color="auto"/>
        <w:bottom w:val="none" w:sz="0" w:space="0" w:color="auto"/>
        <w:right w:val="none" w:sz="0" w:space="0" w:color="auto"/>
      </w:divBdr>
    </w:div>
    <w:div w:id="1644575242">
      <w:marLeft w:val="0"/>
      <w:marRight w:val="0"/>
      <w:marTop w:val="0"/>
      <w:marBottom w:val="0"/>
      <w:divBdr>
        <w:top w:val="none" w:sz="0" w:space="0" w:color="auto"/>
        <w:left w:val="none" w:sz="0" w:space="0" w:color="auto"/>
        <w:bottom w:val="none" w:sz="0" w:space="0" w:color="auto"/>
        <w:right w:val="none" w:sz="0" w:space="0" w:color="auto"/>
      </w:divBdr>
    </w:div>
    <w:div w:id="1644575243">
      <w:marLeft w:val="0"/>
      <w:marRight w:val="0"/>
      <w:marTop w:val="0"/>
      <w:marBottom w:val="0"/>
      <w:divBdr>
        <w:top w:val="none" w:sz="0" w:space="0" w:color="auto"/>
        <w:left w:val="none" w:sz="0" w:space="0" w:color="auto"/>
        <w:bottom w:val="none" w:sz="0" w:space="0" w:color="auto"/>
        <w:right w:val="none" w:sz="0" w:space="0" w:color="auto"/>
      </w:divBdr>
    </w:div>
    <w:div w:id="1644575244">
      <w:marLeft w:val="0"/>
      <w:marRight w:val="0"/>
      <w:marTop w:val="0"/>
      <w:marBottom w:val="0"/>
      <w:divBdr>
        <w:top w:val="none" w:sz="0" w:space="0" w:color="auto"/>
        <w:left w:val="none" w:sz="0" w:space="0" w:color="auto"/>
        <w:bottom w:val="none" w:sz="0" w:space="0" w:color="auto"/>
        <w:right w:val="none" w:sz="0" w:space="0" w:color="auto"/>
      </w:divBdr>
    </w:div>
    <w:div w:id="1644575245">
      <w:marLeft w:val="0"/>
      <w:marRight w:val="0"/>
      <w:marTop w:val="0"/>
      <w:marBottom w:val="0"/>
      <w:divBdr>
        <w:top w:val="none" w:sz="0" w:space="0" w:color="auto"/>
        <w:left w:val="none" w:sz="0" w:space="0" w:color="auto"/>
        <w:bottom w:val="none" w:sz="0" w:space="0" w:color="auto"/>
        <w:right w:val="none" w:sz="0" w:space="0" w:color="auto"/>
      </w:divBdr>
    </w:div>
    <w:div w:id="1644575246">
      <w:marLeft w:val="0"/>
      <w:marRight w:val="0"/>
      <w:marTop w:val="0"/>
      <w:marBottom w:val="0"/>
      <w:divBdr>
        <w:top w:val="none" w:sz="0" w:space="0" w:color="auto"/>
        <w:left w:val="none" w:sz="0" w:space="0" w:color="auto"/>
        <w:bottom w:val="none" w:sz="0" w:space="0" w:color="auto"/>
        <w:right w:val="none" w:sz="0" w:space="0" w:color="auto"/>
      </w:divBdr>
    </w:div>
    <w:div w:id="1644575247">
      <w:marLeft w:val="0"/>
      <w:marRight w:val="0"/>
      <w:marTop w:val="0"/>
      <w:marBottom w:val="0"/>
      <w:divBdr>
        <w:top w:val="none" w:sz="0" w:space="0" w:color="auto"/>
        <w:left w:val="none" w:sz="0" w:space="0" w:color="auto"/>
        <w:bottom w:val="none" w:sz="0" w:space="0" w:color="auto"/>
        <w:right w:val="none" w:sz="0" w:space="0" w:color="auto"/>
      </w:divBdr>
    </w:div>
    <w:div w:id="1644575248">
      <w:marLeft w:val="0"/>
      <w:marRight w:val="0"/>
      <w:marTop w:val="0"/>
      <w:marBottom w:val="0"/>
      <w:divBdr>
        <w:top w:val="none" w:sz="0" w:space="0" w:color="auto"/>
        <w:left w:val="none" w:sz="0" w:space="0" w:color="auto"/>
        <w:bottom w:val="none" w:sz="0" w:space="0" w:color="auto"/>
        <w:right w:val="none" w:sz="0" w:space="0" w:color="auto"/>
      </w:divBdr>
    </w:div>
    <w:div w:id="1644575250">
      <w:marLeft w:val="0"/>
      <w:marRight w:val="0"/>
      <w:marTop w:val="0"/>
      <w:marBottom w:val="0"/>
      <w:divBdr>
        <w:top w:val="none" w:sz="0" w:space="0" w:color="auto"/>
        <w:left w:val="none" w:sz="0" w:space="0" w:color="auto"/>
        <w:bottom w:val="none" w:sz="0" w:space="0" w:color="auto"/>
        <w:right w:val="none" w:sz="0" w:space="0" w:color="auto"/>
      </w:divBdr>
    </w:div>
    <w:div w:id="1644575251">
      <w:marLeft w:val="0"/>
      <w:marRight w:val="0"/>
      <w:marTop w:val="0"/>
      <w:marBottom w:val="0"/>
      <w:divBdr>
        <w:top w:val="none" w:sz="0" w:space="0" w:color="auto"/>
        <w:left w:val="none" w:sz="0" w:space="0" w:color="auto"/>
        <w:bottom w:val="none" w:sz="0" w:space="0" w:color="auto"/>
        <w:right w:val="none" w:sz="0" w:space="0" w:color="auto"/>
      </w:divBdr>
    </w:div>
    <w:div w:id="1644575252">
      <w:marLeft w:val="0"/>
      <w:marRight w:val="0"/>
      <w:marTop w:val="0"/>
      <w:marBottom w:val="0"/>
      <w:divBdr>
        <w:top w:val="none" w:sz="0" w:space="0" w:color="auto"/>
        <w:left w:val="none" w:sz="0" w:space="0" w:color="auto"/>
        <w:bottom w:val="none" w:sz="0" w:space="0" w:color="auto"/>
        <w:right w:val="none" w:sz="0" w:space="0" w:color="auto"/>
      </w:divBdr>
    </w:div>
    <w:div w:id="1644575253">
      <w:marLeft w:val="0"/>
      <w:marRight w:val="0"/>
      <w:marTop w:val="0"/>
      <w:marBottom w:val="0"/>
      <w:divBdr>
        <w:top w:val="none" w:sz="0" w:space="0" w:color="auto"/>
        <w:left w:val="none" w:sz="0" w:space="0" w:color="auto"/>
        <w:bottom w:val="none" w:sz="0" w:space="0" w:color="auto"/>
        <w:right w:val="none" w:sz="0" w:space="0" w:color="auto"/>
      </w:divBdr>
    </w:div>
    <w:div w:id="1644575254">
      <w:marLeft w:val="0"/>
      <w:marRight w:val="0"/>
      <w:marTop w:val="0"/>
      <w:marBottom w:val="0"/>
      <w:divBdr>
        <w:top w:val="none" w:sz="0" w:space="0" w:color="auto"/>
        <w:left w:val="none" w:sz="0" w:space="0" w:color="auto"/>
        <w:bottom w:val="none" w:sz="0" w:space="0" w:color="auto"/>
        <w:right w:val="none" w:sz="0" w:space="0" w:color="auto"/>
      </w:divBdr>
    </w:div>
    <w:div w:id="1644575255">
      <w:marLeft w:val="0"/>
      <w:marRight w:val="0"/>
      <w:marTop w:val="0"/>
      <w:marBottom w:val="0"/>
      <w:divBdr>
        <w:top w:val="none" w:sz="0" w:space="0" w:color="auto"/>
        <w:left w:val="none" w:sz="0" w:space="0" w:color="auto"/>
        <w:bottom w:val="none" w:sz="0" w:space="0" w:color="auto"/>
        <w:right w:val="none" w:sz="0" w:space="0" w:color="auto"/>
      </w:divBdr>
    </w:div>
    <w:div w:id="1644575256">
      <w:marLeft w:val="0"/>
      <w:marRight w:val="0"/>
      <w:marTop w:val="0"/>
      <w:marBottom w:val="0"/>
      <w:divBdr>
        <w:top w:val="none" w:sz="0" w:space="0" w:color="auto"/>
        <w:left w:val="none" w:sz="0" w:space="0" w:color="auto"/>
        <w:bottom w:val="none" w:sz="0" w:space="0" w:color="auto"/>
        <w:right w:val="none" w:sz="0" w:space="0" w:color="auto"/>
      </w:divBdr>
    </w:div>
    <w:div w:id="1644575257">
      <w:marLeft w:val="0"/>
      <w:marRight w:val="0"/>
      <w:marTop w:val="0"/>
      <w:marBottom w:val="0"/>
      <w:divBdr>
        <w:top w:val="none" w:sz="0" w:space="0" w:color="auto"/>
        <w:left w:val="none" w:sz="0" w:space="0" w:color="auto"/>
        <w:bottom w:val="none" w:sz="0" w:space="0" w:color="auto"/>
        <w:right w:val="none" w:sz="0" w:space="0" w:color="auto"/>
      </w:divBdr>
    </w:div>
    <w:div w:id="1644575258">
      <w:marLeft w:val="0"/>
      <w:marRight w:val="0"/>
      <w:marTop w:val="0"/>
      <w:marBottom w:val="0"/>
      <w:divBdr>
        <w:top w:val="none" w:sz="0" w:space="0" w:color="auto"/>
        <w:left w:val="none" w:sz="0" w:space="0" w:color="auto"/>
        <w:bottom w:val="none" w:sz="0" w:space="0" w:color="auto"/>
        <w:right w:val="none" w:sz="0" w:space="0" w:color="auto"/>
      </w:divBdr>
    </w:div>
    <w:div w:id="1644575259">
      <w:marLeft w:val="0"/>
      <w:marRight w:val="0"/>
      <w:marTop w:val="0"/>
      <w:marBottom w:val="0"/>
      <w:divBdr>
        <w:top w:val="none" w:sz="0" w:space="0" w:color="auto"/>
        <w:left w:val="none" w:sz="0" w:space="0" w:color="auto"/>
        <w:bottom w:val="none" w:sz="0" w:space="0" w:color="auto"/>
        <w:right w:val="none" w:sz="0" w:space="0" w:color="auto"/>
      </w:divBdr>
    </w:div>
    <w:div w:id="1644575260">
      <w:marLeft w:val="0"/>
      <w:marRight w:val="0"/>
      <w:marTop w:val="0"/>
      <w:marBottom w:val="0"/>
      <w:divBdr>
        <w:top w:val="none" w:sz="0" w:space="0" w:color="auto"/>
        <w:left w:val="none" w:sz="0" w:space="0" w:color="auto"/>
        <w:bottom w:val="none" w:sz="0" w:space="0" w:color="auto"/>
        <w:right w:val="none" w:sz="0" w:space="0" w:color="auto"/>
      </w:divBdr>
    </w:div>
    <w:div w:id="1644575261">
      <w:marLeft w:val="0"/>
      <w:marRight w:val="0"/>
      <w:marTop w:val="0"/>
      <w:marBottom w:val="0"/>
      <w:divBdr>
        <w:top w:val="none" w:sz="0" w:space="0" w:color="auto"/>
        <w:left w:val="none" w:sz="0" w:space="0" w:color="auto"/>
        <w:bottom w:val="none" w:sz="0" w:space="0" w:color="auto"/>
        <w:right w:val="none" w:sz="0" w:space="0" w:color="auto"/>
      </w:divBdr>
    </w:div>
    <w:div w:id="1644575262">
      <w:marLeft w:val="0"/>
      <w:marRight w:val="0"/>
      <w:marTop w:val="0"/>
      <w:marBottom w:val="0"/>
      <w:divBdr>
        <w:top w:val="none" w:sz="0" w:space="0" w:color="auto"/>
        <w:left w:val="none" w:sz="0" w:space="0" w:color="auto"/>
        <w:bottom w:val="none" w:sz="0" w:space="0" w:color="auto"/>
        <w:right w:val="none" w:sz="0" w:space="0" w:color="auto"/>
      </w:divBdr>
    </w:div>
    <w:div w:id="1644575263">
      <w:marLeft w:val="0"/>
      <w:marRight w:val="0"/>
      <w:marTop w:val="0"/>
      <w:marBottom w:val="0"/>
      <w:divBdr>
        <w:top w:val="none" w:sz="0" w:space="0" w:color="auto"/>
        <w:left w:val="none" w:sz="0" w:space="0" w:color="auto"/>
        <w:bottom w:val="none" w:sz="0" w:space="0" w:color="auto"/>
        <w:right w:val="none" w:sz="0" w:space="0" w:color="auto"/>
      </w:divBdr>
    </w:div>
    <w:div w:id="1644575264">
      <w:marLeft w:val="0"/>
      <w:marRight w:val="0"/>
      <w:marTop w:val="0"/>
      <w:marBottom w:val="0"/>
      <w:divBdr>
        <w:top w:val="none" w:sz="0" w:space="0" w:color="auto"/>
        <w:left w:val="none" w:sz="0" w:space="0" w:color="auto"/>
        <w:bottom w:val="none" w:sz="0" w:space="0" w:color="auto"/>
        <w:right w:val="none" w:sz="0" w:space="0" w:color="auto"/>
      </w:divBdr>
    </w:div>
    <w:div w:id="1644575265">
      <w:marLeft w:val="0"/>
      <w:marRight w:val="0"/>
      <w:marTop w:val="0"/>
      <w:marBottom w:val="0"/>
      <w:divBdr>
        <w:top w:val="none" w:sz="0" w:space="0" w:color="auto"/>
        <w:left w:val="none" w:sz="0" w:space="0" w:color="auto"/>
        <w:bottom w:val="none" w:sz="0" w:space="0" w:color="auto"/>
        <w:right w:val="none" w:sz="0" w:space="0" w:color="auto"/>
      </w:divBdr>
    </w:div>
    <w:div w:id="1644575266">
      <w:marLeft w:val="0"/>
      <w:marRight w:val="0"/>
      <w:marTop w:val="0"/>
      <w:marBottom w:val="0"/>
      <w:divBdr>
        <w:top w:val="none" w:sz="0" w:space="0" w:color="auto"/>
        <w:left w:val="none" w:sz="0" w:space="0" w:color="auto"/>
        <w:bottom w:val="none" w:sz="0" w:space="0" w:color="auto"/>
        <w:right w:val="none" w:sz="0" w:space="0" w:color="auto"/>
      </w:divBdr>
    </w:div>
    <w:div w:id="1644575267">
      <w:marLeft w:val="0"/>
      <w:marRight w:val="0"/>
      <w:marTop w:val="0"/>
      <w:marBottom w:val="0"/>
      <w:divBdr>
        <w:top w:val="none" w:sz="0" w:space="0" w:color="auto"/>
        <w:left w:val="none" w:sz="0" w:space="0" w:color="auto"/>
        <w:bottom w:val="none" w:sz="0" w:space="0" w:color="auto"/>
        <w:right w:val="none" w:sz="0" w:space="0" w:color="auto"/>
      </w:divBdr>
    </w:div>
    <w:div w:id="1644575268">
      <w:marLeft w:val="0"/>
      <w:marRight w:val="0"/>
      <w:marTop w:val="0"/>
      <w:marBottom w:val="0"/>
      <w:divBdr>
        <w:top w:val="none" w:sz="0" w:space="0" w:color="auto"/>
        <w:left w:val="none" w:sz="0" w:space="0" w:color="auto"/>
        <w:bottom w:val="none" w:sz="0" w:space="0" w:color="auto"/>
        <w:right w:val="none" w:sz="0" w:space="0" w:color="auto"/>
      </w:divBdr>
    </w:div>
    <w:div w:id="1644575269">
      <w:marLeft w:val="0"/>
      <w:marRight w:val="0"/>
      <w:marTop w:val="0"/>
      <w:marBottom w:val="0"/>
      <w:divBdr>
        <w:top w:val="none" w:sz="0" w:space="0" w:color="auto"/>
        <w:left w:val="none" w:sz="0" w:space="0" w:color="auto"/>
        <w:bottom w:val="none" w:sz="0" w:space="0" w:color="auto"/>
        <w:right w:val="none" w:sz="0" w:space="0" w:color="auto"/>
      </w:divBdr>
    </w:div>
    <w:div w:id="1644575270">
      <w:marLeft w:val="0"/>
      <w:marRight w:val="0"/>
      <w:marTop w:val="0"/>
      <w:marBottom w:val="0"/>
      <w:divBdr>
        <w:top w:val="none" w:sz="0" w:space="0" w:color="auto"/>
        <w:left w:val="none" w:sz="0" w:space="0" w:color="auto"/>
        <w:bottom w:val="none" w:sz="0" w:space="0" w:color="auto"/>
        <w:right w:val="none" w:sz="0" w:space="0" w:color="auto"/>
      </w:divBdr>
    </w:div>
    <w:div w:id="1644575271">
      <w:marLeft w:val="0"/>
      <w:marRight w:val="0"/>
      <w:marTop w:val="0"/>
      <w:marBottom w:val="0"/>
      <w:divBdr>
        <w:top w:val="none" w:sz="0" w:space="0" w:color="auto"/>
        <w:left w:val="none" w:sz="0" w:space="0" w:color="auto"/>
        <w:bottom w:val="none" w:sz="0" w:space="0" w:color="auto"/>
        <w:right w:val="none" w:sz="0" w:space="0" w:color="auto"/>
      </w:divBdr>
    </w:div>
    <w:div w:id="1644575272">
      <w:marLeft w:val="0"/>
      <w:marRight w:val="0"/>
      <w:marTop w:val="0"/>
      <w:marBottom w:val="0"/>
      <w:divBdr>
        <w:top w:val="none" w:sz="0" w:space="0" w:color="auto"/>
        <w:left w:val="none" w:sz="0" w:space="0" w:color="auto"/>
        <w:bottom w:val="none" w:sz="0" w:space="0" w:color="auto"/>
        <w:right w:val="none" w:sz="0" w:space="0" w:color="auto"/>
      </w:divBdr>
    </w:div>
    <w:div w:id="1644575273">
      <w:marLeft w:val="0"/>
      <w:marRight w:val="0"/>
      <w:marTop w:val="0"/>
      <w:marBottom w:val="0"/>
      <w:divBdr>
        <w:top w:val="none" w:sz="0" w:space="0" w:color="auto"/>
        <w:left w:val="none" w:sz="0" w:space="0" w:color="auto"/>
        <w:bottom w:val="none" w:sz="0" w:space="0" w:color="auto"/>
        <w:right w:val="none" w:sz="0" w:space="0" w:color="auto"/>
      </w:divBdr>
    </w:div>
    <w:div w:id="1644575274">
      <w:marLeft w:val="0"/>
      <w:marRight w:val="0"/>
      <w:marTop w:val="0"/>
      <w:marBottom w:val="0"/>
      <w:divBdr>
        <w:top w:val="none" w:sz="0" w:space="0" w:color="auto"/>
        <w:left w:val="none" w:sz="0" w:space="0" w:color="auto"/>
        <w:bottom w:val="none" w:sz="0" w:space="0" w:color="auto"/>
        <w:right w:val="none" w:sz="0" w:space="0" w:color="auto"/>
      </w:divBdr>
    </w:div>
    <w:div w:id="1644575275">
      <w:marLeft w:val="0"/>
      <w:marRight w:val="0"/>
      <w:marTop w:val="0"/>
      <w:marBottom w:val="0"/>
      <w:divBdr>
        <w:top w:val="none" w:sz="0" w:space="0" w:color="auto"/>
        <w:left w:val="none" w:sz="0" w:space="0" w:color="auto"/>
        <w:bottom w:val="none" w:sz="0" w:space="0" w:color="auto"/>
        <w:right w:val="none" w:sz="0" w:space="0" w:color="auto"/>
      </w:divBdr>
    </w:div>
    <w:div w:id="1644575276">
      <w:marLeft w:val="0"/>
      <w:marRight w:val="0"/>
      <w:marTop w:val="0"/>
      <w:marBottom w:val="0"/>
      <w:divBdr>
        <w:top w:val="none" w:sz="0" w:space="0" w:color="auto"/>
        <w:left w:val="none" w:sz="0" w:space="0" w:color="auto"/>
        <w:bottom w:val="none" w:sz="0" w:space="0" w:color="auto"/>
        <w:right w:val="none" w:sz="0" w:space="0" w:color="auto"/>
      </w:divBdr>
    </w:div>
    <w:div w:id="1644575277">
      <w:marLeft w:val="0"/>
      <w:marRight w:val="0"/>
      <w:marTop w:val="0"/>
      <w:marBottom w:val="0"/>
      <w:divBdr>
        <w:top w:val="none" w:sz="0" w:space="0" w:color="auto"/>
        <w:left w:val="none" w:sz="0" w:space="0" w:color="auto"/>
        <w:bottom w:val="none" w:sz="0" w:space="0" w:color="auto"/>
        <w:right w:val="none" w:sz="0" w:space="0" w:color="auto"/>
      </w:divBdr>
    </w:div>
    <w:div w:id="1644575278">
      <w:marLeft w:val="0"/>
      <w:marRight w:val="0"/>
      <w:marTop w:val="0"/>
      <w:marBottom w:val="0"/>
      <w:divBdr>
        <w:top w:val="none" w:sz="0" w:space="0" w:color="auto"/>
        <w:left w:val="none" w:sz="0" w:space="0" w:color="auto"/>
        <w:bottom w:val="none" w:sz="0" w:space="0" w:color="auto"/>
        <w:right w:val="none" w:sz="0" w:space="0" w:color="auto"/>
      </w:divBdr>
      <w:divsChild>
        <w:div w:id="1644575219">
          <w:marLeft w:val="0"/>
          <w:marRight w:val="0"/>
          <w:marTop w:val="0"/>
          <w:marBottom w:val="0"/>
          <w:divBdr>
            <w:top w:val="none" w:sz="0" w:space="0" w:color="auto"/>
            <w:left w:val="none" w:sz="0" w:space="0" w:color="auto"/>
            <w:bottom w:val="none" w:sz="0" w:space="0" w:color="auto"/>
            <w:right w:val="none" w:sz="0" w:space="0" w:color="auto"/>
          </w:divBdr>
        </w:div>
      </w:divsChild>
    </w:div>
    <w:div w:id="1644575279">
      <w:marLeft w:val="0"/>
      <w:marRight w:val="0"/>
      <w:marTop w:val="0"/>
      <w:marBottom w:val="0"/>
      <w:divBdr>
        <w:top w:val="none" w:sz="0" w:space="0" w:color="auto"/>
        <w:left w:val="none" w:sz="0" w:space="0" w:color="auto"/>
        <w:bottom w:val="none" w:sz="0" w:space="0" w:color="auto"/>
        <w:right w:val="none" w:sz="0" w:space="0" w:color="auto"/>
      </w:divBdr>
    </w:div>
    <w:div w:id="1644575280">
      <w:marLeft w:val="0"/>
      <w:marRight w:val="0"/>
      <w:marTop w:val="0"/>
      <w:marBottom w:val="0"/>
      <w:divBdr>
        <w:top w:val="none" w:sz="0" w:space="0" w:color="auto"/>
        <w:left w:val="none" w:sz="0" w:space="0" w:color="auto"/>
        <w:bottom w:val="none" w:sz="0" w:space="0" w:color="auto"/>
        <w:right w:val="none" w:sz="0" w:space="0" w:color="auto"/>
      </w:divBdr>
    </w:div>
    <w:div w:id="1644575281">
      <w:marLeft w:val="0"/>
      <w:marRight w:val="0"/>
      <w:marTop w:val="0"/>
      <w:marBottom w:val="0"/>
      <w:divBdr>
        <w:top w:val="none" w:sz="0" w:space="0" w:color="auto"/>
        <w:left w:val="none" w:sz="0" w:space="0" w:color="auto"/>
        <w:bottom w:val="none" w:sz="0" w:space="0" w:color="auto"/>
        <w:right w:val="none" w:sz="0" w:space="0" w:color="auto"/>
      </w:divBdr>
    </w:div>
    <w:div w:id="1644575282">
      <w:marLeft w:val="0"/>
      <w:marRight w:val="0"/>
      <w:marTop w:val="0"/>
      <w:marBottom w:val="0"/>
      <w:divBdr>
        <w:top w:val="none" w:sz="0" w:space="0" w:color="auto"/>
        <w:left w:val="none" w:sz="0" w:space="0" w:color="auto"/>
        <w:bottom w:val="none" w:sz="0" w:space="0" w:color="auto"/>
        <w:right w:val="none" w:sz="0" w:space="0" w:color="auto"/>
      </w:divBdr>
    </w:div>
    <w:div w:id="1644575283">
      <w:marLeft w:val="0"/>
      <w:marRight w:val="0"/>
      <w:marTop w:val="0"/>
      <w:marBottom w:val="0"/>
      <w:divBdr>
        <w:top w:val="none" w:sz="0" w:space="0" w:color="auto"/>
        <w:left w:val="none" w:sz="0" w:space="0" w:color="auto"/>
        <w:bottom w:val="none" w:sz="0" w:space="0" w:color="auto"/>
        <w:right w:val="none" w:sz="0" w:space="0" w:color="auto"/>
      </w:divBdr>
    </w:div>
    <w:div w:id="1644575284">
      <w:marLeft w:val="0"/>
      <w:marRight w:val="0"/>
      <w:marTop w:val="0"/>
      <w:marBottom w:val="0"/>
      <w:divBdr>
        <w:top w:val="none" w:sz="0" w:space="0" w:color="auto"/>
        <w:left w:val="none" w:sz="0" w:space="0" w:color="auto"/>
        <w:bottom w:val="none" w:sz="0" w:space="0" w:color="auto"/>
        <w:right w:val="none" w:sz="0" w:space="0" w:color="auto"/>
      </w:divBdr>
    </w:div>
    <w:div w:id="1644575285">
      <w:marLeft w:val="0"/>
      <w:marRight w:val="0"/>
      <w:marTop w:val="0"/>
      <w:marBottom w:val="0"/>
      <w:divBdr>
        <w:top w:val="none" w:sz="0" w:space="0" w:color="auto"/>
        <w:left w:val="none" w:sz="0" w:space="0" w:color="auto"/>
        <w:bottom w:val="none" w:sz="0" w:space="0" w:color="auto"/>
        <w:right w:val="none" w:sz="0" w:space="0" w:color="auto"/>
      </w:divBdr>
    </w:div>
    <w:div w:id="1644575286">
      <w:marLeft w:val="0"/>
      <w:marRight w:val="0"/>
      <w:marTop w:val="0"/>
      <w:marBottom w:val="0"/>
      <w:divBdr>
        <w:top w:val="none" w:sz="0" w:space="0" w:color="auto"/>
        <w:left w:val="none" w:sz="0" w:space="0" w:color="auto"/>
        <w:bottom w:val="none" w:sz="0" w:space="0" w:color="auto"/>
        <w:right w:val="none" w:sz="0" w:space="0" w:color="auto"/>
      </w:divBdr>
    </w:div>
    <w:div w:id="1644575287">
      <w:marLeft w:val="0"/>
      <w:marRight w:val="0"/>
      <w:marTop w:val="0"/>
      <w:marBottom w:val="0"/>
      <w:divBdr>
        <w:top w:val="none" w:sz="0" w:space="0" w:color="auto"/>
        <w:left w:val="none" w:sz="0" w:space="0" w:color="auto"/>
        <w:bottom w:val="none" w:sz="0" w:space="0" w:color="auto"/>
        <w:right w:val="none" w:sz="0" w:space="0" w:color="auto"/>
      </w:divBdr>
    </w:div>
    <w:div w:id="1644575288">
      <w:marLeft w:val="0"/>
      <w:marRight w:val="0"/>
      <w:marTop w:val="0"/>
      <w:marBottom w:val="0"/>
      <w:divBdr>
        <w:top w:val="none" w:sz="0" w:space="0" w:color="auto"/>
        <w:left w:val="none" w:sz="0" w:space="0" w:color="auto"/>
        <w:bottom w:val="none" w:sz="0" w:space="0" w:color="auto"/>
        <w:right w:val="none" w:sz="0" w:space="0" w:color="auto"/>
      </w:divBdr>
    </w:div>
    <w:div w:id="1644575289">
      <w:marLeft w:val="0"/>
      <w:marRight w:val="0"/>
      <w:marTop w:val="0"/>
      <w:marBottom w:val="0"/>
      <w:divBdr>
        <w:top w:val="none" w:sz="0" w:space="0" w:color="auto"/>
        <w:left w:val="none" w:sz="0" w:space="0" w:color="auto"/>
        <w:bottom w:val="none" w:sz="0" w:space="0" w:color="auto"/>
        <w:right w:val="none" w:sz="0" w:space="0" w:color="auto"/>
      </w:divBdr>
    </w:div>
    <w:div w:id="1644575290">
      <w:marLeft w:val="0"/>
      <w:marRight w:val="0"/>
      <w:marTop w:val="0"/>
      <w:marBottom w:val="0"/>
      <w:divBdr>
        <w:top w:val="none" w:sz="0" w:space="0" w:color="auto"/>
        <w:left w:val="none" w:sz="0" w:space="0" w:color="auto"/>
        <w:bottom w:val="none" w:sz="0" w:space="0" w:color="auto"/>
        <w:right w:val="none" w:sz="0" w:space="0" w:color="auto"/>
      </w:divBdr>
    </w:div>
    <w:div w:id="1644575291">
      <w:marLeft w:val="0"/>
      <w:marRight w:val="0"/>
      <w:marTop w:val="0"/>
      <w:marBottom w:val="0"/>
      <w:divBdr>
        <w:top w:val="none" w:sz="0" w:space="0" w:color="auto"/>
        <w:left w:val="none" w:sz="0" w:space="0" w:color="auto"/>
        <w:bottom w:val="none" w:sz="0" w:space="0" w:color="auto"/>
        <w:right w:val="none" w:sz="0" w:space="0" w:color="auto"/>
      </w:divBdr>
    </w:div>
    <w:div w:id="1644575292">
      <w:marLeft w:val="0"/>
      <w:marRight w:val="0"/>
      <w:marTop w:val="0"/>
      <w:marBottom w:val="0"/>
      <w:divBdr>
        <w:top w:val="none" w:sz="0" w:space="0" w:color="auto"/>
        <w:left w:val="none" w:sz="0" w:space="0" w:color="auto"/>
        <w:bottom w:val="none" w:sz="0" w:space="0" w:color="auto"/>
        <w:right w:val="none" w:sz="0" w:space="0" w:color="auto"/>
      </w:divBdr>
    </w:div>
    <w:div w:id="1644575293">
      <w:marLeft w:val="0"/>
      <w:marRight w:val="0"/>
      <w:marTop w:val="0"/>
      <w:marBottom w:val="0"/>
      <w:divBdr>
        <w:top w:val="none" w:sz="0" w:space="0" w:color="auto"/>
        <w:left w:val="none" w:sz="0" w:space="0" w:color="auto"/>
        <w:bottom w:val="none" w:sz="0" w:space="0" w:color="auto"/>
        <w:right w:val="none" w:sz="0" w:space="0" w:color="auto"/>
      </w:divBdr>
    </w:div>
    <w:div w:id="1644575294">
      <w:marLeft w:val="0"/>
      <w:marRight w:val="0"/>
      <w:marTop w:val="0"/>
      <w:marBottom w:val="0"/>
      <w:divBdr>
        <w:top w:val="none" w:sz="0" w:space="0" w:color="auto"/>
        <w:left w:val="none" w:sz="0" w:space="0" w:color="auto"/>
        <w:bottom w:val="none" w:sz="0" w:space="0" w:color="auto"/>
        <w:right w:val="none" w:sz="0" w:space="0" w:color="auto"/>
      </w:divBdr>
    </w:div>
    <w:div w:id="1644575295">
      <w:marLeft w:val="0"/>
      <w:marRight w:val="0"/>
      <w:marTop w:val="0"/>
      <w:marBottom w:val="0"/>
      <w:divBdr>
        <w:top w:val="none" w:sz="0" w:space="0" w:color="auto"/>
        <w:left w:val="none" w:sz="0" w:space="0" w:color="auto"/>
        <w:bottom w:val="none" w:sz="0" w:space="0" w:color="auto"/>
        <w:right w:val="none" w:sz="0" w:space="0" w:color="auto"/>
      </w:divBdr>
    </w:div>
    <w:div w:id="1644575297">
      <w:marLeft w:val="0"/>
      <w:marRight w:val="0"/>
      <w:marTop w:val="0"/>
      <w:marBottom w:val="0"/>
      <w:divBdr>
        <w:top w:val="none" w:sz="0" w:space="0" w:color="auto"/>
        <w:left w:val="none" w:sz="0" w:space="0" w:color="auto"/>
        <w:bottom w:val="none" w:sz="0" w:space="0" w:color="auto"/>
        <w:right w:val="none" w:sz="0" w:space="0" w:color="auto"/>
      </w:divBdr>
    </w:div>
    <w:div w:id="1658218257">
      <w:bodyDiv w:val="1"/>
      <w:marLeft w:val="0"/>
      <w:marRight w:val="0"/>
      <w:marTop w:val="0"/>
      <w:marBottom w:val="0"/>
      <w:divBdr>
        <w:top w:val="none" w:sz="0" w:space="0" w:color="auto"/>
        <w:left w:val="none" w:sz="0" w:space="0" w:color="auto"/>
        <w:bottom w:val="none" w:sz="0" w:space="0" w:color="auto"/>
        <w:right w:val="none" w:sz="0" w:space="0" w:color="auto"/>
      </w:divBdr>
    </w:div>
    <w:div w:id="1675450763">
      <w:bodyDiv w:val="1"/>
      <w:marLeft w:val="0"/>
      <w:marRight w:val="0"/>
      <w:marTop w:val="0"/>
      <w:marBottom w:val="0"/>
      <w:divBdr>
        <w:top w:val="none" w:sz="0" w:space="0" w:color="auto"/>
        <w:left w:val="none" w:sz="0" w:space="0" w:color="auto"/>
        <w:bottom w:val="none" w:sz="0" w:space="0" w:color="auto"/>
        <w:right w:val="none" w:sz="0" w:space="0" w:color="auto"/>
      </w:divBdr>
    </w:div>
    <w:div w:id="1684282957">
      <w:bodyDiv w:val="1"/>
      <w:marLeft w:val="0"/>
      <w:marRight w:val="0"/>
      <w:marTop w:val="0"/>
      <w:marBottom w:val="0"/>
      <w:divBdr>
        <w:top w:val="none" w:sz="0" w:space="0" w:color="auto"/>
        <w:left w:val="none" w:sz="0" w:space="0" w:color="auto"/>
        <w:bottom w:val="none" w:sz="0" w:space="0" w:color="auto"/>
        <w:right w:val="none" w:sz="0" w:space="0" w:color="auto"/>
      </w:divBdr>
    </w:div>
    <w:div w:id="1705789884">
      <w:bodyDiv w:val="1"/>
      <w:marLeft w:val="0"/>
      <w:marRight w:val="0"/>
      <w:marTop w:val="0"/>
      <w:marBottom w:val="0"/>
      <w:divBdr>
        <w:top w:val="none" w:sz="0" w:space="0" w:color="auto"/>
        <w:left w:val="none" w:sz="0" w:space="0" w:color="auto"/>
        <w:bottom w:val="none" w:sz="0" w:space="0" w:color="auto"/>
        <w:right w:val="none" w:sz="0" w:space="0" w:color="auto"/>
      </w:divBdr>
    </w:div>
    <w:div w:id="1712143838">
      <w:bodyDiv w:val="1"/>
      <w:marLeft w:val="0"/>
      <w:marRight w:val="0"/>
      <w:marTop w:val="0"/>
      <w:marBottom w:val="0"/>
      <w:divBdr>
        <w:top w:val="none" w:sz="0" w:space="0" w:color="auto"/>
        <w:left w:val="none" w:sz="0" w:space="0" w:color="auto"/>
        <w:bottom w:val="none" w:sz="0" w:space="0" w:color="auto"/>
        <w:right w:val="none" w:sz="0" w:space="0" w:color="auto"/>
      </w:divBdr>
    </w:div>
    <w:div w:id="1734159383">
      <w:bodyDiv w:val="1"/>
      <w:marLeft w:val="0"/>
      <w:marRight w:val="0"/>
      <w:marTop w:val="0"/>
      <w:marBottom w:val="0"/>
      <w:divBdr>
        <w:top w:val="none" w:sz="0" w:space="0" w:color="auto"/>
        <w:left w:val="none" w:sz="0" w:space="0" w:color="auto"/>
        <w:bottom w:val="none" w:sz="0" w:space="0" w:color="auto"/>
        <w:right w:val="none" w:sz="0" w:space="0" w:color="auto"/>
      </w:divBdr>
    </w:div>
    <w:div w:id="1734961808">
      <w:bodyDiv w:val="1"/>
      <w:marLeft w:val="0"/>
      <w:marRight w:val="0"/>
      <w:marTop w:val="0"/>
      <w:marBottom w:val="0"/>
      <w:divBdr>
        <w:top w:val="none" w:sz="0" w:space="0" w:color="auto"/>
        <w:left w:val="none" w:sz="0" w:space="0" w:color="auto"/>
        <w:bottom w:val="none" w:sz="0" w:space="0" w:color="auto"/>
        <w:right w:val="none" w:sz="0" w:space="0" w:color="auto"/>
      </w:divBdr>
    </w:div>
    <w:div w:id="1761097757">
      <w:bodyDiv w:val="1"/>
      <w:marLeft w:val="0"/>
      <w:marRight w:val="0"/>
      <w:marTop w:val="0"/>
      <w:marBottom w:val="0"/>
      <w:divBdr>
        <w:top w:val="none" w:sz="0" w:space="0" w:color="auto"/>
        <w:left w:val="none" w:sz="0" w:space="0" w:color="auto"/>
        <w:bottom w:val="none" w:sz="0" w:space="0" w:color="auto"/>
        <w:right w:val="none" w:sz="0" w:space="0" w:color="auto"/>
      </w:divBdr>
    </w:div>
    <w:div w:id="1781408598">
      <w:bodyDiv w:val="1"/>
      <w:marLeft w:val="0"/>
      <w:marRight w:val="0"/>
      <w:marTop w:val="0"/>
      <w:marBottom w:val="0"/>
      <w:divBdr>
        <w:top w:val="none" w:sz="0" w:space="0" w:color="auto"/>
        <w:left w:val="none" w:sz="0" w:space="0" w:color="auto"/>
        <w:bottom w:val="none" w:sz="0" w:space="0" w:color="auto"/>
        <w:right w:val="none" w:sz="0" w:space="0" w:color="auto"/>
      </w:divBdr>
    </w:div>
    <w:div w:id="1797259816">
      <w:bodyDiv w:val="1"/>
      <w:marLeft w:val="0"/>
      <w:marRight w:val="0"/>
      <w:marTop w:val="0"/>
      <w:marBottom w:val="0"/>
      <w:divBdr>
        <w:top w:val="none" w:sz="0" w:space="0" w:color="auto"/>
        <w:left w:val="none" w:sz="0" w:space="0" w:color="auto"/>
        <w:bottom w:val="none" w:sz="0" w:space="0" w:color="auto"/>
        <w:right w:val="none" w:sz="0" w:space="0" w:color="auto"/>
      </w:divBdr>
    </w:div>
    <w:div w:id="1832603562">
      <w:bodyDiv w:val="1"/>
      <w:marLeft w:val="0"/>
      <w:marRight w:val="0"/>
      <w:marTop w:val="0"/>
      <w:marBottom w:val="0"/>
      <w:divBdr>
        <w:top w:val="none" w:sz="0" w:space="0" w:color="auto"/>
        <w:left w:val="none" w:sz="0" w:space="0" w:color="auto"/>
        <w:bottom w:val="none" w:sz="0" w:space="0" w:color="auto"/>
        <w:right w:val="none" w:sz="0" w:space="0" w:color="auto"/>
      </w:divBdr>
    </w:div>
    <w:div w:id="1842546904">
      <w:bodyDiv w:val="1"/>
      <w:marLeft w:val="0"/>
      <w:marRight w:val="0"/>
      <w:marTop w:val="0"/>
      <w:marBottom w:val="0"/>
      <w:divBdr>
        <w:top w:val="none" w:sz="0" w:space="0" w:color="auto"/>
        <w:left w:val="none" w:sz="0" w:space="0" w:color="auto"/>
        <w:bottom w:val="none" w:sz="0" w:space="0" w:color="auto"/>
        <w:right w:val="none" w:sz="0" w:space="0" w:color="auto"/>
      </w:divBdr>
    </w:div>
    <w:div w:id="1844279940">
      <w:bodyDiv w:val="1"/>
      <w:marLeft w:val="0"/>
      <w:marRight w:val="0"/>
      <w:marTop w:val="0"/>
      <w:marBottom w:val="0"/>
      <w:divBdr>
        <w:top w:val="none" w:sz="0" w:space="0" w:color="auto"/>
        <w:left w:val="none" w:sz="0" w:space="0" w:color="auto"/>
        <w:bottom w:val="none" w:sz="0" w:space="0" w:color="auto"/>
        <w:right w:val="none" w:sz="0" w:space="0" w:color="auto"/>
      </w:divBdr>
    </w:div>
    <w:div w:id="1862863741">
      <w:bodyDiv w:val="1"/>
      <w:marLeft w:val="0"/>
      <w:marRight w:val="0"/>
      <w:marTop w:val="0"/>
      <w:marBottom w:val="0"/>
      <w:divBdr>
        <w:top w:val="none" w:sz="0" w:space="0" w:color="auto"/>
        <w:left w:val="none" w:sz="0" w:space="0" w:color="auto"/>
        <w:bottom w:val="none" w:sz="0" w:space="0" w:color="auto"/>
        <w:right w:val="none" w:sz="0" w:space="0" w:color="auto"/>
      </w:divBdr>
    </w:div>
    <w:div w:id="1866552803">
      <w:bodyDiv w:val="1"/>
      <w:marLeft w:val="0"/>
      <w:marRight w:val="0"/>
      <w:marTop w:val="0"/>
      <w:marBottom w:val="0"/>
      <w:divBdr>
        <w:top w:val="none" w:sz="0" w:space="0" w:color="auto"/>
        <w:left w:val="none" w:sz="0" w:space="0" w:color="auto"/>
        <w:bottom w:val="none" w:sz="0" w:space="0" w:color="auto"/>
        <w:right w:val="none" w:sz="0" w:space="0" w:color="auto"/>
      </w:divBdr>
    </w:div>
    <w:div w:id="1887140381">
      <w:bodyDiv w:val="1"/>
      <w:marLeft w:val="0"/>
      <w:marRight w:val="0"/>
      <w:marTop w:val="0"/>
      <w:marBottom w:val="0"/>
      <w:divBdr>
        <w:top w:val="none" w:sz="0" w:space="0" w:color="auto"/>
        <w:left w:val="none" w:sz="0" w:space="0" w:color="auto"/>
        <w:bottom w:val="none" w:sz="0" w:space="0" w:color="auto"/>
        <w:right w:val="none" w:sz="0" w:space="0" w:color="auto"/>
      </w:divBdr>
    </w:div>
    <w:div w:id="1898861684">
      <w:bodyDiv w:val="1"/>
      <w:marLeft w:val="0"/>
      <w:marRight w:val="0"/>
      <w:marTop w:val="0"/>
      <w:marBottom w:val="0"/>
      <w:divBdr>
        <w:top w:val="none" w:sz="0" w:space="0" w:color="auto"/>
        <w:left w:val="none" w:sz="0" w:space="0" w:color="auto"/>
        <w:bottom w:val="none" w:sz="0" w:space="0" w:color="auto"/>
        <w:right w:val="none" w:sz="0" w:space="0" w:color="auto"/>
      </w:divBdr>
    </w:div>
    <w:div w:id="1901864505">
      <w:bodyDiv w:val="1"/>
      <w:marLeft w:val="0"/>
      <w:marRight w:val="0"/>
      <w:marTop w:val="0"/>
      <w:marBottom w:val="0"/>
      <w:divBdr>
        <w:top w:val="none" w:sz="0" w:space="0" w:color="auto"/>
        <w:left w:val="none" w:sz="0" w:space="0" w:color="auto"/>
        <w:bottom w:val="none" w:sz="0" w:space="0" w:color="auto"/>
        <w:right w:val="none" w:sz="0" w:space="0" w:color="auto"/>
      </w:divBdr>
    </w:div>
    <w:div w:id="1934119814">
      <w:bodyDiv w:val="1"/>
      <w:marLeft w:val="0"/>
      <w:marRight w:val="0"/>
      <w:marTop w:val="0"/>
      <w:marBottom w:val="0"/>
      <w:divBdr>
        <w:top w:val="none" w:sz="0" w:space="0" w:color="auto"/>
        <w:left w:val="none" w:sz="0" w:space="0" w:color="auto"/>
        <w:bottom w:val="none" w:sz="0" w:space="0" w:color="auto"/>
        <w:right w:val="none" w:sz="0" w:space="0" w:color="auto"/>
      </w:divBdr>
    </w:div>
    <w:div w:id="1983536098">
      <w:bodyDiv w:val="1"/>
      <w:marLeft w:val="0"/>
      <w:marRight w:val="0"/>
      <w:marTop w:val="0"/>
      <w:marBottom w:val="0"/>
      <w:divBdr>
        <w:top w:val="none" w:sz="0" w:space="0" w:color="auto"/>
        <w:left w:val="none" w:sz="0" w:space="0" w:color="auto"/>
        <w:bottom w:val="none" w:sz="0" w:space="0" w:color="auto"/>
        <w:right w:val="none" w:sz="0" w:space="0" w:color="auto"/>
      </w:divBdr>
    </w:div>
    <w:div w:id="2028292039">
      <w:bodyDiv w:val="1"/>
      <w:marLeft w:val="0"/>
      <w:marRight w:val="0"/>
      <w:marTop w:val="0"/>
      <w:marBottom w:val="0"/>
      <w:divBdr>
        <w:top w:val="none" w:sz="0" w:space="0" w:color="auto"/>
        <w:left w:val="none" w:sz="0" w:space="0" w:color="auto"/>
        <w:bottom w:val="none" w:sz="0" w:space="0" w:color="auto"/>
        <w:right w:val="none" w:sz="0" w:space="0" w:color="auto"/>
      </w:divBdr>
    </w:div>
    <w:div w:id="2057854291">
      <w:bodyDiv w:val="1"/>
      <w:marLeft w:val="0"/>
      <w:marRight w:val="0"/>
      <w:marTop w:val="0"/>
      <w:marBottom w:val="0"/>
      <w:divBdr>
        <w:top w:val="none" w:sz="0" w:space="0" w:color="auto"/>
        <w:left w:val="none" w:sz="0" w:space="0" w:color="auto"/>
        <w:bottom w:val="none" w:sz="0" w:space="0" w:color="auto"/>
        <w:right w:val="none" w:sz="0" w:space="0" w:color="auto"/>
      </w:divBdr>
    </w:div>
    <w:div w:id="2061050089">
      <w:bodyDiv w:val="1"/>
      <w:marLeft w:val="0"/>
      <w:marRight w:val="0"/>
      <w:marTop w:val="0"/>
      <w:marBottom w:val="0"/>
      <w:divBdr>
        <w:top w:val="none" w:sz="0" w:space="0" w:color="auto"/>
        <w:left w:val="none" w:sz="0" w:space="0" w:color="auto"/>
        <w:bottom w:val="none" w:sz="0" w:space="0" w:color="auto"/>
        <w:right w:val="none" w:sz="0" w:space="0" w:color="auto"/>
      </w:divBdr>
    </w:div>
    <w:div w:id="2082943929">
      <w:bodyDiv w:val="1"/>
      <w:marLeft w:val="0"/>
      <w:marRight w:val="0"/>
      <w:marTop w:val="0"/>
      <w:marBottom w:val="0"/>
      <w:divBdr>
        <w:top w:val="none" w:sz="0" w:space="0" w:color="auto"/>
        <w:left w:val="none" w:sz="0" w:space="0" w:color="auto"/>
        <w:bottom w:val="none" w:sz="0" w:space="0" w:color="auto"/>
        <w:right w:val="none" w:sz="0" w:space="0" w:color="auto"/>
      </w:divBdr>
    </w:div>
    <w:div w:id="2107647948">
      <w:bodyDiv w:val="1"/>
      <w:marLeft w:val="0"/>
      <w:marRight w:val="0"/>
      <w:marTop w:val="0"/>
      <w:marBottom w:val="0"/>
      <w:divBdr>
        <w:top w:val="none" w:sz="0" w:space="0" w:color="auto"/>
        <w:left w:val="none" w:sz="0" w:space="0" w:color="auto"/>
        <w:bottom w:val="none" w:sz="0" w:space="0" w:color="auto"/>
        <w:right w:val="none" w:sz="0" w:space="0" w:color="auto"/>
      </w:divBdr>
    </w:div>
    <w:div w:id="21330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pafc.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pafc.org"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https://www.adfg.alaska.gov/index.cfm?adfg=commercialbyfisherysalmon.bluesheet" TargetMode="External"/><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rmis.org" TargetMode="External"/><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52DD2-DD24-4B81-ACBD-E5093033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6406</Words>
  <Characters>36516</Characters>
  <Application>Microsoft Office Word</Application>
  <DocSecurity>0</DocSecurity>
  <Lines>304</Lines>
  <Paragraphs>85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08 September Draft 5</vt:lpstr>
      <vt:lpstr>08 September Draft 5</vt:lpstr>
    </vt:vector>
  </TitlesOfParts>
  <Company>ABL</Company>
  <LinksUpToDate>false</LinksUpToDate>
  <CharactersWithSpaces>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September Draft 5</dc:title>
  <dc:subject/>
  <dc:creator>Emily Fergusson</dc:creator>
  <cp:keywords/>
  <dc:description/>
  <cp:lastModifiedBy>Jim.Murphy</cp:lastModifiedBy>
  <cp:revision>2</cp:revision>
  <cp:lastPrinted>2019-11-22T21:27:00Z</cp:lastPrinted>
  <dcterms:created xsi:type="dcterms:W3CDTF">2022-03-29T16:52:00Z</dcterms:created>
  <dcterms:modified xsi:type="dcterms:W3CDTF">2022-03-29T16:52:00Z</dcterms:modified>
</cp:coreProperties>
</file>