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left"/>
        <w:rPr/>
      </w:pPr>
      <w:r>
        <w:rPr>
          <w:rFonts w:cs="DejaVu Sans" w:ascii="DejaVu Sans" w:hAnsi="DejaVu Sans"/>
          <w:sz w:val="48"/>
          <w:szCs w:val="48"/>
        </w:rPr>
        <w:t>Ardelean Alexandru-Aleodor</w:t>
      </w:r>
    </w:p>
    <w:p>
      <w:pPr>
        <w:pStyle w:val="Subtitle"/>
        <w:jc w:val="left"/>
        <w:rPr/>
      </w:pPr>
      <w:r>
        <w:rPr>
          <w:rFonts w:cs="DejaVu Sans" w:ascii="DejaVu Sans" w:hAnsi="DejaVu Sans"/>
          <w:sz w:val="32"/>
          <w:szCs w:val="32"/>
        </w:rPr>
        <w:t>Embedded SW/Linux Kernel Engineer</w:t>
      </w:r>
    </w:p>
    <w:p>
      <w:pPr>
        <w:pStyle w:val="TextBody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Contact details</w:t>
      </w:r>
    </w:p>
    <w:p>
      <w:pPr>
        <w:pStyle w:val="TextBody"/>
        <w:jc w:val="left"/>
        <w:rPr>
          <w:rFonts w:ascii="DejaVu Sans" w:hAnsi="DejaVu Sans" w:cs="DejaVu Sans"/>
          <w:b/>
          <w:b/>
          <w:bCs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>
                <wp:simplePos x="0" y="0"/>
                <wp:positionH relativeFrom="column">
                  <wp:posOffset>-34290</wp:posOffset>
                </wp:positionH>
                <wp:positionV relativeFrom="paragraph">
                  <wp:posOffset>-37465</wp:posOffset>
                </wp:positionV>
                <wp:extent cx="6545580" cy="635"/>
                <wp:effectExtent l="5080" t="5080" r="5080" b="5080"/>
                <wp:wrapNone/>
                <wp:docPr id="1" name="_x005F_x0000_s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2.95pt" to="512.65pt,-2.95pt" ID="_x005F_x0000_s1026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</w:rPr>
        <w:t xml:space="preserve">Email: </w:t>
      </w:r>
      <w:hyperlink r:id="rId2">
        <w:r>
          <w:rPr>
            <w:rStyle w:val="InternetLink"/>
            <w:rFonts w:cs="DejaVu Sans" w:ascii="DejaVu Sans" w:hAnsi="DejaVu Sans"/>
          </w:rPr>
          <w:t>alex@shruggie.ro</w:t>
        </w:r>
      </w:hyperlink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</w:rPr>
        <w:t>Phone:</w:t>
      </w:r>
      <w:r>
        <w:rPr>
          <w:rFonts w:cs="DejaVu Sans" w:ascii="DejaVu Sans" w:hAnsi="DejaVu Sans"/>
        </w:rPr>
        <w:t xml:space="preserve"> +40745307413</w:t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</w:rPr>
        <w:t>Location:</w:t>
      </w:r>
      <w:r>
        <w:rPr>
          <w:rFonts w:cs="DejaVu Sans" w:ascii="DejaVu Sans" w:hAnsi="DejaVu Sans"/>
        </w:rPr>
        <w:t xml:space="preserve"> Cluj-Napoca</w:t>
      </w:r>
    </w:p>
    <w:p>
      <w:pPr>
        <w:pStyle w:val="TextBody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About Me</w:t>
      </w:r>
    </w:p>
    <w:p>
      <w:pPr>
        <w:pStyle w:val="TextBody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3">
                <wp:simplePos x="0" y="0"/>
                <wp:positionH relativeFrom="column">
                  <wp:posOffset>-34290</wp:posOffset>
                </wp:positionH>
                <wp:positionV relativeFrom="paragraph">
                  <wp:posOffset>-89535</wp:posOffset>
                </wp:positionV>
                <wp:extent cx="6517005" cy="0"/>
                <wp:effectExtent l="5080" t="5080" r="5080" b="5080"/>
                <wp:wrapNone/>
                <wp:docPr id="2" name="_x005F_x0000_s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7.05pt" to="510.4pt,-7.05pt" ID="_x005F_x0000_s1027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 w:val="false"/>
          <w:bCs w:val="false"/>
        </w:rPr>
        <w:t>Embedded software developer, primarily skilled in C, shell, some Python, some automation, and some various other topics.Contributor to various open-source projects (Linux kernel, OpenWrt, and other).</w:t>
      </w:r>
    </w:p>
    <w:p>
      <w:pPr>
        <w:pStyle w:val="TextBody"/>
        <w:jc w:val="left"/>
        <w:rPr>
          <w:rFonts w:ascii="DejaVu Sans" w:hAnsi="DejaVu Sans" w:cs="DejaVu Sans"/>
          <w:b w:val="false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  <w:t xml:space="preserve">Github profie: </w:t>
      </w:r>
      <w:hyperlink r:id="rId3">
        <w:r>
          <w:rPr>
            <w:rStyle w:val="InternetLink"/>
            <w:rFonts w:cs="DejaVu Sans" w:ascii="DejaVu Sans" w:hAnsi="DejaVu Sans"/>
            <w:b w:val="false"/>
            <w:bCs w:val="false"/>
          </w:rPr>
          <w:t>https://github.com/commodo/</w:t>
        </w:r>
      </w:hyperlink>
    </w:p>
    <w:p>
      <w:pPr>
        <w:pStyle w:val="TextBody"/>
        <w:jc w:val="left"/>
        <w:rPr/>
      </w:pPr>
      <w:r>
        <w:rPr>
          <w:rFonts w:cs="DejaVu Sans" w:ascii="DejaVu Sans" w:hAnsi="DejaVu Sans"/>
          <w:b w:val="false"/>
          <w:bCs w:val="false"/>
        </w:rPr>
        <w:t>Linux kernel contributions: roughly 1400+ (code contributions and reviews).</w:t>
      </w:r>
    </w:p>
    <w:p>
      <w:pPr>
        <w:pStyle w:val="TextBody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247015</wp:posOffset>
                </wp:positionV>
                <wp:extent cx="6507480" cy="635"/>
                <wp:effectExtent l="5080" t="5080" r="5080" b="5080"/>
                <wp:wrapNone/>
                <wp:docPr id="3" name="_x005F_x0000_s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9.45pt" to="509.65pt,19.45pt" ID="_x005F_x0000_s1028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8"/>
          <w:szCs w:val="28"/>
        </w:rPr>
        <w:t>Skill sets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9"/>
        <w:gridCol w:w="3511"/>
        <w:gridCol w:w="2451"/>
        <w:gridCol w:w="2587"/>
      </w:tblGrid>
      <w:tr>
        <w:trPr/>
        <w:tc>
          <w:tcPr>
            <w:tcW w:w="1799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</w:t>
            </w:r>
          </w:p>
        </w:tc>
        <w:tc>
          <w:tcPr>
            <w:tcW w:w="351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Python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1799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Embedded Development</w:t>
            </w:r>
          </w:p>
        </w:tc>
        <w:tc>
          <w:tcPr>
            <w:tcW w:w="351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Linux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1799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C++</w:t>
            </w:r>
          </w:p>
        </w:tc>
        <w:tc>
          <w:tcPr>
            <w:tcW w:w="351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Drivers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1799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Shell/Bash</w:t>
            </w:r>
          </w:p>
        </w:tc>
        <w:tc>
          <w:tcPr>
            <w:tcW w:w="351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DevOps/CI Automation/Tooling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1799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Yocto</w:t>
            </w:r>
          </w:p>
        </w:tc>
        <w:tc>
          <w:tcPr>
            <w:tcW w:w="351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  <w:tc>
          <w:tcPr>
            <w:tcW w:w="2451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Buildroot</w:t>
            </w:r>
          </w:p>
        </w:tc>
        <w:tc>
          <w:tcPr>
            <w:tcW w:w="2587" w:type="dxa"/>
            <w:tcBorders/>
          </w:tcPr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</w:tr>
    </w:tbl>
    <w:p>
      <w:pPr>
        <w:pStyle w:val="TextBody"/>
        <w:jc w:val="left"/>
        <w:rPr>
          <w:rFonts w:ascii="DejaVu Sans" w:hAnsi="DejaVu Sans" w:cs="DejaVu Sans"/>
          <w:b w:val="false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</w:r>
    </w:p>
    <w:p>
      <w:pPr>
        <w:pStyle w:val="TextBody"/>
        <w:jc w:val="left"/>
        <w:rPr/>
      </w:pPr>
      <w:r>
        <w:rPr>
          <w:rFonts w:cs="DejaVu Sans" w:ascii="DejaVu Sans" w:hAnsi="DejaVu Sans"/>
          <w:b/>
          <w:bCs/>
          <w:sz w:val="22"/>
          <w:szCs w:val="22"/>
        </w:rPr>
        <w:t>Professional Experience</w:t>
      </w:r>
    </w:p>
    <w:tbl>
      <w:tblPr>
        <w:tblW w:w="102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419"/>
        <w:gridCol w:w="6840"/>
      </w:tblGrid>
      <w:tr>
        <w:trPr>
          <w:trHeight w:val="288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May 2022 -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Contractor for Embedded/Linux projects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¯\_(</w:t>
            </w:r>
            <w:r>
              <w:rPr>
                <w:rFonts w:ascii="DejaVu Sans" w:hAnsi="DejaVu Sans" w:cs="DejaVu Sans"/>
                <w:color w:val="auto"/>
                <w:sz w:val="22"/>
                <w:szCs w:val="22"/>
                <w:lang w:val="en-US" w:eastAsia="zh-CN" w:bidi="hi-IN"/>
              </w:rPr>
              <w:t>ツ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)_/¯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Company: Shruggie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 I’ve had along this trip: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STIHL: features and performance improvements for the iMOW (lawn-mower robot) launched in 2023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Ateme: rework of a TS muxer library for a HW video encoder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 (through Deviqon Labs): continue work on emulator for HW IP designs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BrightGrove (consultancy group): develop platform for a new line of smart TVs (for a customer of BrightGrove)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MathWorks (makers of Matlab/Simulink): kernel support for RF applications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</w:pPr>
            <w:r>
              <w:rPr/>
            </w:r>
          </w:p>
        </w:tc>
      </w:tr>
      <w:tr>
        <w:trPr>
          <w:trHeight w:val="297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2021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February 2023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Deviqon Labs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Senior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ind w:left="0" w:hanging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Write software aimed at services for the streaming &amp; television industry</w:t>
            </w:r>
          </w:p>
          <w:p>
            <w:pPr>
              <w:pStyle w:val="TableContents"/>
              <w:widowControl w:val="false"/>
              <w:ind w:left="0" w:hanging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Clients: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 (acquired Anevia): create and extend software for video/audio/TV streaming and DRM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DVT: create emulator for a HW IP designs (for video decoders)</w:t>
            </w:r>
          </w:p>
        </w:tc>
      </w:tr>
      <w:tr>
        <w:trPr>
          <w:trHeight w:val="693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February 2021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Analog Devices Gmbh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>Role: Linux Kernel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 includes: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on Linux kernel drivers for Analog Devices parts (ADCs, DACs, accelerometers, IMUs)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and enhancements (to the Linux kernel) to better support Analog Devices parts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Continuously interact with Linux kernel community by submitting changes to the Linux kernel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 for new changes being added to the Analog Devices kernel repository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Boards/carriers used: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 7 series: ZedBoard, ZC706, ZC702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ZynqMP series: ZCU102, ZU11EG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Intel/Altera Arria10 SoC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Links: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4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https://github.com/analogdevicesinc/linux/commits?author=commodo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5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https://patchwork.kernel.org/project/linux-iio/list/?submitter=178229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216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2016 -  2022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Co-maintainer of the mstpd package</w:t>
            </w:r>
          </w:p>
          <w:p>
            <w:pPr>
              <w:pStyle w:val="TextBody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Co-maintainer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Location: </w:t>
            </w:r>
            <w:hyperlink r:id="rId6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Github</w:t>
              </w:r>
            </w:hyperlink>
          </w:p>
          <w:p>
            <w:pPr>
              <w:pStyle w:val="TextBody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Co-maintain the mstpd package/code-base (Multiple Spanning Tree Daemon) with other developers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7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https://github.com/mstpd/mstpd/commits?author=commodo</w:t>
              </w:r>
            </w:hyperlink>
          </w:p>
        </w:tc>
      </w:tr>
      <w:tr>
        <w:trPr>
          <w:trHeight w:val="369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2014 -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Open-source contributor to OpenWrt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contributor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 xml:space="preserve">Location: </w:t>
            </w:r>
            <w:hyperlink r:id="rId8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Github</w:t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 xml:space="preserve"> / </w:t>
            </w:r>
            <w:hyperlink r:id="rId9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git.openwrt.org</w:t>
              </w:r>
            </w:hyperlink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OpenWrt is an embedded Linux distribution for routers.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extBody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Contributor of various patches to core OpenWrt.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0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https://github.com/openwrt/openwrt/commits?author=commodo</w:t>
              </w:r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>Maintainer of a few packages in the packages feed: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1">
              <w:r>
                <w:rPr>
                  <w:rStyle w:val="InternetLink"/>
                  <w:rFonts w:cs="DejaVu Sans" w:ascii="DejaVu Sans" w:hAnsi="DejaVu Sans"/>
                  <w:sz w:val="22"/>
                  <w:szCs w:val="22"/>
                </w:rPr>
                <w:t>https://github.com/openwrt/packages/commits?author=commodo</w:t>
              </w:r>
            </w:hyperlink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January 2014 – 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Ocedo / Riverbed Technology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12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Riverbed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acquired Ocedo (which was a small networking startup based in Karlsruhe Germany).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D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evelop and maintain software modules and drivers for network gateways, switches and access-points.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3G/4G connectivity in gateways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Spanning Tree (STP) and Link-Layer Discovery (LLDP) protocols in switches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Support for some Broadcom switch chips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reviews</w:t>
            </w:r>
          </w:p>
          <w:p>
            <w:pPr>
              <w:pStyle w:val="TableContents"/>
              <w:widowControl w:val="false"/>
              <w:suppressLineNumbers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 – January 2014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Betfair.com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DevOps for internal tooling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Maintenance &amp; support for internal tools: Gitlab, Perforce, SVN, Jenkins, Atlassian (Confluence, JIRA, Fisheye), Fortify.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Automation of deployment processes using various tools (Jenkins CI, Chef, Puppet).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1601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EBS Romania (currently NTT Romania)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 for Automotive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Develop SW &amp; documentation for Continental Automotive for various work on instrumentation clusters.</w:t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August 2011 -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NSpyre Romania (currently </w:t>
            </w: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Capgemini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 Romania)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Softwre Engineer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 w:val="false"/>
                <w:bCs w:val="false"/>
                <w:sz w:val="22"/>
                <w:szCs w:val="22"/>
                <w:highlight w:val="none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Write software modules &amp; documentation for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 xml:space="preserve">controlling highly complex industrial machines, for ASML 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(</w:t>
            </w:r>
            <w:hyperlink r:id="rId13">
              <w:r>
                <w:rPr>
                  <w:rStyle w:val="Internet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https://www.asml.com/en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2007 – August 2011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National Instruments Romania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Role: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Primarily worked on Pharlap (RTOS)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Write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drivers for ethernet cards for PXI products for the Pharlap OS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Develop &amp; maintain the TCP/IP stack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on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the Pharlap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Add advanced debugging features to Pharlap OS to better debug network issues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left="720" w:right="0" w:hanging="36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Maintain LabVIEW network primitives across Windows, MacOS, Linux, Pharlap and VxWorks operating systems</w:t>
            </w:r>
          </w:p>
        </w:tc>
      </w:tr>
    </w:tbl>
    <w:p>
      <w:pPr>
        <w:pStyle w:val="TextBody"/>
        <w:jc w:val="left"/>
        <w:rPr>
          <w:rFonts w:ascii="DejaVu Sans" w:hAnsi="DejaVu Sans" w:cs="DejaVu Sans"/>
          <w:b w:val="false"/>
          <w:b w:val="false"/>
          <w:bCs w:val="false"/>
          <w:sz w:val="24"/>
          <w:szCs w:val="24"/>
        </w:rPr>
      </w:pPr>
      <w:r>
        <w:rPr>
          <w:rFonts w:cs="DejaVu Sans" w:ascii="DejaVu Sans" w:hAnsi="DejaVu Sans"/>
          <w:b w:val="false"/>
          <w:bCs w:val="false"/>
          <w:sz w:val="24"/>
          <w:szCs w:val="24"/>
        </w:rPr>
      </w:r>
    </w:p>
    <w:p>
      <w:pPr>
        <w:pStyle w:val="TextBody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5">
                <wp:simplePos x="0" y="0"/>
                <wp:positionH relativeFrom="column">
                  <wp:posOffset>-34290</wp:posOffset>
                </wp:positionH>
                <wp:positionV relativeFrom="paragraph">
                  <wp:posOffset>213360</wp:posOffset>
                </wp:positionV>
                <wp:extent cx="6517005" cy="635"/>
                <wp:effectExtent l="5080" t="5080" r="5080" b="5080"/>
                <wp:wrapNone/>
                <wp:docPr id="4" name="_x005F_x0000_s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6.8pt" to="510.4pt,16.8pt" ID="_x005F_x0000_s1029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4"/>
          <w:szCs w:val="24"/>
        </w:rPr>
        <w:t>Education</w:t>
      </w:r>
    </w:p>
    <w:tbl>
      <w:tblPr>
        <w:tblW w:w="103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510"/>
        <w:gridCol w:w="6841"/>
      </w:tblGrid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2003 - 2008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Technical University of Cluj-Napoca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Computer Science Department (English Section)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1999 - 2003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“</w:t>
            </w: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Mihai Eminescu” High School – Satu Mare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Mathematics and Informatics (English Section)</w:t>
            </w:r>
          </w:p>
        </w:tc>
      </w:tr>
    </w:tbl>
    <w:sectPr>
      <w:type w:val="nextPage"/>
      <w:pgSz w:w="11906" w:h="16838"/>
      <w:pgMar w:left="778" w:right="779" w:gutter="0" w:header="0" w:top="475" w:footer="0" w:bottom="4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WW8Num2z0">
    <w:name w:val="WW8Num2z0"/>
    <w:qFormat/>
    <w:rPr>
      <w:rFonts w:ascii="Symbol" w:hAnsi="Symbol" w:cs="OpenSymbol"/>
      <w:sz w:val="22"/>
      <w:szCs w:val="22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3z1">
    <w:name w:val="WW8Num3z1"/>
    <w:qFormat/>
    <w:rPr>
      <w:rFonts w:ascii="OpenSymbol" w:hAnsi="Open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WW8Num4z1">
    <w:name w:val="WW8Num4z1"/>
    <w:qFormat/>
    <w:rPr>
      <w:rFonts w:ascii="OpenSymbol" w:hAnsi="OpenSymbol" w:cs="Open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InternetLink">
    <w:name w:val="Hyperlink"/>
    <w:rPr>
      <w:color w:val="000080"/>
      <w:u w:val="single"/>
      <w:lang w:val="en-US" w:eastAsia="en-US" w:bidi="en-US"/>
    </w:rPr>
  </w:style>
  <w:style w:type="character" w:styleId="VisitedInternetLink">
    <w:name w:val="FollowedHyperlink"/>
    <w:rPr>
      <w:color w:val="800000"/>
      <w:u w:val="single"/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@shruggie.ro" TargetMode="External"/><Relationship Id="rId3" Type="http://schemas.openxmlformats.org/officeDocument/2006/relationships/hyperlink" Target="https://github.com/commodo/" TargetMode="External"/><Relationship Id="rId4" Type="http://schemas.openxmlformats.org/officeDocument/2006/relationships/hyperlink" Target="https://github.com/analogdevicesinc/linux/commits?author=commodo" TargetMode="External"/><Relationship Id="rId5" Type="http://schemas.openxmlformats.org/officeDocument/2006/relationships/hyperlink" Target="https://patchwork.kernel.org/project/linux-iio/list/?submitter=178229" TargetMode="External"/><Relationship Id="rId6" Type="http://schemas.openxmlformats.org/officeDocument/2006/relationships/hyperlink" Target="https://github.com/mstpd/mstpd/commits?author=commodo" TargetMode="External"/><Relationship Id="rId7" Type="http://schemas.openxmlformats.org/officeDocument/2006/relationships/hyperlink" Target="https://github.com/mstpd/mstpd/commits?author=commodo" TargetMode="External"/><Relationship Id="rId8" Type="http://schemas.openxmlformats.org/officeDocument/2006/relationships/hyperlink" Target="https://github.com/openwrt/openwrt/commits?author=commodo" TargetMode="External"/><Relationship Id="rId9" Type="http://schemas.openxmlformats.org/officeDocument/2006/relationships/hyperlink" Target="https://git.openwrt.org/" TargetMode="External"/><Relationship Id="rId10" Type="http://schemas.openxmlformats.org/officeDocument/2006/relationships/hyperlink" Target="https://github.com/openwrt/openwrt/commits?author=commodo" TargetMode="External"/><Relationship Id="rId11" Type="http://schemas.openxmlformats.org/officeDocument/2006/relationships/hyperlink" Target="https://github.com/openwrt/packages/commits?author=commodo" TargetMode="External"/><Relationship Id="rId12" Type="http://schemas.openxmlformats.org/officeDocument/2006/relationships/hyperlink" Target="https://www.riverbed.com/" TargetMode="External"/><Relationship Id="rId13" Type="http://schemas.openxmlformats.org/officeDocument/2006/relationships/hyperlink" Target="https://www.asml.com/en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3</Pages>
  <Words>639</Words>
  <Characters>4249</Characters>
  <CharactersWithSpaces>4757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2020-11-25T05:55:00Z</dcterms:created>
  <dc:creator/>
  <dc:description/>
  <dc:language>en-US</dc:language>
  <cp:lastModifiedBy/>
  <dcterms:modified xsi:type="dcterms:W3CDTF">2023-08-29T13:28:14Z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