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C89F0" w14:textId="70E3E10F" w:rsidR="003C2F12" w:rsidRPr="006C59EC" w:rsidRDefault="003C2F12" w:rsidP="003C2F12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48"/>
          <w:szCs w:val="48"/>
        </w:rPr>
      </w:pPr>
      <w:r w:rsidRPr="009D5B5D">
        <w:rPr>
          <w:b/>
          <w:bCs/>
          <w:noProof/>
          <w:color w:val="000000"/>
          <w:sz w:val="16"/>
          <w:szCs w:val="16"/>
        </w:rPr>
        <w:drawing>
          <wp:anchor distT="0" distB="0" distL="114300" distR="114300" simplePos="0" relativeHeight="251659264" behindDoc="1" locked="0" layoutInCell="1" allowOverlap="0" wp14:anchorId="05386E69" wp14:editId="64B11945">
            <wp:simplePos x="0" y="0"/>
            <wp:positionH relativeFrom="column">
              <wp:posOffset>-647700</wp:posOffset>
            </wp:positionH>
            <wp:positionV relativeFrom="page">
              <wp:posOffset>390525</wp:posOffset>
            </wp:positionV>
            <wp:extent cx="1105200" cy="110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EC">
        <w:rPr>
          <w:b/>
          <w:bCs/>
          <w:color w:val="000000"/>
          <w:sz w:val="48"/>
          <w:szCs w:val="48"/>
        </w:rPr>
        <w:t xml:space="preserve">Rules of </w:t>
      </w:r>
      <w:r w:rsidR="006018D7">
        <w:rPr>
          <w:b/>
          <w:bCs/>
          <w:color w:val="000000"/>
          <w:sz w:val="48"/>
          <w:szCs w:val="48"/>
        </w:rPr>
        <w:t>Whist</w:t>
      </w:r>
    </w:p>
    <w:p w14:paraId="62449C2B" w14:textId="77777777" w:rsidR="003C2F12" w:rsidRPr="00D144AB" w:rsidRDefault="003C2F12" w:rsidP="003C2F12">
      <w:pPr>
        <w:spacing w:before="100" w:beforeAutospacing="1" w:after="100" w:afterAutospacing="1"/>
        <w:jc w:val="center"/>
        <w:outlineLvl w:val="1"/>
        <w:rPr>
          <w:b/>
          <w:bCs/>
          <w:color w:val="000000"/>
          <w:sz w:val="20"/>
          <w:szCs w:val="20"/>
        </w:rPr>
      </w:pPr>
    </w:p>
    <w:p w14:paraId="7D28119B" w14:textId="77777777" w:rsidR="003C2F12" w:rsidRPr="00552BB4" w:rsidRDefault="003C2F12" w:rsidP="003C2F12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Players</w:t>
      </w:r>
    </w:p>
    <w:p w14:paraId="614CE35E" w14:textId="519CA515" w:rsidR="00552BB4" w:rsidRPr="00552BB4" w:rsidRDefault="006018D7" w:rsidP="00552BB4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version of Whist</w:t>
      </w:r>
      <w:r w:rsidR="00552BB4" w:rsidRPr="00552BB4">
        <w:rPr>
          <w:color w:val="000000"/>
        </w:rPr>
        <w:t xml:space="preserve"> is </w:t>
      </w:r>
      <w:r w:rsidR="004525D3">
        <w:rPr>
          <w:color w:val="000000"/>
        </w:rPr>
        <w:t>always</w:t>
      </w:r>
      <w:r w:rsidR="00552BB4" w:rsidRPr="004525D3">
        <w:rPr>
          <w:color w:val="000000"/>
        </w:rPr>
        <w:t xml:space="preserve"> </w:t>
      </w:r>
      <w:r w:rsidR="00552BB4" w:rsidRPr="00552BB4">
        <w:rPr>
          <w:color w:val="000000"/>
        </w:rPr>
        <w:t xml:space="preserve">played by 4 </w:t>
      </w:r>
      <w:r w:rsidR="00552BB4" w:rsidRPr="004525D3">
        <w:rPr>
          <w:color w:val="000000"/>
        </w:rPr>
        <w:t>players</w:t>
      </w:r>
      <w:r>
        <w:rPr>
          <w:color w:val="000000"/>
        </w:rPr>
        <w:t>, playing as two partnerships of two players.</w:t>
      </w:r>
    </w:p>
    <w:p w14:paraId="72E69562" w14:textId="28C8466E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Object</w:t>
      </w:r>
    </w:p>
    <w:p w14:paraId="12FDBA07" w14:textId="3503253D" w:rsidR="00552BB4" w:rsidRPr="00552BB4" w:rsidRDefault="00552BB4" w:rsidP="00552BB4">
      <w:pPr>
        <w:spacing w:before="100" w:beforeAutospacing="1" w:after="100" w:afterAutospacing="1"/>
        <w:rPr>
          <w:color w:val="000000"/>
        </w:rPr>
      </w:pPr>
      <w:r w:rsidRPr="00552BB4">
        <w:rPr>
          <w:color w:val="000000"/>
        </w:rPr>
        <w:t xml:space="preserve">The object is </w:t>
      </w:r>
      <w:r w:rsidR="006018D7">
        <w:rPr>
          <w:color w:val="000000"/>
        </w:rPr>
        <w:t>to accumulate points by winning tricks</w:t>
      </w:r>
      <w:r w:rsidRPr="00552BB4">
        <w:rPr>
          <w:color w:val="000000"/>
        </w:rPr>
        <w:t xml:space="preserve">. The game is ended </w:t>
      </w:r>
      <w:r w:rsidR="006018D7">
        <w:rPr>
          <w:color w:val="000000"/>
        </w:rPr>
        <w:t xml:space="preserve">when a </w:t>
      </w:r>
      <w:r w:rsidR="00150CDE">
        <w:rPr>
          <w:color w:val="000000"/>
        </w:rPr>
        <w:t>partnership</w:t>
      </w:r>
      <w:r w:rsidRPr="00552BB4">
        <w:rPr>
          <w:color w:val="000000"/>
        </w:rPr>
        <w:t xml:space="preserve"> reach</w:t>
      </w:r>
      <w:r w:rsidR="006018D7">
        <w:rPr>
          <w:color w:val="000000"/>
        </w:rPr>
        <w:t>es</w:t>
      </w:r>
      <w:r w:rsidRPr="00552BB4">
        <w:rPr>
          <w:color w:val="000000"/>
        </w:rPr>
        <w:t xml:space="preserve"> or </w:t>
      </w:r>
      <w:r w:rsidR="006018D7">
        <w:rPr>
          <w:color w:val="000000"/>
        </w:rPr>
        <w:t xml:space="preserve">exceeds a set number of </w:t>
      </w:r>
      <w:r w:rsidRPr="00552BB4">
        <w:rPr>
          <w:color w:val="000000"/>
        </w:rPr>
        <w:t>points</w:t>
      </w:r>
      <w:r w:rsidR="006018D7">
        <w:rPr>
          <w:color w:val="000000"/>
        </w:rPr>
        <w:t xml:space="preserve"> (usually 5)</w:t>
      </w:r>
      <w:r w:rsidRPr="00552BB4">
        <w:rPr>
          <w:color w:val="000000"/>
        </w:rPr>
        <w:t>.</w:t>
      </w:r>
      <w:r w:rsidRPr="004525D3">
        <w:rPr>
          <w:color w:val="000000"/>
        </w:rPr>
        <w:t xml:space="preserve"> </w:t>
      </w:r>
      <w:r w:rsidR="004525D3" w:rsidRPr="004525D3">
        <w:rPr>
          <w:color w:val="000000"/>
        </w:rPr>
        <w:t>Alternatively,</w:t>
      </w:r>
      <w:r w:rsidRPr="004525D3">
        <w:rPr>
          <w:color w:val="000000"/>
        </w:rPr>
        <w:t xml:space="preserve"> a set number of deals can be played.</w:t>
      </w:r>
    </w:p>
    <w:p w14:paraId="2AD667E6" w14:textId="16380688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 xml:space="preserve">Deal </w:t>
      </w:r>
    </w:p>
    <w:p w14:paraId="7E5CB5B9" w14:textId="2FBF165E" w:rsidR="00552BB4" w:rsidRPr="004525D3" w:rsidRDefault="00462E3A" w:rsidP="00552BB4">
      <w:pPr>
        <w:spacing w:before="100" w:beforeAutospacing="1" w:after="100" w:afterAutospacing="1"/>
        <w:rPr>
          <w:color w:val="000000"/>
        </w:rPr>
      </w:pPr>
      <w:r w:rsidRPr="00552BB4">
        <w:rPr>
          <w:color w:val="000000"/>
        </w:rPr>
        <w:t xml:space="preserve">A standard 52 card </w:t>
      </w:r>
      <w:r w:rsidRPr="004525D3">
        <w:rPr>
          <w:color w:val="000000"/>
        </w:rPr>
        <w:t>pack</w:t>
      </w:r>
      <w:r w:rsidRPr="00552BB4">
        <w:rPr>
          <w:color w:val="000000"/>
        </w:rPr>
        <w:t xml:space="preserve"> is used, </w:t>
      </w:r>
      <w:r w:rsidRPr="004525D3">
        <w:rPr>
          <w:color w:val="000000"/>
        </w:rPr>
        <w:t>with no jokers. T</w:t>
      </w:r>
      <w:r w:rsidRPr="00552BB4">
        <w:rPr>
          <w:color w:val="000000"/>
        </w:rPr>
        <w:t xml:space="preserve">he cards in each suit </w:t>
      </w:r>
      <w:r w:rsidRPr="004525D3">
        <w:rPr>
          <w:color w:val="000000"/>
        </w:rPr>
        <w:t>rank</w:t>
      </w:r>
      <w:r w:rsidRPr="00552BB4">
        <w:rPr>
          <w:color w:val="000000"/>
        </w:rPr>
        <w:t xml:space="preserve"> from ace (high) down to two (low). There </w:t>
      </w:r>
      <w:r w:rsidRPr="004525D3">
        <w:rPr>
          <w:color w:val="000000"/>
        </w:rPr>
        <w:t xml:space="preserve">are </w:t>
      </w:r>
      <w:r w:rsidRPr="00552BB4">
        <w:rPr>
          <w:color w:val="000000"/>
        </w:rPr>
        <w:t>no trump</w:t>
      </w:r>
      <w:r w:rsidRPr="004525D3">
        <w:rPr>
          <w:color w:val="000000"/>
        </w:rPr>
        <w:t>s</w:t>
      </w:r>
      <w:r w:rsidRPr="00552BB4">
        <w:rPr>
          <w:color w:val="000000"/>
        </w:rPr>
        <w:t>.</w:t>
      </w:r>
      <w:r w:rsidRPr="004525D3">
        <w:rPr>
          <w:color w:val="000000"/>
        </w:rPr>
        <w:t xml:space="preserve"> </w:t>
      </w:r>
      <w:r w:rsidR="00552BB4" w:rsidRPr="00552BB4">
        <w:rPr>
          <w:color w:val="000000"/>
        </w:rPr>
        <w:t xml:space="preserve">All the cards are dealt out </w:t>
      </w:r>
      <w:r w:rsidR="00DF7A57" w:rsidRPr="004525D3">
        <w:rPr>
          <w:color w:val="000000"/>
        </w:rPr>
        <w:t xml:space="preserve">starting to the left of the dealer and then </w:t>
      </w:r>
      <w:r w:rsidRPr="004525D3">
        <w:rPr>
          <w:color w:val="000000"/>
        </w:rPr>
        <w:t>proceeding</w:t>
      </w:r>
      <w:r w:rsidR="00DF7A57" w:rsidRPr="004525D3">
        <w:rPr>
          <w:color w:val="000000"/>
        </w:rPr>
        <w:t xml:space="preserve"> clockwise</w:t>
      </w:r>
      <w:r w:rsidR="00552BB4" w:rsidRPr="00552BB4">
        <w:rPr>
          <w:color w:val="000000"/>
        </w:rPr>
        <w:t>.</w:t>
      </w:r>
      <w:r w:rsidRPr="004525D3">
        <w:rPr>
          <w:color w:val="000000"/>
        </w:rPr>
        <w:t xml:space="preserve"> Players take it in turn to deal, with the player to the left of the previous dealer becoming the dealer of the ne</w:t>
      </w:r>
      <w:r w:rsidR="007B6C9F">
        <w:rPr>
          <w:color w:val="000000"/>
        </w:rPr>
        <w:t>x</w:t>
      </w:r>
      <w:r w:rsidRPr="004525D3">
        <w:rPr>
          <w:color w:val="000000"/>
        </w:rPr>
        <w:t>t trick.</w:t>
      </w:r>
    </w:p>
    <w:p w14:paraId="1EE5CF66" w14:textId="77777777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The Play of the Hand</w:t>
      </w:r>
    </w:p>
    <w:p w14:paraId="71524A34" w14:textId="30818931" w:rsidR="00552BB4" w:rsidRPr="00552BB4" w:rsidRDefault="00552BB4" w:rsidP="00552BB4">
      <w:pPr>
        <w:spacing w:before="100" w:beforeAutospacing="1" w:after="100" w:afterAutospacing="1"/>
        <w:rPr>
          <w:color w:val="000000"/>
        </w:rPr>
      </w:pPr>
      <w:r w:rsidRPr="00552BB4">
        <w:rPr>
          <w:color w:val="000000"/>
        </w:rPr>
        <w:t xml:space="preserve">The </w:t>
      </w:r>
      <w:r w:rsidR="007B6C9F">
        <w:rPr>
          <w:color w:val="000000"/>
        </w:rPr>
        <w:t>to the left of the dealer</w:t>
      </w:r>
      <w:r w:rsidR="006F29BA">
        <w:rPr>
          <w:color w:val="000000"/>
        </w:rPr>
        <w:t xml:space="preserve"> </w:t>
      </w:r>
      <w:r w:rsidR="00462E3A" w:rsidRPr="004525D3">
        <w:rPr>
          <w:color w:val="000000"/>
        </w:rPr>
        <w:t>lead</w:t>
      </w:r>
      <w:r w:rsidR="006F29BA">
        <w:rPr>
          <w:color w:val="000000"/>
        </w:rPr>
        <w:t>s</w:t>
      </w:r>
      <w:r w:rsidR="00462E3A" w:rsidRPr="004525D3">
        <w:rPr>
          <w:color w:val="000000"/>
        </w:rPr>
        <w:t xml:space="preserve"> the first trick</w:t>
      </w:r>
      <w:r w:rsidR="007B6C9F">
        <w:rPr>
          <w:color w:val="000000"/>
        </w:rPr>
        <w:t>, and may play any card</w:t>
      </w:r>
      <w:r w:rsidR="00462E3A" w:rsidRPr="004525D3">
        <w:rPr>
          <w:color w:val="000000"/>
        </w:rPr>
        <w:t>.</w:t>
      </w:r>
      <w:r w:rsidRPr="00552BB4">
        <w:rPr>
          <w:color w:val="000000"/>
        </w:rPr>
        <w:t xml:space="preserve"> The other players, in clockwise order, play a card </w:t>
      </w:r>
      <w:r w:rsidR="00462E3A" w:rsidRPr="004525D3">
        <w:rPr>
          <w:color w:val="000000"/>
        </w:rPr>
        <w:t>following</w:t>
      </w:r>
      <w:r w:rsidRPr="00552BB4">
        <w:rPr>
          <w:color w:val="000000"/>
        </w:rPr>
        <w:t xml:space="preserve"> the suit </w:t>
      </w:r>
      <w:r w:rsidR="00462E3A" w:rsidRPr="004525D3">
        <w:rPr>
          <w:color w:val="000000"/>
        </w:rPr>
        <w:t>of the card lead if they can</w:t>
      </w:r>
      <w:r w:rsidRPr="00552BB4">
        <w:rPr>
          <w:color w:val="000000"/>
        </w:rPr>
        <w:t xml:space="preserve">. If they </w:t>
      </w:r>
      <w:r w:rsidR="00462E3A" w:rsidRPr="004525D3">
        <w:rPr>
          <w:color w:val="000000"/>
        </w:rPr>
        <w:t>cannot follow</w:t>
      </w:r>
      <w:r w:rsidRPr="00552BB4">
        <w:rPr>
          <w:color w:val="000000"/>
        </w:rPr>
        <w:t xml:space="preserve"> suit, they may play any card. The person who played the highest card of the suit led wins the trick and leads the next trick.</w:t>
      </w:r>
    </w:p>
    <w:p w14:paraId="3EC807D2" w14:textId="77777777" w:rsidR="00552BB4" w:rsidRPr="00552BB4" w:rsidRDefault="00552BB4" w:rsidP="00552BB4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552BB4">
        <w:rPr>
          <w:b/>
          <w:bCs/>
          <w:color w:val="000000"/>
          <w:sz w:val="36"/>
          <w:szCs w:val="36"/>
        </w:rPr>
        <w:t>Scoring</w:t>
      </w:r>
    </w:p>
    <w:p w14:paraId="7A531EB6" w14:textId="036C5056" w:rsidR="004525D3" w:rsidRPr="004525D3" w:rsidRDefault="004737B7" w:rsidP="004525D3">
      <w:r>
        <w:rPr>
          <w:color w:val="000000"/>
        </w:rPr>
        <w:t>At the end of each round the partnership with most tricks wins one point for every trick in excess of 6 tricks that they have won in that round.</w:t>
      </w:r>
    </w:p>
    <w:p w14:paraId="1889D23D" w14:textId="458B384D" w:rsidR="004525D3" w:rsidRPr="004525D3" w:rsidRDefault="004525D3"/>
    <w:sectPr w:rsidR="004525D3" w:rsidRPr="004525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B4"/>
    <w:rsid w:val="000550EF"/>
    <w:rsid w:val="00150CDE"/>
    <w:rsid w:val="00173C30"/>
    <w:rsid w:val="003C2EE4"/>
    <w:rsid w:val="003C2F12"/>
    <w:rsid w:val="004525D3"/>
    <w:rsid w:val="00462E3A"/>
    <w:rsid w:val="004737B7"/>
    <w:rsid w:val="00552BB4"/>
    <w:rsid w:val="006018D7"/>
    <w:rsid w:val="006F29BA"/>
    <w:rsid w:val="007B44ED"/>
    <w:rsid w:val="007B6C9F"/>
    <w:rsid w:val="0087641F"/>
    <w:rsid w:val="009D5B5D"/>
    <w:rsid w:val="00AC5F7C"/>
    <w:rsid w:val="00D144AB"/>
    <w:rsid w:val="00DF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C197"/>
  <w15:chartTrackingRefBased/>
  <w15:docId w15:val="{AAEC2402-BCD3-4F92-8DED-3AD4034A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552BB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BB4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2B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52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48E84-FCA6-43A4-976E-ED0ACF1CF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Shergold</dc:creator>
  <cp:keywords/>
  <dc:description/>
  <cp:lastModifiedBy>Malcolm Shergold</cp:lastModifiedBy>
  <cp:revision>4</cp:revision>
  <cp:lastPrinted>2020-11-26T20:17:00Z</cp:lastPrinted>
  <dcterms:created xsi:type="dcterms:W3CDTF">2020-11-26T20:14:00Z</dcterms:created>
  <dcterms:modified xsi:type="dcterms:W3CDTF">2020-11-26T20:17:00Z</dcterms:modified>
</cp:coreProperties>
</file>