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3C57" w:rsidRPr="00783C57" w:rsidRDefault="00783C57" w:rsidP="00783C57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 w:rsidRPr="00783C57">
        <w:rPr>
          <w:rFonts w:ascii="Courier" w:hAnsi="Courier" w:cs="Courier"/>
          <w:b/>
          <w:sz w:val="26"/>
          <w:szCs w:val="26"/>
        </w:rPr>
        <w:t>Opinionnaire® Survey analysis and Fast Forum® reports</w:t>
      </w:r>
      <w:r>
        <w:rPr>
          <w:rFonts w:ascii="Courier" w:hAnsi="Courier" w:cs="Courier"/>
          <w:b/>
          <w:sz w:val="26"/>
          <w:szCs w:val="26"/>
        </w:rPr>
        <w:br/>
      </w:r>
      <w:r>
        <w:rPr>
          <w:rFonts w:ascii="Courier" w:hAnsi="Courier" w:cs="Courier"/>
          <w:sz w:val="26"/>
          <w:szCs w:val="26"/>
        </w:rPr>
        <w:t xml:space="preserve">a plugin that calculates </w:t>
      </w:r>
      <w:r w:rsidR="00571694">
        <w:rPr>
          <w:rFonts w:ascii="Courier" w:hAnsi="Courier" w:cs="Courier"/>
          <w:sz w:val="26"/>
          <w:szCs w:val="26"/>
        </w:rPr>
        <w:t>an innovative survey metric</w:t>
      </w:r>
      <w:r>
        <w:rPr>
          <w:rFonts w:ascii="Courier" w:hAnsi="Courier" w:cs="Courier"/>
          <w:sz w:val="26"/>
          <w:szCs w:val="26"/>
        </w:rPr>
        <w:t xml:space="preserve"> </w:t>
      </w:r>
      <w:r w:rsidR="00571694">
        <w:rPr>
          <w:rFonts w:ascii="Courier" w:hAnsi="Courier" w:cs="Courier"/>
          <w:sz w:val="26"/>
          <w:szCs w:val="26"/>
        </w:rPr>
        <w:t>known as the</w:t>
      </w:r>
      <w:r>
        <w:rPr>
          <w:rFonts w:ascii="Courier" w:hAnsi="Courier" w:cs="Courier"/>
          <w:sz w:val="26"/>
          <w:szCs w:val="26"/>
        </w:rPr>
        <w:t xml:space="preserve"> </w:t>
      </w:r>
      <w:r w:rsidR="00571694">
        <w:rPr>
          <w:rFonts w:ascii="Courier" w:hAnsi="Courier" w:cs="Courier"/>
          <w:sz w:val="26"/>
          <w:szCs w:val="26"/>
        </w:rPr>
        <w:t>“Polarization-Consensus Rating” (PC-Rating™)</w:t>
      </w:r>
      <w:r w:rsidR="00CA4C88">
        <w:rPr>
          <w:rFonts w:ascii="Courier" w:hAnsi="Courier" w:cs="Courier"/>
          <w:sz w:val="26"/>
          <w:szCs w:val="26"/>
        </w:rPr>
        <w:t>,</w:t>
      </w:r>
      <w:r w:rsidR="00571694">
        <w:rPr>
          <w:rFonts w:ascii="Courier" w:hAnsi="Courier" w:cs="Courier"/>
          <w:sz w:val="26"/>
          <w:szCs w:val="26"/>
        </w:rPr>
        <w:t xml:space="preserve"> original</w:t>
      </w:r>
      <w:bookmarkStart w:id="0" w:name="_GoBack"/>
      <w:bookmarkEnd w:id="0"/>
      <w:r w:rsidR="00571694">
        <w:rPr>
          <w:rFonts w:ascii="Courier" w:hAnsi="Courier" w:cs="Courier"/>
          <w:sz w:val="26"/>
          <w:szCs w:val="26"/>
        </w:rPr>
        <w:t xml:space="preserve">ly created by Richard J. Spady in the 1970s and now adapted for WordPress by </w:t>
      </w:r>
      <w:r w:rsidR="00CA4C88">
        <w:rPr>
          <w:rFonts w:ascii="Courier" w:hAnsi="Courier" w:cs="Courier"/>
          <w:sz w:val="26"/>
          <w:szCs w:val="26"/>
        </w:rPr>
        <w:t xml:space="preserve">his son </w:t>
      </w:r>
      <w:r w:rsidR="00571694">
        <w:rPr>
          <w:rFonts w:ascii="Courier" w:hAnsi="Courier" w:cs="Courier"/>
          <w:sz w:val="26"/>
          <w:szCs w:val="26"/>
        </w:rPr>
        <w:t>John I. Spady</w:t>
      </w:r>
    </w:p>
    <w:p w:rsidR="00783C57" w:rsidRDefault="00783C57" w:rsidP="00783C57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</w:p>
    <w:p w:rsidR="00783C57" w:rsidRDefault="00783C57" w:rsidP="00783C57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>Copyright (C) 2016 by John I. Spady and the National Dialogue Network</w:t>
      </w:r>
    </w:p>
    <w:p w:rsidR="00571694" w:rsidRDefault="00571694" w:rsidP="00783C57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</w:p>
    <w:p w:rsidR="00783C57" w:rsidRDefault="00CA4C88" w:rsidP="00783C57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“PC-Rating™” is a trademark, and </w:t>
      </w:r>
      <w:r w:rsidR="00571694">
        <w:rPr>
          <w:rFonts w:ascii="Courier" w:hAnsi="Courier" w:cs="Courier"/>
          <w:sz w:val="26"/>
          <w:szCs w:val="26"/>
        </w:rPr>
        <w:t>“Opinionnaire®”, “Fast Forum®”, and “</w:t>
      </w:r>
      <w:proofErr w:type="spellStart"/>
      <w:r w:rsidR="00571694">
        <w:rPr>
          <w:rFonts w:ascii="Courier" w:hAnsi="Courier" w:cs="Courier"/>
          <w:sz w:val="26"/>
          <w:szCs w:val="26"/>
        </w:rPr>
        <w:t>Viewspaper</w:t>
      </w:r>
      <w:proofErr w:type="spellEnd"/>
      <w:r w:rsidR="00571694">
        <w:rPr>
          <w:rFonts w:ascii="Courier" w:hAnsi="Courier" w:cs="Courier"/>
          <w:sz w:val="26"/>
          <w:szCs w:val="26"/>
        </w:rPr>
        <w:t xml:space="preserve">®” are </w:t>
      </w:r>
      <w:r>
        <w:rPr>
          <w:rFonts w:ascii="Courier" w:hAnsi="Courier" w:cs="Courier"/>
          <w:sz w:val="26"/>
          <w:szCs w:val="26"/>
        </w:rPr>
        <w:t>each</w:t>
      </w:r>
      <w:r w:rsidR="00571694">
        <w:rPr>
          <w:rFonts w:ascii="Courier" w:hAnsi="Courier" w:cs="Courier"/>
          <w:sz w:val="26"/>
          <w:szCs w:val="26"/>
        </w:rPr>
        <w:t xml:space="preserve"> registered trademarks</w:t>
      </w:r>
      <w:r>
        <w:rPr>
          <w:rFonts w:ascii="Courier" w:hAnsi="Courier" w:cs="Courier"/>
          <w:sz w:val="26"/>
          <w:szCs w:val="26"/>
        </w:rPr>
        <w:t xml:space="preserve"> </w:t>
      </w:r>
      <w:r w:rsidR="00571694">
        <w:rPr>
          <w:rFonts w:ascii="Courier" w:hAnsi="Courier" w:cs="Courier"/>
          <w:sz w:val="26"/>
          <w:szCs w:val="26"/>
        </w:rPr>
        <w:t xml:space="preserve">of the Forum Foundation </w:t>
      </w:r>
      <w:r>
        <w:rPr>
          <w:rFonts w:ascii="Courier" w:hAnsi="Courier" w:cs="Courier"/>
          <w:sz w:val="26"/>
          <w:szCs w:val="26"/>
        </w:rPr>
        <w:t>(or its successors) and are used with permission.</w:t>
      </w:r>
    </w:p>
    <w:p w:rsidR="00CA4C88" w:rsidRDefault="00CA4C88" w:rsidP="00783C57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</w:p>
    <w:p w:rsidR="000C46EA" w:rsidRDefault="00CA4C88" w:rsidP="00783C57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Donations are </w:t>
      </w:r>
      <w:r w:rsidR="000C46EA">
        <w:rPr>
          <w:rFonts w:ascii="Courier" w:hAnsi="Courier" w:cs="Courier"/>
          <w:sz w:val="26"/>
          <w:szCs w:val="26"/>
        </w:rPr>
        <w:t>requested, suggested,</w:t>
      </w:r>
      <w:r>
        <w:rPr>
          <w:rFonts w:ascii="Courier" w:hAnsi="Courier" w:cs="Courier"/>
          <w:sz w:val="26"/>
          <w:szCs w:val="26"/>
        </w:rPr>
        <w:t xml:space="preserve"> and appreciated through this link: </w:t>
      </w:r>
      <w:hyperlink r:id="rId5" w:history="1">
        <w:r w:rsidR="000C46EA" w:rsidRPr="000C46EA">
          <w:rPr>
            <w:rStyle w:val="Hyperlink"/>
            <w:rFonts w:ascii="Courier" w:hAnsi="Courier" w:cs="Courier"/>
            <w:sz w:val="26"/>
            <w:szCs w:val="26"/>
          </w:rPr>
          <w:t>bit.ly/</w:t>
        </w:r>
        <w:proofErr w:type="spellStart"/>
        <w:r w:rsidR="000C46EA" w:rsidRPr="000C46EA">
          <w:rPr>
            <w:rStyle w:val="Hyperlink"/>
            <w:rFonts w:ascii="Courier" w:hAnsi="Courier" w:cs="Courier"/>
            <w:sz w:val="26"/>
            <w:szCs w:val="26"/>
          </w:rPr>
          <w:t>ndn</w:t>
        </w:r>
        <w:proofErr w:type="spellEnd"/>
        <w:r w:rsidR="000C46EA" w:rsidRPr="000C46EA">
          <w:rPr>
            <w:rStyle w:val="Hyperlink"/>
            <w:rFonts w:ascii="Courier" w:hAnsi="Courier" w:cs="Courier"/>
            <w:sz w:val="26"/>
            <w:szCs w:val="26"/>
          </w:rPr>
          <w:t>-donation</w:t>
        </w:r>
      </w:hyperlink>
    </w:p>
    <w:p w:rsidR="000C46EA" w:rsidRDefault="000C46EA" w:rsidP="00783C57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</w:p>
    <w:p w:rsidR="00CA4C88" w:rsidRDefault="00CA4C88" w:rsidP="00783C57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>Questions about this plugin should be directed to John Spady: jspady@NationalDialogueNetwork.org</w:t>
      </w:r>
    </w:p>
    <w:p w:rsidR="00783C57" w:rsidRDefault="00783C57" w:rsidP="00783C57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</w:p>
    <w:p w:rsidR="00783C57" w:rsidRDefault="00783C57" w:rsidP="00783C57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   This program is distributed in the hope that it will be useful,</w:t>
      </w:r>
    </w:p>
    <w:p w:rsidR="00783C57" w:rsidRDefault="00783C57" w:rsidP="00783C57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   </w:t>
      </w:r>
      <w:proofErr w:type="gramStart"/>
      <w:r>
        <w:rPr>
          <w:rFonts w:ascii="Courier" w:hAnsi="Courier" w:cs="Courier"/>
          <w:sz w:val="26"/>
          <w:szCs w:val="26"/>
        </w:rPr>
        <w:t>but</w:t>
      </w:r>
      <w:proofErr w:type="gramEnd"/>
      <w:r>
        <w:rPr>
          <w:rFonts w:ascii="Courier" w:hAnsi="Courier" w:cs="Courier"/>
          <w:sz w:val="26"/>
          <w:szCs w:val="26"/>
        </w:rPr>
        <w:t xml:space="preserve"> WITHOUT ANY WARRANTY; without even the implied warranty of</w:t>
      </w:r>
    </w:p>
    <w:p w:rsidR="00783C57" w:rsidRDefault="00783C57" w:rsidP="00783C57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   </w:t>
      </w:r>
      <w:proofErr w:type="gramStart"/>
      <w:r>
        <w:rPr>
          <w:rFonts w:ascii="Courier" w:hAnsi="Courier" w:cs="Courier"/>
          <w:sz w:val="26"/>
          <w:szCs w:val="26"/>
        </w:rPr>
        <w:t>MERCHANTABILITY or FITNESS FOR A PARTICULAR PURPOSE.</w:t>
      </w:r>
      <w:proofErr w:type="gramEnd"/>
      <w:r>
        <w:rPr>
          <w:rFonts w:ascii="Courier" w:hAnsi="Courier" w:cs="Courier"/>
          <w:sz w:val="26"/>
          <w:szCs w:val="26"/>
        </w:rPr>
        <w:t xml:space="preserve">  See the</w:t>
      </w:r>
    </w:p>
    <w:p w:rsidR="00783C57" w:rsidRDefault="00783C57" w:rsidP="00783C57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   GNU General Public License for more details.</w:t>
      </w:r>
    </w:p>
    <w:p w:rsidR="00783C57" w:rsidRDefault="00783C57" w:rsidP="00783C57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</w:p>
    <w:p w:rsidR="00783C57" w:rsidRDefault="00783C57" w:rsidP="00783C57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   You should have received a copy of the GNU General Public License</w:t>
      </w:r>
    </w:p>
    <w:p w:rsidR="00783C57" w:rsidRDefault="00783C57" w:rsidP="00783C57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   </w:t>
      </w:r>
      <w:proofErr w:type="gramStart"/>
      <w:r>
        <w:rPr>
          <w:rFonts w:ascii="Courier" w:hAnsi="Courier" w:cs="Courier"/>
          <w:sz w:val="26"/>
          <w:szCs w:val="26"/>
        </w:rPr>
        <w:t>along</w:t>
      </w:r>
      <w:proofErr w:type="gramEnd"/>
      <w:r>
        <w:rPr>
          <w:rFonts w:ascii="Courier" w:hAnsi="Courier" w:cs="Courier"/>
          <w:sz w:val="26"/>
          <w:szCs w:val="26"/>
        </w:rPr>
        <w:t xml:space="preserve"> with this program.  If not, see &lt;http://www.gnu.org/licenses/&gt;.</w:t>
      </w:r>
    </w:p>
    <w:p w:rsidR="00F50C90" w:rsidRDefault="00F50C90"/>
    <w:sectPr w:rsidR="00F50C90" w:rsidSect="003B7F0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8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3C57"/>
    <w:rsid w:val="00022FC4"/>
    <w:rsid w:val="000C46EA"/>
    <w:rsid w:val="003B7F0A"/>
    <w:rsid w:val="00571694"/>
    <w:rsid w:val="00783C57"/>
    <w:rsid w:val="00CA4C88"/>
    <w:rsid w:val="00F50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D4F386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C46E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C46E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bit.ly/ndn-donation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173</Words>
  <Characters>991</Characters>
  <Application>Microsoft Macintosh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Spady</dc:creator>
  <cp:keywords/>
  <dc:description/>
  <cp:lastModifiedBy>John Spady</cp:lastModifiedBy>
  <cp:revision>2</cp:revision>
  <dcterms:created xsi:type="dcterms:W3CDTF">2015-10-20T23:08:00Z</dcterms:created>
  <dcterms:modified xsi:type="dcterms:W3CDTF">2015-10-20T23:08:00Z</dcterms:modified>
</cp:coreProperties>
</file>