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Exercise 01 — Определение мастер-систем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Цель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каждого входящего потока данных определены возможные источники данных, выбрана мастер-система и приведено обоснование выбора.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 мастер-системой понимается система, являющаяся владельцем и основным источником достоверных данных.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Определение мастер-систем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15"/>
        <w:gridCol w:w="2446"/>
        <w:gridCol w:w="869"/>
        <w:gridCol w:w="452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Поток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Возможные системы-источники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Мастер-система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Обоснование выбора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нового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CRM магазина, система ресторана, электронная почта, оператор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После ввода оператором заказ регистрируется в системе доставки и становится основным объектом учета и обработки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Справочник точек комплектации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Файл партнера (Excel, CSV), справочная система партнера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После первоначальной загрузки справочник хранится и поддерживается внутри системы доставки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Бронирование заказа курьером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Мобильное приложение курьера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доставки определяет актуального исполнителя заказа и хранит информацию о назначении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Статус доставки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Мобильное приложение курьера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доставки является владельцем информации о текущем состоянии заказа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начисленной оплате курьеру*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Бухгалтерская 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Бухгалтерская 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Начисление вознаграждения выполняется бухгалтерской системой, поэтому она является владельцем данных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Поток используется в дальнейших интеграциях системы, хотя не входит в перечень основных потоков Ex00.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Вывод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рамках рассматриваемой системы большинство входящих потоков после получения становятся частью информационной модели системы доставки. Исключением являются данные о начисленной оплате курьерам, владельцем которых выступает бухгалтерская система, так как 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менно в ней производится расчет вознаграждений.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2026-06-23T13:55:25Z</dcterms:modified>
</cp:coreProperties>
</file>