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r>
        <w:rPr>
          <w:b/>
        </w:rPr>
        <w:t>Обсуждение бизнес-процесса BP05: "Проведение платёжных операций"</w:t>
      </w:r>
    </w:p>
    <w:p>
      <w:r>
        <w:t>Название бизнес-процесса: Проведение платёжных операций.</w:t>
      </w:r>
    </w:p>
    <w:p>
      <w:r>
        <w:t>Идентификатор бизнес-процесса: BP05.</w:t>
      </w:r>
    </w:p>
    <w:p>
      <w:r>
        <w:t>Тема обсуждения: Согласование порядка расчета, оплаты и передачи данных в бухгалтерию.</w:t>
      </w:r>
    </w:p>
    <w:p>
      <w:r>
        <w:t>Цель обсуждения: Подтвердить, что оплата стартует после оказания услуги и завершается передачей данных в бухгалтерию.</w:t>
      </w:r>
    </w:p>
    <w:p>
      <w:r>
        <w:t>Дата обсуждения: 23.03.26, 20:00-21:30.</w:t>
      </w:r>
    </w:p>
    <w:p>
      <w:r>
        <w:t>Форма обсуждения: Ролевая игра с имитацией приема оплаты после оказания услуги.</w:t>
      </w:r>
    </w:p>
    <w:p>
      <w:r>
        <w:t>Участники: ведущий rhebacle; делопроизводитель rhebacle; владелец BP05 (Менеджер) rhebacle; клиент jannaund; бухгалтерия jannaund.</w:t>
      </w:r>
    </w:p>
    <w:p>
      <w:r>
        <w:t>Ведущий: rhebacle.</w:t>
      </w:r>
    </w:p>
    <w:p>
      <w:r>
        <w:t>Делопроизводитель: rhebacle.</w:t>
      </w:r>
    </w:p>
    <w:p>
      <w:r>
        <w:t>Владелец бизнес-процесса: Менеджер — rhebacle.</w:t>
      </w:r>
    </w:p>
    <w:p>
      <w:r>
        <w:rPr>
          <w:b/>
        </w:rPr>
        <w:t>Обсуждаемые вопросы и ответы:</w:t>
      </w:r>
    </w:p>
    <w:p>
      <w:r>
        <w:t>1. Обсуждаемый вопрос: что запускает процесс? Ответ: после оказания услуги менеджер начинает расчет и прием оплаты.</w:t>
      </w:r>
    </w:p>
    <w:p>
      <w:r>
        <w:t>2. Обсуждаемый вопрос: какие ресурсы нужны? Ответ: стоимость услуги, данные клиента, данные выполненной записи, выбранный способ оплаты.</w:t>
      </w:r>
    </w:p>
    <w:p>
      <w:r>
        <w:t>3. Обсуждаемый вопрос: какие шаги включает процесс? Ответ: менеджер рассчитывает сумму; клиент выбирает способ оплаты и оплачивает услугу; менеджер фиксирует оплату; бухгалтерия принимает данные об оплате.</w:t>
      </w:r>
    </w:p>
    <w:p>
      <w:r>
        <w:t>4. Обсуждаемый вопрос: кто исполняет процесс? Ответ: менеджер оформляет расчет и фиксацию, клиент оплачивает, бухгалтерия принимает учетные данные.</w:t>
      </w:r>
    </w:p>
    <w:p>
      <w:r>
        <w:rPr>
          <w:b/>
        </w:rPr>
        <w:t>Спорный вопрос и принятое решение:</w:t>
      </w:r>
    </w:p>
    <w:p>
      <w:r>
        <w:t>Спорный вопрос: считать ли подтверждение записи основанием для запуска оплаты.</w:t>
      </w:r>
    </w:p>
    <w:p>
      <w:r>
        <w:t>Мнения участников: один сценарий предлагал оплату сразу после бронирования; второй сценарий предлагал оплату только после оказания услуги.</w:t>
      </w:r>
    </w:p>
    <w:p>
      <w:r>
        <w:t>Мнение владельца процесса: для текущей модели BARB оплата должна начинаться после фактического оказания услуги.</w:t>
      </w:r>
    </w:p>
    <w:p>
      <w:r>
        <w:t>Принятое решение: в основном процессе BP05 инициирующим событием является завершение оказания услуги и начало расчета менеджером.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LibreOffice/24.2.5.2$Linux_X86_64 LibreOffice_project/420$Build-2</Application>
  <AppVersion>15.0000</AppVersion>
  <Pages>2</Pages>
  <Words>197</Words>
  <Characters>1273</Characters>
  <CharactersWithSpaces>1400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2025-07-30T19:21:25Z</dcterms:created>
  <dc:creator/>
  <dc:description/>
  <dc:language>en-US</dc:language>
  <cp:lastModifiedBy/>
  <dcterms:modified xsi:type="dcterms:W3CDTF">2026-03-24T19:31:29Z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