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PSYCHOLOGICAL ASSESSMENT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Case History &amp; Mental State Examination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0"/>
        <w:gridCol w:w="2800"/>
        <w:gridCol w:w="360"/>
        <w:gridCol w:w="1620"/>
        <w:gridCol w:w="1430"/>
      </w:tblGrid>
      <w:t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Assessment: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 ID / File No.:</w:t>
            </w:r>
          </w:p>
        </w:tc>
        <w:tc>
          <w:tcPr>
            <w:tcW w:type="dxa" w:w="143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0"/>
        <w:gridCol w:w="2800"/>
        <w:gridCol w:w="360"/>
        <w:gridCol w:w="1620"/>
        <w:gridCol w:w="1430"/>
      </w:tblGrid>
      <w:t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Clinician Name: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Supervisor (if applicable):</w:t>
            </w:r>
          </w:p>
        </w:tc>
        <w:tc>
          <w:tcPr>
            <w:tcW w:type="dxa" w:w="143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 — BASIC INFORMATION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0"/>
        <w:gridCol w:w="2800"/>
        <w:gridCol w:w="360"/>
        <w:gridCol w:w="1620"/>
        <w:gridCol w:w="1430"/>
      </w:tblGrid>
      <w:t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Name: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of Birth / Age:</w:t>
            </w:r>
          </w:p>
        </w:tc>
        <w:tc>
          <w:tcPr>
            <w:tcW w:type="dxa" w:w="143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60"/>
        <w:gridCol w:w="6200"/>
      </w:tblGrid>
      <w:tr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 Address: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Contact Number: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Gender: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Male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Female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Non-binary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Other: ________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Occupation: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Highest Education Level: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Marital Status: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Single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Married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Separated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Divorced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Widowed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Other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0"/>
        <w:gridCol w:w="2600"/>
        <w:gridCol w:w="360"/>
        <w:gridCol w:w="1620"/>
        <w:gridCol w:w="1630"/>
      </w:tblGrid>
      <w:t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Religion: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Ethnicity / Race:</w:t>
            </w:r>
          </w:p>
        </w:tc>
        <w:tc>
          <w:tcPr>
            <w:tcW w:type="dxa" w:w="163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0"/>
        <w:gridCol w:w="2000"/>
        <w:gridCol w:w="360"/>
        <w:gridCol w:w="1620"/>
        <w:gridCol w:w="2230"/>
      </w:tblGrid>
      <w:t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Family Size: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Family Type: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Socioeconomic Status: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Low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Lower-middle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Middle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Upper-middle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High</w:t>
      </w:r>
    </w:p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2 — REFERRAL INFORMATION &amp; CHIEF COMPLAINT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Referral Source: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Self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Family/Friends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School/College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Social Media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Healthcare Provider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Legal/Court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Other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Reason for Referral: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Chief Complaint (in client's own words):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3 — HISTORY OF PRESENTING PROBLEM</w:t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3.1  Symptom Profile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Onset Date / Duration: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Symptom Severity:</w:t>
      </w: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  (Circle or mark the appropriate rating)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1152"/>
        <w:gridCol w:w="1152"/>
        <w:gridCol w:w="1152"/>
        <w:gridCol w:w="1152"/>
        <w:gridCol w:w="1152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Overall Severity (1 = Minimal  →  5 = Severe)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Symptom Description (nature, frequency, duration, impact):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3.2  Precipitants / Stressors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Identified stressors or triggering events: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3.3  Prior Treatments &amp; Psychological Assessment History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Previous Assessment: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Yes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Unknown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Details of prior assessments / therapy / interventions: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3.4  Medication History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Currently on Medication: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Yes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Medication Name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Prescribing Clinician</w:t>
            </w:r>
          </w:p>
        </w:tc>
      </w:tr>
      <w:tr>
        <w:tc>
          <w:tcPr>
            <w:tcW w:type="dxa" w:w="28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4 — PERSONAL HISTORY</w:t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4.1  Developmental History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Birth Complications: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None reported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Yes (describe below)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Developmental Milestones (motor, speech, social, toilet training):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4.2  Academic History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Schools Attended: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Academic performance, difficulties, special needs, behavioural concerns: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4.3  Social &amp; Intimate History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Peer relationships, significant friendships, romantic/intimate relationships: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4.4  Legal History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Any Legal Issues: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Arrest / Charge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Conviction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Ongoing Proceedings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Details (if applicable):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5 — FAMILY HISTORY</w:t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5.1  Family Constellation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Family Type: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Nuclear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Joint / Extended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Single Parent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Blended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Other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2000"/>
        <w:gridCol w:w="21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5.2  Family Relationships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Quality of family relationships, conflict patterns, communication style: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5.3  Abuse History (Childhood)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History of Abuse: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None disclosed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Physical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Emotional/Psychological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Sexual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Neglect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Witnessed DV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Additional details (if disclosed and relevant):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ind w:left="18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⚠  Mandatory reporting obligations must be assessed where applicable.</w:t>
      </w:r>
    </w:p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6 — MEDICAL HISTORY</w:t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6.1  General Medical State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General Health: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Good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Fair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Poor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Chronic condition(s)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Current / chronic conditions, allergies, significant illnesses: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6.2  Injuries &amp; Surgeries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Head Injury History: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Mild TBI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Moderate TBI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Severe TBI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Details of surgeries, serious injuries, hospitalisations: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Family Psychiatric History: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None reported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Depression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Anxiety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Schizophrenia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Bipolar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Substance Use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Other</w:t>
      </w:r>
    </w:p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7 — CONTEXTUAL FACTORS &amp; STRENGTHS</w:t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7.1  Environmental Stressors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Current Stressors: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Financial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Housing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Employment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Relationship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Bereavement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Trauma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Academic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Other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Describe stressors and their impact: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7.2  Social Support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Support Network: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Family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Friends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Partner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Religious community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Therapist / Counsellor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Isolated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Quality and availability of support: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7.3  Client Strengths &amp; Coping Mechanisms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Personal strengths, resilience factors, coping strategies, personal goals: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8 — MENTAL STATE EXAMINATION (MSE)</w:t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8.1  General Appearance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Personal Hygiene: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Well-groomed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Adequate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Neglected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Poor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Clothing: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Appropriate / neat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Casual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Dishevelled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Bizarre/unusual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Weight / Build: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Average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Underweight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Overweight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Emaciated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Notable change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Physical signs of underlying difficulties, stigmata of disease, notable objects: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8.2  Behaviour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Engagement &amp; Rapport: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Good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Guarded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Hostile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Variable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Unable to engage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Eye Contact: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Normal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Reduced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Avoidant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Intense / staring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Fleeting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Facial Expression: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Appropriate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Flat/blunted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Sad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Anxious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Elated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Perplexed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Language: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Open / relaxed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Tense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Guarded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Agitated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Withdrawn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Psychomotor Activity: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Normal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Retarded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Agitated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Restless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Catatonic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Abnormal Movements (check all that apply):</w:t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Tremors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Tics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Lip-smacking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Akathisia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Rocking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Posturing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Stereotypies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None observed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Describe any abnormal movements: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8.3  Speech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Rate of Speech: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Normal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Pressured / rapid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Slow / retarded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Mutism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Volume: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Normal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Loud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Soft / whispered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Monotonous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Quality / Tone: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Clear / coherent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Slurred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Tremulous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Dysarthric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Accented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Additional speech observations: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8.4  Mood and Affect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Reported Mood (subjective — client's own words):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80"/>
            </w:tcMar>
            <w:vAlign w:val="bottom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Observed Affect (objective):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Euthymic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Depressed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Elevated/Euphoric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Anxious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Irritable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Labile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Blunted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Flat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Mood–Affect Congruence: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Congruent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Incongruent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1152"/>
        <w:gridCol w:w="1152"/>
        <w:gridCol w:w="1152"/>
        <w:gridCol w:w="1152"/>
        <w:gridCol w:w="1152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Mood Severity (1 = Mildly affected  →  5 = Severely affected)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1152"/>
            <w:tcBorders>
              <w:top w:val="single" w:color="ADB9CA" w:sz="4"/>
              <w:left w:val="single" w:color="ADB9CA" w:sz="4"/>
              <w:bottom w:val="single" w:color="ADB9CA" w:sz="4"/>
              <w:right w:val="single" w:color="ADB9CA" w:sz="4"/>
            </w:tcBorders>
            <w:shd w:fill="F2F7F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8.5  Thought Form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Form: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Logical / Goal-directed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Circumstantial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Tangential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Flight of ideas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Loose associations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Thought blocking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Perseveration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Neologisms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Description / examples: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8.6  Thought Content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Content: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 abnormality detected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Suicidal ideation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Homicidal ideation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Obsessions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Phobias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Somatic preoccupations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Delusions (specify below)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Delusion Type (if present):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Persecutory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Grandiose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Referential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Erotomanic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Nihilistic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Somatic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None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Description of thought content: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8.7  Thought Possession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Thought Insertion: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Present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Absent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Uncertain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Thought Withdrawal: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Present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Absent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Uncertain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Thought Broadcasting: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Present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Absent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Uncertain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Clinical notes on thought possession: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8.8  Perception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Hallucinations: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None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Auditory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Visual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Olfactory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Tactile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Gustatory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Command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Illusions: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Present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Absent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Depersonalisation / Derealisation: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Present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Absent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Description of perceptual disturbances: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8.9  Cognition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Orientation: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Person ☑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Place ☑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Time ☑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Situation ☑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Attention &amp; Concentration: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Intact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Mildly impaired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Moderately impaired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Severely impaired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Memory — Immediate: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Intact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Impaired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Memory — Short-term: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Intact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Impaired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Memory — Long-term: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Intact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Impaired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Abstract Thinking: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Intact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Concrete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Impaired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Cognitive assessment observations / brief cognitive screen results: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8.10  Insight and Judgement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Level of Insight: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Full insight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Partial insight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Poor insight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No insight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Judgement: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Good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Fair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Poor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☐ Severely impaired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Clinical observations on insight and judgement: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9 — CLINICIAN SUMMARY &amp; RECOMMENDATIONS</w:t>
      </w:r>
    </w:p>
    <w:p>
      <w:pPr>
        <w:spacing w:after="80" w:before="0"/>
      </w:pPr>
      <w: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Formulation / Summary: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Provisional Diagnosis / Diagnostic Impressions (ICD-11 / DSM-5):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Risk Assessment (self-harm, harm to others, vulnerability):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40" w:before="80"/>
        <w:ind w:left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Recommendations / Treatment Plan:</w:t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pBdr>
          <w:bottom w:val="single" w:color="ADB9CA" w:sz="4" w:space="1"/>
        </w:pBdr>
        <w:spacing w:after="160" w:before="0"/>
        <w:ind w:left="180" w:right="180"/>
      </w:pPr>
      <w:r>
        <w:rPr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BDD7EE" w:sz="6" w:space="1"/>
        </w:pBdr>
        <w:shd w:fill="1F4E79" w:val="clear"/>
        <w:spacing w:after="0" w:before="24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CLINICIAN DECLARATION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720"/>
        <w:gridCol w:w="464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Clinician Signature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720"/>
        <w:gridCol w:w="464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Supervisor Signature (if applicable)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This document is CONFIDENTIAL. Handle in accordance with applicable professional ethics and data protection legislation.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2E75B6"/>
        <w:sz w:val="16"/>
        <w:szCs w:val="16"/>
      </w:rPr>
      <w:t xml:space="preserve">PSYCHOLOGICAL ASSESSMENT FORM   |   Page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75B6"/>
        <w:sz w:val="16"/>
        <w:szCs w:val="16"/>
      </w:rPr>
      <w:t xml:space="preserve">   |   STRICTLY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2026-04-27T13:17:54.040Z</dcterms:created>
  <dcterms:modified xsi:type="dcterms:W3CDTF">2026-04-27T13:17:54.040Z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