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>Assessment data storage (PostgreSQL)</w:t>
      </w:r>
    </w:p>
    <w:p>
      <w:r>
        <w:t/>
      </w:r>
    </w:p>
    <w:p>
      <w:pPr>
        <w:pStyle w:val="Heading1"/>
      </w:pPr>
      <w:r>
        <w:t>Assessment data storage (PostgreSQL)</w:t>
      </w:r>
    </w:p>
    <w:p>
      <w:r>
        <w:t/>
      </w:r>
    </w:p>
    <w:p>
      <w:r>
        <w:t>This document describes how WebCAF stores assessment-related data in PostgreSQL for the local government use case.</w:t>
      </w:r>
    </w:p>
    <w:p>
      <w:r>
        <w:t/>
      </w:r>
    </w:p>
    <w:p>
      <w:pPr>
        <w:pStyle w:val="Heading2"/>
      </w:pPr>
      <w:r>
        <w:t>Where data lives</w:t>
      </w:r>
    </w:p>
    <w:p>
      <w:r>
        <w:t/>
      </w:r>
    </w:p>
    <w:p>
      <w:r>
        <w:t xml:space="preserve">The core assessment record is stored in </w:t>
      </w:r>
      <w:r>
        <w:rPr>
          <w:b/>
        </w:rPr>
        <w:t>`webcaf_assessment`</w:t>
      </w:r>
      <w:r>
        <w:t>.</w:t>
      </w:r>
    </w:p>
    <w:p>
      <w:r>
        <w:t xml:space="preserve">All question-level answers and user-provided evidence/notes are stored inside </w:t>
      </w:r>
      <w:r>
        <w:rPr>
          <w:b/>
        </w:rPr>
        <w:t>`webcaf_assessment.assessments_data`</w:t>
      </w:r>
      <w:r>
        <w:t xml:space="preserve"> (a JSON column).</w:t>
      </w:r>
    </w:p>
    <w:p>
      <w:r>
        <w:t/>
      </w:r>
    </w:p>
    <w:p>
      <w:r>
        <w:t>Supporting business context is stored in:</w:t>
      </w:r>
    </w:p>
    <w:p>
      <w:r>
        <w:t xml:space="preserve">• </w:t>
      </w:r>
      <w:r>
        <w:rPr>
          <w:b/>
        </w:rPr>
        <w:t>`webcaf_organisation`</w:t>
      </w:r>
      <w:r>
        <w:t>: the local authority / organisation being assessed</w:t>
      </w:r>
    </w:p>
    <w:p>
      <w:r>
        <w:t xml:space="preserve">• </w:t>
      </w:r>
      <w:r>
        <w:rPr>
          <w:b/>
        </w:rPr>
        <w:t>`webcaf_system`</w:t>
      </w:r>
      <w:r>
        <w:t>: the system under assessment (belongs to an organisation)</w:t>
      </w:r>
    </w:p>
    <w:p>
      <w:r>
        <w:t xml:space="preserve">• </w:t>
      </w:r>
      <w:r>
        <w:rPr>
          <w:b/>
        </w:rPr>
        <w:t>`webcaf_userprofile`</w:t>
      </w:r>
      <w:r>
        <w:t>: maps a Django user to an organisation and a role</w:t>
      </w:r>
    </w:p>
    <w:p>
      <w:r>
        <w:t xml:space="preserve">• </w:t>
      </w:r>
      <w:r>
        <w:rPr>
          <w:b/>
        </w:rPr>
        <w:t>`webcaf_configuration`</w:t>
      </w:r>
      <w:r>
        <w:t>: assessment period configuration (default framework, cutoff dates, etc)</w:t>
      </w:r>
    </w:p>
    <w:p>
      <w:r>
        <w:t/>
      </w:r>
    </w:p>
    <w:p>
      <w:r>
        <w:t xml:space="preserve">Audit/history is captured via </w:t>
      </w:r>
      <w:r>
        <w:rPr>
          <w:b/>
        </w:rPr>
        <w:t>`django-simple-history`</w:t>
      </w:r>
      <w:r>
        <w:t xml:space="preserve"> tables:</w:t>
      </w:r>
    </w:p>
    <w:p>
      <w:r>
        <w:t xml:space="preserve">• </w:t>
      </w:r>
      <w:r>
        <w:rPr>
          <w:b/>
        </w:rPr>
        <w:t>`webcaf_historicalassessment`</w:t>
      </w:r>
    </w:p>
    <w:p>
      <w:r>
        <w:t xml:space="preserve">• </w:t>
      </w:r>
      <w:r>
        <w:rPr>
          <w:b/>
        </w:rPr>
        <w:t>`webcaf_historicalorganisation`</w:t>
      </w:r>
    </w:p>
    <w:p>
      <w:r>
        <w:t xml:space="preserve">• </w:t>
      </w:r>
      <w:r>
        <w:rPr>
          <w:b/>
        </w:rPr>
        <w:t>`webcaf_historicalsystem`</w:t>
      </w:r>
    </w:p>
    <w:p>
      <w:r>
        <w:t xml:space="preserve">• </w:t>
      </w:r>
      <w:r>
        <w:rPr>
          <w:b/>
        </w:rPr>
        <w:t>`webcaf_historicaluserprofile`</w:t>
      </w:r>
    </w:p>
    <w:p>
      <w:r>
        <w:t/>
      </w:r>
    </w:p>
    <w:p>
      <w:pPr>
        <w:pStyle w:val="Heading2"/>
      </w:pPr>
      <w:r>
        <w:t>Core data domains (local government)</w:t>
      </w:r>
    </w:p>
    <w:p>
      <w:r>
        <w:t/>
      </w:r>
    </w:p>
    <w:p>
      <w:r>
        <w:t xml:space="preserve">• </w:t>
      </w:r>
      <w:r>
        <w:rPr>
          <w:b/>
        </w:rPr>
        <w:t>Identity &amp; access</w:t>
      </w:r>
      <w:r>
        <w:t xml:space="preserve">: Django </w:t>
      </w:r>
      <w:r>
        <w:rPr>
          <w:rFonts w:ascii="Consolas" w:hAnsi="Consolas"/>
        </w:rPr>
        <w:t>auth_user</w:t>
      </w:r>
      <w:r>
        <w:t xml:space="preserve"> + </w:t>
      </w:r>
      <w:r>
        <w:rPr>
          <w:rFonts w:ascii="Consolas" w:hAnsi="Consolas"/>
        </w:rPr>
        <w:t>webcaf_userprofile</w:t>
      </w:r>
    </w:p>
    <w:p>
      <w:r>
        <w:t xml:space="preserve">• </w:t>
      </w:r>
      <w:r>
        <w:rPr>
          <w:b/>
        </w:rPr>
        <w:t>Organisation</w:t>
      </w:r>
      <w:r>
        <w:t xml:space="preserve">: local authority metadata in </w:t>
      </w:r>
      <w:r>
        <w:rPr>
          <w:rFonts w:ascii="Consolas" w:hAnsi="Consolas"/>
        </w:rPr>
        <w:t>webcaf_organisation</w:t>
      </w:r>
    </w:p>
    <w:p>
      <w:r>
        <w:t xml:space="preserve">• </w:t>
      </w:r>
      <w:r>
        <w:rPr>
          <w:b/>
        </w:rPr>
        <w:t>System</w:t>
      </w:r>
      <w:r>
        <w:t xml:space="preserve">: systems owned/used by the organisation in </w:t>
      </w:r>
      <w:r>
        <w:rPr>
          <w:rFonts w:ascii="Consolas" w:hAnsi="Consolas"/>
        </w:rPr>
        <w:t>webcaf_system</w:t>
      </w:r>
    </w:p>
    <w:p>
      <w:r>
        <w:t xml:space="preserve">• </w:t>
      </w:r>
      <w:r>
        <w:rPr>
          <w:b/>
        </w:rPr>
        <w:t>Assessment</w:t>
      </w:r>
      <w:r>
        <w:t xml:space="preserve">: status, period, and framework in </w:t>
      </w:r>
      <w:r>
        <w:rPr>
          <w:rFonts w:ascii="Consolas" w:hAnsi="Consolas"/>
        </w:rPr>
        <w:t>webcaf_assessment</w:t>
      </w:r>
    </w:p>
    <w:p>
      <w:r>
        <w:t xml:space="preserve">• </w:t>
      </w:r>
      <w:r>
        <w:rPr>
          <w:b/>
        </w:rPr>
        <w:t>Responses</w:t>
      </w:r>
      <w:r>
        <w:t xml:space="preserve">: stored as JSON in </w:t>
      </w:r>
      <w:r>
        <w:rPr>
          <w:rFonts w:ascii="Consolas" w:hAnsi="Consolas"/>
        </w:rPr>
        <w:t>webcaf_assessment.assessments_data</w:t>
      </w:r>
    </w:p>
    <w:p>
      <w:r>
        <w:t xml:space="preserve">• </w:t>
      </w:r>
      <w:r>
        <w:rPr>
          <w:b/>
        </w:rPr>
        <w:t>Configuration</w:t>
      </w:r>
      <w:r>
        <w:t xml:space="preserve">: assessment period windows in </w:t>
      </w:r>
      <w:r>
        <w:rPr>
          <w:rFonts w:ascii="Consolas" w:hAnsi="Consolas"/>
        </w:rPr>
        <w:t>webcaf_configuration.config_data</w:t>
      </w:r>
    </w:p>
    <w:p>
      <w:r>
        <w:t/>
      </w:r>
    </w:p>
    <w:p>
      <w:pPr>
        <w:pStyle w:val="Heading2"/>
      </w:pPr>
      <w:r>
        <w:t>Key tables and columns (current application model)</w:t>
      </w:r>
    </w:p>
    <w:p>
      <w:r>
        <w:t/>
      </w:r>
    </w:p>
    <w:p>
      <w:pPr>
        <w:pStyle w:val="Heading3"/>
      </w:pPr>
      <w:r>
        <w:rPr>
          <w:rFonts w:ascii="Consolas" w:hAnsi="Consolas"/>
        </w:rPr>
        <w:t>webcaf_organisation</w:t>
      </w:r>
    </w:p>
    <w:p>
      <w:r>
        <w:t>Stores organisation metadata.</w:t>
      </w:r>
    </w:p>
    <w:p>
      <w:r>
        <w:t/>
      </w:r>
    </w:p>
    <w:p>
      <w:r>
        <w:t>Key columns:</w:t>
      </w:r>
    </w:p>
    <w:p>
      <w:r>
        <w:t xml:space="preserve">• </w:t>
      </w:r>
      <w:r>
        <w:rPr>
          <w:rFonts w:ascii="Consolas" w:hAnsi="Consolas"/>
        </w:rPr>
        <w:t>id</w:t>
      </w:r>
      <w:r>
        <w:t xml:space="preserve"> (PK)</w:t>
      </w:r>
    </w:p>
    <w:p>
      <w:r>
        <w:t xml:space="preserve">• </w:t>
      </w:r>
      <w:r>
        <w:rPr>
          <w:rFonts w:ascii="Consolas" w:hAnsi="Consolas"/>
        </w:rPr>
        <w:t>name</w:t>
      </w:r>
      <w:r>
        <w:t xml:space="preserve"> (unique)</w:t>
      </w:r>
    </w:p>
    <w:p>
      <w:r>
        <w:t xml:space="preserve">• </w:t>
      </w:r>
      <w:r>
        <w:rPr>
          <w:rFonts w:ascii="Consolas" w:hAnsi="Consolas"/>
        </w:rPr>
        <w:t>reference</w:t>
      </w:r>
      <w:r>
        <w:t xml:space="preserve"> (generated human-readable reference)</w:t>
      </w:r>
    </w:p>
    <w:p>
      <w:r>
        <w:t xml:space="preserve">• </w:t>
      </w:r>
      <w:r>
        <w:rPr>
          <w:rFonts w:ascii="Consolas" w:hAnsi="Consolas"/>
        </w:rPr>
        <w:t>organisation_type</w:t>
      </w:r>
    </w:p>
    <w:p>
      <w:r>
        <w:t xml:space="preserve">• </w:t>
      </w:r>
      <w:r>
        <w:rPr>
          <w:rFonts w:ascii="Consolas" w:hAnsi="Consolas"/>
        </w:rPr>
        <w:t>contact_name</w:t>
      </w:r>
      <w:r>
        <w:t xml:space="preserve">, </w:t>
      </w:r>
      <w:r>
        <w:rPr>
          <w:rFonts w:ascii="Consolas" w:hAnsi="Consolas"/>
        </w:rPr>
        <w:t>contact_email</w:t>
      </w:r>
      <w:r>
        <w:t xml:space="preserve">, </w:t>
      </w:r>
      <w:r>
        <w:rPr>
          <w:rFonts w:ascii="Consolas" w:hAnsi="Consolas"/>
        </w:rPr>
        <w:t>contact_role</w:t>
      </w:r>
    </w:p>
    <w:p>
      <w:r>
        <w:t xml:space="preserve">• </w:t>
      </w:r>
      <w:r>
        <w:rPr>
          <w:rFonts w:ascii="Consolas" w:hAnsi="Consolas"/>
        </w:rPr>
        <w:t>parent_organisation_id</w:t>
      </w:r>
      <w:r>
        <w:t xml:space="preserve"> (optional self-reference)</w:t>
      </w:r>
    </w:p>
    <w:p>
      <w:r>
        <w:t/>
      </w:r>
    </w:p>
    <w:p>
      <w:pPr>
        <w:pStyle w:val="Heading3"/>
      </w:pPr>
      <w:r>
        <w:rPr>
          <w:rFonts w:ascii="Consolas" w:hAnsi="Consolas"/>
        </w:rPr>
        <w:t>webcaf_system</w:t>
      </w:r>
    </w:p>
    <w:p>
      <w:r>
        <w:t>Stores systems that can be assessed for an organisation.</w:t>
      </w:r>
    </w:p>
    <w:p>
      <w:r>
        <w:t/>
      </w:r>
    </w:p>
    <w:p>
      <w:r>
        <w:t>Key columns:</w:t>
      </w:r>
    </w:p>
    <w:p>
      <w:r>
        <w:t xml:space="preserve">• </w:t>
      </w:r>
      <w:r>
        <w:rPr>
          <w:rFonts w:ascii="Consolas" w:hAnsi="Consolas"/>
        </w:rPr>
        <w:t>id</w:t>
      </w:r>
      <w:r>
        <w:t xml:space="preserve"> (PK)</w:t>
      </w:r>
    </w:p>
    <w:p>
      <w:r>
        <w:t xml:space="preserve">• </w:t>
      </w:r>
      <w:r>
        <w:rPr>
          <w:rFonts w:ascii="Consolas" w:hAnsi="Consolas"/>
        </w:rPr>
        <w:t>name</w:t>
      </w:r>
      <w:r>
        <w:t xml:space="preserve"> (unique per organisation)</w:t>
      </w:r>
    </w:p>
    <w:p>
      <w:r>
        <w:t xml:space="preserve">• </w:t>
      </w:r>
      <w:r>
        <w:rPr>
          <w:rFonts w:ascii="Consolas" w:hAnsi="Consolas"/>
        </w:rPr>
        <w:t>reference</w:t>
      </w:r>
    </w:p>
    <w:p>
      <w:r>
        <w:t xml:space="preserve">• </w:t>
      </w:r>
      <w:r>
        <w:rPr>
          <w:rFonts w:ascii="Consolas" w:hAnsi="Consolas"/>
        </w:rPr>
        <w:t>description</w:t>
      </w:r>
    </w:p>
    <w:p>
      <w:r>
        <w:t xml:space="preserve">• </w:t>
      </w:r>
      <w:r>
        <w:rPr>
          <w:rFonts w:ascii="Consolas" w:hAnsi="Consolas"/>
        </w:rPr>
        <w:t>system_type</w:t>
      </w:r>
    </w:p>
    <w:p>
      <w:r>
        <w:t xml:space="preserve">• </w:t>
      </w:r>
      <w:r>
        <w:rPr>
          <w:rFonts w:ascii="Consolas" w:hAnsi="Consolas"/>
        </w:rPr>
        <w:t>system_owner</w:t>
      </w:r>
      <w:r>
        <w:t xml:space="preserve"> (multi-select)</w:t>
      </w:r>
    </w:p>
    <w:p>
      <w:r>
        <w:t xml:space="preserve">• </w:t>
      </w:r>
      <w:r>
        <w:rPr>
          <w:rFonts w:ascii="Consolas" w:hAnsi="Consolas"/>
        </w:rPr>
        <w:t>hosting_type</w:t>
      </w:r>
      <w:r>
        <w:t xml:space="preserve"> (multi-select)</w:t>
      </w:r>
    </w:p>
    <w:p>
      <w:r>
        <w:t xml:space="preserve">• </w:t>
      </w:r>
      <w:r>
        <w:rPr>
          <w:rFonts w:ascii="Consolas" w:hAnsi="Consolas"/>
        </w:rPr>
        <w:t>last_assessed</w:t>
      </w:r>
    </w:p>
    <w:p>
      <w:r>
        <w:t xml:space="preserve">• </w:t>
      </w:r>
      <w:r>
        <w:rPr>
          <w:rFonts w:ascii="Consolas" w:hAnsi="Consolas"/>
        </w:rPr>
        <w:t>corporate_services</w:t>
      </w:r>
      <w:r>
        <w:t xml:space="preserve"> + </w:t>
      </w:r>
      <w:r>
        <w:rPr>
          <w:rFonts w:ascii="Consolas" w:hAnsi="Consolas"/>
        </w:rPr>
        <w:t>corporate_services_other</w:t>
      </w:r>
    </w:p>
    <w:p>
      <w:r>
        <w:t xml:space="preserve">• </w:t>
      </w:r>
      <w:r>
        <w:rPr>
          <w:rFonts w:ascii="Consolas" w:hAnsi="Consolas"/>
        </w:rPr>
        <w:t>organisation_id</w:t>
      </w:r>
      <w:r>
        <w:t xml:space="preserve"> (FK → </w:t>
      </w:r>
      <w:r>
        <w:rPr>
          <w:rFonts w:ascii="Consolas" w:hAnsi="Consolas"/>
        </w:rPr>
        <w:t>webcaf_organisation.id</w:t>
      </w:r>
      <w:r>
        <w:t>)</w:t>
      </w:r>
    </w:p>
    <w:p>
      <w:r>
        <w:t/>
      </w:r>
    </w:p>
    <w:p>
      <w:pPr>
        <w:pStyle w:val="Heading3"/>
      </w:pPr>
      <w:r>
        <w:rPr>
          <w:rFonts w:ascii="Consolas" w:hAnsi="Consolas"/>
        </w:rPr>
        <w:t>webcaf_userprofile</w:t>
      </w:r>
    </w:p>
    <w:p>
      <w:r>
        <w:t>Maps a Django user to an organisation and role.</w:t>
      </w:r>
    </w:p>
    <w:p>
      <w:r>
        <w:t/>
      </w:r>
    </w:p>
    <w:p>
      <w:r>
        <w:t>Key columns:</w:t>
      </w:r>
    </w:p>
    <w:p>
      <w:r>
        <w:t xml:space="preserve">• </w:t>
      </w:r>
      <w:r>
        <w:rPr>
          <w:rFonts w:ascii="Consolas" w:hAnsi="Consolas"/>
        </w:rPr>
        <w:t>id</w:t>
      </w:r>
      <w:r>
        <w:t xml:space="preserve"> (PK)</w:t>
      </w:r>
    </w:p>
    <w:p>
      <w:r>
        <w:t xml:space="preserve">• </w:t>
      </w:r>
      <w:r>
        <w:rPr>
          <w:rFonts w:ascii="Consolas" w:hAnsi="Consolas"/>
        </w:rPr>
        <w:t>user_id</w:t>
      </w:r>
      <w:r>
        <w:t xml:space="preserve"> (FK → </w:t>
      </w:r>
      <w:r>
        <w:rPr>
          <w:rFonts w:ascii="Consolas" w:hAnsi="Consolas"/>
        </w:rPr>
        <w:t>auth_user.id</w:t>
      </w:r>
      <w:r>
        <w:t>)</w:t>
      </w:r>
    </w:p>
    <w:p>
      <w:r>
        <w:t xml:space="preserve">• </w:t>
      </w:r>
      <w:r>
        <w:rPr>
          <w:rFonts w:ascii="Consolas" w:hAnsi="Consolas"/>
        </w:rPr>
        <w:t>organisation_id</w:t>
      </w:r>
      <w:r>
        <w:t xml:space="preserve"> (FK → </w:t>
      </w:r>
      <w:r>
        <w:rPr>
          <w:rFonts w:ascii="Consolas" w:hAnsi="Consolas"/>
        </w:rPr>
        <w:t>webcaf_organisation.id</w:t>
      </w:r>
      <w:r>
        <w:t>, nullable)</w:t>
      </w:r>
    </w:p>
    <w:p>
      <w:r>
        <w:t xml:space="preserve">• </w:t>
      </w:r>
      <w:r>
        <w:rPr>
          <w:rFonts w:ascii="Consolas" w:hAnsi="Consolas"/>
        </w:rPr>
        <w:t>role</w:t>
      </w:r>
      <w:r>
        <w:t xml:space="preserve"> (e.g. </w:t>
      </w:r>
      <w:r>
        <w:rPr>
          <w:rFonts w:ascii="Consolas" w:hAnsi="Consolas"/>
        </w:rPr>
        <w:t>organisation_lead</w:t>
      </w:r>
      <w:r>
        <w:t xml:space="preserve">, </w:t>
      </w:r>
      <w:r>
        <w:rPr>
          <w:rFonts w:ascii="Consolas" w:hAnsi="Consolas"/>
        </w:rPr>
        <w:t>organisation_user</w:t>
      </w:r>
      <w:r>
        <w:t xml:space="preserve">, </w:t>
      </w:r>
      <w:r>
        <w:rPr>
          <w:rFonts w:ascii="Consolas" w:hAnsi="Consolas"/>
        </w:rPr>
        <w:t>cyber_advisor</w:t>
      </w:r>
      <w:r>
        <w:t>)</w:t>
      </w:r>
    </w:p>
    <w:p>
      <w:r>
        <w:t/>
      </w:r>
    </w:p>
    <w:p>
      <w:pPr>
        <w:pStyle w:val="Heading3"/>
      </w:pPr>
      <w:r>
        <w:rPr>
          <w:rFonts w:ascii="Consolas" w:hAnsi="Consolas"/>
        </w:rPr>
        <w:t>webcaf_assessment</w:t>
      </w:r>
    </w:p>
    <w:p>
      <w:r>
        <w:t>Represents an assessment instance for a system and assessment period.</w:t>
      </w:r>
    </w:p>
    <w:p>
      <w:r>
        <w:t/>
      </w:r>
    </w:p>
    <w:p>
      <w:r>
        <w:t>Key columns:</w:t>
      </w:r>
    </w:p>
    <w:p>
      <w:r>
        <w:t xml:space="preserve">• </w:t>
      </w:r>
      <w:r>
        <w:rPr>
          <w:rFonts w:ascii="Consolas" w:hAnsi="Consolas"/>
        </w:rPr>
        <w:t>id</w:t>
      </w:r>
      <w:r>
        <w:t xml:space="preserve"> (PK)</w:t>
      </w:r>
    </w:p>
    <w:p>
      <w:r>
        <w:t xml:space="preserve">• </w:t>
      </w:r>
      <w:r>
        <w:rPr>
          <w:rFonts w:ascii="Consolas" w:hAnsi="Consolas"/>
        </w:rPr>
        <w:t>reference</w:t>
      </w:r>
    </w:p>
    <w:p>
      <w:r>
        <w:t xml:space="preserve">• </w:t>
      </w:r>
      <w:r>
        <w:rPr>
          <w:rFonts w:ascii="Consolas" w:hAnsi="Consolas"/>
        </w:rPr>
        <w:t>status</w:t>
      </w:r>
      <w:r>
        <w:t xml:space="preserve"> (</w:t>
      </w:r>
      <w:r>
        <w:rPr>
          <w:rFonts w:ascii="Consolas" w:hAnsi="Consolas"/>
        </w:rPr>
        <w:t>draft</w:t>
      </w:r>
      <w:r>
        <w:t xml:space="preserve">, </w:t>
      </w:r>
      <w:r>
        <w:rPr>
          <w:rFonts w:ascii="Consolas" w:hAnsi="Consolas"/>
        </w:rPr>
        <w:t>submitted</w:t>
      </w:r>
      <w:r>
        <w:t xml:space="preserve">, </w:t>
      </w:r>
      <w:r>
        <w:rPr>
          <w:rFonts w:ascii="Consolas" w:hAnsi="Consolas"/>
        </w:rPr>
        <w:t>completed</w:t>
      </w:r>
      <w:r>
        <w:t xml:space="preserve">, </w:t>
      </w:r>
      <w:r>
        <w:rPr>
          <w:rFonts w:ascii="Consolas" w:hAnsi="Consolas"/>
        </w:rPr>
        <w:t>cancelled</w:t>
      </w:r>
      <w:r>
        <w:t>)</w:t>
      </w:r>
    </w:p>
    <w:p>
      <w:r>
        <w:t xml:space="preserve">• </w:t>
      </w:r>
      <w:r>
        <w:rPr>
          <w:rFonts w:ascii="Consolas" w:hAnsi="Consolas"/>
        </w:rPr>
        <w:t>framework</w:t>
      </w:r>
      <w:r>
        <w:t xml:space="preserve"> (e.g. </w:t>
      </w:r>
      <w:r>
        <w:rPr>
          <w:rFonts w:ascii="Consolas" w:hAnsi="Consolas"/>
        </w:rPr>
        <w:t>caf32</w:t>
      </w:r>
      <w:r>
        <w:t xml:space="preserve">, </w:t>
      </w:r>
      <w:r>
        <w:rPr>
          <w:rFonts w:ascii="Consolas" w:hAnsi="Consolas"/>
        </w:rPr>
        <w:t>caf40</w:t>
      </w:r>
      <w:r>
        <w:t>)</w:t>
      </w:r>
    </w:p>
    <w:p>
      <w:r>
        <w:t xml:space="preserve">• </w:t>
      </w:r>
      <w:r>
        <w:rPr>
          <w:rFonts w:ascii="Consolas" w:hAnsi="Consolas"/>
        </w:rPr>
        <w:t>caf_profile</w:t>
      </w:r>
      <w:r>
        <w:t xml:space="preserve"> (</w:t>
      </w:r>
      <w:r>
        <w:rPr>
          <w:rFonts w:ascii="Consolas" w:hAnsi="Consolas"/>
        </w:rPr>
        <w:t>baseline</w:t>
      </w:r>
      <w:r>
        <w:t xml:space="preserve">, </w:t>
      </w:r>
      <w:r>
        <w:rPr>
          <w:rFonts w:ascii="Consolas" w:hAnsi="Consolas"/>
        </w:rPr>
        <w:t>enhanced</w:t>
      </w:r>
      <w:r>
        <w:t>)</w:t>
      </w:r>
    </w:p>
    <w:p>
      <w:r>
        <w:t xml:space="preserve">• </w:t>
      </w:r>
      <w:r>
        <w:rPr>
          <w:rFonts w:ascii="Consolas" w:hAnsi="Consolas"/>
        </w:rPr>
        <w:t>review_type</w:t>
      </w:r>
      <w:r>
        <w:t xml:space="preserve"> (</w:t>
      </w:r>
      <w:r>
        <w:rPr>
          <w:rFonts w:ascii="Consolas" w:hAnsi="Consolas"/>
        </w:rPr>
        <w:t>independent</w:t>
      </w:r>
      <w:r>
        <w:t xml:space="preserve">, </w:t>
      </w:r>
      <w:r>
        <w:rPr>
          <w:rFonts w:ascii="Consolas" w:hAnsi="Consolas"/>
        </w:rPr>
        <w:t>peer_review</w:t>
      </w:r>
      <w:r>
        <w:t xml:space="preserve">, </w:t>
      </w:r>
      <w:r>
        <w:rPr>
          <w:rFonts w:ascii="Consolas" w:hAnsi="Consolas"/>
        </w:rPr>
        <w:t>self_assessment</w:t>
      </w:r>
      <w:r>
        <w:t xml:space="preserve">, </w:t>
      </w:r>
      <w:r>
        <w:rPr>
          <w:rFonts w:ascii="Consolas" w:hAnsi="Consolas"/>
        </w:rPr>
        <w:t>not_decided</w:t>
      </w:r>
      <w:r>
        <w:t>)</w:t>
      </w:r>
    </w:p>
    <w:p>
      <w:r>
        <w:t xml:space="preserve">• </w:t>
      </w:r>
      <w:r>
        <w:rPr>
          <w:rFonts w:ascii="Consolas" w:hAnsi="Consolas"/>
        </w:rPr>
        <w:t>assessment_period</w:t>
      </w:r>
      <w:r>
        <w:t xml:space="preserve"> (e.g. </w:t>
      </w:r>
      <w:r>
        <w:rPr>
          <w:rFonts w:ascii="Consolas" w:hAnsi="Consolas"/>
        </w:rPr>
        <w:t>25/26</w:t>
      </w:r>
      <w:r>
        <w:t>)</w:t>
      </w:r>
    </w:p>
    <w:p>
      <w:r>
        <w:t xml:space="preserve">• </w:t>
      </w:r>
      <w:r>
        <w:rPr>
          <w:rFonts w:ascii="Consolas" w:hAnsi="Consolas"/>
        </w:rPr>
        <w:t>submission_due_date</w:t>
      </w:r>
      <w:r>
        <w:t xml:space="preserve"> (derived from configuration)</w:t>
      </w:r>
    </w:p>
    <w:p>
      <w:r>
        <w:t xml:space="preserve">• </w:t>
      </w:r>
      <w:r>
        <w:rPr>
          <w:rFonts w:ascii="Consolas" w:hAnsi="Consolas"/>
        </w:rPr>
        <w:t>created_on</w:t>
      </w:r>
      <w:r>
        <w:t xml:space="preserve">, </w:t>
      </w:r>
      <w:r>
        <w:rPr>
          <w:rFonts w:ascii="Consolas" w:hAnsi="Consolas"/>
        </w:rPr>
        <w:t>last_updated</w:t>
      </w:r>
    </w:p>
    <w:p>
      <w:r>
        <w:t xml:space="preserve">• </w:t>
      </w:r>
      <w:r>
        <w:rPr>
          <w:rFonts w:ascii="Consolas" w:hAnsi="Consolas"/>
        </w:rPr>
        <w:t>system_id</w:t>
      </w:r>
      <w:r>
        <w:t xml:space="preserve"> (FK → </w:t>
      </w:r>
      <w:r>
        <w:rPr>
          <w:rFonts w:ascii="Consolas" w:hAnsi="Consolas"/>
        </w:rPr>
        <w:t>webcaf_system.id</w:t>
      </w:r>
      <w:r>
        <w:t>)</w:t>
      </w:r>
    </w:p>
    <w:p>
      <w:r>
        <w:t xml:space="preserve">• </w:t>
      </w:r>
      <w:r>
        <w:rPr>
          <w:rFonts w:ascii="Consolas" w:hAnsi="Consolas"/>
        </w:rPr>
        <w:t>created_by_id</w:t>
      </w:r>
      <w:r>
        <w:t xml:space="preserve">, </w:t>
      </w:r>
      <w:r>
        <w:rPr>
          <w:rFonts w:ascii="Consolas" w:hAnsi="Consolas"/>
        </w:rPr>
        <w:t>last_updated_by_id</w:t>
      </w:r>
      <w:r>
        <w:t xml:space="preserve"> (FK → </w:t>
      </w:r>
      <w:r>
        <w:rPr>
          <w:rFonts w:ascii="Consolas" w:hAnsi="Consolas"/>
        </w:rPr>
        <w:t>auth_user.id</w:t>
      </w:r>
      <w:r>
        <w:t>, nullable)</w:t>
      </w:r>
    </w:p>
    <w:p>
      <w:r>
        <w:t xml:space="preserve">• </w:t>
      </w:r>
      <w:r>
        <w:rPr>
          <w:rFonts w:ascii="Consolas" w:hAnsi="Consolas"/>
        </w:rPr>
        <w:t>assessments_data</w:t>
      </w:r>
      <w:r>
        <w:t xml:space="preserve"> (JSON) ← primary store for answers and notes</w:t>
      </w:r>
    </w:p>
    <w:p>
      <w:r>
        <w:t/>
      </w:r>
    </w:p>
    <w:p>
      <w:pPr>
        <w:pStyle w:val="Heading3"/>
      </w:pPr>
      <w:r>
        <w:rPr>
          <w:rFonts w:ascii="Consolas" w:hAnsi="Consolas"/>
        </w:rPr>
        <w:t>webcaf_configuration</w:t>
      </w:r>
    </w:p>
    <w:p>
      <w:r>
        <w:t>Stores assessment-period configuration in JSON.</w:t>
      </w:r>
    </w:p>
    <w:p>
      <w:r>
        <w:t/>
      </w:r>
    </w:p>
    <w:p>
      <w:r>
        <w:t>Key columns:</w:t>
      </w:r>
    </w:p>
    <w:p>
      <w:r>
        <w:t xml:space="preserve">• </w:t>
      </w:r>
      <w:r>
        <w:rPr>
          <w:rFonts w:ascii="Consolas" w:hAnsi="Consolas"/>
        </w:rPr>
        <w:t>id</w:t>
      </w:r>
      <w:r>
        <w:t xml:space="preserve"> (PK)</w:t>
      </w:r>
    </w:p>
    <w:p>
      <w:r>
        <w:t xml:space="preserve">• </w:t>
      </w:r>
      <w:r>
        <w:rPr>
          <w:rFonts w:ascii="Consolas" w:hAnsi="Consolas"/>
        </w:rPr>
        <w:t>name</w:t>
      </w:r>
      <w:r>
        <w:t xml:space="preserve"> (unique, e.g. </w:t>
      </w:r>
      <w:r>
        <w:rPr>
          <w:rFonts w:ascii="Consolas" w:hAnsi="Consolas"/>
        </w:rPr>
        <w:t>default</w:t>
      </w:r>
      <w:r>
        <w:t xml:space="preserve">, </w:t>
      </w:r>
      <w:r>
        <w:rPr>
          <w:rFonts w:ascii="Consolas" w:hAnsi="Consolas"/>
        </w:rPr>
        <w:t>26/27</w:t>
      </w:r>
      <w:r>
        <w:t>)</w:t>
      </w:r>
    </w:p>
    <w:p>
      <w:r>
        <w:t xml:space="preserve">• </w:t>
      </w:r>
      <w:r>
        <w:rPr>
          <w:rFonts w:ascii="Consolas" w:hAnsi="Consolas"/>
        </w:rPr>
        <w:t>config_data</w:t>
      </w:r>
      <w:r>
        <w:t xml:space="preserve"> (JSON)</w:t>
      </w:r>
    </w:p>
    <w:p>
      <w:r>
        <w:t/>
      </w:r>
    </w:p>
    <w:p>
      <w:r>
        <w:t xml:space="preserve">Expected keys in </w:t>
      </w:r>
      <w:r>
        <w:rPr>
          <w:rFonts w:ascii="Consolas" w:hAnsi="Consolas"/>
        </w:rPr>
        <w:t>config_data</w:t>
      </w:r>
      <w:r>
        <w:t>:</w:t>
      </w:r>
    </w:p>
    <w:p>
      <w:r>
        <w:t xml:space="preserve">• </w:t>
      </w:r>
      <w:r>
        <w:rPr>
          <w:rFonts w:ascii="Consolas" w:hAnsi="Consolas"/>
        </w:rPr>
        <w:t>default_framework</w:t>
      </w:r>
      <w:r>
        <w:t xml:space="preserve"> (e.g. </w:t>
      </w:r>
      <w:r>
        <w:rPr>
          <w:rFonts w:ascii="Consolas" w:hAnsi="Consolas"/>
        </w:rPr>
        <w:t>caf32</w:t>
      </w:r>
      <w:r>
        <w:t>)</w:t>
      </w:r>
    </w:p>
    <w:p>
      <w:r>
        <w:t xml:space="preserve">• </w:t>
      </w:r>
      <w:r>
        <w:rPr>
          <w:rFonts w:ascii="Consolas" w:hAnsi="Consolas"/>
        </w:rPr>
        <w:t>current_assessment_period</w:t>
      </w:r>
      <w:r>
        <w:t xml:space="preserve"> (e.g. </w:t>
      </w:r>
      <w:r>
        <w:rPr>
          <w:rFonts w:ascii="Consolas" w:hAnsi="Consolas"/>
        </w:rPr>
        <w:t>25/26</w:t>
      </w:r>
      <w:r>
        <w:t>)</w:t>
      </w:r>
    </w:p>
    <w:p>
      <w:r>
        <w:t xml:space="preserve">• </w:t>
      </w:r>
      <w:r>
        <w:rPr>
          <w:rFonts w:ascii="Consolas" w:hAnsi="Consolas"/>
        </w:rPr>
        <w:t>assessment_period_end</w:t>
      </w:r>
      <w:r>
        <w:t xml:space="preserve"> (string formatted like </w:t>
      </w:r>
      <w:r>
        <w:rPr>
          <w:rFonts w:ascii="Consolas" w:hAnsi="Consolas"/>
        </w:rPr>
        <w:t>31 March 2026 11:59pm</w:t>
      </w:r>
      <w:r>
        <w:t>)</w:t>
      </w:r>
    </w:p>
    <w:p>
      <w:r>
        <w:t/>
      </w:r>
    </w:p>
    <w:p>
      <w:r>
        <w:t xml:space="preserve">Note: the code path that selects the “default configuration” uses PostgreSQL’s </w:t>
      </w:r>
      <w:r>
        <w:rPr>
          <w:rFonts w:ascii="Consolas" w:hAnsi="Consolas"/>
        </w:rPr>
        <w:t>to_timestamp(...)</w:t>
      </w:r>
      <w:r>
        <w:t xml:space="preserve"> to parse </w:t>
      </w:r>
      <w:r>
        <w:rPr>
          <w:rFonts w:ascii="Consolas" w:hAnsi="Consolas"/>
        </w:rPr>
        <w:t>assessment_period_end</w:t>
      </w:r>
      <w:r>
        <w:t xml:space="preserve"> from JSON at query time. If you run with SQLite, that function does not exist.</w:t>
      </w:r>
    </w:p>
    <w:p>
      <w:r>
        <w:t/>
      </w:r>
    </w:p>
    <w:p>
      <w:pPr>
        <w:pStyle w:val="Heading2"/>
      </w:pPr>
      <w:r>
        <w:t>Relationships (logical view)</w:t>
      </w:r>
    </w:p>
    <w:p>
      <w:r>
        <w:t/>
      </w:r>
    </w:p>
    <w:p>
      <w:pPr>
        <w:pStyle w:val="Code"/>
      </w:pPr>
      <w:r>
        <w:rPr>
          <w:rFonts w:ascii="Consolas" w:hAnsi="Consolas"/>
        </w:rPr>
        <w:t>Organisation (webcaf_organisation) 1 ── * System (webcaf_system) 1 ── * Assessment (webcaf_assessment)</w:t>
      </w:r>
    </w:p>
    <w:p>
      <w:pPr>
        <w:pStyle w:val="Code"/>
      </w:pPr>
      <w:r>
        <w:rPr>
          <w:rFonts w:ascii="Consolas" w:hAnsi="Consolas"/>
        </w:rPr>
        <w:t xml:space="preserve">                                  \                               \</w:t>
      </w:r>
    </w:p>
    <w:p>
      <w:pPr>
        <w:pStyle w:val="Code"/>
      </w:pPr>
      <w:r>
        <w:rPr>
          <w:rFonts w:ascii="Consolas" w:hAnsi="Consolas"/>
        </w:rPr>
        <w:t xml:space="preserve">                                   \                               └─ assessments_data (JSON answers)</w:t>
      </w:r>
    </w:p>
    <w:p>
      <w:pPr>
        <w:pStyle w:val="Code"/>
      </w:pPr>
      <w:r>
        <w:rPr>
          <w:rFonts w:ascii="Consolas" w:hAnsi="Consolas"/>
        </w:rPr>
        <w:t xml:space="preserve">                                    \</w:t>
      </w:r>
    </w:p>
    <w:p>
      <w:pPr>
        <w:pStyle w:val="Code"/>
      </w:pPr>
      <w:r>
        <w:rPr>
          <w:rFonts w:ascii="Consolas" w:hAnsi="Consolas"/>
        </w:rPr>
        <w:t xml:space="preserve">                                     * UserProfile (webcaf_userprofile) * ── 1 auth_user</w:t>
      </w:r>
    </w:p>
    <w:p>
      <w:r>
        <w:t/>
      </w:r>
    </w:p>
    <w:p>
      <w:pPr>
        <w:pStyle w:val="Heading2"/>
      </w:pPr>
      <w:r>
        <w:t xml:space="preserve">What is stored in </w:t>
      </w:r>
      <w:r>
        <w:rPr>
          <w:rFonts w:ascii="Consolas" w:hAnsi="Consolas"/>
        </w:rPr>
        <w:t>assessments_data</w:t>
      </w:r>
      <w:r>
        <w:t>?</w:t>
      </w:r>
    </w:p>
    <w:p>
      <w:r>
        <w:t/>
      </w:r>
    </w:p>
    <w:p>
      <w:r>
        <w:rPr>
          <w:rFonts w:ascii="Consolas" w:hAnsi="Consolas"/>
        </w:rPr>
        <w:t>assessments_data</w:t>
      </w:r>
      <w:r>
        <w:t xml:space="preserve"> is a JSON object that stores framework-specific responses.</w:t>
      </w:r>
    </w:p>
    <w:p>
      <w:r>
        <w:t/>
      </w:r>
    </w:p>
    <w:p>
      <w:pPr>
        <w:pStyle w:val="Heading3"/>
      </w:pPr>
      <w:r>
        <w:t>CAF structure (typical)</w:t>
      </w:r>
    </w:p>
    <w:p>
      <w:r>
        <w:t xml:space="preserve">For CAF (e.g. </w:t>
      </w:r>
      <w:r>
        <w:rPr>
          <w:rFonts w:ascii="Consolas" w:hAnsi="Consolas"/>
        </w:rPr>
        <w:t>framework = caf32</w:t>
      </w:r>
      <w:r>
        <w:t xml:space="preserve">), the JSON is keyed by outcome code (e.g. </w:t>
      </w:r>
      <w:r>
        <w:rPr>
          <w:rFonts w:ascii="Consolas" w:hAnsi="Consolas"/>
        </w:rPr>
        <w:t>A1.a</w:t>
      </w:r>
      <w:r>
        <w:t xml:space="preserve">), and each outcome has stages such as </w:t>
      </w:r>
      <w:r>
        <w:rPr>
          <w:rFonts w:ascii="Consolas" w:hAnsi="Consolas"/>
        </w:rPr>
        <w:t>indicators</w:t>
      </w:r>
      <w:r>
        <w:t xml:space="preserve"> and </w:t>
      </w:r>
      <w:r>
        <w:rPr>
          <w:rFonts w:ascii="Consolas" w:hAnsi="Consolas"/>
        </w:rPr>
        <w:t>confirmation</w:t>
      </w:r>
      <w:r>
        <w:t>.</w:t>
      </w:r>
    </w:p>
    <w:p>
      <w:r>
        <w:t/>
      </w:r>
    </w:p>
    <w:p>
      <w:r>
        <w:t>Example (illustrative):</w:t>
      </w:r>
    </w:p>
    <w:p>
      <w:pPr>
        <w:pStyle w:val="Code"/>
      </w:pPr>
      <w:r>
        <w:rPr>
          <w:rFonts w:ascii="Consolas" w:hAnsi="Consolas"/>
        </w:rPr>
        <w:t>{</w:t>
      </w:r>
    </w:p>
    <w:p>
      <w:pPr>
        <w:pStyle w:val="Code"/>
      </w:pPr>
      <w:r>
        <w:rPr>
          <w:rFonts w:ascii="Consolas" w:hAnsi="Consolas"/>
        </w:rPr>
        <w:t xml:space="preserve">  "A1.a": {</w:t>
      </w:r>
    </w:p>
    <w:p>
      <w:pPr>
        <w:pStyle w:val="Code"/>
      </w:pPr>
      <w:r>
        <w:rPr>
          <w:rFonts w:ascii="Consolas" w:hAnsi="Consolas"/>
        </w:rPr>
        <w:t xml:space="preserve">    "indicators": {</w:t>
      </w:r>
    </w:p>
    <w:p>
      <w:pPr>
        <w:pStyle w:val="Code"/>
      </w:pPr>
      <w:r>
        <w:rPr>
          <w:rFonts w:ascii="Consolas" w:hAnsi="Consolas"/>
        </w:rPr>
        <w:t xml:space="preserve">      "achieved_A1a_01": true,</w:t>
      </w:r>
    </w:p>
    <w:p>
      <w:pPr>
        <w:pStyle w:val="Code"/>
      </w:pPr>
      <w:r>
        <w:rPr>
          <w:rFonts w:ascii="Consolas" w:hAnsi="Consolas"/>
        </w:rPr>
        <w:t xml:space="preserve">      "achieved_A1a_01_comment": "Alternative control description (optional)",</w:t>
      </w:r>
    </w:p>
    <w:p>
      <w:pPr>
        <w:pStyle w:val="Code"/>
      </w:pPr>
      <w:r>
        <w:rPr>
          <w:rFonts w:ascii="Consolas" w:hAnsi="Consolas"/>
        </w:rPr>
        <w:t xml:space="preserve">      "partially-achieved_A1a_02": false,</w:t>
      </w:r>
    </w:p>
    <w:p>
      <w:pPr>
        <w:pStyle w:val="Code"/>
      </w:pPr>
      <w:r>
        <w:rPr>
          <w:rFonts w:ascii="Consolas" w:hAnsi="Consolas"/>
        </w:rPr>
        <w:t xml:space="preserve">      "not-achieved_A1a_03": false</w:t>
      </w:r>
    </w:p>
    <w:p>
      <w:pPr>
        <w:pStyle w:val="Code"/>
      </w:pPr>
      <w:r>
        <w:rPr>
          <w:rFonts w:ascii="Consolas" w:hAnsi="Consolas"/>
        </w:rPr>
        <w:t xml:space="preserve">    },</w:t>
      </w:r>
    </w:p>
    <w:p>
      <w:pPr>
        <w:pStyle w:val="Code"/>
      </w:pPr>
      <w:r>
        <w:rPr>
          <w:rFonts w:ascii="Consolas" w:hAnsi="Consolas"/>
        </w:rPr>
        <w:t xml:space="preserve">    "confirmation": {</w:t>
      </w:r>
    </w:p>
    <w:p>
      <w:pPr>
        <w:pStyle w:val="Code"/>
      </w:pPr>
      <w:r>
        <w:rPr>
          <w:rFonts w:ascii="Consolas" w:hAnsi="Consolas"/>
        </w:rPr>
        <w:t xml:space="preserve">      "confirm_outcome": "confirm",</w:t>
      </w:r>
    </w:p>
    <w:p>
      <w:pPr>
        <w:pStyle w:val="Code"/>
      </w:pPr>
      <w:r>
        <w:rPr>
          <w:rFonts w:ascii="Consolas" w:hAnsi="Consolas"/>
        </w:rPr>
        <w:t xml:space="preserve">      "confirm_outcome_confirm_comment": "Outcome summary written by the assessor",</w:t>
      </w:r>
    </w:p>
    <w:p>
      <w:pPr>
        <w:pStyle w:val="Code"/>
      </w:pPr>
      <w:r>
        <w:rPr>
          <w:rFonts w:ascii="Consolas" w:hAnsi="Consolas"/>
        </w:rPr>
        <w:t xml:space="preserve">      "outcome_status": "Achieved",</w:t>
      </w:r>
    </w:p>
    <w:p>
      <w:pPr>
        <w:pStyle w:val="Code"/>
      </w:pPr>
      <w:r>
        <w:rPr>
          <w:rFonts w:ascii="Consolas" w:hAnsi="Consolas"/>
        </w:rPr>
        <w:t xml:space="preserve">      "outcome_status_message": "…framework-derived message…"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>}</w:t>
      </w:r>
    </w:p>
    <w:p>
      <w:r>
        <w:t/>
      </w:r>
    </w:p>
    <w:p>
      <w:r>
        <w:t>Notes:</w:t>
      </w:r>
    </w:p>
    <w:p>
      <w:r>
        <w:t xml:space="preserve">• Indicator field names are generated from the framework YAML/router and look like </w:t>
      </w:r>
      <w:r>
        <w:rPr>
          <w:rFonts w:ascii="Consolas" w:hAnsi="Consolas"/>
        </w:rPr>
        <w:t>achieved_*</w:t>
      </w:r>
      <w:r>
        <w:t xml:space="preserve">, </w:t>
      </w:r>
      <w:r>
        <w:rPr>
          <w:rFonts w:ascii="Consolas" w:hAnsi="Consolas"/>
        </w:rPr>
        <w:t>partially-achieved_*</w:t>
      </w:r>
      <w:r>
        <w:t xml:space="preserve">, </w:t>
      </w:r>
      <w:r>
        <w:rPr>
          <w:rFonts w:ascii="Consolas" w:hAnsi="Consolas"/>
        </w:rPr>
        <w:t>not-achieved_*</w:t>
      </w:r>
      <w:r>
        <w:t xml:space="preserve"> plus optional </w:t>
      </w:r>
      <w:r>
        <w:rPr>
          <w:rFonts w:ascii="Consolas" w:hAnsi="Consolas"/>
        </w:rPr>
        <w:t>*_comment</w:t>
      </w:r>
      <w:r>
        <w:t xml:space="preserve"> fields.</w:t>
      </w:r>
    </w:p>
    <w:p>
      <w:r>
        <w:t xml:space="preserve">• Confirmation fields include </w:t>
      </w:r>
      <w:r>
        <w:rPr>
          <w:rFonts w:ascii="Consolas" w:hAnsi="Consolas"/>
        </w:rPr>
        <w:t>confirm_outcome</w:t>
      </w:r>
      <w:r>
        <w:t xml:space="preserve"> and optional free-text justification/comment fields. The system also stores derived status fields (e.g. </w:t>
      </w:r>
      <w:r>
        <w:rPr>
          <w:rFonts w:ascii="Consolas" w:hAnsi="Consolas"/>
        </w:rPr>
        <w:t>outcome_status</w:t>
      </w:r>
      <w:r>
        <w:t>) when the confirmation step is saved.</w:t>
      </w:r>
    </w:p>
    <w:p>
      <w:r>
        <w:t xml:space="preserve">• The UI logic treats an outcome as complete when </w:t>
      </w:r>
      <w:r>
        <w:rPr>
          <w:rFonts w:ascii="Consolas" w:hAnsi="Consolas"/>
        </w:rPr>
        <w:t>confirmation.confirm_outcome == "confirm"</w:t>
      </w:r>
      <w:r>
        <w:t>.</w:t>
      </w:r>
    </w:p>
    <w:p>
      <w:r>
        <w:t/>
      </w:r>
    </w:p>
    <w:p>
      <w:pPr>
        <w:pStyle w:val="Heading3"/>
      </w:pPr>
      <w:r>
        <w:t>Cyber Essentials structure (typical)</w:t>
      </w:r>
    </w:p>
    <w:p>
      <w:r>
        <w:t xml:space="preserve">When the Cyber Essentials (CE) flow is enabled, CE answers are stored under a dedicated top-level key (e.g. </w:t>
      </w:r>
      <w:r>
        <w:rPr>
          <w:rFonts w:ascii="Consolas" w:hAnsi="Consolas"/>
        </w:rPr>
        <w:t>cyber_essentials</w:t>
      </w:r>
      <w:r>
        <w:t>) with per-section sub-objects.</w:t>
      </w:r>
    </w:p>
    <w:p>
      <w:r>
        <w:t/>
      </w:r>
    </w:p>
    <w:p>
      <w:r>
        <w:t>Example (illustrative):</w:t>
      </w:r>
    </w:p>
    <w:p>
      <w:pPr>
        <w:pStyle w:val="Code"/>
      </w:pPr>
      <w:r>
        <w:rPr>
          <w:rFonts w:ascii="Consolas" w:hAnsi="Consolas"/>
        </w:rPr>
        <w:t>{</w:t>
      </w:r>
    </w:p>
    <w:p>
      <w:pPr>
        <w:pStyle w:val="Code"/>
      </w:pPr>
      <w:r>
        <w:rPr>
          <w:rFonts w:ascii="Consolas" w:hAnsi="Consolas"/>
        </w:rPr>
        <w:t xml:space="preserve">  "cyber_essentials": {</w:t>
      </w:r>
    </w:p>
    <w:p>
      <w:pPr>
        <w:pStyle w:val="Code"/>
      </w:pPr>
      <w:r>
        <w:rPr>
          <w:rFonts w:ascii="Consolas" w:hAnsi="Consolas"/>
        </w:rPr>
        <w:t xml:space="preserve">    "A1": {</w:t>
      </w:r>
    </w:p>
    <w:p>
      <w:pPr>
        <w:pStyle w:val="Code"/>
      </w:pPr>
      <w:r>
        <w:rPr>
          <w:rFonts w:ascii="Consolas" w:hAnsi="Consolas"/>
        </w:rPr>
        <w:t xml:space="preserve">      "organisation_name": "Example Council",</w:t>
      </w:r>
    </w:p>
    <w:p>
      <w:pPr>
        <w:pStyle w:val="Code"/>
      </w:pPr>
      <w:r>
        <w:rPr>
          <w:rFonts w:ascii="Consolas" w:hAnsi="Consolas"/>
        </w:rPr>
        <w:t xml:space="preserve">      "…other CE form fields…": "…"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>}</w:t>
      </w:r>
    </w:p>
    <w:p>
      <w:r>
        <w:t/>
      </w:r>
    </w:p>
    <w:p>
      <w:pPr>
        <w:pStyle w:val="Heading2"/>
      </w:pPr>
      <w:r>
        <w:t>Audit/history tables (change tracking)</w:t>
      </w:r>
    </w:p>
    <w:p>
      <w:r>
        <w:t/>
      </w:r>
    </w:p>
    <w:p>
      <w:r>
        <w:t xml:space="preserve">The application uses </w:t>
      </w:r>
      <w:r>
        <w:rPr>
          <w:rFonts w:ascii="Consolas" w:hAnsi="Consolas"/>
        </w:rPr>
        <w:t>django-simple-history</w:t>
      </w:r>
      <w:r>
        <w:t xml:space="preserve"> to capture change history for key entities. These tables store “snapshots” over time along with:</w:t>
      </w:r>
    </w:p>
    <w:p>
      <w:r>
        <w:t xml:space="preserve">• </w:t>
      </w:r>
      <w:r>
        <w:rPr>
          <w:rFonts w:ascii="Consolas" w:hAnsi="Consolas"/>
        </w:rPr>
        <w:t>history_date</w:t>
      </w:r>
      <w:r>
        <w:t xml:space="preserve"> (when the change happened)</w:t>
      </w:r>
    </w:p>
    <w:p>
      <w:r>
        <w:t xml:space="preserve">• </w:t>
      </w:r>
      <w:r>
        <w:rPr>
          <w:rFonts w:ascii="Consolas" w:hAnsi="Consolas"/>
        </w:rPr>
        <w:t>history_type</w:t>
      </w:r>
      <w:r>
        <w:t xml:space="preserve"> (</w:t>
      </w:r>
      <w:r>
        <w:rPr>
          <w:rFonts w:ascii="Consolas" w:hAnsi="Consolas"/>
        </w:rPr>
        <w:t>+</w:t>
      </w:r>
      <w:r>
        <w:t xml:space="preserve">, </w:t>
      </w:r>
      <w:r>
        <w:rPr>
          <w:rFonts w:ascii="Consolas" w:hAnsi="Consolas"/>
        </w:rPr>
        <w:t>~</w:t>
      </w:r>
      <w:r>
        <w:t xml:space="preserve">, </w:t>
      </w:r>
      <w:r>
        <w:rPr>
          <w:rFonts w:ascii="Consolas" w:hAnsi="Consolas"/>
        </w:rPr>
        <w:t>-</w:t>
      </w:r>
      <w:r>
        <w:t xml:space="preserve"> for create/change/delete)</w:t>
      </w:r>
    </w:p>
    <w:p>
      <w:r>
        <w:t xml:space="preserve">• </w:t>
      </w:r>
      <w:r>
        <w:rPr>
          <w:rFonts w:ascii="Consolas" w:hAnsi="Consolas"/>
        </w:rPr>
        <w:t>history_user_id</w:t>
      </w:r>
      <w:r>
        <w:t xml:space="preserve"> (who made the change, when available)</w:t>
      </w:r>
    </w:p>
    <w:p>
      <w:r>
        <w:t/>
      </w:r>
    </w:p>
    <w:p>
      <w:r>
        <w:t>This is especially important for:</w:t>
      </w:r>
    </w:p>
    <w:p>
      <w:r>
        <w:t xml:space="preserve">• Understanding “who changed what” in </w:t>
      </w:r>
      <w:r>
        <w:rPr>
          <w:rFonts w:ascii="Consolas" w:hAnsi="Consolas"/>
        </w:rPr>
        <w:t>assessments_data</w:t>
      </w:r>
      <w:r>
        <w:t xml:space="preserve"> over time</w:t>
      </w:r>
    </w:p>
    <w:p>
      <w:r>
        <w:t>• Supporting review/assurance activities (e.g. identifying when statuses changed)</w:t>
      </w:r>
    </w:p>
    <w:p>
      <w:r>
        <w:t/>
      </w:r>
    </w:p>
    <w:p>
      <w:pPr>
        <w:pStyle w:val="Heading2"/>
      </w:pPr>
      <w:r>
        <w:t>Supporting tables you will see in PostgreSQL</w:t>
      </w:r>
    </w:p>
    <w:p>
      <w:r>
        <w:t/>
      </w:r>
    </w:p>
    <w:p>
      <w:r>
        <w:t>PostgreSQL will also contain standard Django and dependency tables, for example:</w:t>
      </w:r>
    </w:p>
    <w:p>
      <w:r>
        <w:t xml:space="preserve">• </w:t>
      </w:r>
      <w:r>
        <w:rPr>
          <w:rFonts w:ascii="Consolas" w:hAnsi="Consolas"/>
        </w:rPr>
        <w:t>auth_user</w:t>
      </w:r>
      <w:r>
        <w:t xml:space="preserve">, </w:t>
      </w:r>
      <w:r>
        <w:rPr>
          <w:rFonts w:ascii="Consolas" w:hAnsi="Consolas"/>
        </w:rPr>
        <w:t>auth_group</w:t>
      </w:r>
      <w:r>
        <w:t xml:space="preserve">, </w:t>
      </w:r>
      <w:r>
        <w:rPr>
          <w:rFonts w:ascii="Consolas" w:hAnsi="Consolas"/>
        </w:rPr>
        <w:t>django_admin_log</w:t>
      </w:r>
    </w:p>
    <w:p>
      <w:r>
        <w:t xml:space="preserve">• </w:t>
      </w:r>
      <w:r>
        <w:rPr>
          <w:rFonts w:ascii="Consolas" w:hAnsi="Consolas"/>
        </w:rPr>
        <w:t>django_session</w:t>
      </w:r>
      <w:r>
        <w:t xml:space="preserve"> (server-side sessions; some flows store the “current assessment/profile” selection here)</w:t>
      </w:r>
    </w:p>
    <w:p>
      <w:r>
        <w:t xml:space="preserve">• </w:t>
      </w:r>
      <w:r>
        <w:rPr>
          <w:rFonts w:ascii="Consolas" w:hAnsi="Consolas"/>
        </w:rPr>
        <w:t>otp_email_emaildevice</w:t>
      </w:r>
      <w:r>
        <w:t xml:space="preserve"> (used for OTP, with a Notify-backed proxy model in the app)</w:t>
      </w:r>
    </w:p>
    <w:p>
      <w:r>
        <w:t xml:space="preserve">• </w:t>
      </w:r>
      <w:r>
        <w:rPr>
          <w:rFonts w:ascii="Consolas" w:hAnsi="Consolas"/>
        </w:rPr>
        <w:t>axes_accessattempt</w:t>
      </w:r>
      <w:r>
        <w:t xml:space="preserve"> (rate limiting / lockouts for repeated login failures)</w:t>
      </w:r>
    </w:p>
    <w:p>
      <w:r>
        <w:t/>
      </w:r>
    </w:p>
    <w:p>
      <w:r>
        <w:t>These are not “assessment answers” but are operationally important for authentication, auditing and security.</w:t>
      </w:r>
    </w:p>
    <w:p>
      <w:r>
        <w:t/>
      </w:r>
    </w:p>
    <w:p>
      <w:pPr>
        <w:pStyle w:val="Heading2"/>
      </w:pPr>
      <w:r>
        <w:t>Data classification and privacy notes</w:t>
      </w:r>
    </w:p>
    <w:p>
      <w:r>
        <w:t/>
      </w:r>
    </w:p>
    <w:p>
      <w:r>
        <w:t>The database contains:</w:t>
      </w:r>
    </w:p>
    <w:p>
      <w:r>
        <w:t xml:space="preserve">• </w:t>
      </w:r>
      <w:r>
        <w:rPr>
          <w:b/>
        </w:rPr>
        <w:t>Personal data</w:t>
      </w:r>
      <w:r>
        <w:t>: user identifiers, contact names/emails, and free-text comments within assessment answers</w:t>
      </w:r>
    </w:p>
    <w:p>
      <w:r>
        <w:t xml:space="preserve">• </w:t>
      </w:r>
      <w:r>
        <w:rPr>
          <w:b/>
        </w:rPr>
        <w:t>Potentially sensitive operational detail</w:t>
      </w:r>
      <w:r>
        <w:t>: descriptions of systems, controls, exemptions, and alternative mitigations</w:t>
      </w:r>
    </w:p>
    <w:p>
      <w:r>
        <w:t/>
      </w:r>
    </w:p>
    <w:p>
      <w:r>
        <w:t xml:space="preserve">For the local government context, treat assessment content as </w:t>
      </w:r>
      <w:r>
        <w:rPr>
          <w:b/>
        </w:rPr>
        <w:t>sensitive by default</w:t>
      </w:r>
      <w:r>
        <w:t xml:space="preserve"> and apply least-privilege access.</w:t>
      </w:r>
    </w:p>
    <w:p>
      <w:r>
        <w:t/>
      </w:r>
    </w:p>
    <w:p>
      <w:pPr>
        <w:pStyle w:val="Heading2"/>
      </w:pPr>
      <w:r>
        <w:t>Retention and deletion (guidance)</w:t>
      </w:r>
    </w:p>
    <w:p>
      <w:r>
        <w:t/>
      </w:r>
    </w:p>
    <w:p>
      <w:r>
        <w:t>Define retention in line with local policy and platform constraints. Common patterns:</w:t>
      </w:r>
    </w:p>
    <w:p>
      <w:r>
        <w:t>• Retain draft assessments for a limited period (e.g. 6–12 months) if abandoned.</w:t>
      </w:r>
    </w:p>
    <w:p>
      <w:r>
        <w:t>• Retain completed assessments for the statutory/audit period required (e.g. 7 years) if used as evidence for governance/assurance.</w:t>
      </w:r>
    </w:p>
    <w:p>
      <w:r>
        <w:t>• Deleting an organisation or system should cascade carefully (or be prevented) to avoid losing evidence unexpectedly.</w:t>
      </w:r>
    </w:p>
    <w:p>
      <w:r>
        <w:t/>
      </w:r>
    </w:p>
    <w:p>
      <w:r>
        <w:t>If retention is implemented, ensure you cover:</w:t>
      </w:r>
    </w:p>
    <w:p>
      <w:r>
        <w:t xml:space="preserve">• </w:t>
      </w:r>
      <w:r>
        <w:rPr>
          <w:rFonts w:ascii="Consolas" w:hAnsi="Consolas"/>
        </w:rPr>
        <w:t>webcaf_assessment</w:t>
      </w:r>
      <w:r>
        <w:t xml:space="preserve"> and its </w:t>
      </w:r>
      <w:r>
        <w:rPr>
          <w:rFonts w:ascii="Consolas" w:hAnsi="Consolas"/>
        </w:rPr>
        <w:t>assessments_data</w:t>
      </w:r>
      <w:r>
        <w:t xml:space="preserve"> JSON payload</w:t>
      </w:r>
    </w:p>
    <w:p>
      <w:r>
        <w:t xml:space="preserve">• </w:t>
      </w:r>
      <w:r>
        <w:rPr>
          <w:rFonts w:ascii="Consolas" w:hAnsi="Consolas"/>
        </w:rPr>
        <w:t>webcaf_historical*</w:t>
      </w:r>
      <w:r>
        <w:t xml:space="preserve"> tables (history may need matching retention rules)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Code">
    <w:name w:val="Code"/>
    <w:rPr>
      <w:rFonts w:ascii="Consolas" w:hAnsi="Consolas"/>
      <w:sz w:val="20"/>
    </w:rPr>
  </w:style>
  <w:style w:type="paragraph" w:styleId="Heading1">
    <w:name w:val="heading 1"/>
    <w:basedOn w:val="Normal"/>
    <w:uiPriority w:val="8"/>
    <w:qFormat/>
    <w:rPr>
      <w:b/>
      <w:sz w:val="32"/>
    </w:rPr>
  </w:style>
  <w:style w:type="paragraph" w:styleId="Heading2">
    <w:name w:val="heading 2"/>
    <w:basedOn w:val="Normal"/>
    <w:uiPriority w:val="7"/>
    <w:qFormat/>
    <w:rPr>
      <w:b/>
      <w:sz w:val="30"/>
    </w:rPr>
  </w:style>
  <w:style w:type="paragraph" w:styleId="Heading3">
    <w:name w:val="heading 3"/>
    <w:basedOn w:val="Normal"/>
    <w:uiPriority w:val="6"/>
    <w:qFormat/>
    <w:rPr>
      <w:b/>
      <w:sz w:val="28"/>
    </w:rPr>
  </w:style>
  <w:style w:type="paragraph" w:styleId="Heading4">
    <w:name w:val="heading 4"/>
    <w:basedOn w:val="Normal"/>
    <w:uiPriority w:val="5"/>
    <w:qFormat/>
    <w:rPr>
      <w:b/>
      <w:sz w:val="26"/>
    </w:rPr>
  </w:style>
  <w:style w:type="paragraph" w:styleId="Heading5">
    <w:name w:val="heading 5"/>
    <w:basedOn w:val="Normal"/>
    <w:uiPriority w:val="4"/>
    <w:qFormat/>
    <w:rPr>
      <w:b/>
      <w:sz w:val="24"/>
    </w:rPr>
  </w:style>
  <w:style w:type="paragraph" w:styleId="Heading6">
    <w:name w:val="heading 6"/>
    <w:basedOn w:val="Normal"/>
    <w:uiPriority w:val="3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WebCAF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Assessment data storage (PostgreSQL)</dc:title>
  <dc:creator>WebCAF</dc:creator>
  <cp:lastModifiedBy>WebCAF</cp:lastModifiedBy>
  <dcterms:created xsi:type="dcterms:W3CDTF">2026-01-30T09:12:02Z</dcterms:created>
  <dcterms:modified xsi:type="dcterms:W3CDTF">2026-01-30T09:12:02Z</dcterms:modified>
</cp:coreProperties>
</file>