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F08" w:rsidRPr="00C66F5E" w:rsidRDefault="00450F08" w:rsidP="00450F08">
      <w:pPr>
        <w:pStyle w:val="Title"/>
        <w:rPr>
          <w:rFonts w:ascii="Calibri" w:hAnsi="Calibri" w:cs="Calibri"/>
        </w:rPr>
      </w:pPr>
      <w:proofErr w:type="spellStart"/>
      <w:r w:rsidRPr="00C66F5E">
        <w:rPr>
          <w:rFonts w:ascii="Calibri" w:hAnsi="Calibri" w:cs="Calibri"/>
        </w:rPr>
        <w:t>Greenbone</w:t>
      </w:r>
      <w:proofErr w:type="spellEnd"/>
      <w:r w:rsidRPr="00C66F5E">
        <w:rPr>
          <w:rFonts w:ascii="Calibri" w:hAnsi="Calibri" w:cs="Calibri"/>
        </w:rPr>
        <w:t xml:space="preserve"> Vulnerability Management Operating Instructions</w:t>
      </w:r>
    </w:p>
    <w:p w:rsidR="00C66F5E" w:rsidRDefault="00C66F5E" w:rsidP="006D530A">
      <w:pPr>
        <w:pStyle w:val="NormalWeb"/>
        <w:rPr>
          <w:rFonts w:asciiTheme="minorHAnsi" w:eastAsiaTheme="minorHAnsi" w:hAnsiTheme="minorHAnsi" w:cstheme="minorBidi"/>
          <w:sz w:val="22"/>
          <w:szCs w:val="22"/>
          <w:lang w:eastAsia="en-US"/>
        </w:rPr>
      </w:pPr>
    </w:p>
    <w:p w:rsidR="006D530A" w:rsidRPr="00C66F5E" w:rsidRDefault="006D530A" w:rsidP="006D530A">
      <w:pPr>
        <w:pStyle w:val="NormalWeb"/>
        <w:rPr>
          <w:rFonts w:asciiTheme="minorHAnsi" w:eastAsiaTheme="minorHAnsi" w:hAnsiTheme="minorHAnsi" w:cstheme="minorBidi"/>
          <w:sz w:val="22"/>
          <w:szCs w:val="22"/>
          <w:lang w:eastAsia="en-US"/>
        </w:rPr>
      </w:pPr>
      <w:proofErr w:type="spellStart"/>
      <w:r w:rsidRPr="00C66F5E">
        <w:rPr>
          <w:rFonts w:asciiTheme="minorHAnsi" w:eastAsiaTheme="minorHAnsi" w:hAnsiTheme="minorHAnsi" w:cstheme="minorBidi"/>
          <w:sz w:val="22"/>
          <w:szCs w:val="22"/>
          <w:lang w:eastAsia="en-US"/>
        </w:rPr>
        <w:t>Greenbone</w:t>
      </w:r>
      <w:proofErr w:type="spellEnd"/>
      <w:r w:rsidRPr="00C66F5E">
        <w:rPr>
          <w:rFonts w:asciiTheme="minorHAnsi" w:eastAsiaTheme="minorHAnsi" w:hAnsiTheme="minorHAnsi" w:cstheme="minorBidi"/>
          <w:sz w:val="22"/>
          <w:szCs w:val="22"/>
          <w:lang w:eastAsia="en-US"/>
        </w:rPr>
        <w:t xml:space="preserve"> Vulnerability Management (GVM) is a network security scanner with associated tools like a graphical user front-end. The core component is a server with a set of network vulnerability tests (NVTs) to detect security problems in remote systems and applications. It is used by both offensive and defensive security experts to determine attack surface </w:t>
      </w:r>
    </w:p>
    <w:p w:rsidR="006D530A" w:rsidRPr="00C66F5E" w:rsidRDefault="006D530A" w:rsidP="006D530A">
      <w:pPr>
        <w:pStyle w:val="NormalWeb"/>
        <w:rPr>
          <w:rFonts w:asciiTheme="minorHAnsi" w:eastAsiaTheme="minorHAnsi" w:hAnsiTheme="minorHAnsi" w:cstheme="minorBidi"/>
          <w:sz w:val="22"/>
          <w:szCs w:val="22"/>
          <w:lang w:eastAsia="en-US"/>
        </w:rPr>
      </w:pPr>
      <w:r w:rsidRPr="00C66F5E">
        <w:rPr>
          <w:rFonts w:asciiTheme="minorHAnsi" w:eastAsiaTheme="minorHAnsi" w:hAnsiTheme="minorHAnsi" w:cstheme="minorBidi"/>
          <w:sz w:val="22"/>
          <w:szCs w:val="22"/>
          <w:lang w:eastAsia="en-US"/>
        </w:rPr>
        <w:t xml:space="preserve">GVM was previously known as Open Vulnerability Assessment System (OpenVAS). OpenVAS was a fork of Nessus, the popular corporate security scanner maintained by </w:t>
      </w:r>
      <w:hyperlink r:id="rId5" w:history="1">
        <w:r w:rsidRPr="00C66F5E">
          <w:rPr>
            <w:rFonts w:asciiTheme="minorHAnsi" w:eastAsiaTheme="minorHAnsi" w:hAnsiTheme="minorHAnsi" w:cstheme="minorBidi"/>
            <w:sz w:val="22"/>
            <w:szCs w:val="22"/>
            <w:lang w:eastAsia="en-US"/>
          </w:rPr>
          <w:t>Tenable</w:t>
        </w:r>
      </w:hyperlink>
      <w:r w:rsidRPr="00C66F5E">
        <w:rPr>
          <w:rFonts w:asciiTheme="minorHAnsi" w:eastAsiaTheme="minorHAnsi" w:hAnsiTheme="minorHAnsi" w:cstheme="minorBidi"/>
          <w:sz w:val="22"/>
          <w:szCs w:val="22"/>
          <w:lang w:eastAsia="en-US"/>
        </w:rPr>
        <w:t xml:space="preserve">. Both OpenVAS and Nessus were originally built from the </w:t>
      </w:r>
      <w:hyperlink r:id="rId6" w:tooltip="Nmap" w:history="1">
        <w:proofErr w:type="spellStart"/>
        <w:r w:rsidRPr="00C66F5E">
          <w:rPr>
            <w:rFonts w:asciiTheme="minorHAnsi" w:eastAsiaTheme="minorHAnsi" w:hAnsiTheme="minorHAnsi" w:cstheme="minorBidi"/>
            <w:sz w:val="22"/>
            <w:szCs w:val="22"/>
            <w:lang w:eastAsia="en-US"/>
          </w:rPr>
          <w:t>nmap</w:t>
        </w:r>
        <w:proofErr w:type="spellEnd"/>
      </w:hyperlink>
      <w:r w:rsidRPr="00C66F5E">
        <w:rPr>
          <w:rFonts w:asciiTheme="minorHAnsi" w:eastAsiaTheme="minorHAnsi" w:hAnsiTheme="minorHAnsi" w:cstheme="minorBidi"/>
          <w:sz w:val="22"/>
          <w:szCs w:val="22"/>
          <w:lang w:eastAsia="en-US"/>
        </w:rPr>
        <w:t xml:space="preserve"> port scanner. </w:t>
      </w:r>
    </w:p>
    <w:p w:rsidR="003D5CD4" w:rsidRDefault="00C66F5E" w:rsidP="00CD6B74">
      <w:pPr>
        <w:pStyle w:val="Heading1"/>
      </w:pPr>
      <w:r>
        <w:t>Architecture</w:t>
      </w:r>
    </w:p>
    <w:p w:rsidR="00CD6B74" w:rsidRPr="00CD6B74" w:rsidRDefault="00CD6B74" w:rsidP="00CD6B74"/>
    <w:p w:rsidR="00CD6B74" w:rsidRDefault="00CD6B74">
      <w:r>
        <w:t xml:space="preserve">The </w:t>
      </w:r>
      <w:proofErr w:type="spellStart"/>
      <w:r>
        <w:t>Greenbone</w:t>
      </w:r>
      <w:proofErr w:type="spellEnd"/>
      <w:r>
        <w:t xml:space="preserve"> Vulnerability Management (GVM) is a framework of several services illustrated in the following architectural </w:t>
      </w:r>
      <w:r w:rsidR="00211E09">
        <w:t>diagram:</w:t>
      </w:r>
    </w:p>
    <w:p w:rsidR="00C66F5E" w:rsidRDefault="00C66F5E"/>
    <w:p w:rsidR="00C66F5E" w:rsidRDefault="00CD6B74">
      <w:r>
        <w:rPr>
          <w:noProof/>
          <w:lang w:eastAsia="en-GB"/>
        </w:rPr>
        <w:drawing>
          <wp:inline distT="0" distB="0" distL="0" distR="0">
            <wp:extent cx="5731510" cy="2685595"/>
            <wp:effectExtent l="0" t="0" r="2540" b="635"/>
            <wp:docPr id="1" name="Picture 1" descr="gse-gvm-10-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e-gvm-10-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85595"/>
                    </a:xfrm>
                    <a:prstGeom prst="rect">
                      <a:avLst/>
                    </a:prstGeom>
                    <a:noFill/>
                    <a:ln>
                      <a:noFill/>
                    </a:ln>
                  </pic:spPr>
                </pic:pic>
              </a:graphicData>
            </a:graphic>
          </wp:inline>
        </w:drawing>
      </w:r>
    </w:p>
    <w:p w:rsidR="00211E09" w:rsidRDefault="00211E09" w:rsidP="00CD6B74">
      <w:pPr>
        <w:pStyle w:val="Heading2"/>
      </w:pPr>
    </w:p>
    <w:p w:rsidR="00CD6B74" w:rsidRDefault="00CD6B74" w:rsidP="00CD6B74">
      <w:pPr>
        <w:pStyle w:val="Heading2"/>
      </w:pPr>
      <w:proofErr w:type="spellStart"/>
      <w:r>
        <w:t>GVMd</w:t>
      </w:r>
      <w:proofErr w:type="spellEnd"/>
    </w:p>
    <w:p w:rsidR="00CD6B74" w:rsidRPr="00CD6B74" w:rsidRDefault="00CD6B74" w:rsidP="00CD6B74">
      <w:pPr>
        <w:pStyle w:val="NormalWeb"/>
        <w:rPr>
          <w:rFonts w:asciiTheme="minorHAnsi" w:eastAsiaTheme="minorHAnsi" w:hAnsiTheme="minorHAnsi" w:cstheme="minorBidi"/>
          <w:sz w:val="22"/>
          <w:szCs w:val="22"/>
          <w:lang w:eastAsia="en-US"/>
        </w:rPr>
      </w:pPr>
      <w:r w:rsidRPr="00CD6B74">
        <w:rPr>
          <w:rFonts w:asciiTheme="minorHAnsi" w:eastAsiaTheme="minorHAnsi" w:hAnsiTheme="minorHAnsi" w:cstheme="minorBidi"/>
          <w:sz w:val="22"/>
          <w:szCs w:val="22"/>
          <w:lang w:eastAsia="en-US"/>
        </w:rPr>
        <w:t xml:space="preserve">The </w:t>
      </w:r>
      <w:proofErr w:type="spellStart"/>
      <w:r w:rsidRPr="00CD6B74">
        <w:rPr>
          <w:rFonts w:asciiTheme="minorHAnsi" w:eastAsiaTheme="minorHAnsi" w:hAnsiTheme="minorHAnsi" w:cstheme="minorBidi"/>
          <w:sz w:val="22"/>
          <w:szCs w:val="22"/>
          <w:lang w:eastAsia="en-US"/>
        </w:rPr>
        <w:t>G</w:t>
      </w:r>
      <w:r>
        <w:rPr>
          <w:rFonts w:asciiTheme="minorHAnsi" w:eastAsiaTheme="minorHAnsi" w:hAnsiTheme="minorHAnsi" w:cstheme="minorBidi"/>
          <w:sz w:val="22"/>
          <w:szCs w:val="22"/>
          <w:lang w:eastAsia="en-US"/>
        </w:rPr>
        <w:t>reenbone</w:t>
      </w:r>
      <w:proofErr w:type="spellEnd"/>
      <w:r>
        <w:rPr>
          <w:rFonts w:asciiTheme="minorHAnsi" w:eastAsiaTheme="minorHAnsi" w:hAnsiTheme="minorHAnsi" w:cstheme="minorBidi"/>
          <w:sz w:val="22"/>
          <w:szCs w:val="22"/>
          <w:lang w:eastAsia="en-US"/>
        </w:rPr>
        <w:t xml:space="preserve"> Vulnerability Manager </w:t>
      </w:r>
      <w:r w:rsidRPr="00CD6B74">
        <w:rPr>
          <w:rFonts w:asciiTheme="minorHAnsi" w:eastAsiaTheme="minorHAnsi" w:hAnsiTheme="minorHAnsi" w:cstheme="minorBidi"/>
          <w:sz w:val="22"/>
          <w:szCs w:val="22"/>
          <w:lang w:eastAsia="en-US"/>
        </w:rPr>
        <w:t xml:space="preserve">is the central service that consolidates plain vulnerability scanning into a full vulnerability management solution. </w:t>
      </w:r>
      <w:proofErr w:type="spellStart"/>
      <w:r w:rsidRPr="00CD6B74">
        <w:rPr>
          <w:rFonts w:asciiTheme="minorHAnsi" w:eastAsiaTheme="minorHAnsi" w:hAnsiTheme="minorHAnsi" w:cstheme="minorBidi"/>
          <w:sz w:val="22"/>
          <w:szCs w:val="22"/>
          <w:lang w:eastAsia="en-US"/>
        </w:rPr>
        <w:t>GVMd</w:t>
      </w:r>
      <w:proofErr w:type="spellEnd"/>
      <w:r w:rsidRPr="00CD6B74">
        <w:rPr>
          <w:rFonts w:asciiTheme="minorHAnsi" w:eastAsiaTheme="minorHAnsi" w:hAnsiTheme="minorHAnsi" w:cstheme="minorBidi"/>
          <w:sz w:val="22"/>
          <w:szCs w:val="22"/>
          <w:lang w:eastAsia="en-US"/>
        </w:rPr>
        <w:t xml:space="preserve"> controls the OpenVAS Scanner via an internal protocol and supports the generic </w:t>
      </w:r>
      <w:hyperlink r:id="rId8" w:history="1">
        <w:r w:rsidRPr="00CD6B74">
          <w:rPr>
            <w:rFonts w:asciiTheme="minorHAnsi" w:eastAsiaTheme="minorHAnsi" w:hAnsiTheme="minorHAnsi" w:cstheme="minorBidi"/>
            <w:sz w:val="22"/>
            <w:szCs w:val="22"/>
            <w:lang w:eastAsia="en-US"/>
          </w:rPr>
          <w:t>Open Scanner Protocol (OSP) 230</w:t>
        </w:r>
      </w:hyperlink>
      <w:r w:rsidRPr="00CD6B74">
        <w:rPr>
          <w:rFonts w:asciiTheme="minorHAnsi" w:eastAsiaTheme="minorHAnsi" w:hAnsiTheme="minorHAnsi" w:cstheme="minorBidi"/>
          <w:sz w:val="22"/>
          <w:szCs w:val="22"/>
          <w:lang w:eastAsia="en-US"/>
        </w:rPr>
        <w:t xml:space="preserve"> for other scanner integrations.. </w:t>
      </w:r>
      <w:proofErr w:type="spellStart"/>
      <w:r w:rsidRPr="00CD6B74">
        <w:rPr>
          <w:rFonts w:asciiTheme="minorHAnsi" w:eastAsiaTheme="minorHAnsi" w:hAnsiTheme="minorHAnsi" w:cstheme="minorBidi"/>
          <w:sz w:val="22"/>
          <w:szCs w:val="22"/>
          <w:lang w:eastAsia="en-US"/>
        </w:rPr>
        <w:t>GVMd</w:t>
      </w:r>
      <w:proofErr w:type="spellEnd"/>
      <w:r w:rsidRPr="00CD6B74">
        <w:rPr>
          <w:rFonts w:asciiTheme="minorHAnsi" w:eastAsiaTheme="minorHAnsi" w:hAnsiTheme="minorHAnsi" w:cstheme="minorBidi"/>
          <w:sz w:val="22"/>
          <w:szCs w:val="22"/>
          <w:lang w:eastAsia="en-US"/>
        </w:rPr>
        <w:t xml:space="preserve"> also controls a</w:t>
      </w:r>
      <w:r>
        <w:rPr>
          <w:rFonts w:asciiTheme="minorHAnsi" w:eastAsiaTheme="minorHAnsi" w:hAnsiTheme="minorHAnsi" w:cstheme="minorBidi"/>
          <w:sz w:val="22"/>
          <w:szCs w:val="22"/>
          <w:lang w:eastAsia="en-US"/>
        </w:rPr>
        <w:t xml:space="preserve"> PostgreSQL</w:t>
      </w:r>
      <w:r w:rsidRPr="00CD6B74">
        <w:rPr>
          <w:rFonts w:asciiTheme="minorHAnsi" w:eastAsiaTheme="minorHAnsi" w:hAnsiTheme="minorHAnsi" w:cstheme="minorBidi"/>
          <w:sz w:val="22"/>
          <w:szCs w:val="22"/>
          <w:lang w:eastAsia="en-US"/>
        </w:rPr>
        <w:t xml:space="preserve"> SQ</w:t>
      </w:r>
      <w:r>
        <w:rPr>
          <w:rFonts w:asciiTheme="minorHAnsi" w:eastAsiaTheme="minorHAnsi" w:hAnsiTheme="minorHAnsi" w:cstheme="minorBidi"/>
          <w:sz w:val="22"/>
          <w:szCs w:val="22"/>
          <w:lang w:eastAsia="en-US"/>
        </w:rPr>
        <w:t>L database</w:t>
      </w:r>
      <w:r w:rsidRPr="00CD6B74">
        <w:rPr>
          <w:rFonts w:asciiTheme="minorHAnsi" w:eastAsiaTheme="minorHAnsi" w:hAnsiTheme="minorHAnsi" w:cstheme="minorBidi"/>
          <w:sz w:val="22"/>
          <w:szCs w:val="22"/>
          <w:lang w:eastAsia="en-US"/>
        </w:rPr>
        <w:t xml:space="preserve"> where all configuration and scan result data is centrally stored. Furthermore, </w:t>
      </w:r>
      <w:proofErr w:type="spellStart"/>
      <w:r w:rsidRPr="00CD6B74">
        <w:rPr>
          <w:rFonts w:asciiTheme="minorHAnsi" w:eastAsiaTheme="minorHAnsi" w:hAnsiTheme="minorHAnsi" w:cstheme="minorBidi"/>
          <w:sz w:val="22"/>
          <w:szCs w:val="22"/>
          <w:lang w:eastAsia="en-US"/>
        </w:rPr>
        <w:t>GVMd</w:t>
      </w:r>
      <w:proofErr w:type="spellEnd"/>
      <w:r w:rsidRPr="00CD6B74">
        <w:rPr>
          <w:rFonts w:asciiTheme="minorHAnsi" w:eastAsiaTheme="minorHAnsi" w:hAnsiTheme="minorHAnsi" w:cstheme="minorBidi"/>
          <w:sz w:val="22"/>
          <w:szCs w:val="22"/>
          <w:lang w:eastAsia="en-US"/>
        </w:rPr>
        <w:t xml:space="preserve"> also handles user management including permissions </w:t>
      </w:r>
      <w:r w:rsidRPr="00CD6B74">
        <w:rPr>
          <w:rFonts w:asciiTheme="minorHAnsi" w:eastAsiaTheme="minorHAnsi" w:hAnsiTheme="minorHAnsi" w:cstheme="minorBidi"/>
          <w:sz w:val="22"/>
          <w:szCs w:val="22"/>
          <w:lang w:eastAsia="en-US"/>
        </w:rPr>
        <w:lastRenderedPageBreak/>
        <w:t>control with groups and roles. And finally the service has an internal runtime system for scheduled tasks and other events.</w:t>
      </w:r>
    </w:p>
    <w:p w:rsidR="00CD6B74" w:rsidRDefault="00CD6B74" w:rsidP="00CD6B74">
      <w:pPr>
        <w:pStyle w:val="Heading2"/>
      </w:pPr>
      <w:r>
        <w:t>GSA</w:t>
      </w:r>
    </w:p>
    <w:p w:rsidR="00CD6B74" w:rsidRPr="00CD6B74" w:rsidRDefault="00CD6B74" w:rsidP="00CD6B74">
      <w:pPr>
        <w:pStyle w:val="NormalWeb"/>
        <w:rPr>
          <w:rFonts w:asciiTheme="minorHAnsi" w:eastAsiaTheme="minorHAnsi" w:hAnsiTheme="minorHAnsi" w:cstheme="minorBidi"/>
          <w:sz w:val="22"/>
          <w:szCs w:val="22"/>
          <w:lang w:eastAsia="en-US"/>
        </w:rPr>
      </w:pPr>
      <w:r w:rsidRPr="00CD6B74">
        <w:rPr>
          <w:rFonts w:asciiTheme="minorHAnsi" w:eastAsiaTheme="minorHAnsi" w:hAnsiTheme="minorHAnsi" w:cstheme="minorBidi"/>
          <w:sz w:val="22"/>
          <w:szCs w:val="22"/>
          <w:lang w:eastAsia="en-US"/>
        </w:rPr>
        <w:t xml:space="preserve">The </w:t>
      </w:r>
      <w:proofErr w:type="spellStart"/>
      <w:r w:rsidRPr="00CD6B74">
        <w:rPr>
          <w:rFonts w:asciiTheme="minorHAnsi" w:eastAsiaTheme="minorHAnsi" w:hAnsiTheme="minorHAnsi" w:cstheme="minorBidi"/>
          <w:sz w:val="22"/>
          <w:szCs w:val="22"/>
          <w:lang w:eastAsia="en-US"/>
        </w:rPr>
        <w:t>Greenbon</w:t>
      </w:r>
      <w:r>
        <w:rPr>
          <w:rFonts w:asciiTheme="minorHAnsi" w:eastAsiaTheme="minorHAnsi" w:hAnsiTheme="minorHAnsi" w:cstheme="minorBidi"/>
          <w:sz w:val="22"/>
          <w:szCs w:val="22"/>
          <w:lang w:eastAsia="en-US"/>
        </w:rPr>
        <w:t>e</w:t>
      </w:r>
      <w:proofErr w:type="spellEnd"/>
      <w:r>
        <w:rPr>
          <w:rFonts w:asciiTheme="minorHAnsi" w:eastAsiaTheme="minorHAnsi" w:hAnsiTheme="minorHAnsi" w:cstheme="minorBidi"/>
          <w:sz w:val="22"/>
          <w:szCs w:val="22"/>
          <w:lang w:eastAsia="en-US"/>
        </w:rPr>
        <w:t xml:space="preserve"> Security Assistant </w:t>
      </w:r>
      <w:r w:rsidRPr="00CD6B74">
        <w:rPr>
          <w:rFonts w:asciiTheme="minorHAnsi" w:eastAsiaTheme="minorHAnsi" w:hAnsiTheme="minorHAnsi" w:cstheme="minorBidi"/>
          <w:sz w:val="22"/>
          <w:szCs w:val="22"/>
          <w:lang w:eastAsia="en-US"/>
        </w:rPr>
        <w:t xml:space="preserve">is the web interface of GVM. It connects to the </w:t>
      </w:r>
      <w:proofErr w:type="spellStart"/>
      <w:r w:rsidRPr="00CD6B74">
        <w:rPr>
          <w:rFonts w:asciiTheme="minorHAnsi" w:eastAsiaTheme="minorHAnsi" w:hAnsiTheme="minorHAnsi" w:cstheme="minorBidi"/>
          <w:sz w:val="22"/>
          <w:szCs w:val="22"/>
          <w:lang w:eastAsia="en-US"/>
        </w:rPr>
        <w:t>GVMd</w:t>
      </w:r>
      <w:proofErr w:type="spellEnd"/>
      <w:r w:rsidRPr="00CD6B74">
        <w:rPr>
          <w:rFonts w:asciiTheme="minorHAnsi" w:eastAsiaTheme="minorHAnsi" w:hAnsiTheme="minorHAnsi" w:cstheme="minorBidi"/>
          <w:sz w:val="22"/>
          <w:szCs w:val="22"/>
          <w:lang w:eastAsia="en-US"/>
        </w:rPr>
        <w:t xml:space="preserve"> to provide a full-featured user interface for vulnerability management. </w:t>
      </w:r>
      <w:proofErr w:type="spellStart"/>
      <w:r w:rsidRPr="00CD6B74">
        <w:rPr>
          <w:rFonts w:asciiTheme="minorHAnsi" w:eastAsiaTheme="minorHAnsi" w:hAnsiTheme="minorHAnsi" w:cstheme="minorBidi"/>
          <w:sz w:val="22"/>
          <w:szCs w:val="22"/>
          <w:lang w:eastAsia="en-US"/>
        </w:rPr>
        <w:t>Greenbone</w:t>
      </w:r>
      <w:proofErr w:type="spellEnd"/>
      <w:r w:rsidRPr="00CD6B74">
        <w:rPr>
          <w:rFonts w:asciiTheme="minorHAnsi" w:eastAsiaTheme="minorHAnsi" w:hAnsiTheme="minorHAnsi" w:cstheme="minorBidi"/>
          <w:sz w:val="22"/>
          <w:szCs w:val="22"/>
          <w:lang w:eastAsia="en-US"/>
        </w:rPr>
        <w:t xml:space="preserve"> Security Assistant consists of</w:t>
      </w:r>
    </w:p>
    <w:p w:rsidR="00CD6B74" w:rsidRDefault="00CD6B74" w:rsidP="00CD6B74">
      <w:pPr>
        <w:numPr>
          <w:ilvl w:val="0"/>
          <w:numId w:val="1"/>
        </w:numPr>
        <w:spacing w:before="100" w:beforeAutospacing="1" w:after="100" w:afterAutospacing="1" w:line="240" w:lineRule="auto"/>
      </w:pPr>
      <w:r>
        <w:t xml:space="preserve">GSA - The web application written in </w:t>
      </w:r>
      <w:hyperlink r:id="rId9" w:history="1">
        <w:r w:rsidRPr="00CD6B74">
          <w:t>React 43</w:t>
        </w:r>
      </w:hyperlink>
      <w:r>
        <w:t xml:space="preserve"> </w:t>
      </w:r>
    </w:p>
    <w:p w:rsidR="00CD6B74" w:rsidRDefault="00CD6B74" w:rsidP="00CD6B74">
      <w:pPr>
        <w:numPr>
          <w:ilvl w:val="0"/>
          <w:numId w:val="1"/>
        </w:numPr>
        <w:spacing w:before="100" w:beforeAutospacing="1" w:after="100" w:afterAutospacing="1" w:line="240" w:lineRule="auto"/>
      </w:pPr>
      <w:r>
        <w:t xml:space="preserve">GSAD - The HTTP server talking to the </w:t>
      </w:r>
      <w:proofErr w:type="spellStart"/>
      <w:r>
        <w:t>GVMd</w:t>
      </w:r>
      <w:proofErr w:type="spellEnd"/>
      <w:r>
        <w:t xml:space="preserve"> via GMP</w:t>
      </w:r>
    </w:p>
    <w:p w:rsidR="00CD6B74" w:rsidRDefault="00CD6B74" w:rsidP="00CD6B74">
      <w:pPr>
        <w:pStyle w:val="Heading2"/>
      </w:pPr>
      <w:r>
        <w:t>OpenVAS Scanner</w:t>
      </w:r>
    </w:p>
    <w:p w:rsidR="00C66F5E" w:rsidRDefault="00CD6B74" w:rsidP="0017352A">
      <w:pPr>
        <w:pStyle w:val="NormalWeb"/>
      </w:pPr>
      <w:r>
        <w:t xml:space="preserve">The main scanner </w:t>
      </w:r>
      <w:r w:rsidRPr="00CD6B74">
        <w:rPr>
          <w:rFonts w:eastAsiaTheme="majorEastAsia"/>
        </w:rPr>
        <w:t>OpenVAS Scanner</w:t>
      </w:r>
      <w:r>
        <w:t xml:space="preserve"> is a full-featured scan engine that executes a continuously updated and extended feed of Network Vulnerability Tests (NVTs). </w:t>
      </w:r>
      <w:r w:rsidR="0017352A">
        <w:t>These NVT’s must be regularly updated (see section XXX)</w:t>
      </w:r>
    </w:p>
    <w:p w:rsidR="00CD6B74" w:rsidRDefault="00CD6B74"/>
    <w:p w:rsidR="003D5CD4" w:rsidRDefault="003D5CD4" w:rsidP="00C66F5E">
      <w:pPr>
        <w:pStyle w:val="Heading1"/>
      </w:pPr>
      <w:r>
        <w:t>Installation</w:t>
      </w:r>
    </w:p>
    <w:p w:rsidR="00C66F5E" w:rsidRDefault="00C66F5E"/>
    <w:p w:rsidR="00450F08" w:rsidRDefault="00450F08">
      <w:r>
        <w:t>An image has bee</w:t>
      </w:r>
      <w:r w:rsidR="00ED31DA">
        <w:t>n provided in the same location as these instructions</w:t>
      </w:r>
      <w:r>
        <w:t>. It is comprised of an OVF file</w:t>
      </w:r>
      <w:r w:rsidR="00C66F5E">
        <w:t xml:space="preserve"> and a VMDK file as follows</w:t>
      </w:r>
      <w:r>
        <w:t>:</w:t>
      </w:r>
    </w:p>
    <w:p w:rsidR="002B57E4" w:rsidRDefault="00ED31DA" w:rsidP="00C66F5E">
      <w:pPr>
        <w:ind w:left="720"/>
      </w:pPr>
      <w:r>
        <w:t>packer-</w:t>
      </w:r>
      <w:proofErr w:type="spellStart"/>
      <w:r>
        <w:t>openvas</w:t>
      </w:r>
      <w:r w:rsidR="00450F08" w:rsidRPr="00450F08">
        <w:t>.ovf</w:t>
      </w:r>
      <w:proofErr w:type="spellEnd"/>
    </w:p>
    <w:p w:rsidR="00450F08" w:rsidRDefault="00ED31DA" w:rsidP="00C66F5E">
      <w:pPr>
        <w:ind w:left="720"/>
      </w:pPr>
      <w:r>
        <w:t>packer-openvas-</w:t>
      </w:r>
      <w:r w:rsidR="00450F08" w:rsidRPr="00450F08">
        <w:t>disk001.vmdk</w:t>
      </w:r>
    </w:p>
    <w:p w:rsidR="00450F08" w:rsidRDefault="00450F08">
      <w:r>
        <w:t>These files can be imported into VMWare using the standard import procedure</w:t>
      </w:r>
    </w:p>
    <w:p w:rsidR="00450F08" w:rsidRDefault="00450F08"/>
    <w:p w:rsidR="00450F08" w:rsidRDefault="00450F08"/>
    <w:p w:rsidR="00C5166D" w:rsidRDefault="00CD6B74" w:rsidP="00CD6B74">
      <w:pPr>
        <w:pStyle w:val="Heading1"/>
      </w:pPr>
      <w:r>
        <w:t>Post Installation Steps</w:t>
      </w:r>
    </w:p>
    <w:p w:rsidR="00CD6B74" w:rsidRDefault="00CD6B74"/>
    <w:p w:rsidR="00CD6B74" w:rsidRDefault="00CD6B74">
      <w:r>
        <w:t>Once the VM has been imported and started the defa</w:t>
      </w:r>
      <w:r w:rsidR="00211E09">
        <w:t>ult passwords should be changed as follows:</w:t>
      </w:r>
    </w:p>
    <w:p w:rsidR="00211E09" w:rsidRDefault="0094421E" w:rsidP="00CD6B74">
      <w:r w:rsidRPr="0094421E">
        <w:t>8y$*a$4.xX2aDY2</w:t>
      </w:r>
    </w:p>
    <w:p w:rsidR="00CD6B74" w:rsidRPr="00211E09" w:rsidRDefault="00211E09" w:rsidP="00CD6B74">
      <w:pPr>
        <w:rPr>
          <w:b/>
        </w:rPr>
      </w:pPr>
      <w:r w:rsidRPr="00211E09">
        <w:rPr>
          <w:b/>
        </w:rPr>
        <w:t>Linux admin password</w:t>
      </w:r>
    </w:p>
    <w:p w:rsidR="00CD6B74" w:rsidRDefault="00CD6B74" w:rsidP="00CD6B74">
      <w:proofErr w:type="spellStart"/>
      <w:r>
        <w:t>ssh</w:t>
      </w:r>
      <w:proofErr w:type="spellEnd"/>
      <w:r>
        <w:t xml:space="preserve"> onto the VM </w:t>
      </w:r>
      <w:r w:rsidR="00211E09">
        <w:t xml:space="preserve">using </w:t>
      </w:r>
      <w:proofErr w:type="spellStart"/>
      <w:r w:rsidR="00211E09">
        <w:t>ubuntu</w:t>
      </w:r>
      <w:proofErr w:type="spellEnd"/>
      <w:r w:rsidR="00211E09">
        <w:t>/</w:t>
      </w:r>
      <w:r w:rsidR="00211E09" w:rsidRPr="00211E09">
        <w:t>8y$*a$4.xX&lt;2aDY2</w:t>
      </w:r>
      <w:r w:rsidR="00211E09">
        <w:t xml:space="preserve"> and run the following command:</w:t>
      </w:r>
    </w:p>
    <w:p w:rsidR="00CD6B74" w:rsidRPr="00211E09" w:rsidRDefault="00211E09" w:rsidP="00CD6B74">
      <w:pPr>
        <w:rPr>
          <w:rFonts w:ascii="Consolas" w:hAnsi="Consolas"/>
        </w:rPr>
      </w:pPr>
      <w:proofErr w:type="spellStart"/>
      <w:r w:rsidRPr="00211E09">
        <w:rPr>
          <w:rFonts w:ascii="Consolas" w:hAnsi="Consolas"/>
        </w:rPr>
        <w:t>passwd</w:t>
      </w:r>
      <w:proofErr w:type="spellEnd"/>
      <w:r w:rsidRPr="00211E09">
        <w:rPr>
          <w:rFonts w:ascii="Consolas" w:hAnsi="Consolas"/>
        </w:rPr>
        <w:t xml:space="preserve"> </w:t>
      </w:r>
    </w:p>
    <w:p w:rsidR="00CD6B74" w:rsidRDefault="00CD6B74" w:rsidP="00CD6B74">
      <w:r>
        <w:t>Then input a suitable password.</w:t>
      </w:r>
    </w:p>
    <w:p w:rsidR="00CD6B74" w:rsidRDefault="00CD6B74" w:rsidP="00CD6B74"/>
    <w:p w:rsidR="00CD6B74" w:rsidRPr="00211E09" w:rsidRDefault="00CD6B74" w:rsidP="00CD6B74">
      <w:pPr>
        <w:rPr>
          <w:b/>
        </w:rPr>
      </w:pPr>
      <w:r w:rsidRPr="00211E09">
        <w:rPr>
          <w:b/>
        </w:rPr>
        <w:t>Web console password</w:t>
      </w:r>
    </w:p>
    <w:p w:rsidR="00CD6B74" w:rsidRDefault="00CD6B74" w:rsidP="00CD6B74"/>
    <w:p w:rsidR="00CD6B74" w:rsidRDefault="00CD6B74" w:rsidP="00CD6B74">
      <w:proofErr w:type="spellStart"/>
      <w:r>
        <w:t>ssh</w:t>
      </w:r>
      <w:proofErr w:type="spellEnd"/>
      <w:r>
        <w:t xml:space="preserve"> onto the VM</w:t>
      </w:r>
      <w:r w:rsidR="00211E09">
        <w:t xml:space="preserve"> and run the following </w:t>
      </w:r>
      <w:proofErr w:type="gramStart"/>
      <w:r w:rsidR="00211E09">
        <w:t>command :</w:t>
      </w:r>
      <w:proofErr w:type="gramEnd"/>
    </w:p>
    <w:p w:rsidR="00CD6B74" w:rsidRPr="00211E09" w:rsidRDefault="00CD6B74" w:rsidP="00CD6B74">
      <w:pPr>
        <w:rPr>
          <w:rFonts w:ascii="Consolas" w:hAnsi="Consolas"/>
        </w:rPr>
      </w:pPr>
      <w:proofErr w:type="spellStart"/>
      <w:r w:rsidRPr="00211E09">
        <w:rPr>
          <w:rFonts w:ascii="Consolas" w:hAnsi="Consolas"/>
        </w:rPr>
        <w:t>gvmd</w:t>
      </w:r>
      <w:proofErr w:type="spellEnd"/>
      <w:r w:rsidRPr="00211E09">
        <w:rPr>
          <w:rFonts w:ascii="Consolas" w:hAnsi="Consolas"/>
        </w:rPr>
        <w:t xml:space="preserve"> --user=</w:t>
      </w:r>
      <w:proofErr w:type="spellStart"/>
      <w:r w:rsidR="00211E09" w:rsidRPr="00211E09">
        <w:rPr>
          <w:rFonts w:ascii="Consolas" w:hAnsi="Consolas"/>
        </w:rPr>
        <w:t>gvm</w:t>
      </w:r>
      <w:proofErr w:type="spellEnd"/>
      <w:r w:rsidR="00211E09" w:rsidRPr="00211E09">
        <w:rPr>
          <w:rFonts w:ascii="Consolas" w:hAnsi="Consolas"/>
        </w:rPr>
        <w:t xml:space="preserve"> --new-password=</w:t>
      </w:r>
      <w:proofErr w:type="spellStart"/>
      <w:r w:rsidR="00211E09" w:rsidRPr="00211E09">
        <w:rPr>
          <w:rFonts w:ascii="Consolas" w:hAnsi="Consolas"/>
        </w:rPr>
        <w:t>new_password</w:t>
      </w:r>
      <w:proofErr w:type="spellEnd"/>
    </w:p>
    <w:p w:rsidR="00CD6B74" w:rsidRDefault="00CD6B74"/>
    <w:p w:rsidR="001B1D43" w:rsidRDefault="001B1D43" w:rsidP="001B1D43">
      <w:r>
        <w:t xml:space="preserve">How to setup </w:t>
      </w:r>
      <w:proofErr w:type="spellStart"/>
      <w:r>
        <w:t>cron</w:t>
      </w:r>
      <w:proofErr w:type="spellEnd"/>
      <w:r>
        <w:t xml:space="preserve"> job</w:t>
      </w:r>
    </w:p>
    <w:p w:rsidR="00211E09" w:rsidRDefault="00211E09"/>
    <w:p w:rsidR="001B1D43" w:rsidRDefault="001B1D43" w:rsidP="001B1D43">
      <w:pPr>
        <w:pStyle w:val="Heading2"/>
      </w:pPr>
      <w:r>
        <w:t>Definition updates</w:t>
      </w:r>
    </w:p>
    <w:p w:rsidR="001B1D43" w:rsidRDefault="001B1D43" w:rsidP="001B1D43"/>
    <w:p w:rsidR="001B1D43" w:rsidRDefault="001B1D43" w:rsidP="001B1D43">
      <w:r>
        <w:t xml:space="preserve">It is necessary to regularly update the feeds and NVT definitions to ensure the latest vulnerabilities are being scanned for. There is a script which is ran upon </w:t>
      </w:r>
      <w:proofErr w:type="spellStart"/>
      <w:r>
        <w:t>startup</w:t>
      </w:r>
      <w:proofErr w:type="spellEnd"/>
      <w:r>
        <w:t xml:space="preserve"> which will do this as follows:</w:t>
      </w:r>
    </w:p>
    <w:p w:rsidR="001B1D43" w:rsidRDefault="001B1D43" w:rsidP="001B1D43"/>
    <w:p w:rsidR="001B1D43" w:rsidRPr="001B1D43" w:rsidRDefault="001B1D43" w:rsidP="001B1D43">
      <w:pPr>
        <w:rPr>
          <w:rFonts w:ascii="Consolas" w:hAnsi="Consolas"/>
        </w:rPr>
      </w:pPr>
      <w:r w:rsidRPr="001B1D43">
        <w:rPr>
          <w:rFonts w:ascii="Consolas" w:hAnsi="Consolas"/>
        </w:rPr>
        <w:t>/opt/gvm/updatedefs.sh</w:t>
      </w:r>
    </w:p>
    <w:p w:rsidR="001B1D43" w:rsidRDefault="001B1D43" w:rsidP="001B1D43"/>
    <w:p w:rsidR="001B1D43" w:rsidRDefault="001B1D43" w:rsidP="001B1D43">
      <w:r>
        <w:t xml:space="preserve">This can be </w:t>
      </w:r>
      <w:proofErr w:type="gramStart"/>
      <w:r>
        <w:t>ran</w:t>
      </w:r>
      <w:proofErr w:type="gramEnd"/>
      <w:r>
        <w:t xml:space="preserve"> on a regular basis by incorporating it into a </w:t>
      </w:r>
      <w:proofErr w:type="spellStart"/>
      <w:r>
        <w:t>cron</w:t>
      </w:r>
      <w:proofErr w:type="spellEnd"/>
      <w:r>
        <w:t xml:space="preserve"> job (note it must be ran as the </w:t>
      </w:r>
      <w:proofErr w:type="spellStart"/>
      <w:r>
        <w:t>gvm</w:t>
      </w:r>
      <w:proofErr w:type="spellEnd"/>
      <w:r>
        <w:t xml:space="preserve"> user). As an example (run every day at midnight):</w:t>
      </w:r>
    </w:p>
    <w:p w:rsidR="001B1D43" w:rsidRDefault="001B1D43" w:rsidP="001B1D43"/>
    <w:p w:rsidR="001B1D43" w:rsidRPr="001B1D43" w:rsidRDefault="001B1D43" w:rsidP="001B1D43">
      <w:pPr>
        <w:rPr>
          <w:rFonts w:ascii="Consolas" w:hAnsi="Consolas"/>
        </w:rPr>
      </w:pPr>
      <w:r w:rsidRPr="001B1D43">
        <w:rPr>
          <w:rFonts w:ascii="Consolas" w:hAnsi="Consolas"/>
        </w:rPr>
        <w:t>echo "0 0 * * * /opt/gvm/updatedefs.sh &gt;&gt; /opt/</w:t>
      </w:r>
      <w:proofErr w:type="spellStart"/>
      <w:r w:rsidRPr="001B1D43">
        <w:rPr>
          <w:rFonts w:ascii="Consolas" w:hAnsi="Consolas"/>
        </w:rPr>
        <w:t>gvm</w:t>
      </w:r>
      <w:proofErr w:type="spellEnd"/>
      <w:r w:rsidRPr="001B1D43">
        <w:rPr>
          <w:rFonts w:ascii="Consolas" w:hAnsi="Consolas"/>
        </w:rPr>
        <w:t>/</w:t>
      </w:r>
      <w:proofErr w:type="spellStart"/>
      <w:r w:rsidRPr="001B1D43">
        <w:rPr>
          <w:rFonts w:ascii="Consolas" w:hAnsi="Consolas"/>
        </w:rPr>
        <w:t>var</w:t>
      </w:r>
      <w:proofErr w:type="spellEnd"/>
      <w:r w:rsidRPr="001B1D43">
        <w:rPr>
          <w:rFonts w:ascii="Consolas" w:hAnsi="Consolas"/>
        </w:rPr>
        <w:t>/log/</w:t>
      </w:r>
      <w:proofErr w:type="spellStart"/>
      <w:r w:rsidRPr="001B1D43">
        <w:rPr>
          <w:rFonts w:ascii="Consolas" w:hAnsi="Consolas"/>
        </w:rPr>
        <w:t>gvm</w:t>
      </w:r>
      <w:proofErr w:type="spellEnd"/>
      <w:r w:rsidRPr="001B1D43">
        <w:rPr>
          <w:rFonts w:ascii="Consolas" w:hAnsi="Consolas"/>
        </w:rPr>
        <w:t xml:space="preserve">/update.log" | </w:t>
      </w:r>
      <w:proofErr w:type="spellStart"/>
      <w:r w:rsidRPr="001B1D43">
        <w:rPr>
          <w:rFonts w:ascii="Consolas" w:hAnsi="Consolas"/>
        </w:rPr>
        <w:t>crontab</w:t>
      </w:r>
      <w:proofErr w:type="spellEnd"/>
      <w:r w:rsidRPr="001B1D43">
        <w:rPr>
          <w:rFonts w:ascii="Consolas" w:hAnsi="Consolas"/>
        </w:rPr>
        <w:t xml:space="preserve"> -</w:t>
      </w:r>
    </w:p>
    <w:p w:rsidR="001B1D43" w:rsidRDefault="001B1D43" w:rsidP="001B1D43"/>
    <w:p w:rsidR="00211E09" w:rsidRDefault="00211E09"/>
    <w:p w:rsidR="00211E09" w:rsidRPr="00CD01CC" w:rsidRDefault="00CD01CC" w:rsidP="00CD01CC">
      <w:pPr>
        <w:pStyle w:val="Heading2"/>
      </w:pPr>
      <w:r w:rsidRPr="00CD01CC">
        <w:t>Logging into via the front end</w:t>
      </w:r>
    </w:p>
    <w:p w:rsidR="00CD01CC" w:rsidRDefault="00CD01CC" w:rsidP="00CD01CC">
      <w:pPr>
        <w:jc w:val="both"/>
      </w:pPr>
      <w:bookmarkStart w:id="0" w:name="_GoBack"/>
      <w:bookmarkEnd w:id="0"/>
    </w:p>
    <w:p w:rsidR="00CD01CC" w:rsidRDefault="00CD01CC" w:rsidP="00CD01CC">
      <w:pPr>
        <w:jc w:val="both"/>
      </w:pPr>
      <w:r>
        <w:t xml:space="preserve">Access the instance at the following location </w:t>
      </w:r>
    </w:p>
    <w:p w:rsidR="00CD01CC" w:rsidRDefault="00CD01CC" w:rsidP="00CD01CC">
      <w:pPr>
        <w:jc w:val="both"/>
      </w:pPr>
    </w:p>
    <w:p w:rsidR="00CD01CC" w:rsidRDefault="00CD01CC" w:rsidP="00CD01CC">
      <w:pPr>
        <w:jc w:val="both"/>
      </w:pPr>
      <w:hyperlink w:history="1">
        <w:r w:rsidRPr="00A41906">
          <w:rPr>
            <w:rStyle w:val="Hyperlink"/>
          </w:rPr>
          <w:t>https://&lt;server_name</w:t>
        </w:r>
      </w:hyperlink>
      <w:r>
        <w:t>&gt;</w:t>
      </w:r>
    </w:p>
    <w:p w:rsidR="00CD01CC" w:rsidRDefault="00CD01CC" w:rsidP="00CD01CC">
      <w:pPr>
        <w:jc w:val="both"/>
      </w:pPr>
    </w:p>
    <w:p w:rsidR="00CD01CC" w:rsidRDefault="00CD01CC" w:rsidP="00CD01CC">
      <w:pPr>
        <w:jc w:val="both"/>
      </w:pPr>
      <w:proofErr w:type="gramStart"/>
      <w:r>
        <w:t>Username :</w:t>
      </w:r>
      <w:proofErr w:type="gramEnd"/>
      <w:r>
        <w:t xml:space="preserve"> </w:t>
      </w:r>
      <w:proofErr w:type="spellStart"/>
      <w:r>
        <w:t>gvm</w:t>
      </w:r>
      <w:proofErr w:type="spellEnd"/>
    </w:p>
    <w:p w:rsidR="00CD01CC" w:rsidRDefault="00CD01CC" w:rsidP="00CD01CC">
      <w:pPr>
        <w:jc w:val="both"/>
      </w:pPr>
      <w:proofErr w:type="gramStart"/>
      <w:r>
        <w:t>Password :</w:t>
      </w:r>
      <w:proofErr w:type="gramEnd"/>
      <w:r>
        <w:t xml:space="preserve"> </w:t>
      </w:r>
      <w:r w:rsidRPr="00CD01CC">
        <w:t>0p3nV@z</w:t>
      </w:r>
    </w:p>
    <w:p w:rsidR="003D5CD4" w:rsidRDefault="003D5CD4"/>
    <w:p w:rsidR="005F70F0" w:rsidRDefault="005F70F0" w:rsidP="005F70F0">
      <w:pPr>
        <w:pStyle w:val="Heading1"/>
      </w:pPr>
      <w:r>
        <w:t>Managing Certificates</w:t>
      </w:r>
    </w:p>
    <w:p w:rsidR="005F70F0" w:rsidRDefault="005F70F0" w:rsidP="005F70F0">
      <w:pPr>
        <w:pStyle w:val="NormalWeb"/>
      </w:pPr>
      <w:r>
        <w:t>The GSM appliance basically uses two types of certificates:</w:t>
      </w:r>
    </w:p>
    <w:p w:rsidR="005F70F0" w:rsidRDefault="005F70F0" w:rsidP="002C684C">
      <w:pPr>
        <w:pStyle w:val="Heading2"/>
      </w:pPr>
      <w:r>
        <w:lastRenderedPageBreak/>
        <w:t>Self-Signed Certificates</w:t>
      </w:r>
    </w:p>
    <w:p w:rsidR="005F70F0" w:rsidRDefault="005F70F0" w:rsidP="005F70F0">
      <w:pPr>
        <w:pStyle w:val="NormalWeb"/>
      </w:pPr>
      <w:r>
        <w:t>The use of self-signed certificates is the easiest way. It poses, however, the lowest security and more work for the user:</w:t>
      </w:r>
    </w:p>
    <w:p w:rsidR="005F70F0" w:rsidRDefault="005F70F0" w:rsidP="005F70F0">
      <w:pPr>
        <w:pStyle w:val="NormalWeb"/>
        <w:numPr>
          <w:ilvl w:val="0"/>
          <w:numId w:val="7"/>
        </w:numPr>
      </w:pPr>
      <w:r>
        <w:t>The trustworthiness of a self-signed certificate can only be checked manually by the user through importing the certificate and examining its fingerprint.</w:t>
      </w:r>
    </w:p>
    <w:p w:rsidR="005F70F0" w:rsidRDefault="005F70F0" w:rsidP="005F70F0">
      <w:pPr>
        <w:pStyle w:val="NormalWeb"/>
        <w:numPr>
          <w:ilvl w:val="0"/>
          <w:numId w:val="7"/>
        </w:numPr>
      </w:pPr>
      <w:r>
        <w:t>Self-signed certificates cannot be revoked. Once they are accepted by the user, they are stored permanently in the browser. If an attacker gains access to the corresponding private key a man-in-the-middle attack on the connection protected by the certificate can be launched.</w:t>
      </w:r>
    </w:p>
    <w:p w:rsidR="005F70F0" w:rsidRDefault="002C684C" w:rsidP="005F70F0">
      <w:pPr>
        <w:pStyle w:val="NormalWeb"/>
      </w:pPr>
      <w:r>
        <w:t>This image</w:t>
      </w:r>
      <w:r w:rsidR="005F70F0">
        <w:t xml:space="preserve"> already comes with a pre-installed certificate.</w:t>
      </w:r>
      <w:r>
        <w:t xml:space="preserve"> The image comes with a self-signed certificate which means that when you access the GSM front end it will give a warning that the certificate cannot be validated and it is potentially unsafe to proceed. It is safe to click through this </w:t>
      </w:r>
      <w:proofErr w:type="gramStart"/>
      <w:r>
        <w:t>warning,</w:t>
      </w:r>
      <w:proofErr w:type="gramEnd"/>
      <w:r>
        <w:t xml:space="preserve"> however it is recommended that a proper certificate issued by a CA is used. </w:t>
      </w:r>
    </w:p>
    <w:p w:rsidR="005F70F0" w:rsidRDefault="005F70F0" w:rsidP="005F70F0">
      <w:pPr>
        <w:pStyle w:val="NormalWeb"/>
      </w:pPr>
    </w:p>
    <w:p w:rsidR="005F70F0" w:rsidRDefault="005F70F0" w:rsidP="002C684C">
      <w:pPr>
        <w:pStyle w:val="Heading2"/>
      </w:pPr>
      <w:r>
        <w:t>Certificate by an External Certificate Authority (CA)</w:t>
      </w:r>
    </w:p>
    <w:p w:rsidR="005F70F0" w:rsidRDefault="005F70F0" w:rsidP="005F70F0">
      <w:pPr>
        <w:pStyle w:val="NormalWeb"/>
      </w:pPr>
      <w:r>
        <w:t>The use of a certificate issued by a CA has several advantages:</w:t>
      </w:r>
    </w:p>
    <w:p w:rsidR="005F70F0" w:rsidRDefault="005F70F0" w:rsidP="005F70F0">
      <w:pPr>
        <w:pStyle w:val="NormalWeb"/>
        <w:numPr>
          <w:ilvl w:val="0"/>
          <w:numId w:val="8"/>
        </w:numPr>
      </w:pPr>
      <w:r>
        <w:t>All clients trusting the authority can verify the certificate directly and establish a security connection. No warning is displayed in the browser.</w:t>
      </w:r>
    </w:p>
    <w:p w:rsidR="005F70F0" w:rsidRDefault="005F70F0" w:rsidP="005F70F0">
      <w:pPr>
        <w:pStyle w:val="NormalWeb"/>
        <w:numPr>
          <w:ilvl w:val="0"/>
          <w:numId w:val="8"/>
        </w:numPr>
      </w:pPr>
      <w:r>
        <w:t>The certificate can be revoked easily by the CA. If the clients have the ability to check the certificate status they can decline a certificate that may still be within its validity period but has been revoked. As mechanisms the Certificate Revocation Lists (CRLs) or Online Certificate Status Protocol (OCSP) can be used.</w:t>
      </w:r>
    </w:p>
    <w:p w:rsidR="005F70F0" w:rsidRDefault="005F70F0" w:rsidP="005F70F0">
      <w:pPr>
        <w:pStyle w:val="NormalWeb"/>
        <w:numPr>
          <w:ilvl w:val="0"/>
          <w:numId w:val="8"/>
        </w:numPr>
      </w:pPr>
      <w:r>
        <w:t>Especially if multiple systems within an organization serve SSL/TLS protected information, the use of an organizational CA simplifies the management drastically. All clients simply have to trust the organizational CA to accept all the certificates issued by the CA.</w:t>
      </w:r>
    </w:p>
    <w:p w:rsidR="005F70F0" w:rsidRDefault="005F70F0" w:rsidP="005F70F0">
      <w:pPr>
        <w:pStyle w:val="NormalWeb"/>
      </w:pPr>
      <w:r>
        <w:t>To import a certificate by an external CA two options are available:</w:t>
      </w:r>
    </w:p>
    <w:p w:rsidR="005F70F0" w:rsidRDefault="005F70F0" w:rsidP="005F70F0">
      <w:pPr>
        <w:pStyle w:val="NormalWeb"/>
        <w:numPr>
          <w:ilvl w:val="0"/>
          <w:numId w:val="9"/>
        </w:numPr>
      </w:pPr>
      <w:r>
        <w:t>Generate a certificate signing request (CSR) on the GSM, sign it using an external CA and import the certificate.</w:t>
      </w:r>
    </w:p>
    <w:p w:rsidR="005F70F0" w:rsidRDefault="005F70F0" w:rsidP="005F70F0">
      <w:pPr>
        <w:pStyle w:val="NormalWeb"/>
        <w:numPr>
          <w:ilvl w:val="0"/>
          <w:numId w:val="9"/>
        </w:numPr>
      </w:pPr>
      <w:r>
        <w:t>Generate a CSR and the certificate externally and import both using a PKCS#12 file.</w:t>
      </w:r>
    </w:p>
    <w:p w:rsidR="003D5CD4" w:rsidRDefault="003D5CD4"/>
    <w:p w:rsidR="003D5CD4" w:rsidRDefault="002B57E4" w:rsidP="002721A8">
      <w:pPr>
        <w:pStyle w:val="Heading1"/>
      </w:pPr>
      <w:r>
        <w:t>How to run a scan</w:t>
      </w:r>
      <w:r w:rsidR="002721A8">
        <w:t xml:space="preserve"> using the task </w:t>
      </w:r>
      <w:proofErr w:type="gramStart"/>
      <w:r w:rsidR="002721A8">
        <w:t>wizard</w:t>
      </w:r>
      <w:proofErr w:type="gramEnd"/>
    </w:p>
    <w:p w:rsidR="001B1D43" w:rsidRDefault="001B1D43" w:rsidP="001B1D43">
      <w:pPr>
        <w:pStyle w:val="NormalWeb"/>
      </w:pPr>
      <w:r>
        <w:t>A new task with the advanced task wizard can be configured as follows:</w:t>
      </w:r>
    </w:p>
    <w:p w:rsidR="001B1D43" w:rsidRDefault="001B1D43" w:rsidP="001B1D43">
      <w:pPr>
        <w:pStyle w:val="NormalWeb"/>
        <w:numPr>
          <w:ilvl w:val="0"/>
          <w:numId w:val="2"/>
        </w:numPr>
      </w:pPr>
      <w:r>
        <w:t xml:space="preserve">Select </w:t>
      </w:r>
      <w:r>
        <w:rPr>
          <w:rStyle w:val="Emphasis"/>
          <w:rFonts w:eastAsiaTheme="majorEastAsia"/>
        </w:rPr>
        <w:t>Scans &gt; Tasks</w:t>
      </w:r>
      <w:r>
        <w:t xml:space="preserve"> in the menu bar.</w:t>
      </w:r>
    </w:p>
    <w:p w:rsidR="001B1D43" w:rsidRDefault="001B1D43" w:rsidP="001B1D43">
      <w:pPr>
        <w:pStyle w:val="NormalWeb"/>
        <w:numPr>
          <w:ilvl w:val="0"/>
          <w:numId w:val="2"/>
        </w:numPr>
      </w:pPr>
      <w:r>
        <w:t xml:space="preserve">Start the wizard by moving the mouse over and clicking </w:t>
      </w:r>
      <w:r>
        <w:rPr>
          <w:rStyle w:val="Emphasis"/>
          <w:rFonts w:eastAsiaTheme="majorEastAsia"/>
        </w:rPr>
        <w:t>Advanced Task Wizard</w:t>
      </w:r>
      <w:r>
        <w:t>.</w:t>
      </w:r>
    </w:p>
    <w:p w:rsidR="002721A8" w:rsidRDefault="002721A8" w:rsidP="002721A8">
      <w:pPr>
        <w:pStyle w:val="NormalWeb"/>
        <w:numPr>
          <w:ilvl w:val="0"/>
          <w:numId w:val="2"/>
        </w:numPr>
      </w:pPr>
      <w:r>
        <w:lastRenderedPageBreak/>
        <w:t xml:space="preserve">Define the task </w:t>
      </w:r>
    </w:p>
    <w:p w:rsidR="001B1D43" w:rsidRDefault="001B1D43" w:rsidP="002721A8">
      <w:pPr>
        <w:pStyle w:val="NormalWeb"/>
        <w:numPr>
          <w:ilvl w:val="0"/>
          <w:numId w:val="2"/>
        </w:numPr>
      </w:pPr>
      <w:r>
        <w:t xml:space="preserve">If an e-mail address is entered in the input box </w:t>
      </w:r>
      <w:r>
        <w:rPr>
          <w:rStyle w:val="Emphasis"/>
          <w:rFonts w:eastAsiaTheme="majorEastAsia"/>
        </w:rPr>
        <w:t>Email report to</w:t>
      </w:r>
      <w:r>
        <w:t xml:space="preserve"> an alert is created sending an e-mail as soon as the</w:t>
      </w:r>
      <w:r w:rsidR="002721A8">
        <w:t xml:space="preserve"> task is completed</w:t>
      </w:r>
    </w:p>
    <w:p w:rsidR="001B1D43" w:rsidRDefault="001B1D43" w:rsidP="001B1D43">
      <w:pPr>
        <w:spacing w:beforeAutospacing="1" w:afterAutospacing="1"/>
        <w:ind w:left="720"/>
      </w:pPr>
      <w:r>
        <w:rPr>
          <w:noProof/>
          <w:color w:val="0000FF"/>
          <w:lang w:eastAsia="en-GB"/>
        </w:rPr>
        <w:drawing>
          <wp:inline distT="0" distB="0" distL="0" distR="0">
            <wp:extent cx="5372100" cy="3093534"/>
            <wp:effectExtent l="0" t="0" r="0" b="0"/>
            <wp:docPr id="2" name="Picture 2" descr="_images/adv_task_wizar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adv_task_wizard.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560" cy="3098982"/>
                    </a:xfrm>
                    <a:prstGeom prst="rect">
                      <a:avLst/>
                    </a:prstGeom>
                    <a:noFill/>
                    <a:ln>
                      <a:noFill/>
                    </a:ln>
                  </pic:spPr>
                </pic:pic>
              </a:graphicData>
            </a:graphic>
          </wp:inline>
        </w:drawing>
      </w:r>
    </w:p>
    <w:p w:rsidR="001B1D43" w:rsidRDefault="001B1D43" w:rsidP="001B1D43">
      <w:pPr>
        <w:pStyle w:val="Caption1"/>
      </w:pPr>
    </w:p>
    <w:p w:rsidR="001B1D43" w:rsidRDefault="001B1D43" w:rsidP="001B1D43">
      <w:pPr>
        <w:pStyle w:val="NormalWeb"/>
        <w:numPr>
          <w:ilvl w:val="0"/>
          <w:numId w:val="2"/>
        </w:numPr>
      </w:pPr>
      <w:r>
        <w:t xml:space="preserve">Click </w:t>
      </w:r>
      <w:r>
        <w:rPr>
          <w:rStyle w:val="Emphasis"/>
          <w:rFonts w:eastAsiaTheme="majorEastAsia"/>
        </w:rPr>
        <w:t>Create</w:t>
      </w:r>
      <w:r>
        <w:t>.</w:t>
      </w:r>
    </w:p>
    <w:p w:rsidR="001B1D43" w:rsidRDefault="001B1D43" w:rsidP="001B1D43">
      <w:pPr>
        <w:pStyle w:val="NormalWeb"/>
        <w:ind w:left="720"/>
      </w:pPr>
      <w:r>
        <w:t>→ The advanced task wizard performs the following steps automatically:</w:t>
      </w:r>
    </w:p>
    <w:p w:rsidR="001B1D43" w:rsidRDefault="001B1D43" w:rsidP="001B1D43">
      <w:pPr>
        <w:pStyle w:val="NormalWeb"/>
        <w:numPr>
          <w:ilvl w:val="1"/>
          <w:numId w:val="2"/>
        </w:numPr>
      </w:pPr>
      <w:r>
        <w:t>Starting the scan task immediately.</w:t>
      </w:r>
    </w:p>
    <w:p w:rsidR="001B1D43" w:rsidRDefault="001B1D43" w:rsidP="001B1D43">
      <w:pPr>
        <w:pStyle w:val="NormalWeb"/>
        <w:numPr>
          <w:ilvl w:val="1"/>
          <w:numId w:val="2"/>
        </w:numPr>
      </w:pPr>
      <w:r>
        <w:t xml:space="preserve">Displaying the page </w:t>
      </w:r>
      <w:r>
        <w:rPr>
          <w:rStyle w:val="Emphasis"/>
          <w:rFonts w:eastAsiaTheme="majorEastAsia"/>
        </w:rPr>
        <w:t>Tasks</w:t>
      </w:r>
      <w:r>
        <w:t>.</w:t>
      </w:r>
    </w:p>
    <w:p w:rsidR="001B1D43" w:rsidRDefault="001B1D43"/>
    <w:p w:rsidR="001B1D43" w:rsidRDefault="001B1D43"/>
    <w:p w:rsidR="002721A8" w:rsidRDefault="002721A8" w:rsidP="001A1590">
      <w:pPr>
        <w:pStyle w:val="Heading2"/>
      </w:pPr>
      <w:r>
        <w:rPr>
          <w:rStyle w:val="section-number"/>
        </w:rPr>
        <w:t xml:space="preserve">10.3.1 </w:t>
      </w:r>
      <w:r>
        <w:t>Advantages and Disadvantages of Authenticated Scans</w:t>
      </w:r>
    </w:p>
    <w:p w:rsidR="002721A8" w:rsidRDefault="002721A8" w:rsidP="002721A8">
      <w:pPr>
        <w:pStyle w:val="NormalWeb"/>
      </w:pPr>
      <w:r>
        <w:t>The extent and success of the testing routines for authenticated scans depend heavily on the permissions of the used account.</w:t>
      </w:r>
    </w:p>
    <w:p w:rsidR="002721A8" w:rsidRDefault="002721A8" w:rsidP="002721A8">
      <w:pPr>
        <w:pStyle w:val="NormalWeb"/>
      </w:pPr>
      <w:r>
        <w:t xml:space="preserve">On Linux systems an unprivileged user is sufficient and can access most interesting information while especially on Microsoft Windows systems unprivileged users are very restricted and administrative users provide more results. An unprivileged user does not have access to the Microsoft Windows registry and the Microsoft Windows system folder </w:t>
      </w:r>
      <w:r>
        <w:rPr>
          <w:rStyle w:val="pre"/>
          <w:rFonts w:ascii="Courier New" w:eastAsiaTheme="majorEastAsia" w:hAnsi="Courier New" w:cs="Courier New"/>
          <w:sz w:val="20"/>
          <w:szCs w:val="20"/>
        </w:rPr>
        <w:t>\windows</w:t>
      </w:r>
      <w:r>
        <w:t xml:space="preserve"> which contains the information on updates and patch levels.</w:t>
      </w:r>
    </w:p>
    <w:p w:rsidR="002721A8" w:rsidRDefault="002721A8" w:rsidP="002721A8">
      <w:pPr>
        <w:pStyle w:val="NormalWeb"/>
      </w:pPr>
      <w:r>
        <w:t xml:space="preserve">Local security checks are the </w:t>
      </w:r>
      <w:proofErr w:type="gramStart"/>
      <w:r>
        <w:t>most gentle</w:t>
      </w:r>
      <w:proofErr w:type="gramEnd"/>
      <w:r>
        <w:t xml:space="preserve"> method to scan for vulnerability details. While remote security checks try to be least invasive as well, they may have some impact.</w:t>
      </w:r>
    </w:p>
    <w:p w:rsidR="002721A8" w:rsidRDefault="002721A8" w:rsidP="002721A8">
      <w:pPr>
        <w:pStyle w:val="NormalWeb"/>
      </w:pPr>
      <w:r>
        <w:lastRenderedPageBreak/>
        <w:t xml:space="preserve">Simply stated an authenticated scan is similar to a </w:t>
      </w:r>
      <w:proofErr w:type="spellStart"/>
      <w:r>
        <w:t>Whitebox</w:t>
      </w:r>
      <w:proofErr w:type="spellEnd"/>
      <w:r>
        <w:t xml:space="preserve"> approach. The GSM has access to prior information and can access the target from within. Especially the registry, software versions and patch levels are accessible.</w:t>
      </w:r>
    </w:p>
    <w:p w:rsidR="002721A8" w:rsidRDefault="002721A8" w:rsidP="002721A8">
      <w:pPr>
        <w:pStyle w:val="NormalWeb"/>
      </w:pPr>
      <w:r>
        <w:t xml:space="preserve">A remote scan is similar to a </w:t>
      </w:r>
      <w:proofErr w:type="spellStart"/>
      <w:r>
        <w:t>Blackbox</w:t>
      </w:r>
      <w:proofErr w:type="spellEnd"/>
      <w:r>
        <w:t xml:space="preserve"> approach. The GSM uses the same techniques and protocols as a potential attacker to access the target from the outside. The only information available was collected by the GSM itself. During the test the GSM may provoke malfunctions to extract any available information on the used software, e.g., the scanner may send a malformed request to a service to trigger a response containing further information on the deployed product.</w:t>
      </w:r>
    </w:p>
    <w:p w:rsidR="002721A8" w:rsidRDefault="002721A8" w:rsidP="002721A8">
      <w:pPr>
        <w:pStyle w:val="NormalWeb"/>
      </w:pPr>
      <w:r>
        <w:t xml:space="preserve">During a remote scan using the scan configuration </w:t>
      </w:r>
      <w:r>
        <w:rPr>
          <w:rStyle w:val="Emphasis"/>
        </w:rPr>
        <w:t>Full and fast</w:t>
      </w:r>
      <w:r>
        <w:t xml:space="preserve"> all remote checks are safe. The used VTs may have some invasive components but none of the used VTs try to trigger a defect or malfunction in the target (see example below). This is ensured by the scan preference </w:t>
      </w:r>
      <w:proofErr w:type="spellStart"/>
      <w:r>
        <w:rPr>
          <w:rStyle w:val="pre"/>
          <w:rFonts w:ascii="Courier New" w:eastAsiaTheme="majorEastAsia" w:hAnsi="Courier New" w:cs="Courier New"/>
          <w:sz w:val="20"/>
          <w:szCs w:val="20"/>
        </w:rPr>
        <w:t>safe_checks</w:t>
      </w:r>
      <w:proofErr w:type="spellEnd"/>
      <w:r>
        <w:rPr>
          <w:rStyle w:val="pre"/>
          <w:rFonts w:ascii="Courier New" w:eastAsiaTheme="majorEastAsia" w:hAnsi="Courier New" w:cs="Courier New"/>
          <w:sz w:val="20"/>
          <w:szCs w:val="20"/>
        </w:rPr>
        <w:t>=yes</w:t>
      </w:r>
      <w:r>
        <w:t xml:space="preserve"> in the scan configuration</w:t>
      </w:r>
      <w:r w:rsidR="00431C53">
        <w:t xml:space="preserve">. </w:t>
      </w:r>
      <w:r>
        <w:t>All VTs with very invasive components or which may trigger a denial of service (</w:t>
      </w:r>
      <w:proofErr w:type="spellStart"/>
      <w:r>
        <w:t>DoS</w:t>
      </w:r>
      <w:proofErr w:type="spellEnd"/>
      <w:r>
        <w:t>) are automatically excluded from the test.</w:t>
      </w:r>
    </w:p>
    <w:p w:rsidR="00431C53" w:rsidRDefault="00431C53" w:rsidP="001A1590">
      <w:pPr>
        <w:pStyle w:val="Heading1"/>
      </w:pPr>
      <w:r>
        <w:t>Creating a Credential</w:t>
      </w:r>
    </w:p>
    <w:p w:rsidR="00431C53" w:rsidRDefault="00431C53" w:rsidP="00431C53">
      <w:pPr>
        <w:pStyle w:val="NormalWeb"/>
      </w:pPr>
      <w:r>
        <w:t>A new credential can be created as follows:</w:t>
      </w:r>
    </w:p>
    <w:p w:rsidR="00431C53" w:rsidRDefault="00431C53" w:rsidP="00431C53">
      <w:pPr>
        <w:pStyle w:val="NormalWeb"/>
        <w:numPr>
          <w:ilvl w:val="0"/>
          <w:numId w:val="3"/>
        </w:numPr>
      </w:pPr>
      <w:r>
        <w:t xml:space="preserve">Select </w:t>
      </w:r>
      <w:r>
        <w:rPr>
          <w:rStyle w:val="Emphasis"/>
          <w:rFonts w:eastAsiaTheme="majorEastAsia"/>
        </w:rPr>
        <w:t>Configuration &gt; Credentials</w:t>
      </w:r>
      <w:r>
        <w:t xml:space="preserve"> in the menu bar.</w:t>
      </w:r>
    </w:p>
    <w:p w:rsidR="00431C53" w:rsidRDefault="00431C53" w:rsidP="00431C53">
      <w:pPr>
        <w:pStyle w:val="NormalWeb"/>
        <w:numPr>
          <w:ilvl w:val="0"/>
          <w:numId w:val="3"/>
        </w:numPr>
      </w:pPr>
      <w:r>
        <w:t xml:space="preserve">Create a new credential by clicking </w:t>
      </w:r>
      <w:r w:rsidR="001A1590">
        <w:t>the new button</w:t>
      </w:r>
      <w:r>
        <w:t>.</w:t>
      </w:r>
    </w:p>
    <w:p w:rsidR="00431C53" w:rsidRDefault="001A1590" w:rsidP="00431C53">
      <w:pPr>
        <w:pStyle w:val="NormalWeb"/>
        <w:numPr>
          <w:ilvl w:val="0"/>
          <w:numId w:val="3"/>
        </w:numPr>
      </w:pPr>
      <w:r>
        <w:t>Define the credential</w:t>
      </w:r>
    </w:p>
    <w:p w:rsidR="00431C53" w:rsidRDefault="00431C53" w:rsidP="001A1590">
      <w:pPr>
        <w:spacing w:beforeAutospacing="1" w:afterAutospacing="1"/>
        <w:ind w:left="720"/>
      </w:pPr>
      <w:r>
        <w:rPr>
          <w:noProof/>
          <w:color w:val="0000FF"/>
          <w:lang w:eastAsia="en-GB"/>
        </w:rPr>
        <w:drawing>
          <wp:inline distT="0" distB="0" distL="0" distR="0">
            <wp:extent cx="5442857" cy="2352221"/>
            <wp:effectExtent l="0" t="0" r="5715" b="0"/>
            <wp:docPr id="4" name="Picture 4" descr="_images/credential_new.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credential_new.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2262" cy="2356285"/>
                    </a:xfrm>
                    <a:prstGeom prst="rect">
                      <a:avLst/>
                    </a:prstGeom>
                    <a:noFill/>
                    <a:ln>
                      <a:noFill/>
                    </a:ln>
                  </pic:spPr>
                </pic:pic>
              </a:graphicData>
            </a:graphic>
          </wp:inline>
        </w:drawing>
      </w:r>
    </w:p>
    <w:p w:rsidR="00431C53" w:rsidRDefault="00431C53" w:rsidP="00431C53">
      <w:pPr>
        <w:pStyle w:val="NormalWeb"/>
        <w:numPr>
          <w:ilvl w:val="0"/>
          <w:numId w:val="3"/>
        </w:numPr>
      </w:pPr>
      <w:r>
        <w:t xml:space="preserve">Click </w:t>
      </w:r>
      <w:r>
        <w:rPr>
          <w:rStyle w:val="Emphasis"/>
          <w:rFonts w:eastAsiaTheme="majorEastAsia"/>
        </w:rPr>
        <w:t>Save</w:t>
      </w:r>
      <w:r>
        <w:t>.</w:t>
      </w:r>
    </w:p>
    <w:p w:rsidR="002721A8" w:rsidRDefault="002721A8"/>
    <w:p w:rsidR="00431C53" w:rsidRDefault="001A1590">
      <w:r>
        <w:t>It is recommended that an account be created on the target machines specifically for conducting scans as opposed to using an existing account.</w:t>
      </w:r>
    </w:p>
    <w:p w:rsidR="002721A8" w:rsidRDefault="002721A8"/>
    <w:p w:rsidR="001A1590" w:rsidRDefault="001A1590" w:rsidP="001A1590">
      <w:pPr>
        <w:pStyle w:val="Heading1"/>
      </w:pPr>
      <w:r>
        <w:lastRenderedPageBreak/>
        <w:t>Performing a Scheduled Scan</w:t>
      </w:r>
    </w:p>
    <w:p w:rsidR="001A1590" w:rsidRDefault="001A1590" w:rsidP="001A1590">
      <w:pPr>
        <w:pStyle w:val="NormalWeb"/>
      </w:pPr>
      <w:r>
        <w:t>For continuous vulnerability management the manual execution of task is tedious. The GSM supports the scheduling of tasks for their automation and refers to schedules as automatic scans at a specific time. They can be run once or repeatedly.</w:t>
      </w:r>
    </w:p>
    <w:p w:rsidR="001A1590" w:rsidRDefault="001A1590" w:rsidP="001A1590">
      <w:pPr>
        <w:pStyle w:val="NormalWeb"/>
      </w:pPr>
      <w:r>
        <w:t>The GSM does not provide any schedules by default.</w:t>
      </w:r>
    </w:p>
    <w:p w:rsidR="001A1590" w:rsidRDefault="001A1590" w:rsidP="001A1590">
      <w:pPr>
        <w:pStyle w:val="Heading2"/>
      </w:pPr>
      <w:r>
        <w:t>Creating a Schedule</w:t>
      </w:r>
    </w:p>
    <w:p w:rsidR="001A1590" w:rsidRDefault="001A1590" w:rsidP="001A1590">
      <w:pPr>
        <w:pStyle w:val="NormalWeb"/>
      </w:pPr>
      <w:r>
        <w:t>A new schedule can be created as follows:</w:t>
      </w:r>
    </w:p>
    <w:p w:rsidR="001A1590" w:rsidRDefault="001A1590" w:rsidP="001A1590">
      <w:pPr>
        <w:pStyle w:val="NormalWeb"/>
        <w:numPr>
          <w:ilvl w:val="0"/>
          <w:numId w:val="4"/>
        </w:numPr>
      </w:pPr>
      <w:r>
        <w:t xml:space="preserve">Select </w:t>
      </w:r>
      <w:r>
        <w:rPr>
          <w:rStyle w:val="Emphasis"/>
        </w:rPr>
        <w:t>Configuration &gt; Schedules</w:t>
      </w:r>
      <w:r>
        <w:t xml:space="preserve"> in the menu bar.</w:t>
      </w:r>
    </w:p>
    <w:p w:rsidR="001A1590" w:rsidRDefault="001A1590" w:rsidP="001A1590">
      <w:pPr>
        <w:pStyle w:val="NormalWeb"/>
        <w:numPr>
          <w:ilvl w:val="0"/>
          <w:numId w:val="4"/>
        </w:numPr>
      </w:pPr>
      <w:r>
        <w:t>Create a new schedule by clicking the new button.</w:t>
      </w:r>
    </w:p>
    <w:p w:rsidR="001A1590" w:rsidRDefault="001A1590" w:rsidP="001A1590">
      <w:pPr>
        <w:pStyle w:val="NormalWeb"/>
        <w:numPr>
          <w:ilvl w:val="0"/>
          <w:numId w:val="4"/>
        </w:numPr>
      </w:pPr>
      <w:r>
        <w:t>Define the schedule</w:t>
      </w:r>
    </w:p>
    <w:p w:rsidR="001A1590" w:rsidRDefault="001A1590" w:rsidP="001A1590">
      <w:pPr>
        <w:pStyle w:val="NormalWeb"/>
        <w:numPr>
          <w:ilvl w:val="0"/>
          <w:numId w:val="4"/>
        </w:numPr>
      </w:pPr>
      <w:r>
        <w:t xml:space="preserve">Click </w:t>
      </w:r>
      <w:r>
        <w:rPr>
          <w:rStyle w:val="Emphasis"/>
        </w:rPr>
        <w:t>Save</w:t>
      </w:r>
      <w:r>
        <w:t>.</w:t>
      </w:r>
    </w:p>
    <w:p w:rsidR="001A1590" w:rsidRDefault="001A1590" w:rsidP="001A1590">
      <w:pPr>
        <w:pStyle w:val="NormalWeb"/>
        <w:ind w:left="720"/>
      </w:pPr>
      <w:r>
        <w:t>→ The schedule is created and can be selected when creating a new task</w:t>
      </w:r>
    </w:p>
    <w:p w:rsidR="001A1590" w:rsidRDefault="001A1590" w:rsidP="001A1590">
      <w:pPr>
        <w:spacing w:beforeAutospacing="1" w:afterAutospacing="1"/>
        <w:ind w:left="720"/>
      </w:pPr>
      <w:r>
        <w:rPr>
          <w:noProof/>
          <w:color w:val="0000FF"/>
          <w:lang w:eastAsia="en-GB"/>
        </w:rPr>
        <w:drawing>
          <wp:inline distT="0" distB="0" distL="0" distR="0">
            <wp:extent cx="5192486" cy="2726055"/>
            <wp:effectExtent l="0" t="0" r="8255" b="0"/>
            <wp:docPr id="8" name="Picture 8" descr="_images/schedule_new.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images/schedule_new.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8333" cy="2729125"/>
                    </a:xfrm>
                    <a:prstGeom prst="rect">
                      <a:avLst/>
                    </a:prstGeom>
                    <a:noFill/>
                    <a:ln>
                      <a:noFill/>
                    </a:ln>
                  </pic:spPr>
                </pic:pic>
              </a:graphicData>
            </a:graphic>
          </wp:inline>
        </w:drawing>
      </w:r>
    </w:p>
    <w:p w:rsidR="001A1590" w:rsidRDefault="001A1590" w:rsidP="001A1590">
      <w:pPr>
        <w:pStyle w:val="Caption1"/>
        <w:ind w:left="720"/>
      </w:pPr>
    </w:p>
    <w:p w:rsidR="001A1590" w:rsidRDefault="001A1590"/>
    <w:p w:rsidR="00A85B21" w:rsidRDefault="00A85B21" w:rsidP="00A85B21">
      <w:pPr>
        <w:pStyle w:val="Heading1"/>
      </w:pPr>
      <w:r>
        <w:t>Using Alerts</w:t>
      </w:r>
    </w:p>
    <w:p w:rsidR="00A85B21" w:rsidRDefault="00A85B21" w:rsidP="00A85B21">
      <w:pPr>
        <w:pStyle w:val="NormalWeb"/>
      </w:pPr>
      <w:r>
        <w:t xml:space="preserve">Alerts are anchored within the system. If a configured event (e.g., a task is finished) happens, a specified condition is checked (e.g., vulnerability with a high severity category detected). If the conditions </w:t>
      </w:r>
      <w:proofErr w:type="gramStart"/>
      <w:r>
        <w:t>is</w:t>
      </w:r>
      <w:proofErr w:type="gramEnd"/>
      <w:r>
        <w:t xml:space="preserve"> met, an action is performed, e.g., an e-mail is sent to a defined address.</w:t>
      </w:r>
    </w:p>
    <w:p w:rsidR="00A85B21" w:rsidRDefault="00A85B21" w:rsidP="00A85B21">
      <w:pPr>
        <w:pStyle w:val="Heading2"/>
      </w:pPr>
      <w:r>
        <w:t>Creating an Alert</w:t>
      </w:r>
    </w:p>
    <w:p w:rsidR="00A85B21" w:rsidRDefault="00A85B21" w:rsidP="00A85B21">
      <w:pPr>
        <w:pStyle w:val="NormalWeb"/>
      </w:pPr>
      <w:r>
        <w:t>A new alert can be created as follows:</w:t>
      </w:r>
    </w:p>
    <w:p w:rsidR="00A85B21" w:rsidRDefault="00A85B21" w:rsidP="00A85B21">
      <w:pPr>
        <w:pStyle w:val="NormalWeb"/>
        <w:numPr>
          <w:ilvl w:val="0"/>
          <w:numId w:val="5"/>
        </w:numPr>
      </w:pPr>
      <w:r>
        <w:lastRenderedPageBreak/>
        <w:t xml:space="preserve">Select </w:t>
      </w:r>
      <w:r>
        <w:rPr>
          <w:rStyle w:val="Emphasis"/>
        </w:rPr>
        <w:t>Configuration &gt; Alerts</w:t>
      </w:r>
      <w:r>
        <w:t>.</w:t>
      </w:r>
    </w:p>
    <w:p w:rsidR="00A85B21" w:rsidRDefault="00A85B21" w:rsidP="00A85B21">
      <w:pPr>
        <w:pStyle w:val="NormalWeb"/>
        <w:numPr>
          <w:ilvl w:val="0"/>
          <w:numId w:val="5"/>
        </w:numPr>
      </w:pPr>
      <w:r>
        <w:t>Create a new alert by clicking the new button</w:t>
      </w:r>
    </w:p>
    <w:p w:rsidR="00A85B21" w:rsidRDefault="00A85B21" w:rsidP="00A85B21">
      <w:pPr>
        <w:pStyle w:val="NormalWeb"/>
        <w:numPr>
          <w:ilvl w:val="0"/>
          <w:numId w:val="5"/>
        </w:numPr>
      </w:pPr>
      <w:r>
        <w:t>Define the alert</w:t>
      </w:r>
    </w:p>
    <w:p w:rsidR="00A85B21" w:rsidRDefault="00A85B21" w:rsidP="00A85B21">
      <w:pPr>
        <w:pStyle w:val="NormalWeb"/>
        <w:numPr>
          <w:ilvl w:val="0"/>
          <w:numId w:val="5"/>
        </w:numPr>
      </w:pPr>
      <w:r>
        <w:t xml:space="preserve">Click </w:t>
      </w:r>
      <w:r>
        <w:rPr>
          <w:rStyle w:val="Emphasis"/>
        </w:rPr>
        <w:t>Save</w:t>
      </w:r>
      <w:r>
        <w:t>.</w:t>
      </w:r>
    </w:p>
    <w:p w:rsidR="00A85B21" w:rsidRDefault="00A85B21" w:rsidP="00A85B21">
      <w:pPr>
        <w:spacing w:beforeAutospacing="1" w:afterAutospacing="1"/>
        <w:ind w:left="720"/>
      </w:pPr>
      <w:r>
        <w:rPr>
          <w:noProof/>
          <w:color w:val="0000FF"/>
          <w:lang w:eastAsia="en-GB"/>
        </w:rPr>
        <w:drawing>
          <wp:inline distT="0" distB="0" distL="0" distR="0">
            <wp:extent cx="5578929" cy="4579718"/>
            <wp:effectExtent l="0" t="0" r="3175" b="0"/>
            <wp:docPr id="10" name="Picture 10" descr="_images/alert_new.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images/alert_new.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031" cy="4581444"/>
                    </a:xfrm>
                    <a:prstGeom prst="rect">
                      <a:avLst/>
                    </a:prstGeom>
                    <a:noFill/>
                    <a:ln>
                      <a:noFill/>
                    </a:ln>
                  </pic:spPr>
                </pic:pic>
              </a:graphicData>
            </a:graphic>
          </wp:inline>
        </w:drawing>
      </w:r>
    </w:p>
    <w:p w:rsidR="00A85B21" w:rsidRDefault="00A85B21" w:rsidP="00A85B21">
      <w:pPr>
        <w:pStyle w:val="Caption1"/>
        <w:ind w:left="720"/>
      </w:pPr>
    </w:p>
    <w:p w:rsidR="002B57E4" w:rsidRDefault="00A85B21">
      <w:r>
        <w:t>Note in order to send email notifications an SMTP server must be configured.</w:t>
      </w:r>
    </w:p>
    <w:p w:rsidR="00331224" w:rsidRDefault="00331224"/>
    <w:p w:rsidR="00A85B21" w:rsidRDefault="00A85B21" w:rsidP="00A85B21">
      <w:pPr>
        <w:pStyle w:val="Heading1"/>
      </w:pPr>
      <w:r>
        <w:t>Further Reading</w:t>
      </w:r>
    </w:p>
    <w:p w:rsidR="00331224" w:rsidRDefault="00331224"/>
    <w:p w:rsidR="00A917AD" w:rsidRDefault="00A85B21">
      <w:r>
        <w:t>This document covers only the most basic setup - a</w:t>
      </w:r>
      <w:r w:rsidR="00A917AD">
        <w:t xml:space="preserve"> comprehensive user guide can be found at the following </w:t>
      </w:r>
      <w:r w:rsidR="001B1D43">
        <w:t>location:</w:t>
      </w:r>
    </w:p>
    <w:p w:rsidR="00A917AD" w:rsidRDefault="00A917AD"/>
    <w:p w:rsidR="00A917AD" w:rsidRDefault="00CD01CC">
      <w:hyperlink r:id="rId18" w:history="1">
        <w:r w:rsidR="00A917AD" w:rsidRPr="006A4227">
          <w:rPr>
            <w:rStyle w:val="Hyperlink"/>
          </w:rPr>
          <w:t>https://docs.greenbone.net/GSM-Manual/gos-20.08/en/web-interface-access.html</w:t>
        </w:r>
      </w:hyperlink>
    </w:p>
    <w:p w:rsidR="00A917AD" w:rsidRDefault="00A917AD"/>
    <w:sectPr w:rsidR="00A91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5757A"/>
    <w:multiLevelType w:val="multilevel"/>
    <w:tmpl w:val="138C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F661F"/>
    <w:multiLevelType w:val="multilevel"/>
    <w:tmpl w:val="02BA19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A50DB"/>
    <w:multiLevelType w:val="multilevel"/>
    <w:tmpl w:val="6496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A3141"/>
    <w:multiLevelType w:val="multilevel"/>
    <w:tmpl w:val="9D925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882A8E"/>
    <w:multiLevelType w:val="multilevel"/>
    <w:tmpl w:val="6AE6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E2E69"/>
    <w:multiLevelType w:val="multilevel"/>
    <w:tmpl w:val="3918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04566"/>
    <w:multiLevelType w:val="multilevel"/>
    <w:tmpl w:val="5226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727CA"/>
    <w:multiLevelType w:val="multilevel"/>
    <w:tmpl w:val="66A4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B422C"/>
    <w:multiLevelType w:val="multilevel"/>
    <w:tmpl w:val="97FE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7"/>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FAD"/>
    <w:rsid w:val="0017352A"/>
    <w:rsid w:val="00182522"/>
    <w:rsid w:val="001A1590"/>
    <w:rsid w:val="001B1D43"/>
    <w:rsid w:val="00211E09"/>
    <w:rsid w:val="00253FAD"/>
    <w:rsid w:val="002721A8"/>
    <w:rsid w:val="002B57E4"/>
    <w:rsid w:val="002C684C"/>
    <w:rsid w:val="00331224"/>
    <w:rsid w:val="003D5CD4"/>
    <w:rsid w:val="00431C53"/>
    <w:rsid w:val="00450F08"/>
    <w:rsid w:val="005F70F0"/>
    <w:rsid w:val="006D530A"/>
    <w:rsid w:val="0094421E"/>
    <w:rsid w:val="00A85B21"/>
    <w:rsid w:val="00A917AD"/>
    <w:rsid w:val="00C5166D"/>
    <w:rsid w:val="00C66F5E"/>
    <w:rsid w:val="00C731AF"/>
    <w:rsid w:val="00CD01CC"/>
    <w:rsid w:val="00CD6B74"/>
    <w:rsid w:val="00ED3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DC5C"/>
  <w15:chartTrackingRefBased/>
  <w15:docId w15:val="{07F78750-895C-4EED-8B11-0A33C5B5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B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B1D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1C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F70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F70F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53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D530A"/>
    <w:rPr>
      <w:color w:val="0000FF"/>
      <w:u w:val="single"/>
    </w:rPr>
  </w:style>
  <w:style w:type="paragraph" w:styleId="Title">
    <w:name w:val="Title"/>
    <w:basedOn w:val="Normal"/>
    <w:next w:val="Normal"/>
    <w:link w:val="TitleChar"/>
    <w:uiPriority w:val="10"/>
    <w:qFormat/>
    <w:rsid w:val="00450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F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6F5E"/>
    <w:rPr>
      <w:rFonts w:asciiTheme="majorHAnsi" w:eastAsiaTheme="majorEastAsia" w:hAnsiTheme="majorHAnsi" w:cstheme="majorBidi"/>
      <w:color w:val="2E74B5" w:themeColor="accent1" w:themeShade="BF"/>
      <w:sz w:val="32"/>
      <w:szCs w:val="32"/>
    </w:rPr>
  </w:style>
  <w:style w:type="character" w:customStyle="1" w:styleId="badge">
    <w:name w:val="badge"/>
    <w:basedOn w:val="DefaultParagraphFont"/>
    <w:rsid w:val="00CD6B74"/>
  </w:style>
  <w:style w:type="character" w:customStyle="1" w:styleId="Heading2Char">
    <w:name w:val="Heading 2 Char"/>
    <w:basedOn w:val="DefaultParagraphFont"/>
    <w:link w:val="Heading2"/>
    <w:uiPriority w:val="9"/>
    <w:rsid w:val="00CD6B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B1D43"/>
    <w:rPr>
      <w:rFonts w:asciiTheme="majorHAnsi" w:eastAsiaTheme="majorEastAsia" w:hAnsiTheme="majorHAnsi" w:cstheme="majorBidi"/>
      <w:color w:val="1F4D78" w:themeColor="accent1" w:themeShade="7F"/>
      <w:sz w:val="24"/>
      <w:szCs w:val="24"/>
    </w:rPr>
  </w:style>
  <w:style w:type="character" w:customStyle="1" w:styleId="section-number">
    <w:name w:val="section-number"/>
    <w:basedOn w:val="DefaultParagraphFont"/>
    <w:rsid w:val="001B1D43"/>
  </w:style>
  <w:style w:type="character" w:styleId="Emphasis">
    <w:name w:val="Emphasis"/>
    <w:basedOn w:val="DefaultParagraphFont"/>
    <w:uiPriority w:val="20"/>
    <w:qFormat/>
    <w:rsid w:val="001B1D43"/>
    <w:rPr>
      <w:i/>
      <w:iCs/>
    </w:rPr>
  </w:style>
  <w:style w:type="character" w:customStyle="1" w:styleId="std">
    <w:name w:val="std"/>
    <w:basedOn w:val="DefaultParagraphFont"/>
    <w:rsid w:val="001B1D43"/>
  </w:style>
  <w:style w:type="paragraph" w:customStyle="1" w:styleId="admonition-title">
    <w:name w:val="admonition-title"/>
    <w:basedOn w:val="Normal"/>
    <w:rsid w:val="001B1D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ption1">
    <w:name w:val="Caption1"/>
    <w:basedOn w:val="Normal"/>
    <w:rsid w:val="001B1D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aption-number">
    <w:name w:val="caption-number"/>
    <w:basedOn w:val="DefaultParagraphFont"/>
    <w:rsid w:val="001B1D43"/>
  </w:style>
  <w:style w:type="character" w:customStyle="1" w:styleId="caption-text">
    <w:name w:val="caption-text"/>
    <w:basedOn w:val="DefaultParagraphFont"/>
    <w:rsid w:val="001B1D43"/>
  </w:style>
  <w:style w:type="character" w:customStyle="1" w:styleId="pre">
    <w:name w:val="pre"/>
    <w:basedOn w:val="DefaultParagraphFont"/>
    <w:rsid w:val="002721A8"/>
  </w:style>
  <w:style w:type="character" w:customStyle="1" w:styleId="Heading4Char">
    <w:name w:val="Heading 4 Char"/>
    <w:basedOn w:val="DefaultParagraphFont"/>
    <w:link w:val="Heading4"/>
    <w:uiPriority w:val="9"/>
    <w:semiHidden/>
    <w:rsid w:val="00431C5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F70F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F70F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79076">
      <w:bodyDiv w:val="1"/>
      <w:marLeft w:val="0"/>
      <w:marRight w:val="0"/>
      <w:marTop w:val="0"/>
      <w:marBottom w:val="0"/>
      <w:divBdr>
        <w:top w:val="none" w:sz="0" w:space="0" w:color="auto"/>
        <w:left w:val="none" w:sz="0" w:space="0" w:color="auto"/>
        <w:bottom w:val="none" w:sz="0" w:space="0" w:color="auto"/>
        <w:right w:val="none" w:sz="0" w:space="0" w:color="auto"/>
      </w:divBdr>
    </w:div>
    <w:div w:id="430011161">
      <w:bodyDiv w:val="1"/>
      <w:marLeft w:val="0"/>
      <w:marRight w:val="0"/>
      <w:marTop w:val="0"/>
      <w:marBottom w:val="0"/>
      <w:divBdr>
        <w:top w:val="none" w:sz="0" w:space="0" w:color="auto"/>
        <w:left w:val="none" w:sz="0" w:space="0" w:color="auto"/>
        <w:bottom w:val="none" w:sz="0" w:space="0" w:color="auto"/>
        <w:right w:val="none" w:sz="0" w:space="0" w:color="auto"/>
      </w:divBdr>
      <w:divsChild>
        <w:div w:id="975184295">
          <w:marLeft w:val="0"/>
          <w:marRight w:val="0"/>
          <w:marTop w:val="0"/>
          <w:marBottom w:val="0"/>
          <w:divBdr>
            <w:top w:val="none" w:sz="0" w:space="0" w:color="auto"/>
            <w:left w:val="none" w:sz="0" w:space="0" w:color="auto"/>
            <w:bottom w:val="none" w:sz="0" w:space="0" w:color="auto"/>
            <w:right w:val="none" w:sz="0" w:space="0" w:color="auto"/>
          </w:divBdr>
          <w:divsChild>
            <w:div w:id="1631934117">
              <w:marLeft w:val="0"/>
              <w:marRight w:val="0"/>
              <w:marTop w:val="0"/>
              <w:marBottom w:val="0"/>
              <w:divBdr>
                <w:top w:val="none" w:sz="0" w:space="0" w:color="auto"/>
                <w:left w:val="none" w:sz="0" w:space="0" w:color="auto"/>
                <w:bottom w:val="none" w:sz="0" w:space="0" w:color="auto"/>
                <w:right w:val="none" w:sz="0" w:space="0" w:color="auto"/>
              </w:divBdr>
            </w:div>
            <w:div w:id="4146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5866">
      <w:bodyDiv w:val="1"/>
      <w:marLeft w:val="0"/>
      <w:marRight w:val="0"/>
      <w:marTop w:val="0"/>
      <w:marBottom w:val="0"/>
      <w:divBdr>
        <w:top w:val="none" w:sz="0" w:space="0" w:color="auto"/>
        <w:left w:val="none" w:sz="0" w:space="0" w:color="auto"/>
        <w:bottom w:val="none" w:sz="0" w:space="0" w:color="auto"/>
        <w:right w:val="none" w:sz="0" w:space="0" w:color="auto"/>
      </w:divBdr>
    </w:div>
    <w:div w:id="1230384030">
      <w:bodyDiv w:val="1"/>
      <w:marLeft w:val="0"/>
      <w:marRight w:val="0"/>
      <w:marTop w:val="0"/>
      <w:marBottom w:val="0"/>
      <w:divBdr>
        <w:top w:val="none" w:sz="0" w:space="0" w:color="auto"/>
        <w:left w:val="none" w:sz="0" w:space="0" w:color="auto"/>
        <w:bottom w:val="none" w:sz="0" w:space="0" w:color="auto"/>
        <w:right w:val="none" w:sz="0" w:space="0" w:color="auto"/>
      </w:divBdr>
      <w:divsChild>
        <w:div w:id="180821900">
          <w:marLeft w:val="0"/>
          <w:marRight w:val="0"/>
          <w:marTop w:val="0"/>
          <w:marBottom w:val="0"/>
          <w:divBdr>
            <w:top w:val="none" w:sz="0" w:space="0" w:color="auto"/>
            <w:left w:val="none" w:sz="0" w:space="0" w:color="auto"/>
            <w:bottom w:val="none" w:sz="0" w:space="0" w:color="auto"/>
            <w:right w:val="none" w:sz="0" w:space="0" w:color="auto"/>
          </w:divBdr>
        </w:div>
        <w:div w:id="1647199022">
          <w:marLeft w:val="0"/>
          <w:marRight w:val="0"/>
          <w:marTop w:val="0"/>
          <w:marBottom w:val="0"/>
          <w:divBdr>
            <w:top w:val="none" w:sz="0" w:space="0" w:color="auto"/>
            <w:left w:val="none" w:sz="0" w:space="0" w:color="auto"/>
            <w:bottom w:val="none" w:sz="0" w:space="0" w:color="auto"/>
            <w:right w:val="none" w:sz="0" w:space="0" w:color="auto"/>
          </w:divBdr>
        </w:div>
      </w:divsChild>
    </w:div>
    <w:div w:id="1408382260">
      <w:bodyDiv w:val="1"/>
      <w:marLeft w:val="0"/>
      <w:marRight w:val="0"/>
      <w:marTop w:val="0"/>
      <w:marBottom w:val="0"/>
      <w:divBdr>
        <w:top w:val="none" w:sz="0" w:space="0" w:color="auto"/>
        <w:left w:val="none" w:sz="0" w:space="0" w:color="auto"/>
        <w:bottom w:val="none" w:sz="0" w:space="0" w:color="auto"/>
        <w:right w:val="none" w:sz="0" w:space="0" w:color="auto"/>
      </w:divBdr>
    </w:div>
    <w:div w:id="1570842001">
      <w:bodyDiv w:val="1"/>
      <w:marLeft w:val="0"/>
      <w:marRight w:val="0"/>
      <w:marTop w:val="0"/>
      <w:marBottom w:val="0"/>
      <w:divBdr>
        <w:top w:val="none" w:sz="0" w:space="0" w:color="auto"/>
        <w:left w:val="none" w:sz="0" w:space="0" w:color="auto"/>
        <w:bottom w:val="none" w:sz="0" w:space="0" w:color="auto"/>
        <w:right w:val="none" w:sz="0" w:space="0" w:color="auto"/>
      </w:divBdr>
    </w:div>
    <w:div w:id="1603956281">
      <w:bodyDiv w:val="1"/>
      <w:marLeft w:val="0"/>
      <w:marRight w:val="0"/>
      <w:marTop w:val="0"/>
      <w:marBottom w:val="0"/>
      <w:divBdr>
        <w:top w:val="none" w:sz="0" w:space="0" w:color="auto"/>
        <w:left w:val="none" w:sz="0" w:space="0" w:color="auto"/>
        <w:bottom w:val="none" w:sz="0" w:space="0" w:color="auto"/>
        <w:right w:val="none" w:sz="0" w:space="0" w:color="auto"/>
      </w:divBdr>
      <w:divsChild>
        <w:div w:id="1370447280">
          <w:marLeft w:val="0"/>
          <w:marRight w:val="0"/>
          <w:marTop w:val="0"/>
          <w:marBottom w:val="0"/>
          <w:divBdr>
            <w:top w:val="none" w:sz="0" w:space="0" w:color="auto"/>
            <w:left w:val="none" w:sz="0" w:space="0" w:color="auto"/>
            <w:bottom w:val="none" w:sz="0" w:space="0" w:color="auto"/>
            <w:right w:val="none" w:sz="0" w:space="0" w:color="auto"/>
          </w:divBdr>
          <w:divsChild>
            <w:div w:id="15748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7452">
      <w:bodyDiv w:val="1"/>
      <w:marLeft w:val="0"/>
      <w:marRight w:val="0"/>
      <w:marTop w:val="0"/>
      <w:marBottom w:val="0"/>
      <w:divBdr>
        <w:top w:val="none" w:sz="0" w:space="0" w:color="auto"/>
        <w:left w:val="none" w:sz="0" w:space="0" w:color="auto"/>
        <w:bottom w:val="none" w:sz="0" w:space="0" w:color="auto"/>
        <w:right w:val="none" w:sz="0" w:space="0" w:color="auto"/>
      </w:divBdr>
    </w:div>
    <w:div w:id="1731884679">
      <w:bodyDiv w:val="1"/>
      <w:marLeft w:val="0"/>
      <w:marRight w:val="0"/>
      <w:marTop w:val="0"/>
      <w:marBottom w:val="0"/>
      <w:divBdr>
        <w:top w:val="none" w:sz="0" w:space="0" w:color="auto"/>
        <w:left w:val="none" w:sz="0" w:space="0" w:color="auto"/>
        <w:bottom w:val="none" w:sz="0" w:space="0" w:color="auto"/>
        <w:right w:val="none" w:sz="0" w:space="0" w:color="auto"/>
      </w:divBdr>
    </w:div>
    <w:div w:id="2136556360">
      <w:bodyDiv w:val="1"/>
      <w:marLeft w:val="0"/>
      <w:marRight w:val="0"/>
      <w:marTop w:val="0"/>
      <w:marBottom w:val="0"/>
      <w:divBdr>
        <w:top w:val="none" w:sz="0" w:space="0" w:color="auto"/>
        <w:left w:val="none" w:sz="0" w:space="0" w:color="auto"/>
        <w:bottom w:val="none" w:sz="0" w:space="0" w:color="auto"/>
        <w:right w:val="none" w:sz="0" w:space="0" w:color="auto"/>
      </w:divBdr>
      <w:divsChild>
        <w:div w:id="1462965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reenbone.net/API/OSP/osp.html" TargetMode="External"/><Relationship Id="rId13" Type="http://schemas.openxmlformats.org/officeDocument/2006/relationships/image" Target="media/image3.png"/><Relationship Id="rId18" Type="http://schemas.openxmlformats.org/officeDocument/2006/relationships/hyperlink" Target="https://docs.greenbone.net/GSM-Manual/gos-20.08/en/web-interface-acces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reenbone.net/GSM-Manual/gos-20.08/en/_images/credential_new.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ocs.greenbone.net/GSM-Manual/gos-20.08/en/_images/alert_new.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gentoo.org/wiki/Nmap" TargetMode="External"/><Relationship Id="rId11" Type="http://schemas.openxmlformats.org/officeDocument/2006/relationships/image" Target="media/image2.png"/><Relationship Id="rId5" Type="http://schemas.openxmlformats.org/officeDocument/2006/relationships/hyperlink" Target="https://www.tenable.com" TargetMode="External"/><Relationship Id="rId15" Type="http://schemas.openxmlformats.org/officeDocument/2006/relationships/image" Target="media/image4.png"/><Relationship Id="rId10" Type="http://schemas.openxmlformats.org/officeDocument/2006/relationships/hyperlink" Target="https://docs.greenbone.net/GSM-Manual/gos-20.08/en/_images/adv_task_wizard.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hyperlink" Target="https://docs.greenbone.net/GSM-Manual/gos-20.08/en/_images/schedule_ne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5551</TotalTime>
  <Pages>8</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rob.brooks</dc:creator>
  <cp:keywords/>
  <dc:description/>
  <cp:lastModifiedBy>rob.brooks</cp:lastModifiedBy>
  <cp:revision>12</cp:revision>
  <dcterms:created xsi:type="dcterms:W3CDTF">2020-12-17T08:50:00Z</dcterms:created>
  <dcterms:modified xsi:type="dcterms:W3CDTF">2021-03-21T19:25:00Z</dcterms:modified>
</cp:coreProperties>
</file>