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394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3025"/>
        <w:gridCol w:w="236"/>
        <w:gridCol w:w="2318"/>
        <w:gridCol w:w="387"/>
        <w:gridCol w:w="2403"/>
        <w:gridCol w:w="149"/>
        <w:gridCol w:w="2641"/>
        <w:tblGridChange w:id="0">
          <w:tblGrid>
            <w:gridCol w:w="2789"/>
            <w:gridCol w:w="3025"/>
            <w:gridCol w:w="236"/>
            <w:gridCol w:w="2318"/>
            <w:gridCol w:w="387"/>
            <w:gridCol w:w="2403"/>
            <w:gridCol w:w="149"/>
            <w:gridCol w:w="2641"/>
          </w:tblGrid>
        </w:tblGridChange>
      </w:tblGrid>
      <w:tr>
        <w:tc>
          <w:tcPr>
            <w:gridSpan w:val="8"/>
            <w:tcBorders>
              <w:bottom w:color="000000" w:space="0" w:sz="0" w:val="nil"/>
            </w:tcBorders>
            <w:shd w:fill="d9d9d9" w:val="clear"/>
          </w:tcPr>
          <w:p w:rsidR="00000000" w:rsidDel="00000000" w:rsidP="00000000" w:rsidRDefault="00000000" w:rsidRPr="00000000" w14:paraId="00000002">
            <w:pPr>
              <w:jc w:val="center"/>
              <w:rPr>
                <w:rFonts w:ascii="Arial" w:cs="Arial" w:eastAsia="Arial" w:hAnsi="Arial"/>
                <w:b w:val="1"/>
                <w:strike w:val="1"/>
                <w:sz w:val="24"/>
                <w:szCs w:val="24"/>
              </w:rPr>
            </w:pPr>
            <w:r w:rsidDel="00000000" w:rsidR="00000000" w:rsidRPr="00000000">
              <w:rPr>
                <w:rFonts w:ascii="Arial" w:cs="Arial" w:eastAsia="Arial" w:hAnsi="Arial"/>
                <w:b w:val="1"/>
                <w:sz w:val="24"/>
                <w:szCs w:val="24"/>
                <w:rtl w:val="0"/>
              </w:rPr>
              <w:t xml:space="preserve">Cyber Resilience </w:t>
            </w:r>
            <w:r w:rsidDel="00000000" w:rsidR="00000000" w:rsidRPr="00000000">
              <w:rPr>
                <w:rFonts w:ascii="Arial" w:cs="Arial" w:eastAsia="Arial" w:hAnsi="Arial"/>
                <w:b w:val="1"/>
                <w:sz w:val="24"/>
                <w:szCs w:val="24"/>
                <w:rtl w:val="0"/>
              </w:rPr>
              <w:t xml:space="preserve">Business Impact Analysis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tc>
      </w:tr>
      <w:tr>
        <w:tc>
          <w:tcPr>
            <w:tcBorders>
              <w:top w:color="000000" w:space="0" w:sz="0" w:val="nil"/>
              <w:bottom w:color="000000" w:space="0" w:sz="0" w:val="nil"/>
            </w:tcBorders>
            <w:shd w:fill="d9d9d9" w:val="clear"/>
          </w:tcPr>
          <w:p w:rsidR="00000000" w:rsidDel="00000000" w:rsidP="00000000" w:rsidRDefault="00000000" w:rsidRPr="00000000" w14:paraId="0000000B">
            <w:pPr>
              <w:jc w:val="right"/>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Service/Product</w:t>
            </w:r>
            <w:r w:rsidDel="00000000" w:rsidR="00000000" w:rsidRPr="00000000">
              <w:rPr>
                <w:rtl w:val="0"/>
              </w:rPr>
            </w:r>
          </w:p>
        </w:tc>
        <w:tc>
          <w:tcPr>
            <w:gridSpan w:val="7"/>
            <w:tcBorders>
              <w:top w:color="000000" w:space="0" w:sz="4" w:val="single"/>
              <w:bottom w:color="000000" w:space="0" w:sz="4" w:val="single"/>
            </w:tcBorders>
            <w:shd w:fill="f2f2f2" w:val="clear"/>
          </w:tcPr>
          <w:p w:rsidR="00000000" w:rsidDel="00000000" w:rsidP="00000000" w:rsidRDefault="00000000" w:rsidRPr="00000000" w14:paraId="0000000C">
            <w:pPr>
              <w:jc w:val="center"/>
              <w:rPr>
                <w:rFonts w:ascii="Arial" w:cs="Arial" w:eastAsia="Arial" w:hAnsi="Arial"/>
                <w:color w:val="999999"/>
                <w:sz w:val="24"/>
                <w:szCs w:val="24"/>
              </w:rPr>
            </w:pPr>
            <w:r w:rsidDel="00000000" w:rsidR="00000000" w:rsidRPr="00000000">
              <w:rPr>
                <w:rFonts w:ascii="Arial" w:cs="Arial" w:eastAsia="Arial" w:hAnsi="Arial"/>
                <w:color w:val="999999"/>
                <w:sz w:val="24"/>
                <w:szCs w:val="24"/>
                <w:rtl w:val="0"/>
              </w:rPr>
              <w:t xml:space="preserve">Service Name</w:t>
            </w:r>
          </w:p>
        </w:tc>
      </w:tr>
      <w:tr>
        <w:tc>
          <w:tcPr>
            <w:tcBorders>
              <w:top w:color="000000" w:space="0" w:sz="0" w:val="nil"/>
              <w:bottom w:color="000000" w:space="0" w:sz="0" w:val="nil"/>
            </w:tcBorders>
            <w:shd w:fill="d9d9d9" w:val="clear"/>
          </w:tcPr>
          <w:p w:rsidR="00000000" w:rsidDel="00000000" w:rsidP="00000000" w:rsidRDefault="00000000" w:rsidRPr="00000000" w14:paraId="00000013">
            <w:pPr>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System/Process</w:t>
            </w:r>
          </w:p>
        </w:tc>
        <w:tc>
          <w:tcPr>
            <w:gridSpan w:val="7"/>
            <w:tcBorders>
              <w:top w:color="000000" w:space="0" w:sz="4" w:val="single"/>
            </w:tcBorders>
            <w:shd w:fill="f2f2f2" w:val="clear"/>
          </w:tcPr>
          <w:p w:rsidR="00000000" w:rsidDel="00000000" w:rsidP="00000000" w:rsidRDefault="00000000" w:rsidRPr="00000000" w14:paraId="00000014">
            <w:pPr>
              <w:jc w:val="center"/>
              <w:rPr>
                <w:rFonts w:ascii="Arial" w:cs="Arial" w:eastAsia="Arial" w:hAnsi="Arial"/>
                <w:color w:val="999999"/>
                <w:sz w:val="24"/>
                <w:szCs w:val="24"/>
              </w:rPr>
            </w:pPr>
            <w:r w:rsidDel="00000000" w:rsidR="00000000" w:rsidRPr="00000000">
              <w:rPr>
                <w:rFonts w:ascii="Arial" w:cs="Arial" w:eastAsia="Arial" w:hAnsi="Arial"/>
                <w:color w:val="999999"/>
                <w:sz w:val="24"/>
                <w:szCs w:val="24"/>
                <w:rtl w:val="0"/>
              </w:rPr>
              <w:t xml:space="preserve">Council System or Process</w:t>
            </w:r>
          </w:p>
        </w:tc>
      </w:tr>
      <w:tr>
        <w:tc>
          <w:tcPr>
            <w:tcBorders>
              <w:top w:color="000000" w:space="0" w:sz="0" w:val="nil"/>
              <w:bottom w:color="000000" w:space="0" w:sz="0" w:val="nil"/>
            </w:tcBorders>
            <w:shd w:fill="d9d9d9" w:val="clear"/>
          </w:tcPr>
          <w:p w:rsidR="00000000" w:rsidDel="00000000" w:rsidP="00000000" w:rsidRDefault="00000000" w:rsidRPr="00000000" w14:paraId="0000001B">
            <w:pPr>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Dated completed</w:t>
            </w:r>
          </w:p>
        </w:tc>
        <w:tc>
          <w:tcPr>
            <w:gridSpan w:val="7"/>
            <w:tcBorders>
              <w:bottom w:color="000000" w:space="0" w:sz="4" w:val="single"/>
            </w:tcBorders>
            <w:shd w:fill="ffffff" w:val="clear"/>
          </w:tcPr>
          <w:p w:rsidR="00000000" w:rsidDel="00000000" w:rsidP="00000000" w:rsidRDefault="00000000" w:rsidRPr="00000000" w14:paraId="0000001C">
            <w:pPr>
              <w:rPr>
                <w:rFonts w:ascii="Arial" w:cs="Arial" w:eastAsia="Arial" w:hAnsi="Arial"/>
                <w:color w:val="999999"/>
                <w:sz w:val="24"/>
                <w:szCs w:val="24"/>
              </w:rPr>
            </w:pPr>
            <w:r w:rsidDel="00000000" w:rsidR="00000000" w:rsidRPr="00000000">
              <w:rPr>
                <w:rFonts w:ascii="Arial" w:cs="Arial" w:eastAsia="Arial" w:hAnsi="Arial"/>
                <w:color w:val="999999"/>
                <w:sz w:val="24"/>
                <w:szCs w:val="24"/>
                <w:rtl w:val="0"/>
              </w:rPr>
              <w:t xml:space="preserve">date of review</w:t>
            </w:r>
          </w:p>
        </w:tc>
      </w:tr>
      <w:tr>
        <w:tc>
          <w:tcPr>
            <w:tcBorders>
              <w:top w:color="000000" w:space="0" w:sz="0" w:val="nil"/>
              <w:bottom w:color="000000" w:space="0" w:sz="0" w:val="nil"/>
            </w:tcBorders>
            <w:shd w:fill="d9d9d9" w:val="clear"/>
          </w:tcPr>
          <w:p w:rsidR="00000000" w:rsidDel="00000000" w:rsidP="00000000" w:rsidRDefault="00000000" w:rsidRPr="00000000" w14:paraId="0000002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Purpose</w:t>
            </w:r>
          </w:p>
        </w:tc>
        <w:tc>
          <w:tcPr>
            <w:gridSpan w:val="7"/>
            <w:tcBorders>
              <w:bottom w:color="000000" w:space="0" w:sz="4" w:val="single"/>
            </w:tcBorders>
            <w:shd w:fill="ffffff" w:val="clear"/>
          </w:tcPr>
          <w:p w:rsidR="00000000" w:rsidDel="00000000" w:rsidP="00000000" w:rsidRDefault="00000000" w:rsidRPr="00000000" w14:paraId="00000025">
            <w:pPr>
              <w:spacing w:after="0" w:lineRule="auto"/>
              <w:rPr>
                <w:rFonts w:ascii="Arial" w:cs="Arial" w:eastAsia="Arial" w:hAnsi="Arial"/>
                <w:color w:val="b7b7b7"/>
                <w:sz w:val="24"/>
                <w:szCs w:val="24"/>
              </w:rPr>
            </w:pPr>
            <w:r w:rsidDel="00000000" w:rsidR="00000000" w:rsidRPr="00000000">
              <w:rPr>
                <w:rFonts w:ascii="Arial" w:cs="Arial" w:eastAsia="Arial" w:hAnsi="Arial"/>
                <w:color w:val="b7b7b7"/>
                <w:sz w:val="24"/>
                <w:szCs w:val="24"/>
                <w:rtl w:val="0"/>
              </w:rPr>
              <w:t xml:space="preserve">Outline the purpose of the service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b7b7b7"/>
                <w:sz w:val="24"/>
                <w:szCs w:val="24"/>
                <w:rtl w:val="0"/>
              </w:rPr>
              <w:t xml:space="preserve">in terms of the business function and the outputs it delivers and who the recipients are. Any dependencies including key integrations and any time critical outputs. Include whether it is citizen facing service. </w:t>
            </w:r>
          </w:p>
          <w:p w:rsidR="00000000" w:rsidDel="00000000" w:rsidP="00000000" w:rsidRDefault="00000000" w:rsidRPr="00000000" w14:paraId="00000026">
            <w:pPr>
              <w:rPr>
                <w:rFonts w:ascii="Arial" w:cs="Arial" w:eastAsia="Arial" w:hAnsi="Arial"/>
                <w:sz w:val="24"/>
                <w:szCs w:val="24"/>
              </w:rPr>
            </w:pPr>
            <w:r w:rsidDel="00000000" w:rsidR="00000000" w:rsidRPr="00000000">
              <w:rPr>
                <w:rtl w:val="0"/>
              </w:rPr>
            </w:r>
          </w:p>
        </w:tc>
      </w:tr>
      <w:tr>
        <w:tc>
          <w:tcPr>
            <w:gridSpan w:val="8"/>
            <w:tcBorders>
              <w:top w:color="000000" w:space="0" w:sz="0" w:val="nil"/>
              <w:bottom w:color="000000" w:space="0" w:sz="0" w:val="nil"/>
            </w:tcBorders>
            <w:shd w:fill="d9d9d9"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Impact of disruption summary:</w:t>
            </w:r>
            <w:r w:rsidDel="00000000" w:rsidR="00000000" w:rsidRPr="00000000">
              <w:rPr>
                <w:rtl w:val="0"/>
              </w:rPr>
            </w:r>
          </w:p>
        </w:tc>
      </w:tr>
      <w:tr>
        <w:tc>
          <w:tcPr>
            <w:tcBorders>
              <w:top w:color="000000" w:space="0" w:sz="0" w:val="nil"/>
              <w:bottom w:color="000000" w:space="0" w:sz="0" w:val="nil"/>
            </w:tcBorders>
            <w:shd w:fill="d9d9d9" w:val="clear"/>
          </w:tcPr>
          <w:p w:rsidR="00000000" w:rsidDel="00000000" w:rsidP="00000000" w:rsidRDefault="00000000" w:rsidRPr="00000000" w14:paraId="00000036">
            <w:pPr>
              <w:rPr>
                <w:rFonts w:ascii="Arial" w:cs="Arial" w:eastAsia="Arial" w:hAnsi="Arial"/>
                <w:b w:val="1"/>
                <w:sz w:val="24"/>
                <w:szCs w:val="24"/>
              </w:rPr>
            </w:pPr>
            <w:r w:rsidDel="00000000" w:rsidR="00000000" w:rsidRPr="00000000">
              <w:rPr>
                <w:rtl w:val="0"/>
              </w:rPr>
            </w:r>
          </w:p>
        </w:tc>
        <w:tc>
          <w:tcPr>
            <w:gridSpan w:val="7"/>
            <w:tcBorders>
              <w:top w:color="000000" w:space="0" w:sz="4" w:val="single"/>
              <w:bottom w:color="000000" w:space="0" w:sz="0" w:val="nil"/>
            </w:tcBorders>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b7b7b7"/>
                <w:sz w:val="24"/>
                <w:szCs w:val="24"/>
              </w:rPr>
            </w:pPr>
            <w:r w:rsidDel="00000000" w:rsidR="00000000" w:rsidRPr="00000000">
              <w:rPr>
                <w:rFonts w:ascii="Arial" w:cs="Arial" w:eastAsia="Arial" w:hAnsi="Arial"/>
                <w:color w:val="cccccc"/>
                <w:sz w:val="24"/>
                <w:szCs w:val="24"/>
                <w:rtl w:val="0"/>
              </w:rPr>
              <w:t xml:space="preserve">Outline for exa</w:t>
            </w:r>
            <w:r w:rsidDel="00000000" w:rsidR="00000000" w:rsidRPr="00000000">
              <w:rPr>
                <w:rFonts w:ascii="Arial" w:cs="Arial" w:eastAsia="Arial" w:hAnsi="Arial"/>
                <w:color w:val="b7b7b7"/>
                <w:sz w:val="24"/>
                <w:szCs w:val="24"/>
                <w:rtl w:val="0"/>
              </w:rPr>
              <w:t xml:space="preserve">mple:</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b7b7b7"/>
                <w:sz w:val="24"/>
                <w:szCs w:val="24"/>
                <w:shd w:fill="auto" w:val="clear"/>
                <w:vertAlign w:val="baseline"/>
              </w:rPr>
            </w:pPr>
            <w:r w:rsidDel="00000000" w:rsidR="00000000" w:rsidRPr="00000000">
              <w:rPr>
                <w:rFonts w:ascii="Arial" w:cs="Arial" w:eastAsia="Arial" w:hAnsi="Arial"/>
                <w:color w:val="b7b7b7"/>
                <w:sz w:val="24"/>
                <w:szCs w:val="24"/>
                <w:rtl w:val="0"/>
              </w:rPr>
              <w:t xml:space="preserve">if the service was </w:t>
            </w:r>
            <w:r w:rsidDel="00000000" w:rsidR="00000000" w:rsidRPr="00000000">
              <w:rPr>
                <w:rFonts w:ascii="Arial" w:cs="Arial" w:eastAsia="Arial" w:hAnsi="Arial"/>
                <w:b w:val="0"/>
                <w:i w:val="0"/>
                <w:smallCaps w:val="0"/>
                <w:strike w:val="0"/>
                <w:color w:val="b7b7b7"/>
                <w:sz w:val="24"/>
                <w:szCs w:val="24"/>
                <w:u w:val="none"/>
                <w:shd w:fill="auto" w:val="clear"/>
                <w:vertAlign w:val="baseline"/>
                <w:rtl w:val="0"/>
              </w:rPr>
              <w:t xml:space="preserve">unavailable it would lead to a delay in processing claims/payments</w:t>
            </w:r>
            <w:r w:rsidDel="00000000" w:rsidR="00000000" w:rsidRPr="00000000">
              <w:rPr>
                <w:rFonts w:ascii="Arial" w:cs="Arial" w:eastAsia="Arial" w:hAnsi="Arial"/>
                <w:color w:val="b7b7b7"/>
                <w:sz w:val="24"/>
                <w:szCs w:val="24"/>
                <w:rtl w:val="0"/>
              </w:rPr>
              <w:t xml:space="preserve">/invoicing including customers or third parties</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color w:val="b7b7b7"/>
                <w:sz w:val="24"/>
                <w:szCs w:val="24"/>
                <w:u w:val="none"/>
              </w:rPr>
            </w:pPr>
            <w:r w:rsidDel="00000000" w:rsidR="00000000" w:rsidRPr="00000000">
              <w:rPr>
                <w:rFonts w:ascii="Arial" w:cs="Arial" w:eastAsia="Arial" w:hAnsi="Arial"/>
                <w:color w:val="b7b7b7"/>
                <w:sz w:val="24"/>
                <w:szCs w:val="24"/>
                <w:rtl w:val="0"/>
              </w:rPr>
              <w:t xml:space="preserve">also processing delays for other council services</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color w:val="b7b7b7"/>
                <w:sz w:val="24"/>
                <w:szCs w:val="24"/>
                <w:u w:val="none"/>
              </w:rPr>
            </w:pPr>
            <w:r w:rsidDel="00000000" w:rsidR="00000000" w:rsidRPr="00000000">
              <w:rPr>
                <w:rFonts w:ascii="Arial" w:cs="Arial" w:eastAsia="Arial" w:hAnsi="Arial"/>
                <w:color w:val="b7b7b7"/>
                <w:sz w:val="24"/>
                <w:szCs w:val="24"/>
                <w:rtl w:val="0"/>
              </w:rPr>
              <w:t xml:space="preserve">inability to effectively communicate with customers or third parties</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color w:val="b7b7b7"/>
                <w:sz w:val="24"/>
                <w:szCs w:val="24"/>
                <w:u w:val="none"/>
              </w:rPr>
            </w:pPr>
            <w:r w:rsidDel="00000000" w:rsidR="00000000" w:rsidRPr="00000000">
              <w:rPr>
                <w:rFonts w:ascii="Arial" w:cs="Arial" w:eastAsia="Arial" w:hAnsi="Arial"/>
                <w:color w:val="b7b7b7"/>
                <w:sz w:val="24"/>
                <w:szCs w:val="24"/>
                <w:rtl w:val="0"/>
              </w:rPr>
              <w:t xml:space="preserve">inability to process decisions, for example planning applications, tree services et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b7b7b7"/>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b7b7b7"/>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b7b7b7"/>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b7b7b7"/>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b7b7b7"/>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b7b7b7"/>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b7b7b7"/>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b7b7b7"/>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b7b7b7"/>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b7b7b7"/>
                <w:sz w:val="24"/>
                <w:szCs w:val="24"/>
              </w:rPr>
            </w:pPr>
            <w:r w:rsidDel="00000000" w:rsidR="00000000" w:rsidRPr="00000000">
              <w:rPr>
                <w:rtl w:val="0"/>
              </w:rPr>
            </w:r>
          </w:p>
          <w:p w:rsidR="00000000" w:rsidDel="00000000" w:rsidP="00000000" w:rsidRDefault="00000000" w:rsidRPr="00000000" w14:paraId="0000004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rPr>
                <w:rFonts w:ascii="Arial" w:cs="Arial" w:eastAsia="Arial" w:hAnsi="Arial"/>
                <w:sz w:val="24"/>
                <w:szCs w:val="24"/>
              </w:rPr>
            </w:pPr>
            <w:r w:rsidDel="00000000" w:rsidR="00000000" w:rsidRPr="00000000">
              <w:rPr>
                <w:rtl w:val="0"/>
              </w:rPr>
            </w:r>
          </w:p>
        </w:tc>
      </w:tr>
      <w:tr>
        <w:tc>
          <w:tcPr>
            <w:gridSpan w:val="8"/>
            <w:tcBorders>
              <w:top w:color="000000" w:space="0" w:sz="0" w:val="nil"/>
              <w:bottom w:color="000000" w:space="0" w:sz="0" w:val="nil"/>
            </w:tcBorders>
            <w:shd w:fill="d9d9d9"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Priorities impacted: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Wingdings" w:cs="Wingdings" w:eastAsia="Wingdings" w:hAnsi="Wingdings"/>
                <w:b w:val="1"/>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applicable]</w:t>
            </w:r>
          </w:p>
        </w:tc>
      </w:tr>
      <w:tr>
        <w:tc>
          <w:tcPr>
            <w:tcBorders>
              <w:top w:color="000000" w:space="0" w:sz="0" w:val="nil"/>
              <w:bottom w:color="000000" w:space="0" w:sz="0" w:val="nil"/>
            </w:tcBorders>
            <w:shd w:fill="d9d9d9" w:val="clear"/>
          </w:tcPr>
          <w:p w:rsidR="00000000" w:rsidDel="00000000" w:rsidP="00000000" w:rsidRDefault="00000000" w:rsidRPr="00000000" w14:paraId="00000056">
            <w:pPr>
              <w:rPr>
                <w:rFonts w:ascii="Arial" w:cs="Arial" w:eastAsia="Arial" w:hAnsi="Arial"/>
                <w:b w:val="1"/>
                <w:sz w:val="24"/>
                <w:szCs w:val="24"/>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1"/>
                <w:szCs w:val="21"/>
                <w:u w:val="none"/>
                <w:shd w:fill="auto" w:val="clear"/>
                <w:vertAlign w:val="baseline"/>
                <w:rtl w:val="0"/>
              </w:rPr>
              <w:t xml:space="preserve">1. e.g.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Pay </w:t>
            </w:r>
            <w:r w:rsidDel="00000000" w:rsidR="00000000" w:rsidRPr="00000000">
              <w:rPr>
                <w:rFonts w:ascii="Arial" w:cs="Arial" w:eastAsia="Arial" w:hAnsi="Arial"/>
                <w:color w:val="666666"/>
                <w:rtl w:val="0"/>
              </w:rPr>
              <w:t xml:space="preserve">free school meal</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 on time to citizens (all payments being of equal priority)</w:t>
            </w:r>
            <w:r w:rsidDel="00000000" w:rsidR="00000000" w:rsidRPr="00000000">
              <w:rPr>
                <w:rtl w:val="0"/>
              </w:rPr>
            </w:r>
          </w:p>
        </w:tc>
        <w:tc>
          <w:tcPr>
            <w:gridSpan w:val="3"/>
            <w:tcBorders>
              <w:top w:color="000000" w:space="0" w:sz="4" w:val="single"/>
            </w:tcBorders>
            <w:shd w:fill="d9d9d9"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1"/>
                <w:szCs w:val="21"/>
                <w:u w:val="none"/>
                <w:shd w:fill="auto" w:val="clear"/>
                <w:vertAlign w:val="baseline"/>
                <w:rtl w:val="0"/>
              </w:rPr>
              <w:t xml:space="preserve">2. e.g. Maintain a face-to-face service for vulnerable customers and urgent enquiries</w:t>
            </w:r>
            <w:r w:rsidDel="00000000" w:rsidR="00000000" w:rsidRPr="00000000">
              <w:rPr>
                <w:rtl w:val="0"/>
              </w:rPr>
            </w:r>
          </w:p>
        </w:tc>
        <w:tc>
          <w:tcPr>
            <w:gridSpan w:val="2"/>
            <w:tcBorders>
              <w:top w:color="000000" w:space="0" w:sz="4" w:val="single"/>
            </w:tcBorders>
            <w:shd w:fill="d9d9d9"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1"/>
                <w:szCs w:val="21"/>
                <w:u w:val="none"/>
                <w:shd w:fill="auto" w:val="clear"/>
                <w:vertAlign w:val="baseline"/>
                <w:rtl w:val="0"/>
              </w:rPr>
              <w:t xml:space="preserve">3. e.g. Provide a telephone service and online self-service for inbound contact</w:t>
            </w: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1"/>
                <w:szCs w:val="21"/>
                <w:u w:val="none"/>
                <w:shd w:fill="auto" w:val="clear"/>
                <w:vertAlign w:val="baseline"/>
                <w:rtl w:val="0"/>
              </w:rPr>
              <w:t xml:space="preserve">4. e.g. Pay grants to business stakeholders including payment of housing benefit</w:t>
            </w:r>
            <w:r w:rsidDel="00000000" w:rsidR="00000000" w:rsidRPr="00000000">
              <w:rPr>
                <w:rtl w:val="0"/>
              </w:rPr>
            </w:r>
          </w:p>
        </w:tc>
      </w:tr>
      <w:tr>
        <w:tc>
          <w:tcPr>
            <w:tcBorders>
              <w:top w:color="000000" w:space="0" w:sz="0" w:val="nil"/>
              <w:bottom w:color="000000" w:space="0" w:sz="0" w:val="nil"/>
            </w:tcBorders>
            <w:shd w:fill="d9d9d9" w:val="clear"/>
          </w:tcPr>
          <w:p w:rsidR="00000000" w:rsidDel="00000000" w:rsidP="00000000" w:rsidRDefault="00000000" w:rsidRPr="00000000" w14:paraId="0000005E">
            <w:pPr>
              <w:rPr>
                <w:rFonts w:ascii="Arial" w:cs="Arial" w:eastAsia="Arial" w:hAnsi="Arial"/>
                <w:b w:val="1"/>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333335"/>
                <w:sz w:val="21"/>
                <w:szCs w:val="21"/>
                <w:u w:val="none"/>
                <w:shd w:fill="auto" w:val="clear"/>
                <w:vertAlign w:val="baseline"/>
              </w:rPr>
            </w:pPr>
            <w:r w:rsidDel="00000000" w:rsidR="00000000" w:rsidRPr="00000000">
              <w:rPr>
                <w:rtl w:val="0"/>
              </w:rPr>
            </w:r>
          </w:p>
        </w:tc>
        <w:tc>
          <w:tcPr>
            <w:gridSpan w:val="3"/>
            <w:tcBorders>
              <w:top w:color="000000" w:space="0" w:sz="4" w:val="single"/>
            </w:tcBorders>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333335"/>
                <w:sz w:val="21"/>
                <w:szCs w:val="21"/>
                <w:u w:val="none"/>
                <w:shd w:fill="auto" w:val="clear"/>
                <w:vertAlign w:val="baseline"/>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b7b7b7"/>
                <w:sz w:val="21"/>
                <w:szCs w:val="21"/>
                <w:u w:val="none"/>
                <w:shd w:fill="auto" w:val="clear"/>
                <w:vertAlign w:val="baseline"/>
              </w:rPr>
            </w:pPr>
            <w:r w:rsidDel="00000000" w:rsidR="00000000" w:rsidRPr="00000000">
              <w:rPr>
                <w:rFonts w:ascii="Wingdings" w:cs="Wingdings" w:eastAsia="Wingdings" w:hAnsi="Wingdings"/>
                <w:b w:val="1"/>
                <w:i w:val="0"/>
                <w:smallCaps w:val="0"/>
                <w:strike w:val="0"/>
                <w:color w:val="b7b7b7"/>
                <w:sz w:val="36"/>
                <w:szCs w:val="36"/>
                <w:u w:val="none"/>
                <w:shd w:fill="auto" w:val="clear"/>
                <w:vertAlign w:val="baseline"/>
                <w:rtl w:val="0"/>
              </w:rPr>
              <w:t xml:space="preserve">✔</w:t>
            </w:r>
            <w:r w:rsidDel="00000000" w:rsidR="00000000" w:rsidRPr="00000000">
              <w:rPr>
                <w:rtl w:val="0"/>
              </w:rPr>
            </w:r>
          </w:p>
        </w:tc>
        <w:tc>
          <w:tcPr>
            <w:tcBorders>
              <w:top w:color="000000" w:space="0" w:sz="4" w:val="single"/>
            </w:tcBorders>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333335"/>
                <w:sz w:val="21"/>
                <w:szCs w:val="21"/>
                <w:u w:val="none"/>
                <w:shd w:fill="auto" w:val="clear"/>
                <w:vertAlign w:val="baseline"/>
              </w:rPr>
            </w:pPr>
            <w:r w:rsidDel="00000000" w:rsidR="00000000" w:rsidRPr="00000000">
              <w:rPr>
                <w:rtl w:val="0"/>
              </w:rPr>
            </w:r>
          </w:p>
        </w:tc>
      </w:tr>
      <w:tr>
        <w:tc>
          <w:tcPr>
            <w:tcBorders>
              <w:top w:color="000000" w:space="0" w:sz="0" w:val="nil"/>
              <w:bottom w:color="000000" w:space="0" w:sz="0" w:val="nil"/>
            </w:tcBorders>
            <w:shd w:fill="d9d9d9" w:val="clear"/>
          </w:tcPr>
          <w:p w:rsidR="00000000" w:rsidDel="00000000" w:rsidP="00000000" w:rsidRDefault="00000000" w:rsidRPr="00000000" w14:paraId="00000066">
            <w:pPr>
              <w:rPr>
                <w:rFonts w:ascii="Arial" w:cs="Arial" w:eastAsia="Arial" w:hAnsi="Arial"/>
                <w:b w:val="1"/>
                <w:sz w:val="24"/>
                <w:szCs w:val="24"/>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666666"/>
                <w:sz w:val="21"/>
                <w:szCs w:val="21"/>
                <w:u w:val="none"/>
                <w:shd w:fill="auto" w:val="clear"/>
                <w:vertAlign w:val="baseline"/>
              </w:rPr>
            </w:pPr>
            <w:r w:rsidDel="00000000" w:rsidR="00000000" w:rsidRPr="00000000">
              <w:rPr>
                <w:rFonts w:ascii="Arial" w:cs="Arial" w:eastAsia="Arial" w:hAnsi="Arial"/>
                <w:b w:val="0"/>
                <w:i w:val="0"/>
                <w:smallCaps w:val="0"/>
                <w:strike w:val="0"/>
                <w:color w:val="666666"/>
                <w:sz w:val="21"/>
                <w:szCs w:val="21"/>
                <w:u w:val="none"/>
                <w:shd w:fill="auto" w:val="clear"/>
                <w:vertAlign w:val="baseline"/>
                <w:rtl w:val="0"/>
              </w:rPr>
              <w:t xml:space="preserve">5. e.g. </w:t>
            </w:r>
            <w:r w:rsidDel="00000000" w:rsidR="00000000" w:rsidRPr="00000000">
              <w:rPr>
                <w:rFonts w:ascii="Arial" w:cs="Arial" w:eastAsia="Arial" w:hAnsi="Arial"/>
                <w:color w:val="666666"/>
                <w:sz w:val="21"/>
                <w:szCs w:val="21"/>
                <w:rtl w:val="0"/>
              </w:rPr>
              <w:t xml:space="preserve">Progress work to assess and process existing claims and applications, honouring promised client contacts such as call backs</w:t>
            </w:r>
            <w:r w:rsidDel="00000000" w:rsidR="00000000" w:rsidRPr="00000000">
              <w:rPr>
                <w:rtl w:val="0"/>
              </w:rPr>
            </w:r>
          </w:p>
        </w:tc>
        <w:tc>
          <w:tcPr>
            <w:gridSpan w:val="3"/>
            <w:tcBorders>
              <w:top w:color="000000" w:space="0" w:sz="4" w:val="single"/>
            </w:tcBorders>
            <w:shd w:fill="d9d9d9"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666666"/>
                <w:sz w:val="21"/>
                <w:szCs w:val="21"/>
                <w:u w:val="none"/>
                <w:shd w:fill="auto" w:val="clear"/>
                <w:vertAlign w:val="baseline"/>
              </w:rPr>
            </w:pPr>
            <w:r w:rsidDel="00000000" w:rsidR="00000000" w:rsidRPr="00000000">
              <w:rPr>
                <w:rFonts w:ascii="Arial" w:cs="Arial" w:eastAsia="Arial" w:hAnsi="Arial"/>
                <w:b w:val="0"/>
                <w:i w:val="0"/>
                <w:smallCaps w:val="0"/>
                <w:strike w:val="0"/>
                <w:color w:val="666666"/>
                <w:sz w:val="21"/>
                <w:szCs w:val="21"/>
                <w:u w:val="none"/>
                <w:shd w:fill="auto" w:val="clear"/>
                <w:vertAlign w:val="baseline"/>
                <w:rtl w:val="0"/>
              </w:rPr>
              <w:t xml:space="preserve">6. e.g. </w:t>
            </w:r>
            <w:r w:rsidDel="00000000" w:rsidR="00000000" w:rsidRPr="00000000">
              <w:rPr>
                <w:rFonts w:ascii="Arial" w:cs="Arial" w:eastAsia="Arial" w:hAnsi="Arial"/>
                <w:color w:val="666666"/>
                <w:sz w:val="21"/>
                <w:szCs w:val="21"/>
                <w:rtl w:val="0"/>
              </w:rPr>
              <w:t xml:space="preserve">Payment to suppliers for goods and services.</w:t>
            </w:r>
            <w:r w:rsidDel="00000000" w:rsidR="00000000" w:rsidRPr="00000000">
              <w:rPr>
                <w:rtl w:val="0"/>
              </w:rPr>
            </w:r>
          </w:p>
        </w:tc>
        <w:tc>
          <w:tcPr>
            <w:gridSpan w:val="2"/>
            <w:tcBorders>
              <w:top w:color="000000" w:space="0" w:sz="4" w:val="single"/>
            </w:tcBorders>
            <w:shd w:fill="d9d9d9"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666666"/>
                <w:sz w:val="21"/>
                <w:szCs w:val="21"/>
                <w:u w:val="none"/>
                <w:shd w:fill="auto" w:val="clear"/>
                <w:vertAlign w:val="baseline"/>
              </w:rPr>
            </w:pPr>
            <w:r w:rsidDel="00000000" w:rsidR="00000000" w:rsidRPr="00000000">
              <w:rPr>
                <w:rFonts w:ascii="Arial" w:cs="Arial" w:eastAsia="Arial" w:hAnsi="Arial"/>
                <w:b w:val="0"/>
                <w:i w:val="0"/>
                <w:smallCaps w:val="0"/>
                <w:strike w:val="0"/>
                <w:color w:val="666666"/>
                <w:sz w:val="21"/>
                <w:szCs w:val="21"/>
                <w:u w:val="none"/>
                <w:shd w:fill="auto" w:val="clear"/>
                <w:vertAlign w:val="baseline"/>
                <w:rtl w:val="0"/>
              </w:rPr>
              <w:t xml:space="preserve">7. </w:t>
            </w:r>
          </w:p>
        </w:tc>
        <w:tc>
          <w:tcPr>
            <w:tcBorders>
              <w:top w:color="000000" w:space="0" w:sz="4" w:val="single"/>
            </w:tcBorders>
            <w:shd w:fill="d9d9d9"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666666"/>
                <w:sz w:val="21"/>
                <w:szCs w:val="21"/>
                <w:u w:val="none"/>
                <w:shd w:fill="auto" w:val="clear"/>
                <w:vertAlign w:val="baseline"/>
              </w:rPr>
            </w:pPr>
            <w:r w:rsidDel="00000000" w:rsidR="00000000" w:rsidRPr="00000000">
              <w:rPr>
                <w:rFonts w:ascii="Arial" w:cs="Arial" w:eastAsia="Arial" w:hAnsi="Arial"/>
                <w:b w:val="0"/>
                <w:i w:val="0"/>
                <w:smallCaps w:val="0"/>
                <w:strike w:val="0"/>
                <w:color w:val="666666"/>
                <w:sz w:val="21"/>
                <w:szCs w:val="21"/>
                <w:u w:val="none"/>
                <w:shd w:fill="auto" w:val="clear"/>
                <w:vertAlign w:val="baseline"/>
                <w:rtl w:val="0"/>
              </w:rPr>
              <w:t xml:space="preserve">8. </w:t>
            </w:r>
          </w:p>
        </w:tc>
      </w:tr>
      <w:tr>
        <w:tc>
          <w:tcPr>
            <w:tcBorders>
              <w:top w:color="000000" w:space="0" w:sz="0" w:val="nil"/>
              <w:bottom w:color="000000" w:space="0" w:sz="0" w:val="nil"/>
            </w:tcBorders>
            <w:shd w:fill="d9d9d9" w:val="clear"/>
          </w:tcPr>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333335"/>
                <w:sz w:val="21"/>
                <w:szCs w:val="21"/>
                <w:u w:val="none"/>
                <w:shd w:fill="auto" w:val="clear"/>
                <w:vertAlign w:val="baseline"/>
              </w:rPr>
            </w:pPr>
            <w:r w:rsidDel="00000000" w:rsidR="00000000" w:rsidRPr="00000000">
              <w:rPr>
                <w:rtl w:val="0"/>
              </w:rPr>
            </w:r>
          </w:p>
        </w:tc>
        <w:tc>
          <w:tcPr>
            <w:gridSpan w:val="3"/>
            <w:tcBorders>
              <w:top w:color="000000" w:space="0" w:sz="4" w:val="single"/>
            </w:tcBorders>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b7b7b7"/>
                <w:sz w:val="21"/>
                <w:szCs w:val="21"/>
                <w:u w:val="none"/>
                <w:shd w:fill="auto" w:val="clear"/>
                <w:vertAlign w:val="baseline"/>
              </w:rPr>
            </w:pPr>
            <w:r w:rsidDel="00000000" w:rsidR="00000000" w:rsidRPr="00000000">
              <w:rPr>
                <w:rFonts w:ascii="Wingdings" w:cs="Wingdings" w:eastAsia="Wingdings" w:hAnsi="Wingdings"/>
                <w:b w:val="1"/>
                <w:i w:val="0"/>
                <w:smallCaps w:val="0"/>
                <w:strike w:val="0"/>
                <w:color w:val="b7b7b7"/>
                <w:sz w:val="36"/>
                <w:szCs w:val="36"/>
                <w:u w:val="none"/>
                <w:shd w:fill="auto" w:val="clear"/>
                <w:vertAlign w:val="baseline"/>
                <w:rtl w:val="0"/>
              </w:rPr>
              <w:t xml:space="preserve">✔</w:t>
            </w: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333335"/>
                <w:sz w:val="21"/>
                <w:szCs w:val="21"/>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333335"/>
                <w:sz w:val="21"/>
                <w:szCs w:val="21"/>
                <w:u w:val="none"/>
                <w:shd w:fill="auto" w:val="clear"/>
                <w:vertAlign w:val="baseline"/>
              </w:rPr>
            </w:pPr>
            <w:r w:rsidDel="00000000" w:rsidR="00000000" w:rsidRPr="00000000">
              <w:rPr>
                <w:rtl w:val="0"/>
              </w:rPr>
            </w:r>
          </w:p>
        </w:tc>
      </w:tr>
      <w:tr>
        <w:tc>
          <w:tcPr>
            <w:tcBorders>
              <w:top w:color="000000" w:space="0" w:sz="0" w:val="nil"/>
              <w:bottom w:color="000000" w:space="0" w:sz="0" w:val="nil"/>
              <w:right w:color="000000" w:space="0" w:sz="0" w:val="nil"/>
            </w:tcBorders>
            <w:shd w:fill="d9d9d9" w:val="clear"/>
          </w:tcPr>
          <w:p w:rsidR="00000000" w:rsidDel="00000000" w:rsidP="00000000" w:rsidRDefault="00000000" w:rsidRPr="00000000" w14:paraId="0000007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Recovery targets:</w:t>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077">
            <w:pPr>
              <w:rPr>
                <w:rFonts w:ascii="Arial" w:cs="Arial" w:eastAsia="Arial" w:hAnsi="Arial"/>
                <w:color w:val="000000"/>
                <w:sz w:val="20"/>
                <w:szCs w:val="20"/>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078">
            <w:pPr>
              <w:rPr>
                <w:rFonts w:ascii="Arial" w:cs="Arial" w:eastAsia="Arial" w:hAnsi="Arial"/>
                <w:color w:val="000000"/>
                <w:sz w:val="21"/>
                <w:szCs w:val="21"/>
              </w:rPr>
            </w:pPr>
            <w:r w:rsidDel="00000000" w:rsidR="00000000" w:rsidRPr="00000000">
              <w:rPr>
                <w:rtl w:val="0"/>
              </w:rPr>
            </w:r>
          </w:p>
        </w:tc>
        <w:tc>
          <w:tcPr>
            <w:gridSpan w:val="4"/>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079">
            <w:pPr>
              <w:rPr>
                <w:color w:val="000000"/>
              </w:rPr>
            </w:pPr>
            <w:r w:rsidDel="00000000" w:rsidR="00000000" w:rsidRPr="00000000">
              <w:rPr>
                <w:rtl w:val="0"/>
              </w:rPr>
            </w:r>
          </w:p>
        </w:tc>
        <w:tc>
          <w:tcPr>
            <w:tcBorders>
              <w:left w:color="000000" w:space="0" w:sz="0" w:val="nil"/>
              <w:bottom w:color="000000" w:space="0" w:sz="4" w:val="single"/>
            </w:tcBorders>
            <w:shd w:fill="d9d9d9" w:val="clear"/>
          </w:tcPr>
          <w:p w:rsidR="00000000" w:rsidDel="00000000" w:rsidP="00000000" w:rsidRDefault="00000000" w:rsidRPr="00000000" w14:paraId="0000007D">
            <w:pPr>
              <w:rPr>
                <w:color w:val="000000"/>
              </w:rPr>
            </w:pPr>
            <w:r w:rsidDel="00000000" w:rsidR="00000000" w:rsidRPr="00000000">
              <w:rPr>
                <w:rtl w:val="0"/>
              </w:rPr>
            </w:r>
          </w:p>
        </w:tc>
      </w:tr>
      <w:tr>
        <w:tc>
          <w:tcPr>
            <w:tcBorders>
              <w:top w:color="000000" w:space="0" w:sz="0" w:val="nil"/>
              <w:bottom w:color="000000" w:space="0" w:sz="0" w:val="nil"/>
              <w:right w:color="000000" w:space="0" w:sz="4" w:val="single"/>
            </w:tcBorders>
            <w:shd w:fill="d9d9d9" w:val="clear"/>
          </w:tcPr>
          <w:p w:rsidR="00000000" w:rsidDel="00000000" w:rsidP="00000000" w:rsidRDefault="00000000" w:rsidRPr="00000000" w14:paraId="0000007E">
            <w:pPr>
              <w:rPr>
                <w:rFonts w:ascii="Arial" w:cs="Arial" w:eastAsia="Arial" w:hAnsi="Arial"/>
                <w:b w:val="1"/>
                <w:sz w:val="24"/>
                <w:szCs w:val="24"/>
              </w:rPr>
            </w:pPr>
            <w:r w:rsidDel="00000000" w:rsidR="00000000" w:rsidRPr="00000000">
              <w:rPr>
                <w:rtl w:val="0"/>
              </w:rPr>
            </w:r>
          </w:p>
        </w:tc>
        <w:tc>
          <w:tcPr>
            <w:gridSpan w:val="7"/>
            <w:tcBorders>
              <w:left w:color="000000" w:space="0" w:sz="4" w:val="single"/>
              <w:bottom w:color="000000" w:space="0" w:sz="0" w:val="nil"/>
            </w:tcBorders>
            <w:shd w:fill="d9d9d9"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Recovery Time Objective (RTO): </w:t>
            </w:r>
            <w:r w:rsidDel="00000000" w:rsidR="00000000" w:rsidRPr="00000000">
              <w:rPr>
                <w:rFonts w:ascii="Arial" w:cs="Arial" w:eastAsia="Arial" w:hAnsi="Arial"/>
                <w:b w:val="1"/>
                <w:color w:val="ff0000"/>
                <w:sz w:val="24"/>
                <w:szCs w:val="24"/>
                <w:rtl w:val="0"/>
              </w:rPr>
              <w:t xml:space="preserve">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hours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1f497d"/>
                <w:sz w:val="22"/>
                <w:szCs w:val="22"/>
                <w:u w:val="none"/>
                <w:shd w:fill="auto" w:val="clear"/>
                <w:vertAlign w:val="baseline"/>
                <w:rtl w:val="0"/>
              </w:rPr>
              <w:t xml:space="preserve">RTO definition – the period of time following an incident within which a product or service must be resumed</w:t>
            </w:r>
            <w:r w:rsidDel="00000000" w:rsidR="00000000" w:rsidRPr="00000000">
              <w:rPr>
                <w:rtl w:val="0"/>
              </w:rPr>
            </w:r>
          </w:p>
        </w:tc>
      </w:tr>
      <w:tr>
        <w:tc>
          <w:tcPr>
            <w:tcBorders>
              <w:top w:color="000000" w:space="0" w:sz="0" w:val="nil"/>
              <w:bottom w:color="000000" w:space="0" w:sz="0" w:val="nil"/>
            </w:tcBorders>
            <w:shd w:fill="d9d9d9" w:val="clear"/>
          </w:tcPr>
          <w:p w:rsidR="00000000" w:rsidDel="00000000" w:rsidP="00000000" w:rsidRDefault="00000000" w:rsidRPr="00000000" w14:paraId="0000008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RTO</w:t>
            </w:r>
          </w:p>
        </w:tc>
        <w:tc>
          <w:tcPr>
            <w:gridSpan w:val="7"/>
            <w:tcBorders>
              <w:top w:color="000000" w:space="0" w:sz="0" w:val="nil"/>
            </w:tcBorders>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999999"/>
                <w:sz w:val="24"/>
                <w:szCs w:val="24"/>
                <w:rtl w:val="0"/>
              </w:rPr>
              <w:t xml:space="preserve">Justify RTO based on who relies on the service and how critical to the council  the service is, in terms of customer or partner </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999999"/>
                <w:sz w:val="24"/>
                <w:szCs w:val="24"/>
                <w:u w:val="none"/>
                <w:shd w:fill="auto" w:val="clear"/>
                <w:vertAlign w:val="baseline"/>
              </w:rPr>
            </w:pPr>
            <w:r w:rsidDel="00000000" w:rsidR="00000000" w:rsidRPr="00000000">
              <w:rPr>
                <w:rFonts w:ascii="Arial" w:cs="Arial" w:eastAsia="Arial" w:hAnsi="Arial"/>
                <w:color w:val="999999"/>
                <w:sz w:val="24"/>
                <w:szCs w:val="24"/>
                <w:rtl w:val="0"/>
              </w:rPr>
              <w:t xml:space="preserve">e.g. if service </w:t>
            </w: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is unavailable, this would mean:</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999999"/>
              </w:rPr>
            </w:pP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A build-up of claims.</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999999"/>
              </w:rPr>
            </w:pP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Unable to make payments</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999999"/>
              </w:rPr>
            </w:pP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Unable to answer customer queries</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999999"/>
              </w:rPr>
            </w:pP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A build up of </w:t>
            </w:r>
            <w:r w:rsidDel="00000000" w:rsidR="00000000" w:rsidRPr="00000000">
              <w:rPr>
                <w:rFonts w:ascii="Arial" w:cs="Arial" w:eastAsia="Arial" w:hAnsi="Arial"/>
                <w:color w:val="999999"/>
                <w:sz w:val="24"/>
                <w:szCs w:val="24"/>
                <w:rtl w:val="0"/>
              </w:rPr>
              <w:t xml:space="preserve">reviews / decisions</w:t>
            </w:r>
            <w:r w:rsidDel="00000000" w:rsidR="00000000" w:rsidRPr="00000000">
              <w:rPr>
                <w:rtl w:val="0"/>
              </w:rPr>
            </w:r>
          </w:p>
        </w:tc>
      </w:tr>
      <w:tr>
        <w:tc>
          <w:tcPr>
            <w:tcBorders>
              <w:top w:color="000000" w:space="0" w:sz="0" w:val="nil"/>
              <w:bottom w:color="000000" w:space="0" w:sz="0" w:val="nil"/>
            </w:tcBorders>
            <w:shd w:fill="d9d9d9" w:val="clear"/>
          </w:tcPr>
          <w:p w:rsidR="00000000" w:rsidDel="00000000" w:rsidP="00000000" w:rsidRDefault="00000000" w:rsidRPr="00000000" w14:paraId="0000009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7">
            <w:pPr>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MTPD</w:t>
            </w:r>
          </w:p>
        </w:tc>
        <w:tc>
          <w:tcPr>
            <w:gridSpan w:val="7"/>
            <w:tcBorders>
              <w:bottom w:color="000000" w:space="0" w:sz="0" w:val="nil"/>
            </w:tcBorders>
            <w:shd w:fill="d9d9d9" w:val="clear"/>
          </w:tcPr>
          <w:p w:rsidR="00000000" w:rsidDel="00000000" w:rsidP="00000000" w:rsidRDefault="00000000" w:rsidRPr="00000000" w14:paraId="00000098">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Maximum Tolerable Period of Disruption (MTPD): </w:t>
            </w:r>
            <w:r w:rsidDel="00000000" w:rsidR="00000000" w:rsidRPr="00000000">
              <w:rPr>
                <w:rFonts w:ascii="Arial" w:cs="Arial" w:eastAsia="Arial" w:hAnsi="Arial"/>
                <w:b w:val="1"/>
                <w:color w:val="ff0000"/>
                <w:sz w:val="24"/>
                <w:szCs w:val="24"/>
                <w:rtl w:val="0"/>
              </w:rPr>
              <w:t xml:space="preserve">X</w:t>
            </w:r>
            <w:r w:rsidDel="00000000" w:rsidR="00000000" w:rsidRPr="00000000">
              <w:rPr>
                <w:rFonts w:ascii="Arial" w:cs="Arial" w:eastAsia="Arial" w:hAnsi="Arial"/>
                <w:b w:val="1"/>
                <w:sz w:val="24"/>
                <w:szCs w:val="24"/>
                <w:rtl w:val="0"/>
              </w:rPr>
              <w:t xml:space="preserve"> hrs</w:t>
            </w:r>
          </w:p>
          <w:p w:rsidR="00000000" w:rsidDel="00000000" w:rsidP="00000000" w:rsidRDefault="00000000" w:rsidRPr="00000000" w14:paraId="0000009A">
            <w:pPr>
              <w:jc w:val="center"/>
              <w:rPr>
                <w:rFonts w:ascii="Arial" w:cs="Arial" w:eastAsia="Arial" w:hAnsi="Arial"/>
                <w:b w:val="1"/>
                <w:sz w:val="24"/>
                <w:szCs w:val="24"/>
              </w:rPr>
            </w:pPr>
            <w:r w:rsidDel="00000000" w:rsidR="00000000" w:rsidRPr="00000000">
              <w:rPr>
                <w:rFonts w:ascii="Calibri" w:cs="Calibri" w:eastAsia="Calibri" w:hAnsi="Calibri"/>
                <w:i w:val="1"/>
                <w:color w:val="1f497d"/>
                <w:rtl w:val="0"/>
              </w:rPr>
              <w:t xml:space="preserve">MTPD definition – term used to describe the time it would take for adverse impacts, which might arise as a result of not providing a product/service or performing an activity to become unacceptable</w:t>
            </w:r>
            <w:r w:rsidDel="00000000" w:rsidR="00000000" w:rsidRPr="00000000">
              <w:rPr>
                <w:rtl w:val="0"/>
              </w:rPr>
            </w:r>
          </w:p>
        </w:tc>
      </w:tr>
      <w:tr>
        <w:tc>
          <w:tcPr>
            <w:tcBorders>
              <w:top w:color="000000" w:space="0" w:sz="0" w:val="nil"/>
              <w:bottom w:color="000000" w:space="0" w:sz="0" w:val="nil"/>
            </w:tcBorders>
            <w:shd w:fill="d9d9d9" w:val="clear"/>
          </w:tcPr>
          <w:p w:rsidR="00000000" w:rsidDel="00000000" w:rsidP="00000000" w:rsidRDefault="00000000" w:rsidRPr="00000000" w14:paraId="000000A1">
            <w:pPr>
              <w:rPr>
                <w:rFonts w:ascii="Arial" w:cs="Arial" w:eastAsia="Arial" w:hAnsi="Arial"/>
                <w:b w:val="1"/>
                <w:sz w:val="24"/>
                <w:szCs w:val="24"/>
              </w:rPr>
            </w:pPr>
            <w:r w:rsidDel="00000000" w:rsidR="00000000" w:rsidRPr="00000000">
              <w:rPr>
                <w:rtl w:val="0"/>
              </w:rPr>
            </w:r>
          </w:p>
        </w:tc>
        <w:tc>
          <w:tcPr>
            <w:gridSpan w:val="7"/>
            <w:tcBorders>
              <w:top w:color="000000" w:space="0" w:sz="0" w:val="nil"/>
            </w:tcBorders>
          </w:tcPr>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999999"/>
                <w:sz w:val="24"/>
                <w:szCs w:val="24"/>
                <w:shd w:fill="auto" w:val="clear"/>
                <w:vertAlign w:val="baseline"/>
              </w:rPr>
            </w:pP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Continued build of claims/reviews and</w:t>
            </w:r>
            <w:r w:rsidDel="00000000" w:rsidR="00000000" w:rsidRPr="00000000">
              <w:rPr>
                <w:rFonts w:ascii="Arial" w:cs="Arial" w:eastAsia="Arial" w:hAnsi="Arial"/>
                <w:color w:val="999999"/>
                <w:sz w:val="24"/>
                <w:szCs w:val="24"/>
                <w:rtl w:val="0"/>
              </w:rPr>
              <w:t xml:space="preserve">/or</w:t>
            </w: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 delayed payments </w:t>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999999"/>
                <w:sz w:val="24"/>
                <w:szCs w:val="24"/>
                <w:shd w:fill="auto" w:val="clear"/>
                <w:vertAlign w:val="baseline"/>
              </w:rPr>
            </w:pP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Likely increase in call volumes</w:t>
            </w:r>
          </w:p>
        </w:tc>
      </w:tr>
      <w:tr>
        <w:tc>
          <w:tcPr>
            <w:tcBorders>
              <w:top w:color="000000" w:space="0" w:sz="0" w:val="nil"/>
              <w:bottom w:color="000000" w:space="0" w:sz="0" w:val="nil"/>
            </w:tcBorders>
            <w:shd w:fill="d9d9d9" w:val="clear"/>
          </w:tcPr>
          <w:p w:rsidR="00000000" w:rsidDel="00000000" w:rsidP="00000000" w:rsidRDefault="00000000" w:rsidRPr="00000000" w14:paraId="000000A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RPO</w:t>
            </w:r>
          </w:p>
        </w:tc>
        <w:tc>
          <w:tcPr>
            <w:gridSpan w:val="7"/>
            <w:tcBorders>
              <w:bottom w:color="000000" w:space="0" w:sz="0" w:val="nil"/>
            </w:tcBorders>
            <w:shd w:fill="d9d9d9" w:val="clear"/>
          </w:tcPr>
          <w:p w:rsidR="00000000" w:rsidDel="00000000" w:rsidP="00000000" w:rsidRDefault="00000000" w:rsidRPr="00000000" w14:paraId="000000AC">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Recovery Point Objective (RPO): </w:t>
            </w:r>
            <w:r w:rsidDel="00000000" w:rsidR="00000000" w:rsidRPr="00000000">
              <w:rPr>
                <w:rFonts w:ascii="Arial" w:cs="Arial" w:eastAsia="Arial" w:hAnsi="Arial"/>
                <w:b w:val="1"/>
                <w:color w:val="ff0000"/>
                <w:sz w:val="24"/>
                <w:szCs w:val="24"/>
                <w:rtl w:val="0"/>
              </w:rPr>
              <w:t xml:space="preserve">up to 2 hour</w:t>
            </w:r>
            <w:r w:rsidDel="00000000" w:rsidR="00000000" w:rsidRPr="00000000">
              <w:rPr>
                <w:rFonts w:ascii="Arial" w:cs="Arial" w:eastAsia="Arial" w:hAnsi="Arial"/>
                <w:b w:val="1"/>
                <w:sz w:val="24"/>
                <w:szCs w:val="24"/>
                <w:rtl w:val="0"/>
              </w:rPr>
              <w:t xml:space="preserve"> data loss</w:t>
            </w:r>
          </w:p>
          <w:p w:rsidR="00000000" w:rsidDel="00000000" w:rsidP="00000000" w:rsidRDefault="00000000" w:rsidRPr="00000000" w14:paraId="000000AE">
            <w:pPr>
              <w:spacing w:after="160" w:line="259" w:lineRule="auto"/>
              <w:jc w:val="center"/>
              <w:rPr>
                <w:rFonts w:ascii="Calibri" w:cs="Calibri" w:eastAsia="Calibri" w:hAnsi="Calibri"/>
                <w:i w:val="1"/>
                <w:color w:val="1f497d"/>
              </w:rPr>
            </w:pPr>
            <w:r w:rsidDel="00000000" w:rsidR="00000000" w:rsidRPr="00000000">
              <w:rPr>
                <w:rFonts w:ascii="Calibri" w:cs="Calibri" w:eastAsia="Calibri" w:hAnsi="Calibri"/>
                <w:i w:val="1"/>
                <w:color w:val="1f497d"/>
                <w:rtl w:val="0"/>
              </w:rPr>
              <w:t xml:space="preserve">RPO definition - The point to which information used by an activity must be restored to enable the activity to operate on resumption.</w:t>
            </w:r>
          </w:p>
        </w:tc>
      </w:tr>
      <w:tr>
        <w:tc>
          <w:tcPr>
            <w:tcBorders>
              <w:top w:color="000000" w:space="0" w:sz="0" w:val="nil"/>
              <w:bottom w:color="000000" w:space="0" w:sz="0" w:val="nil"/>
            </w:tcBorders>
            <w:shd w:fill="d9d9d9" w:val="clear"/>
          </w:tcPr>
          <w:p w:rsidR="00000000" w:rsidDel="00000000" w:rsidP="00000000" w:rsidRDefault="00000000" w:rsidRPr="00000000" w14:paraId="000000B5">
            <w:pPr>
              <w:rPr>
                <w:rFonts w:ascii="Arial" w:cs="Arial" w:eastAsia="Arial" w:hAnsi="Arial"/>
                <w:b w:val="1"/>
                <w:sz w:val="24"/>
                <w:szCs w:val="24"/>
              </w:rPr>
            </w:pPr>
            <w:r w:rsidDel="00000000" w:rsidR="00000000" w:rsidRPr="00000000">
              <w:rPr>
                <w:rtl w:val="0"/>
              </w:rPr>
            </w:r>
          </w:p>
        </w:tc>
        <w:tc>
          <w:tcPr>
            <w:gridSpan w:val="7"/>
            <w:tcBorders>
              <w:top w:color="000000" w:space="0" w:sz="0" w:val="nil"/>
            </w:tcBorders>
            <w:shd w:fill="ffffff" w:val="clear"/>
          </w:tcPr>
          <w:p w:rsidR="00000000" w:rsidDel="00000000" w:rsidP="00000000" w:rsidRDefault="00000000" w:rsidRPr="00000000" w14:paraId="000000B6">
            <w:pPr>
              <w:rPr>
                <w:rFonts w:ascii="Arial" w:cs="Arial" w:eastAsia="Arial" w:hAnsi="Arial"/>
                <w:color w:val="999999"/>
                <w:sz w:val="24"/>
                <w:szCs w:val="24"/>
              </w:rPr>
            </w:pPr>
            <w:r w:rsidDel="00000000" w:rsidR="00000000" w:rsidRPr="00000000">
              <w:rPr>
                <w:rFonts w:ascii="Arial" w:cs="Arial" w:eastAsia="Arial" w:hAnsi="Arial"/>
                <w:color w:val="999999"/>
                <w:sz w:val="24"/>
                <w:szCs w:val="24"/>
                <w:rtl w:val="0"/>
              </w:rPr>
              <w:t xml:space="preserve">Provide reason why RPO period is acceptable</w:t>
            </w:r>
          </w:p>
        </w:tc>
      </w:tr>
      <w:tr>
        <w:tc>
          <w:tcPr>
            <w:tcBorders>
              <w:top w:color="000000" w:space="0" w:sz="0" w:val="nil"/>
              <w:bottom w:color="000000" w:space="0" w:sz="0" w:val="nil"/>
            </w:tcBorders>
            <w:shd w:fill="d9d9d9" w:val="clear"/>
          </w:tcPr>
          <w:p w:rsidR="00000000" w:rsidDel="00000000" w:rsidP="00000000" w:rsidRDefault="00000000" w:rsidRPr="00000000" w14:paraId="000000B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E">
            <w:pPr>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Contingency Guidance Tools &amp; Products</w:t>
            </w:r>
          </w:p>
          <w:p w:rsidR="00000000" w:rsidDel="00000000" w:rsidP="00000000" w:rsidRDefault="00000000" w:rsidRPr="00000000" w14:paraId="000000BF">
            <w:pPr>
              <w:jc w:val="right"/>
              <w:rPr>
                <w:rFonts w:ascii="Arial" w:cs="Arial" w:eastAsia="Arial" w:hAnsi="Arial"/>
                <w:b w:val="1"/>
                <w:sz w:val="24"/>
                <w:szCs w:val="24"/>
              </w:rPr>
            </w:pPr>
            <w:r w:rsidDel="00000000" w:rsidR="00000000" w:rsidRPr="00000000">
              <w:rPr>
                <w:rtl w:val="0"/>
              </w:rPr>
            </w:r>
          </w:p>
        </w:tc>
        <w:tc>
          <w:tcPr>
            <w:gridSpan w:val="7"/>
            <w:tcBorders>
              <w:top w:color="000000" w:space="0" w:sz="0" w:val="nil"/>
              <w:bottom w:color="000000" w:space="0" w:sz="0" w:val="nil"/>
            </w:tcBorders>
            <w:shd w:fill="d9d9d9" w:val="clear"/>
          </w:tcPr>
          <w:p w:rsidR="00000000" w:rsidDel="00000000" w:rsidP="00000000" w:rsidRDefault="00000000" w:rsidRPr="00000000" w14:paraId="000000C0">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rFonts w:ascii="Arial" w:cs="Arial" w:eastAsia="Arial" w:hAnsi="Arial"/>
                <w:b w:val="1"/>
                <w:sz w:val="24"/>
                <w:szCs w:val="24"/>
                <w:rtl w:val="0"/>
              </w:rPr>
              <w:t xml:space="preserve">Contingency Guidance, Tools &amp; Products</w:t>
            </w:r>
            <w:r w:rsidDel="00000000" w:rsidR="00000000" w:rsidRPr="00000000">
              <w:rPr>
                <w:rtl w:val="0"/>
              </w:rPr>
            </w:r>
          </w:p>
        </w:tc>
      </w:tr>
      <w:tr>
        <w:tc>
          <w:tcPr>
            <w:tcBorders>
              <w:top w:color="000000" w:space="0" w:sz="0" w:val="nil"/>
              <w:bottom w:color="000000" w:space="0" w:sz="0" w:val="nil"/>
            </w:tcBorders>
            <w:shd w:fill="d9d9d9" w:val="clear"/>
          </w:tcPr>
          <w:p w:rsidR="00000000" w:rsidDel="00000000" w:rsidP="00000000" w:rsidRDefault="00000000" w:rsidRPr="00000000" w14:paraId="000000C8">
            <w:pPr>
              <w:rPr>
                <w:rFonts w:ascii="Arial" w:cs="Arial" w:eastAsia="Arial" w:hAnsi="Arial"/>
                <w:b w:val="1"/>
                <w:sz w:val="20"/>
                <w:szCs w:val="20"/>
              </w:rPr>
            </w:pPr>
            <w:r w:rsidDel="00000000" w:rsidR="00000000" w:rsidRPr="00000000">
              <w:rPr>
                <w:rtl w:val="0"/>
              </w:rPr>
            </w:r>
          </w:p>
        </w:tc>
        <w:tc>
          <w:tcPr>
            <w:gridSpan w:val="7"/>
            <w:tcBorders>
              <w:top w:color="000000" w:space="0" w:sz="0" w:val="nil"/>
              <w:bottom w:color="000000" w:space="0" w:sz="4" w:val="single"/>
            </w:tcBorders>
          </w:tcPr>
          <w:p w:rsidR="00000000" w:rsidDel="00000000" w:rsidP="00000000" w:rsidRDefault="00000000" w:rsidRPr="00000000" w14:paraId="000000C9">
            <w:pPr>
              <w:rPr>
                <w:rFonts w:ascii="Arial" w:cs="Arial" w:eastAsia="Arial" w:hAnsi="Arial"/>
                <w:color w:val="999999"/>
                <w:sz w:val="24"/>
                <w:szCs w:val="24"/>
              </w:rPr>
            </w:pPr>
            <w:r w:rsidDel="00000000" w:rsidR="00000000" w:rsidRPr="00000000">
              <w:rPr>
                <w:rFonts w:ascii="Arial" w:cs="Arial" w:eastAsia="Arial" w:hAnsi="Arial"/>
                <w:color w:val="999999"/>
                <w:sz w:val="24"/>
                <w:szCs w:val="24"/>
                <w:rtl w:val="0"/>
              </w:rPr>
              <w:t xml:space="preserve">e.g. provide temporary landing page on eService page providing advice. Or telephony agents to provide telephone support where possible otherwise request call back</w:t>
            </w:r>
          </w:p>
          <w:p w:rsidR="00000000" w:rsidDel="00000000" w:rsidP="00000000" w:rsidRDefault="00000000" w:rsidRPr="00000000" w14:paraId="000000CA">
            <w:pPr>
              <w:rPr>
                <w:rFonts w:ascii="Arial" w:cs="Arial" w:eastAsia="Arial" w:hAnsi="Arial"/>
                <w:color w:val="999999"/>
                <w:sz w:val="24"/>
                <w:szCs w:val="24"/>
              </w:rPr>
            </w:pPr>
            <w:r w:rsidDel="00000000" w:rsidR="00000000" w:rsidRPr="00000000">
              <w:rPr>
                <w:rFonts w:ascii="Arial" w:cs="Arial" w:eastAsia="Arial" w:hAnsi="Arial"/>
                <w:color w:val="999999"/>
                <w:sz w:val="24"/>
                <w:szCs w:val="24"/>
                <w:rtl w:val="0"/>
              </w:rPr>
              <w:t xml:space="preserve">Stockpile of data by inputting data into a spreadsheet or similar</w:t>
            </w:r>
          </w:p>
          <w:p w:rsidR="00000000" w:rsidDel="00000000" w:rsidP="00000000" w:rsidRDefault="00000000" w:rsidRPr="00000000" w14:paraId="000000CB">
            <w:pPr>
              <w:rPr>
                <w:rFonts w:ascii="Arial" w:cs="Arial" w:eastAsia="Arial" w:hAnsi="Arial"/>
                <w:color w:val="999999"/>
                <w:sz w:val="24"/>
                <w:szCs w:val="24"/>
              </w:rPr>
            </w:pPr>
            <w:r w:rsidDel="00000000" w:rsidR="00000000" w:rsidRPr="00000000">
              <w:rPr>
                <w:rFonts w:ascii="Arial" w:cs="Arial" w:eastAsia="Arial" w:hAnsi="Arial"/>
                <w:color w:val="999999"/>
                <w:sz w:val="24"/>
                <w:szCs w:val="24"/>
                <w:rtl w:val="0"/>
              </w:rPr>
              <w:t xml:space="preserve">Update to IVR message notifying customers of the disruption to stem the flow of calls</w:t>
            </w:r>
          </w:p>
          <w:p w:rsidR="00000000" w:rsidDel="00000000" w:rsidP="00000000" w:rsidRDefault="00000000" w:rsidRPr="00000000" w14:paraId="000000CC">
            <w:pPr>
              <w:rPr>
                <w:rFonts w:ascii="Arial" w:cs="Arial" w:eastAsia="Arial" w:hAnsi="Arial"/>
                <w:color w:val="999999"/>
                <w:sz w:val="24"/>
                <w:szCs w:val="24"/>
              </w:rPr>
            </w:pPr>
            <w:r w:rsidDel="00000000" w:rsidR="00000000" w:rsidRPr="00000000">
              <w:rPr>
                <w:rtl w:val="0"/>
              </w:rPr>
            </w:r>
          </w:p>
          <w:p w:rsidR="00000000" w:rsidDel="00000000" w:rsidP="00000000" w:rsidRDefault="00000000" w:rsidRPr="00000000" w14:paraId="000000CD">
            <w:pPr>
              <w:rPr>
                <w:rFonts w:ascii="Arial" w:cs="Arial" w:eastAsia="Arial" w:hAnsi="Arial"/>
                <w:sz w:val="24"/>
                <w:szCs w:val="24"/>
              </w:rPr>
            </w:pPr>
            <w:r w:rsidDel="00000000" w:rsidR="00000000" w:rsidRPr="00000000">
              <w:rPr>
                <w:rtl w:val="0"/>
              </w:rPr>
            </w:r>
          </w:p>
        </w:tc>
      </w:tr>
      <w:tr>
        <w:tc>
          <w:tcPr>
            <w:tcBorders>
              <w:top w:color="000000" w:space="0" w:sz="0" w:val="nil"/>
              <w:bottom w:color="000000" w:space="0" w:sz="0" w:val="nil"/>
            </w:tcBorders>
            <w:shd w:fill="d9d9d9" w:val="clear"/>
          </w:tcPr>
          <w:p w:rsidR="00000000" w:rsidDel="00000000" w:rsidP="00000000" w:rsidRDefault="00000000" w:rsidRPr="00000000" w14:paraId="000000D4">
            <w:pPr>
              <w:jc w:val="right"/>
              <w:rPr>
                <w:rFonts w:ascii="Arial" w:cs="Arial" w:eastAsia="Arial" w:hAnsi="Arial"/>
                <w:b w:val="1"/>
                <w:sz w:val="20"/>
                <w:szCs w:val="20"/>
              </w:rPr>
            </w:pPr>
            <w:r w:rsidDel="00000000" w:rsidR="00000000" w:rsidRPr="00000000">
              <w:rPr>
                <w:rFonts w:ascii="Arial" w:cs="Arial" w:eastAsia="Arial" w:hAnsi="Arial"/>
                <w:b w:val="1"/>
                <w:sz w:val="24"/>
                <w:szCs w:val="24"/>
                <w:rtl w:val="0"/>
              </w:rPr>
              <w:t xml:space="preserve">Recoverability</w:t>
            </w:r>
            <w:r w:rsidDel="00000000" w:rsidR="00000000" w:rsidRPr="00000000">
              <w:rPr>
                <w:rtl w:val="0"/>
              </w:rPr>
            </w:r>
          </w:p>
        </w:tc>
        <w:tc>
          <w:tcPr>
            <w:gridSpan w:val="7"/>
            <w:tcBorders>
              <w:top w:color="000000" w:space="0" w:sz="0" w:val="nil"/>
              <w:bottom w:color="000000" w:space="0" w:sz="4" w:val="single"/>
            </w:tcBorders>
          </w:tcPr>
          <w:p w:rsidR="00000000" w:rsidDel="00000000" w:rsidP="00000000" w:rsidRDefault="00000000" w:rsidRPr="00000000" w14:paraId="000000D5">
            <w:pPr>
              <w:jc w:val="center"/>
              <w:rPr>
                <w:rFonts w:ascii="Arial" w:cs="Arial" w:eastAsia="Arial" w:hAnsi="Arial"/>
                <w:color w:val="ff0000"/>
                <w:sz w:val="24"/>
                <w:szCs w:val="24"/>
              </w:rPr>
            </w:pPr>
            <w:r w:rsidDel="00000000" w:rsidR="00000000" w:rsidRPr="00000000">
              <w:rPr>
                <w:rFonts w:ascii="Arial" w:cs="Arial" w:eastAsia="Arial" w:hAnsi="Arial"/>
                <w:b w:val="1"/>
                <w:sz w:val="24"/>
                <w:szCs w:val="24"/>
                <w:rtl w:val="0"/>
              </w:rPr>
              <w:t xml:space="preserve">Recoverability: </w:t>
            </w:r>
            <w:r w:rsidDel="00000000" w:rsidR="00000000" w:rsidRPr="00000000">
              <w:rPr>
                <w:rFonts w:ascii="Arial" w:cs="Arial" w:eastAsia="Arial" w:hAnsi="Arial"/>
                <w:b w:val="1"/>
                <w:color w:val="ff0000"/>
                <w:sz w:val="24"/>
                <w:szCs w:val="24"/>
                <w:rtl w:val="0"/>
              </w:rPr>
              <w:t xml:space="preserve">overtime full recoverability should be possible</w:t>
            </w:r>
            <w:r w:rsidDel="00000000" w:rsidR="00000000" w:rsidRPr="00000000">
              <w:rPr>
                <w:rtl w:val="0"/>
              </w:rPr>
            </w:r>
          </w:p>
        </w:tc>
      </w:tr>
      <w:tr>
        <w:tc>
          <w:tcPr>
            <w:tcBorders>
              <w:top w:color="000000" w:space="0" w:sz="0" w:val="nil"/>
              <w:bottom w:color="000000" w:space="0" w:sz="0" w:val="nil"/>
            </w:tcBorders>
            <w:shd w:fill="d9d9d9" w:val="clear"/>
          </w:tcPr>
          <w:p w:rsidR="00000000" w:rsidDel="00000000" w:rsidP="00000000" w:rsidRDefault="00000000" w:rsidRPr="00000000" w14:paraId="000000DC">
            <w:pPr>
              <w:rPr>
                <w:rFonts w:ascii="Arial" w:cs="Arial" w:eastAsia="Arial" w:hAnsi="Arial"/>
                <w:b w:val="1"/>
                <w:sz w:val="20"/>
                <w:szCs w:val="20"/>
              </w:rPr>
            </w:pPr>
            <w:r w:rsidDel="00000000" w:rsidR="00000000" w:rsidRPr="00000000">
              <w:rPr>
                <w:rtl w:val="0"/>
              </w:rPr>
            </w:r>
          </w:p>
        </w:tc>
        <w:tc>
          <w:tcPr>
            <w:gridSpan w:val="7"/>
            <w:tcBorders>
              <w:top w:color="000000" w:space="0" w:sz="0" w:val="nil"/>
              <w:bottom w:color="000000" w:space="0" w:sz="4" w:val="single"/>
            </w:tcBorders>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0"/>
                <w:i w:val="0"/>
                <w:smallCaps w:val="0"/>
                <w:strike w:val="0"/>
                <w:color w:val="999999"/>
                <w:sz w:val="24"/>
                <w:szCs w:val="24"/>
                <w:u w:val="none"/>
                <w:shd w:fill="auto" w:val="clear"/>
                <w:vertAlign w:val="baseline"/>
              </w:rPr>
            </w:pPr>
            <w:r w:rsidDel="00000000" w:rsidR="00000000" w:rsidRPr="00000000">
              <w:rPr>
                <w:rFonts w:ascii="Arial" w:cs="Arial" w:eastAsia="Arial" w:hAnsi="Arial"/>
                <w:color w:val="999999"/>
                <w:sz w:val="24"/>
                <w:szCs w:val="24"/>
                <w:rtl w:val="0"/>
              </w:rPr>
              <w:t xml:space="preserve">Recommendation, for example: </w:t>
            </w: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Full recoverability should be achieved. </w:t>
            </w:r>
          </w:p>
          <w:p w:rsidR="00000000" w:rsidDel="00000000" w:rsidP="00000000" w:rsidRDefault="00000000" w:rsidRPr="00000000" w14:paraId="000000D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999999"/>
                <w:sz w:val="24"/>
                <w:szCs w:val="24"/>
                <w:u w:val="none"/>
                <w:shd w:fill="auto" w:val="clear"/>
                <w:vertAlign w:val="baseline"/>
              </w:rPr>
            </w:pP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Recovery plan may be required depending upon length of outage</w:t>
            </w:r>
          </w:p>
          <w:p w:rsidR="00000000" w:rsidDel="00000000" w:rsidP="00000000" w:rsidRDefault="00000000" w:rsidRPr="00000000" w14:paraId="000000D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color w:val="999999"/>
                <w:sz w:val="24"/>
                <w:szCs w:val="24"/>
                <w:u w:val="none"/>
              </w:rPr>
            </w:pPr>
            <w:r w:rsidDel="00000000" w:rsidR="00000000" w:rsidRPr="00000000">
              <w:rPr>
                <w:rFonts w:ascii="Arial" w:cs="Arial" w:eastAsia="Arial" w:hAnsi="Arial"/>
                <w:color w:val="999999"/>
                <w:sz w:val="24"/>
                <w:szCs w:val="24"/>
                <w:rtl w:val="0"/>
              </w:rPr>
              <w:t xml:space="preserve">Instigate overtime to get data loss for period between DR event &amp; recovery point</w:t>
            </w:r>
            <w:r w:rsidDel="00000000" w:rsidR="00000000" w:rsidRPr="00000000">
              <w:rPr>
                <w:rtl w:val="0"/>
              </w:rPr>
            </w:r>
          </w:p>
        </w:tc>
      </w:tr>
      <w:tr>
        <w:tc>
          <w:tcPr>
            <w:tcBorders>
              <w:top w:color="000000" w:space="0" w:sz="0" w:val="nil"/>
              <w:bottom w:color="000000" w:space="0" w:sz="0" w:val="nil"/>
            </w:tcBorders>
            <w:shd w:fill="d9d9d9" w:val="clear"/>
          </w:tcPr>
          <w:p w:rsidR="00000000" w:rsidDel="00000000" w:rsidP="00000000" w:rsidRDefault="00000000" w:rsidRPr="00000000" w14:paraId="000000E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7">
            <w:pPr>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DR</w:t>
            </w:r>
          </w:p>
        </w:tc>
        <w:tc>
          <w:tcPr>
            <w:gridSpan w:val="7"/>
            <w:tcBorders>
              <w:top w:color="000000" w:space="0" w:sz="4" w:val="single"/>
              <w:bottom w:color="000000" w:space="0" w:sz="0" w:val="nil"/>
            </w:tcBorders>
            <w:shd w:fill="d9d9d9" w:val="clear"/>
          </w:tcPr>
          <w:p w:rsidR="00000000" w:rsidDel="00000000" w:rsidP="00000000" w:rsidRDefault="00000000" w:rsidRPr="00000000" w14:paraId="000000E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E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Disaster Recovery Arrangements – </w:t>
            </w:r>
            <w:r w:rsidDel="00000000" w:rsidR="00000000" w:rsidRPr="00000000">
              <w:rPr>
                <w:rFonts w:ascii="Arial" w:cs="Arial" w:eastAsia="Arial" w:hAnsi="Arial"/>
                <w:b w:val="1"/>
                <w:color w:val="ff0000"/>
                <w:sz w:val="24"/>
                <w:szCs w:val="24"/>
                <w:rtl w:val="0"/>
              </w:rPr>
              <w:t xml:space="preserve">Outline assumption all IT components/systems have at least 24hrs or less DR arrangements in place</w:t>
            </w:r>
            <w:r w:rsidDel="00000000" w:rsidR="00000000" w:rsidRPr="00000000">
              <w:rPr>
                <w:rtl w:val="0"/>
              </w:rPr>
            </w:r>
          </w:p>
        </w:tc>
      </w:tr>
      <w:tr>
        <w:tc>
          <w:tcPr>
            <w:tcBorders>
              <w:top w:color="000000" w:space="0" w:sz="0" w:val="nil"/>
            </w:tcBorders>
            <w:shd w:fill="d9d9d9" w:val="clear"/>
          </w:tcPr>
          <w:p w:rsidR="00000000" w:rsidDel="00000000" w:rsidP="00000000" w:rsidRDefault="00000000" w:rsidRPr="00000000" w14:paraId="000000F0">
            <w:pPr>
              <w:rPr>
                <w:rFonts w:ascii="Arial" w:cs="Arial" w:eastAsia="Arial" w:hAnsi="Arial"/>
                <w:b w:val="1"/>
                <w:sz w:val="20"/>
                <w:szCs w:val="20"/>
              </w:rPr>
            </w:pPr>
            <w:r w:rsidDel="00000000" w:rsidR="00000000" w:rsidRPr="00000000">
              <w:rPr>
                <w:rtl w:val="0"/>
              </w:rPr>
            </w:r>
          </w:p>
        </w:tc>
        <w:tc>
          <w:tcPr>
            <w:gridSpan w:val="7"/>
            <w:tcBorders>
              <w:top w:color="000000" w:space="0" w:sz="0" w:val="nil"/>
            </w:tcBorders>
          </w:tcPr>
          <w:p w:rsidR="00000000" w:rsidDel="00000000" w:rsidP="00000000" w:rsidRDefault="00000000" w:rsidRPr="00000000" w14:paraId="000000F1">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F2">
            <w:pP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Data Centre locations - </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F3">
            <w:pP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Date of last DR failover rehearsal</w:t>
            </w:r>
            <w:r w:rsidDel="00000000" w:rsidR="00000000" w:rsidRPr="00000000">
              <w:rPr>
                <w:rFonts w:ascii="Arial" w:cs="Arial" w:eastAsia="Arial" w:hAnsi="Arial"/>
                <w:color w:val="ff0000"/>
                <w:sz w:val="24"/>
                <w:szCs w:val="24"/>
                <w:rtl w:val="0"/>
              </w:rPr>
              <w:t xml:space="preserve"> </w:t>
            </w:r>
            <w:r w:rsidDel="00000000" w:rsidR="00000000" w:rsidRPr="00000000">
              <w:rPr>
                <w:rtl w:val="0"/>
              </w:rPr>
            </w:r>
          </w:p>
        </w:tc>
      </w:tr>
      <w:tr>
        <w:tc>
          <w:tcPr>
            <w:gridSpan w:val="8"/>
            <w:tcBorders>
              <w:bottom w:color="000000" w:space="0" w:sz="0" w:val="nil"/>
            </w:tcBorders>
            <w:shd w:fill="808080" w:val="clear"/>
          </w:tcPr>
          <w:p w:rsidR="00000000" w:rsidDel="00000000" w:rsidP="00000000" w:rsidRDefault="00000000" w:rsidRPr="00000000" w14:paraId="000000FA">
            <w:pPr>
              <w:rPr/>
            </w:pPr>
            <w:r w:rsidDel="00000000" w:rsidR="00000000" w:rsidRPr="00000000">
              <w:rPr>
                <w:rtl w:val="0"/>
              </w:rPr>
            </w:r>
          </w:p>
        </w:tc>
      </w:tr>
      <w:tr>
        <w:tc>
          <w:tcPr>
            <w:tcBorders>
              <w:bottom w:color="000000" w:space="0" w:sz="0" w:val="nil"/>
            </w:tcBorders>
            <w:shd w:fill="d9d9d9" w:val="clear"/>
          </w:tcPr>
          <w:p w:rsidR="00000000" w:rsidDel="00000000" w:rsidP="00000000" w:rsidRDefault="00000000" w:rsidRPr="00000000" w14:paraId="00000102">
            <w:pPr>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Stakeholders</w:t>
            </w:r>
          </w:p>
        </w:tc>
        <w:tc>
          <w:tcPr>
            <w:gridSpan w:val="3"/>
          </w:tcPr>
          <w:p w:rsidR="00000000" w:rsidDel="00000000" w:rsidP="00000000" w:rsidRDefault="00000000" w:rsidRPr="00000000" w14:paraId="00000103">
            <w:pPr>
              <w:rPr>
                <w:rFonts w:ascii="Arial" w:cs="Arial" w:eastAsia="Arial" w:hAnsi="Arial"/>
                <w:sz w:val="24"/>
                <w:szCs w:val="24"/>
              </w:rPr>
            </w:pPr>
            <w:r w:rsidDel="00000000" w:rsidR="00000000" w:rsidRPr="00000000">
              <w:rPr>
                <w:rtl w:val="0"/>
              </w:rPr>
            </w:r>
          </w:p>
        </w:tc>
        <w:tc>
          <w:tcPr>
            <w:gridSpan w:val="2"/>
            <w:tcBorders>
              <w:right w:color="000000" w:space="0" w:sz="0" w:val="nil"/>
            </w:tcBorders>
            <w:shd w:fill="808080" w:val="clear"/>
          </w:tcPr>
          <w:p w:rsidR="00000000" w:rsidDel="00000000" w:rsidP="00000000" w:rsidRDefault="00000000" w:rsidRPr="00000000" w14:paraId="00000106">
            <w:pPr>
              <w:rPr/>
            </w:pPr>
            <w:r w:rsidDel="00000000" w:rsidR="00000000" w:rsidRPr="00000000">
              <w:rPr>
                <w:rtl w:val="0"/>
              </w:rPr>
            </w:r>
          </w:p>
        </w:tc>
        <w:tc>
          <w:tcPr>
            <w:gridSpan w:val="2"/>
            <w:tcBorders>
              <w:left w:color="000000" w:space="0" w:sz="0" w:val="nil"/>
            </w:tcBorders>
            <w:shd w:fill="808080" w:val="clear"/>
          </w:tcPr>
          <w:p w:rsidR="00000000" w:rsidDel="00000000" w:rsidP="00000000" w:rsidRDefault="00000000" w:rsidRPr="00000000" w14:paraId="00000108">
            <w:pPr>
              <w:rPr/>
            </w:pPr>
            <w:r w:rsidDel="00000000" w:rsidR="00000000" w:rsidRPr="00000000">
              <w:rPr>
                <w:rtl w:val="0"/>
              </w:rPr>
            </w:r>
          </w:p>
        </w:tc>
      </w:tr>
      <w:tr>
        <w:tc>
          <w:tcPr>
            <w:tcBorders>
              <w:top w:color="000000" w:space="0" w:sz="0" w:val="nil"/>
              <w:bottom w:color="000000" w:space="0" w:sz="0" w:val="nil"/>
            </w:tcBorders>
            <w:shd w:fill="d9d9d9" w:val="clear"/>
          </w:tcPr>
          <w:p w:rsidR="00000000" w:rsidDel="00000000" w:rsidP="00000000" w:rsidRDefault="00000000" w:rsidRPr="00000000" w14:paraId="0000010A">
            <w:pPr>
              <w:rPr>
                <w:rFonts w:ascii="Arial" w:cs="Arial" w:eastAsia="Arial" w:hAnsi="Arial"/>
                <w:b w:val="1"/>
                <w:sz w:val="24"/>
                <w:szCs w:val="24"/>
              </w:rPr>
            </w:pPr>
            <w:r w:rsidDel="00000000" w:rsidR="00000000" w:rsidRPr="00000000">
              <w:rPr>
                <w:rtl w:val="0"/>
              </w:rPr>
            </w:r>
          </w:p>
        </w:tc>
        <w:tc>
          <w:tcPr>
            <w:gridSpan w:val="3"/>
          </w:tcPr>
          <w:p w:rsidR="00000000" w:rsidDel="00000000" w:rsidP="00000000" w:rsidRDefault="00000000" w:rsidRPr="00000000" w14:paraId="0000010B">
            <w:pPr>
              <w:rPr>
                <w:rFonts w:ascii="Arial" w:cs="Arial" w:eastAsia="Arial" w:hAnsi="Arial"/>
                <w:sz w:val="24"/>
                <w:szCs w:val="24"/>
              </w:rPr>
            </w:pPr>
            <w:r w:rsidDel="00000000" w:rsidR="00000000" w:rsidRPr="00000000">
              <w:rPr>
                <w:rtl w:val="0"/>
              </w:rPr>
            </w:r>
          </w:p>
        </w:tc>
        <w:tc>
          <w:tcPr>
            <w:gridSpan w:val="2"/>
            <w:tcBorders>
              <w:right w:color="000000" w:space="0" w:sz="0" w:val="nil"/>
            </w:tcBorders>
            <w:shd w:fill="808080" w:val="clear"/>
          </w:tcPr>
          <w:p w:rsidR="00000000" w:rsidDel="00000000" w:rsidP="00000000" w:rsidRDefault="00000000" w:rsidRPr="00000000" w14:paraId="0000010E">
            <w:pPr>
              <w:rPr/>
            </w:pPr>
            <w:r w:rsidDel="00000000" w:rsidR="00000000" w:rsidRPr="00000000">
              <w:rPr>
                <w:rtl w:val="0"/>
              </w:rPr>
            </w:r>
          </w:p>
        </w:tc>
        <w:tc>
          <w:tcPr>
            <w:gridSpan w:val="2"/>
            <w:tcBorders>
              <w:left w:color="000000" w:space="0" w:sz="0" w:val="nil"/>
            </w:tcBorders>
            <w:shd w:fill="808080" w:val="clear"/>
          </w:tcPr>
          <w:p w:rsidR="00000000" w:rsidDel="00000000" w:rsidP="00000000" w:rsidRDefault="00000000" w:rsidRPr="00000000" w14:paraId="00000110">
            <w:pPr>
              <w:rPr/>
            </w:pPr>
            <w:r w:rsidDel="00000000" w:rsidR="00000000" w:rsidRPr="00000000">
              <w:rPr>
                <w:rtl w:val="0"/>
              </w:rPr>
            </w:r>
          </w:p>
        </w:tc>
      </w:tr>
      <w:tr>
        <w:tc>
          <w:tcPr>
            <w:tcBorders>
              <w:top w:color="000000" w:space="0" w:sz="0" w:val="nil"/>
              <w:bottom w:color="000000" w:space="0" w:sz="0" w:val="nil"/>
            </w:tcBorders>
            <w:shd w:fill="d9d9d9" w:val="clear"/>
          </w:tcPr>
          <w:p w:rsidR="00000000" w:rsidDel="00000000" w:rsidP="00000000" w:rsidRDefault="00000000" w:rsidRPr="00000000" w14:paraId="00000112">
            <w:pPr>
              <w:rPr>
                <w:rFonts w:ascii="Arial" w:cs="Arial" w:eastAsia="Arial" w:hAnsi="Arial"/>
                <w:b w:val="1"/>
                <w:sz w:val="24"/>
                <w:szCs w:val="24"/>
              </w:rPr>
            </w:pPr>
            <w:r w:rsidDel="00000000" w:rsidR="00000000" w:rsidRPr="00000000">
              <w:rPr>
                <w:rtl w:val="0"/>
              </w:rPr>
            </w:r>
          </w:p>
        </w:tc>
        <w:tc>
          <w:tcPr>
            <w:gridSpan w:val="3"/>
          </w:tcPr>
          <w:p w:rsidR="00000000" w:rsidDel="00000000" w:rsidP="00000000" w:rsidRDefault="00000000" w:rsidRPr="00000000" w14:paraId="00000113">
            <w:pPr>
              <w:rPr>
                <w:rFonts w:ascii="Arial" w:cs="Arial" w:eastAsia="Arial" w:hAnsi="Arial"/>
                <w:sz w:val="24"/>
                <w:szCs w:val="24"/>
              </w:rPr>
            </w:pPr>
            <w:r w:rsidDel="00000000" w:rsidR="00000000" w:rsidRPr="00000000">
              <w:rPr>
                <w:rtl w:val="0"/>
              </w:rPr>
            </w:r>
          </w:p>
        </w:tc>
        <w:tc>
          <w:tcPr>
            <w:gridSpan w:val="2"/>
            <w:tcBorders>
              <w:right w:color="000000" w:space="0" w:sz="0" w:val="nil"/>
            </w:tcBorders>
            <w:shd w:fill="808080" w:val="clear"/>
          </w:tcPr>
          <w:p w:rsidR="00000000" w:rsidDel="00000000" w:rsidP="00000000" w:rsidRDefault="00000000" w:rsidRPr="00000000" w14:paraId="00000116">
            <w:pPr>
              <w:rPr/>
            </w:pPr>
            <w:r w:rsidDel="00000000" w:rsidR="00000000" w:rsidRPr="00000000">
              <w:rPr>
                <w:rtl w:val="0"/>
              </w:rPr>
            </w:r>
          </w:p>
        </w:tc>
        <w:tc>
          <w:tcPr>
            <w:gridSpan w:val="2"/>
            <w:tcBorders>
              <w:left w:color="000000" w:space="0" w:sz="0" w:val="nil"/>
            </w:tcBorders>
            <w:shd w:fill="808080" w:val="clear"/>
          </w:tcPr>
          <w:p w:rsidR="00000000" w:rsidDel="00000000" w:rsidP="00000000" w:rsidRDefault="00000000" w:rsidRPr="00000000" w14:paraId="00000118">
            <w:pPr>
              <w:rPr/>
            </w:pPr>
            <w:r w:rsidDel="00000000" w:rsidR="00000000" w:rsidRPr="00000000">
              <w:rPr>
                <w:rtl w:val="0"/>
              </w:rPr>
            </w:r>
          </w:p>
        </w:tc>
      </w:tr>
      <w:tr>
        <w:tc>
          <w:tcPr>
            <w:tcBorders>
              <w:top w:color="000000" w:space="0" w:sz="0" w:val="nil"/>
              <w:bottom w:color="000000" w:space="0" w:sz="0" w:val="nil"/>
            </w:tcBorders>
            <w:shd w:fill="d9d9d9" w:val="clear"/>
          </w:tcPr>
          <w:p w:rsidR="00000000" w:rsidDel="00000000" w:rsidP="00000000" w:rsidRDefault="00000000" w:rsidRPr="00000000" w14:paraId="0000011A">
            <w:pPr>
              <w:rPr>
                <w:rFonts w:ascii="Arial" w:cs="Arial" w:eastAsia="Arial" w:hAnsi="Arial"/>
                <w:b w:val="1"/>
                <w:sz w:val="24"/>
                <w:szCs w:val="24"/>
              </w:rPr>
            </w:pPr>
            <w:r w:rsidDel="00000000" w:rsidR="00000000" w:rsidRPr="00000000">
              <w:rPr>
                <w:rtl w:val="0"/>
              </w:rPr>
            </w:r>
          </w:p>
        </w:tc>
        <w:tc>
          <w:tcPr>
            <w:gridSpan w:val="3"/>
          </w:tcPr>
          <w:p w:rsidR="00000000" w:rsidDel="00000000" w:rsidP="00000000" w:rsidRDefault="00000000" w:rsidRPr="00000000" w14:paraId="0000011B">
            <w:pPr>
              <w:rPr>
                <w:rFonts w:ascii="Arial" w:cs="Arial" w:eastAsia="Arial" w:hAnsi="Arial"/>
                <w:sz w:val="24"/>
                <w:szCs w:val="24"/>
              </w:rPr>
            </w:pPr>
            <w:r w:rsidDel="00000000" w:rsidR="00000000" w:rsidRPr="00000000">
              <w:rPr>
                <w:rtl w:val="0"/>
              </w:rPr>
            </w:r>
          </w:p>
        </w:tc>
        <w:tc>
          <w:tcPr>
            <w:gridSpan w:val="2"/>
            <w:tcBorders>
              <w:right w:color="000000" w:space="0" w:sz="0" w:val="nil"/>
            </w:tcBorders>
            <w:shd w:fill="808080" w:val="clear"/>
          </w:tcPr>
          <w:p w:rsidR="00000000" w:rsidDel="00000000" w:rsidP="00000000" w:rsidRDefault="00000000" w:rsidRPr="00000000" w14:paraId="0000011E">
            <w:pPr>
              <w:rPr/>
            </w:pPr>
            <w:r w:rsidDel="00000000" w:rsidR="00000000" w:rsidRPr="00000000">
              <w:rPr>
                <w:rtl w:val="0"/>
              </w:rPr>
            </w:r>
          </w:p>
        </w:tc>
        <w:tc>
          <w:tcPr>
            <w:gridSpan w:val="2"/>
            <w:tcBorders>
              <w:left w:color="000000" w:space="0" w:sz="0" w:val="nil"/>
            </w:tcBorders>
            <w:shd w:fill="808080" w:val="clear"/>
          </w:tcPr>
          <w:p w:rsidR="00000000" w:rsidDel="00000000" w:rsidP="00000000" w:rsidRDefault="00000000" w:rsidRPr="00000000" w14:paraId="00000120">
            <w:pPr>
              <w:rPr/>
            </w:pPr>
            <w:r w:rsidDel="00000000" w:rsidR="00000000" w:rsidRPr="00000000">
              <w:rPr>
                <w:rtl w:val="0"/>
              </w:rPr>
            </w:r>
          </w:p>
        </w:tc>
      </w:tr>
      <w:tr>
        <w:tc>
          <w:tcPr>
            <w:tcBorders>
              <w:top w:color="000000" w:space="0" w:sz="0" w:val="nil"/>
              <w:bottom w:color="000000" w:space="0" w:sz="0" w:val="nil"/>
            </w:tcBorders>
            <w:shd w:fill="d9d9d9" w:val="clear"/>
          </w:tcPr>
          <w:p w:rsidR="00000000" w:rsidDel="00000000" w:rsidP="00000000" w:rsidRDefault="00000000" w:rsidRPr="00000000" w14:paraId="00000122">
            <w:pPr>
              <w:rPr>
                <w:rFonts w:ascii="Arial" w:cs="Arial" w:eastAsia="Arial" w:hAnsi="Arial"/>
                <w:b w:val="1"/>
                <w:sz w:val="24"/>
                <w:szCs w:val="24"/>
              </w:rPr>
            </w:pPr>
            <w:r w:rsidDel="00000000" w:rsidR="00000000" w:rsidRPr="00000000">
              <w:rPr>
                <w:rtl w:val="0"/>
              </w:rPr>
            </w:r>
          </w:p>
        </w:tc>
        <w:tc>
          <w:tcPr>
            <w:gridSpan w:val="3"/>
          </w:tcPr>
          <w:p w:rsidR="00000000" w:rsidDel="00000000" w:rsidP="00000000" w:rsidRDefault="00000000" w:rsidRPr="00000000" w14:paraId="00000123">
            <w:pPr>
              <w:rPr>
                <w:rFonts w:ascii="Arial" w:cs="Arial" w:eastAsia="Arial" w:hAnsi="Arial"/>
                <w:sz w:val="24"/>
                <w:szCs w:val="24"/>
              </w:rPr>
            </w:pPr>
            <w:r w:rsidDel="00000000" w:rsidR="00000000" w:rsidRPr="00000000">
              <w:rPr>
                <w:rtl w:val="0"/>
              </w:rPr>
            </w:r>
          </w:p>
        </w:tc>
        <w:tc>
          <w:tcPr>
            <w:gridSpan w:val="2"/>
            <w:tcBorders>
              <w:right w:color="000000" w:space="0" w:sz="0" w:val="nil"/>
            </w:tcBorders>
            <w:shd w:fill="808080" w:val="clear"/>
          </w:tcPr>
          <w:p w:rsidR="00000000" w:rsidDel="00000000" w:rsidP="00000000" w:rsidRDefault="00000000" w:rsidRPr="00000000" w14:paraId="00000126">
            <w:pPr>
              <w:rPr/>
            </w:pPr>
            <w:r w:rsidDel="00000000" w:rsidR="00000000" w:rsidRPr="00000000">
              <w:rPr>
                <w:rtl w:val="0"/>
              </w:rPr>
            </w:r>
          </w:p>
        </w:tc>
        <w:tc>
          <w:tcPr>
            <w:gridSpan w:val="2"/>
            <w:tcBorders>
              <w:left w:color="000000" w:space="0" w:sz="0" w:val="nil"/>
            </w:tcBorders>
            <w:shd w:fill="808080" w:val="clear"/>
          </w:tcPr>
          <w:p w:rsidR="00000000" w:rsidDel="00000000" w:rsidP="00000000" w:rsidRDefault="00000000" w:rsidRPr="00000000" w14:paraId="00000128">
            <w:pPr>
              <w:rPr/>
            </w:pPr>
            <w:r w:rsidDel="00000000" w:rsidR="00000000" w:rsidRPr="00000000">
              <w:rPr>
                <w:rtl w:val="0"/>
              </w:rPr>
            </w:r>
          </w:p>
        </w:tc>
      </w:tr>
      <w:tr>
        <w:tc>
          <w:tcPr>
            <w:tcBorders>
              <w:top w:color="000000" w:space="0" w:sz="0" w:val="nil"/>
              <w:bottom w:color="000000" w:space="0" w:sz="0" w:val="nil"/>
            </w:tcBorders>
            <w:shd w:fill="d9d9d9" w:val="clear"/>
          </w:tcPr>
          <w:p w:rsidR="00000000" w:rsidDel="00000000" w:rsidP="00000000" w:rsidRDefault="00000000" w:rsidRPr="00000000" w14:paraId="0000012A">
            <w:pPr>
              <w:rPr>
                <w:rFonts w:ascii="Arial" w:cs="Arial" w:eastAsia="Arial" w:hAnsi="Arial"/>
                <w:b w:val="1"/>
                <w:sz w:val="24"/>
                <w:szCs w:val="24"/>
              </w:rPr>
            </w:pPr>
            <w:r w:rsidDel="00000000" w:rsidR="00000000" w:rsidRPr="00000000">
              <w:rPr>
                <w:rtl w:val="0"/>
              </w:rPr>
            </w:r>
          </w:p>
        </w:tc>
        <w:tc>
          <w:tcPr>
            <w:gridSpan w:val="3"/>
          </w:tcPr>
          <w:p w:rsidR="00000000" w:rsidDel="00000000" w:rsidP="00000000" w:rsidRDefault="00000000" w:rsidRPr="00000000" w14:paraId="0000012B">
            <w:pPr>
              <w:rPr>
                <w:rFonts w:ascii="Arial" w:cs="Arial" w:eastAsia="Arial" w:hAnsi="Arial"/>
                <w:sz w:val="24"/>
                <w:szCs w:val="24"/>
              </w:rPr>
            </w:pPr>
            <w:r w:rsidDel="00000000" w:rsidR="00000000" w:rsidRPr="00000000">
              <w:rPr>
                <w:rtl w:val="0"/>
              </w:rPr>
            </w:r>
          </w:p>
        </w:tc>
        <w:tc>
          <w:tcPr>
            <w:gridSpan w:val="2"/>
            <w:tcBorders>
              <w:right w:color="000000" w:space="0" w:sz="0" w:val="nil"/>
            </w:tcBorders>
            <w:shd w:fill="808080" w:val="clear"/>
          </w:tcPr>
          <w:p w:rsidR="00000000" w:rsidDel="00000000" w:rsidP="00000000" w:rsidRDefault="00000000" w:rsidRPr="00000000" w14:paraId="0000012E">
            <w:pPr>
              <w:rPr/>
            </w:pPr>
            <w:r w:rsidDel="00000000" w:rsidR="00000000" w:rsidRPr="00000000">
              <w:rPr>
                <w:rtl w:val="0"/>
              </w:rPr>
            </w:r>
          </w:p>
        </w:tc>
        <w:tc>
          <w:tcPr>
            <w:gridSpan w:val="2"/>
            <w:tcBorders>
              <w:left w:color="000000" w:space="0" w:sz="0" w:val="nil"/>
            </w:tcBorders>
            <w:shd w:fill="808080" w:val="clear"/>
          </w:tcPr>
          <w:p w:rsidR="00000000" w:rsidDel="00000000" w:rsidP="00000000" w:rsidRDefault="00000000" w:rsidRPr="00000000" w14:paraId="00000130">
            <w:pPr>
              <w:rPr/>
            </w:pPr>
            <w:r w:rsidDel="00000000" w:rsidR="00000000" w:rsidRPr="00000000">
              <w:rPr>
                <w:rtl w:val="0"/>
              </w:rPr>
            </w:r>
          </w:p>
        </w:tc>
      </w:tr>
      <w:tr>
        <w:tc>
          <w:tcPr>
            <w:tcBorders>
              <w:top w:color="000000" w:space="0" w:sz="0" w:val="nil"/>
            </w:tcBorders>
            <w:shd w:fill="d9d9d9" w:val="clear"/>
          </w:tcPr>
          <w:p w:rsidR="00000000" w:rsidDel="00000000" w:rsidP="00000000" w:rsidRDefault="00000000" w:rsidRPr="00000000" w14:paraId="00000132">
            <w:pPr>
              <w:rPr>
                <w:rFonts w:ascii="Arial" w:cs="Arial" w:eastAsia="Arial" w:hAnsi="Arial"/>
                <w:b w:val="1"/>
                <w:sz w:val="24"/>
                <w:szCs w:val="24"/>
              </w:rPr>
            </w:pPr>
            <w:r w:rsidDel="00000000" w:rsidR="00000000" w:rsidRPr="00000000">
              <w:rPr>
                <w:rtl w:val="0"/>
              </w:rPr>
            </w:r>
          </w:p>
        </w:tc>
        <w:tc>
          <w:tcPr>
            <w:gridSpan w:val="3"/>
          </w:tcPr>
          <w:p w:rsidR="00000000" w:rsidDel="00000000" w:rsidP="00000000" w:rsidRDefault="00000000" w:rsidRPr="00000000" w14:paraId="00000133">
            <w:pPr>
              <w:rPr>
                <w:rFonts w:ascii="Arial" w:cs="Arial" w:eastAsia="Arial" w:hAnsi="Arial"/>
                <w:sz w:val="24"/>
                <w:szCs w:val="24"/>
              </w:rPr>
            </w:pPr>
            <w:r w:rsidDel="00000000" w:rsidR="00000000" w:rsidRPr="00000000">
              <w:rPr>
                <w:rtl w:val="0"/>
              </w:rPr>
            </w:r>
          </w:p>
        </w:tc>
        <w:tc>
          <w:tcPr>
            <w:gridSpan w:val="2"/>
            <w:tcBorders>
              <w:right w:color="000000" w:space="0" w:sz="0" w:val="nil"/>
            </w:tcBorders>
            <w:shd w:fill="808080" w:val="clear"/>
          </w:tcPr>
          <w:p w:rsidR="00000000" w:rsidDel="00000000" w:rsidP="00000000" w:rsidRDefault="00000000" w:rsidRPr="00000000" w14:paraId="00000136">
            <w:pPr>
              <w:rPr/>
            </w:pPr>
            <w:r w:rsidDel="00000000" w:rsidR="00000000" w:rsidRPr="00000000">
              <w:rPr>
                <w:rtl w:val="0"/>
              </w:rPr>
            </w:r>
          </w:p>
        </w:tc>
        <w:tc>
          <w:tcPr>
            <w:gridSpan w:val="2"/>
            <w:tcBorders>
              <w:left w:color="000000" w:space="0" w:sz="0" w:val="nil"/>
            </w:tcBorders>
            <w:shd w:fill="808080" w:val="clear"/>
          </w:tcPr>
          <w:p w:rsidR="00000000" w:rsidDel="00000000" w:rsidP="00000000" w:rsidRDefault="00000000" w:rsidRPr="00000000" w14:paraId="00000138">
            <w:pPr>
              <w:rPr/>
            </w:pP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sectPr>
      <w:footerReference r:id="rId6"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