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9B32" w14:textId="0C6FEC1C" w:rsidR="004C0464" w:rsidRDefault="004C0464" w:rsidP="004C0464">
      <w:pPr>
        <w:pStyle w:val="Heading1"/>
      </w:pPr>
      <w:r>
        <w:t>Annual Performance Report Data Structure</w:t>
      </w:r>
    </w:p>
    <w:p w14:paraId="1879D3D8" w14:textId="381211F9" w:rsidR="004C0464" w:rsidRDefault="004C0464" w:rsidP="004C0464">
      <w:pPr>
        <w:rPr>
          <w:b/>
          <w:bCs/>
        </w:rPr>
      </w:pPr>
    </w:p>
    <w:p w14:paraId="28485533" w14:textId="77777777" w:rsidR="00AC6C83" w:rsidRDefault="00AC6C83" w:rsidP="004C0464">
      <w:pPr>
        <w:rPr>
          <w:b/>
          <w:bCs/>
        </w:rPr>
      </w:pPr>
    </w:p>
    <w:p w14:paraId="30CA0B45" w14:textId="5A2A5E18" w:rsidR="004C0464" w:rsidRDefault="004C0464" w:rsidP="004C0464">
      <w:pPr>
        <w:pStyle w:val="Heading2"/>
      </w:pPr>
      <w:r w:rsidRPr="004C0464">
        <w:t xml:space="preserve">Financial Loan </w:t>
      </w:r>
      <w:r>
        <w:t xml:space="preserve">– </w:t>
      </w:r>
      <w:r w:rsidR="00B42E78">
        <w:t xml:space="preserve">acquisition event </w:t>
      </w:r>
      <w:r>
        <w:t xml:space="preserve">core record </w:t>
      </w:r>
    </w:p>
    <w:p w14:paraId="7FD1FAE6" w14:textId="77777777" w:rsidR="004C0464" w:rsidRPr="004C0464" w:rsidRDefault="004C0464" w:rsidP="004C0464">
      <w:pPr>
        <w:pStyle w:val="ListParagraph"/>
        <w:numPr>
          <w:ilvl w:val="0"/>
          <w:numId w:val="4"/>
        </w:numPr>
        <w:rPr>
          <w:bCs/>
        </w:rPr>
      </w:pPr>
      <w:r w:rsidRPr="004C0464">
        <w:rPr>
          <w:bCs/>
        </w:rPr>
        <w:t>Multiple data elements for each loan made</w:t>
      </w:r>
    </w:p>
    <w:p w14:paraId="53A9AA58" w14:textId="77777777" w:rsidR="004C0464" w:rsidRPr="004C0464" w:rsidRDefault="004C0464" w:rsidP="004C0464">
      <w:pPr>
        <w:pStyle w:val="ListParagraph"/>
        <w:numPr>
          <w:ilvl w:val="0"/>
          <w:numId w:val="4"/>
        </w:numPr>
        <w:rPr>
          <w:bCs/>
        </w:rPr>
      </w:pPr>
      <w:r w:rsidRPr="004C0464">
        <w:rPr>
          <w:bCs/>
        </w:rPr>
        <w:t>One or more AT devices for each loan made</w:t>
      </w:r>
    </w:p>
    <w:p w14:paraId="2B00729B" w14:textId="3D5DBD18" w:rsidR="004C0464" w:rsidRPr="00B83F2A" w:rsidRDefault="004C0464" w:rsidP="004C0464">
      <w:pPr>
        <w:pStyle w:val="ListParagraph"/>
        <w:numPr>
          <w:ilvl w:val="0"/>
          <w:numId w:val="4"/>
        </w:numPr>
      </w:pPr>
      <w:r w:rsidRPr="004C0464">
        <w:rPr>
          <w:bCs/>
        </w:rPr>
        <w:t xml:space="preserve">One acquisition performance measure and one satisfaction rating or each loan made </w:t>
      </w:r>
    </w:p>
    <w:p w14:paraId="766379F9" w14:textId="77777777" w:rsidR="009053C7" w:rsidRPr="004C0464" w:rsidRDefault="009053C7" w:rsidP="004C0464">
      <w:pPr>
        <w:rPr>
          <w:bCs/>
        </w:rPr>
      </w:pPr>
    </w:p>
    <w:p w14:paraId="6BAD54BC" w14:textId="77777777" w:rsidR="009053C7" w:rsidRDefault="004C0464" w:rsidP="009053C7">
      <w:pPr>
        <w:pStyle w:val="Heading2"/>
      </w:pPr>
      <w:r w:rsidRPr="004C0464">
        <w:t xml:space="preserve">Other State Financing (direct provision or savings) </w:t>
      </w:r>
      <w:r>
        <w:t xml:space="preserve">– acquisition event core record </w:t>
      </w:r>
    </w:p>
    <w:p w14:paraId="2AFBD239" w14:textId="4BA87484" w:rsidR="004C0464" w:rsidRPr="009053C7" w:rsidRDefault="004C0464" w:rsidP="009053C7">
      <w:pPr>
        <w:pStyle w:val="ListParagraph"/>
        <w:numPr>
          <w:ilvl w:val="0"/>
          <w:numId w:val="5"/>
        </w:numPr>
        <w:rPr>
          <w:bCs/>
        </w:rPr>
      </w:pPr>
      <w:r w:rsidRPr="009053C7">
        <w:rPr>
          <w:bCs/>
        </w:rPr>
        <w:t>One recipient for each other state financing event reported</w:t>
      </w:r>
      <w:r w:rsidR="009053C7">
        <w:rPr>
          <w:bCs/>
        </w:rPr>
        <w:t xml:space="preserve"> (must be unduplicated for same event within a reporting period, but can be duplicated if a second event occurs much later within the same reporting period)</w:t>
      </w:r>
    </w:p>
    <w:p w14:paraId="5E1AD997" w14:textId="740F2EA0" w:rsidR="004C0464" w:rsidRPr="009053C7" w:rsidRDefault="004C0464" w:rsidP="009053C7">
      <w:pPr>
        <w:pStyle w:val="ListParagraph"/>
        <w:numPr>
          <w:ilvl w:val="0"/>
          <w:numId w:val="5"/>
        </w:numPr>
        <w:rPr>
          <w:bCs/>
        </w:rPr>
      </w:pPr>
      <w:r w:rsidRPr="009053C7">
        <w:rPr>
          <w:bCs/>
        </w:rPr>
        <w:t xml:space="preserve">One or more AT devices </w:t>
      </w:r>
      <w:r w:rsidR="00B42E78">
        <w:rPr>
          <w:bCs/>
        </w:rPr>
        <w:t xml:space="preserve">in one or more AT type categories </w:t>
      </w:r>
      <w:r w:rsidRPr="009053C7">
        <w:rPr>
          <w:bCs/>
        </w:rPr>
        <w:t>for each other state financing event reported</w:t>
      </w:r>
    </w:p>
    <w:p w14:paraId="74732E76" w14:textId="3CE01CFC" w:rsidR="004C0464" w:rsidRPr="00B83F2A" w:rsidRDefault="004C0464" w:rsidP="009053C7">
      <w:pPr>
        <w:pStyle w:val="ListParagraph"/>
        <w:numPr>
          <w:ilvl w:val="0"/>
          <w:numId w:val="5"/>
        </w:numPr>
      </w:pPr>
      <w:r w:rsidRPr="009053C7">
        <w:rPr>
          <w:bCs/>
        </w:rPr>
        <w:t xml:space="preserve">One acquisition performance measure and one satisfaction rating for each </w:t>
      </w:r>
      <w:r w:rsidR="009053C7" w:rsidRPr="009053C7">
        <w:rPr>
          <w:bCs/>
        </w:rPr>
        <w:t>other state financing event reported</w:t>
      </w:r>
      <w:r w:rsidRPr="009053C7">
        <w:rPr>
          <w:bCs/>
        </w:rPr>
        <w:t xml:space="preserve">. </w:t>
      </w:r>
    </w:p>
    <w:p w14:paraId="6B878601" w14:textId="77777777" w:rsidR="00B83F2A" w:rsidRPr="004D05CF" w:rsidRDefault="00B83F2A" w:rsidP="004C0464">
      <w:pPr>
        <w:rPr>
          <w:bCs/>
        </w:rPr>
      </w:pPr>
    </w:p>
    <w:p w14:paraId="21869DD2" w14:textId="22F88C58" w:rsidR="00B42E78" w:rsidRDefault="00B42E78" w:rsidP="004D05CF">
      <w:pPr>
        <w:pStyle w:val="Heading2"/>
      </w:pPr>
      <w:r w:rsidRPr="004C0464">
        <w:t xml:space="preserve">Reuse </w:t>
      </w:r>
      <w:r>
        <w:t xml:space="preserve">– acquisition event core record </w:t>
      </w:r>
    </w:p>
    <w:p w14:paraId="1D86D84C" w14:textId="6F71623F" w:rsidR="00B42E78" w:rsidRPr="009053C7" w:rsidRDefault="00B42E78" w:rsidP="00B42E78">
      <w:pPr>
        <w:pStyle w:val="ListParagraph"/>
        <w:numPr>
          <w:ilvl w:val="0"/>
          <w:numId w:val="5"/>
        </w:numPr>
        <w:rPr>
          <w:bCs/>
        </w:rPr>
      </w:pPr>
      <w:r w:rsidRPr="009053C7">
        <w:rPr>
          <w:bCs/>
        </w:rPr>
        <w:t xml:space="preserve">One recipient for each </w:t>
      </w:r>
      <w:r>
        <w:rPr>
          <w:bCs/>
        </w:rPr>
        <w:t xml:space="preserve">reuse </w:t>
      </w:r>
      <w:r w:rsidRPr="009053C7">
        <w:rPr>
          <w:bCs/>
        </w:rPr>
        <w:t>event reported</w:t>
      </w:r>
      <w:r>
        <w:rPr>
          <w:bCs/>
        </w:rPr>
        <w:t xml:space="preserve">. (Recipients must be unduplicated for same event within a reporting period. Recipients can be duplicated if a second event occurs much later within the same reporting period, e.g. </w:t>
      </w:r>
      <w:r w:rsidR="004C0464" w:rsidRPr="004C0464">
        <w:t>e.g. person acquires reused devices and returns 6 months later to obtain additional devices is typically reported as 2 reuse events</w:t>
      </w:r>
      <w:r>
        <w:rPr>
          <w:bCs/>
        </w:rPr>
        <w:t>)</w:t>
      </w:r>
    </w:p>
    <w:p w14:paraId="59249B39" w14:textId="6F15CD89" w:rsidR="00B42E78" w:rsidRPr="009053C7" w:rsidRDefault="00B42E78" w:rsidP="00B42E78">
      <w:pPr>
        <w:pStyle w:val="ListParagraph"/>
        <w:numPr>
          <w:ilvl w:val="0"/>
          <w:numId w:val="5"/>
        </w:numPr>
        <w:rPr>
          <w:bCs/>
        </w:rPr>
      </w:pPr>
      <w:r w:rsidRPr="009053C7">
        <w:rPr>
          <w:bCs/>
        </w:rPr>
        <w:t xml:space="preserve">One or more AT devices </w:t>
      </w:r>
      <w:r w:rsidR="00B83F2A">
        <w:rPr>
          <w:bCs/>
        </w:rPr>
        <w:t xml:space="preserve">in one or more AT type categories </w:t>
      </w:r>
      <w:r w:rsidRPr="009053C7">
        <w:rPr>
          <w:bCs/>
        </w:rPr>
        <w:t xml:space="preserve">for each other </w:t>
      </w:r>
      <w:r>
        <w:rPr>
          <w:bCs/>
        </w:rPr>
        <w:t>reuse e</w:t>
      </w:r>
      <w:r w:rsidRPr="009053C7">
        <w:rPr>
          <w:bCs/>
        </w:rPr>
        <w:t>vent reported</w:t>
      </w:r>
    </w:p>
    <w:p w14:paraId="6C63BBB6" w14:textId="420420B0" w:rsidR="00B42E78" w:rsidRPr="004C0464" w:rsidRDefault="00B42E78" w:rsidP="00B42E78">
      <w:pPr>
        <w:pStyle w:val="ListParagraph"/>
        <w:numPr>
          <w:ilvl w:val="0"/>
          <w:numId w:val="5"/>
        </w:numPr>
      </w:pPr>
      <w:r w:rsidRPr="009053C7">
        <w:rPr>
          <w:bCs/>
        </w:rPr>
        <w:t xml:space="preserve">One acquisition performance measure and one satisfaction rating for each </w:t>
      </w:r>
      <w:r>
        <w:rPr>
          <w:bCs/>
        </w:rPr>
        <w:t xml:space="preserve">reuse </w:t>
      </w:r>
      <w:r w:rsidRPr="009053C7">
        <w:rPr>
          <w:bCs/>
        </w:rPr>
        <w:t xml:space="preserve">event reported. </w:t>
      </w:r>
    </w:p>
    <w:p w14:paraId="04BEB21D" w14:textId="1212928F" w:rsidR="004C0464" w:rsidRDefault="004C0464" w:rsidP="004D05CF"/>
    <w:p w14:paraId="6D8D444C" w14:textId="4CABCAD7" w:rsidR="004D05CF" w:rsidRDefault="004D05CF" w:rsidP="004D05CF">
      <w:pPr>
        <w:pStyle w:val="Heading2"/>
      </w:pPr>
      <w:r>
        <w:t>Device Loan – acquisition or decision-making event core record</w:t>
      </w:r>
    </w:p>
    <w:p w14:paraId="6CA75062" w14:textId="09CE28C8" w:rsidR="004D05CF" w:rsidRPr="004D05CF" w:rsidRDefault="004D05CF" w:rsidP="004D05CF">
      <w:pPr>
        <w:pStyle w:val="ListParagraph"/>
        <w:numPr>
          <w:ilvl w:val="0"/>
          <w:numId w:val="6"/>
        </w:numPr>
        <w:rPr>
          <w:bCs/>
        </w:rPr>
      </w:pPr>
      <w:r w:rsidRPr="004D05CF">
        <w:rPr>
          <w:bCs/>
        </w:rPr>
        <w:t>One borrower type for each device loan event reported</w:t>
      </w:r>
    </w:p>
    <w:p w14:paraId="09ED344B" w14:textId="47CFB34F" w:rsidR="004D05CF" w:rsidRPr="004D05CF" w:rsidRDefault="004D05CF" w:rsidP="004D05CF">
      <w:pPr>
        <w:pStyle w:val="ListParagraph"/>
        <w:numPr>
          <w:ilvl w:val="0"/>
          <w:numId w:val="6"/>
        </w:numPr>
        <w:rPr>
          <w:bCs/>
        </w:rPr>
      </w:pPr>
      <w:r w:rsidRPr="004D05CF">
        <w:rPr>
          <w:bCs/>
        </w:rPr>
        <w:t>One or more AT devices (usually in one AT type) for each loan event reported</w:t>
      </w:r>
    </w:p>
    <w:p w14:paraId="291AF18C" w14:textId="32BB061F" w:rsidR="004D05CF" w:rsidRPr="004D05CF" w:rsidRDefault="004D05CF" w:rsidP="004D05CF">
      <w:pPr>
        <w:pStyle w:val="ListParagraph"/>
        <w:numPr>
          <w:ilvl w:val="0"/>
          <w:numId w:val="6"/>
        </w:numPr>
      </w:pPr>
      <w:r w:rsidRPr="004D05CF">
        <w:rPr>
          <w:bCs/>
        </w:rPr>
        <w:t xml:space="preserve">One performance measure (access or acquisition) and one satisfaction rating for each loan event reported. </w:t>
      </w:r>
    </w:p>
    <w:p w14:paraId="76DCDCE1" w14:textId="77777777" w:rsidR="004D05CF" w:rsidRDefault="004D05CF" w:rsidP="004D05CF"/>
    <w:p w14:paraId="3A0FB241" w14:textId="77777777" w:rsidR="00A80D68" w:rsidRDefault="004C0464" w:rsidP="004C0464">
      <w:pPr>
        <w:rPr>
          <w:b/>
          <w:bCs/>
        </w:rPr>
      </w:pPr>
      <w:r w:rsidRPr="004C0464">
        <w:rPr>
          <w:b/>
          <w:bCs/>
        </w:rPr>
        <w:t xml:space="preserve">Demonstration </w:t>
      </w:r>
      <w:r w:rsidR="00A80D68">
        <w:rPr>
          <w:b/>
          <w:bCs/>
        </w:rPr>
        <w:t>–</w:t>
      </w:r>
      <w:r w:rsidR="004D05CF">
        <w:rPr>
          <w:b/>
          <w:bCs/>
        </w:rPr>
        <w:t xml:space="preserve"> </w:t>
      </w:r>
      <w:r w:rsidR="00A80D68">
        <w:rPr>
          <w:b/>
          <w:bCs/>
        </w:rPr>
        <w:t xml:space="preserve">decision-making </w:t>
      </w:r>
      <w:r w:rsidRPr="004C0464">
        <w:rPr>
          <w:b/>
          <w:bCs/>
        </w:rPr>
        <w:t xml:space="preserve">event </w:t>
      </w:r>
      <w:r w:rsidR="00A80D68">
        <w:rPr>
          <w:b/>
          <w:bCs/>
        </w:rPr>
        <w:t>core record</w:t>
      </w:r>
    </w:p>
    <w:p w14:paraId="50F15260" w14:textId="77777777" w:rsidR="00A80D68" w:rsidRPr="00AC6C83" w:rsidRDefault="00A80D68" w:rsidP="00AC6C83">
      <w:pPr>
        <w:pStyle w:val="ListParagraph"/>
        <w:numPr>
          <w:ilvl w:val="0"/>
          <w:numId w:val="7"/>
        </w:numPr>
        <w:rPr>
          <w:bCs/>
        </w:rPr>
      </w:pPr>
      <w:r w:rsidRPr="00AC6C83">
        <w:rPr>
          <w:bCs/>
        </w:rPr>
        <w:t>O</w:t>
      </w:r>
      <w:r w:rsidR="004C0464" w:rsidRPr="00AC6C83">
        <w:rPr>
          <w:bCs/>
        </w:rPr>
        <w:t>ne AT Type (even with multiple devices)</w:t>
      </w:r>
      <w:r w:rsidRPr="00AC6C83">
        <w:rPr>
          <w:bCs/>
        </w:rPr>
        <w:t xml:space="preserve"> for each device demonstration event reported</w:t>
      </w:r>
    </w:p>
    <w:p w14:paraId="3A4CD86B" w14:textId="50DE6817" w:rsidR="00A80D68" w:rsidRPr="00AC6C83" w:rsidRDefault="00A80D68" w:rsidP="00AC6C83">
      <w:pPr>
        <w:pStyle w:val="ListParagraph"/>
        <w:numPr>
          <w:ilvl w:val="0"/>
          <w:numId w:val="7"/>
        </w:numPr>
        <w:rPr>
          <w:bCs/>
        </w:rPr>
      </w:pPr>
      <w:r w:rsidRPr="00AC6C83">
        <w:rPr>
          <w:bCs/>
        </w:rPr>
        <w:t>O</w:t>
      </w:r>
      <w:r w:rsidR="004C0464" w:rsidRPr="00AC6C83">
        <w:rPr>
          <w:bCs/>
        </w:rPr>
        <w:t>ne or more participants</w:t>
      </w:r>
      <w:r w:rsidRPr="00AC6C83">
        <w:rPr>
          <w:bCs/>
        </w:rPr>
        <w:t xml:space="preserve"> with one decision-maker identified for each demo event reported</w:t>
      </w:r>
    </w:p>
    <w:p w14:paraId="3799FABE" w14:textId="77777777" w:rsidR="00A80D68" w:rsidRPr="00AC6C83" w:rsidRDefault="00A80D68" w:rsidP="00AC6C83">
      <w:pPr>
        <w:pStyle w:val="ListParagraph"/>
        <w:numPr>
          <w:ilvl w:val="0"/>
          <w:numId w:val="7"/>
        </w:numPr>
        <w:rPr>
          <w:bCs/>
        </w:rPr>
      </w:pPr>
      <w:r w:rsidRPr="00AC6C83">
        <w:rPr>
          <w:bCs/>
        </w:rPr>
        <w:t>O</w:t>
      </w:r>
      <w:r w:rsidR="004C0464" w:rsidRPr="00AC6C83">
        <w:rPr>
          <w:bCs/>
        </w:rPr>
        <w:t xml:space="preserve">ne access performance measure </w:t>
      </w:r>
      <w:r w:rsidRPr="00AC6C83">
        <w:rPr>
          <w:bCs/>
        </w:rPr>
        <w:t>for each demo event reported</w:t>
      </w:r>
    </w:p>
    <w:p w14:paraId="258CE158" w14:textId="715BD7DC" w:rsidR="004C0464" w:rsidRPr="00AC6C83" w:rsidRDefault="00A80D68" w:rsidP="00AC6C83">
      <w:pPr>
        <w:pStyle w:val="ListParagraph"/>
        <w:numPr>
          <w:ilvl w:val="0"/>
          <w:numId w:val="7"/>
        </w:numPr>
        <w:rPr>
          <w:bCs/>
        </w:rPr>
      </w:pPr>
      <w:r w:rsidRPr="00AC6C83">
        <w:rPr>
          <w:bCs/>
        </w:rPr>
        <w:t>M</w:t>
      </w:r>
      <w:r w:rsidR="004C0464" w:rsidRPr="00AC6C83">
        <w:rPr>
          <w:bCs/>
        </w:rPr>
        <w:t>ultiple satisfaction ratings</w:t>
      </w:r>
      <w:r w:rsidRPr="00AC6C83">
        <w:rPr>
          <w:bCs/>
        </w:rPr>
        <w:t xml:space="preserve">, one </w:t>
      </w:r>
      <w:r w:rsidR="004C0464" w:rsidRPr="00AC6C83">
        <w:rPr>
          <w:bCs/>
        </w:rPr>
        <w:t>from each participant</w:t>
      </w:r>
      <w:r w:rsidRPr="00AC6C83">
        <w:rPr>
          <w:bCs/>
        </w:rPr>
        <w:t xml:space="preserve"> reported for demo event</w:t>
      </w:r>
      <w:r w:rsidR="004C0464" w:rsidRPr="00AC6C83">
        <w:rPr>
          <w:bCs/>
        </w:rPr>
        <w:t xml:space="preserve"> </w:t>
      </w:r>
    </w:p>
    <w:p w14:paraId="6B74F78C" w14:textId="6FA2E6F5" w:rsidR="00A80D68" w:rsidRDefault="00A80D68" w:rsidP="004C0464"/>
    <w:p w14:paraId="5783437B" w14:textId="6DB68FB9" w:rsidR="00AC6C83" w:rsidRDefault="00AC6C83" w:rsidP="00AC6C83">
      <w:pPr>
        <w:pStyle w:val="Heading2"/>
      </w:pPr>
      <w:r>
        <w:t>Training – training event core record</w:t>
      </w:r>
    </w:p>
    <w:p w14:paraId="006A74FB" w14:textId="4BD5FA44" w:rsidR="00AC6C83" w:rsidRPr="00AC6C83" w:rsidRDefault="00AC6C83" w:rsidP="00AC6C83">
      <w:pPr>
        <w:pStyle w:val="ListParagraph"/>
        <w:numPr>
          <w:ilvl w:val="0"/>
          <w:numId w:val="8"/>
        </w:numPr>
        <w:rPr>
          <w:bCs/>
        </w:rPr>
      </w:pPr>
      <w:r w:rsidRPr="00AC6C83">
        <w:rPr>
          <w:bCs/>
        </w:rPr>
        <w:t>Number of participants in event reported by participant type categories</w:t>
      </w:r>
    </w:p>
    <w:p w14:paraId="01D709EE" w14:textId="77777777" w:rsidR="00AC6C83" w:rsidRPr="00AC6C83" w:rsidRDefault="00AC6C83" w:rsidP="00AC6C83">
      <w:pPr>
        <w:pStyle w:val="ListParagraph"/>
        <w:numPr>
          <w:ilvl w:val="0"/>
          <w:numId w:val="8"/>
        </w:numPr>
        <w:rPr>
          <w:bCs/>
        </w:rPr>
      </w:pPr>
      <w:r w:rsidRPr="00AC6C83">
        <w:rPr>
          <w:bCs/>
        </w:rPr>
        <w:t xml:space="preserve">Number of participants in event reported by geographic distribution categories </w:t>
      </w:r>
    </w:p>
    <w:p w14:paraId="41536483" w14:textId="6AF14BA8" w:rsidR="00AC6C83" w:rsidRPr="00AC6C83" w:rsidRDefault="00AC6C83" w:rsidP="00AC6C83">
      <w:pPr>
        <w:pStyle w:val="ListParagraph"/>
        <w:numPr>
          <w:ilvl w:val="0"/>
          <w:numId w:val="8"/>
        </w:numPr>
      </w:pPr>
      <w:r w:rsidRPr="00AC6C83">
        <w:rPr>
          <w:bCs/>
        </w:rPr>
        <w:t xml:space="preserve">Number of participants in event reported by topic categories </w:t>
      </w:r>
    </w:p>
    <w:p w14:paraId="45F06318" w14:textId="439B4E27" w:rsidR="00AC6C83" w:rsidRPr="004C0464" w:rsidRDefault="00AC6C83" w:rsidP="00AC6C83">
      <w:pPr>
        <w:pStyle w:val="ListParagraph"/>
        <w:numPr>
          <w:ilvl w:val="0"/>
          <w:numId w:val="8"/>
        </w:numPr>
      </w:pPr>
      <w:r>
        <w:rPr>
          <w:bCs/>
        </w:rPr>
        <w:t xml:space="preserve">One ICT accessibility training performance measure for each participant reported in ICT accessibility topic category </w:t>
      </w:r>
    </w:p>
    <w:p w14:paraId="6A83709D" w14:textId="77777777" w:rsidR="00AC6C83" w:rsidRDefault="00AC6C83" w:rsidP="004C0464"/>
    <w:p w14:paraId="7D6473C8" w14:textId="7D18F1DC" w:rsidR="00E66399" w:rsidRPr="004C0464" w:rsidRDefault="00E66399" w:rsidP="00E66399">
      <w:pPr>
        <w:pStyle w:val="Heading2"/>
      </w:pPr>
      <w:r>
        <w:lastRenderedPageBreak/>
        <w:t>Acquisition Events (Financial Loan, Other State Financing, Reuse, Device Loan)</w:t>
      </w:r>
    </w:p>
    <w:p w14:paraId="7CA47CD2" w14:textId="681A3657" w:rsidR="00E66399" w:rsidRDefault="004C0464" w:rsidP="00E66399">
      <w:pPr>
        <w:numPr>
          <w:ilvl w:val="0"/>
          <w:numId w:val="4"/>
        </w:numPr>
      </w:pPr>
      <w:r w:rsidRPr="004C0464">
        <w:t xml:space="preserve">Data system must </w:t>
      </w:r>
      <w:r w:rsidR="00E66399">
        <w:t xml:space="preserve">support </w:t>
      </w:r>
      <w:r w:rsidRPr="004C0464">
        <w:t>one recipient</w:t>
      </w:r>
      <w:r w:rsidR="00E66399">
        <w:t>/borrower</w:t>
      </w:r>
      <w:r w:rsidRPr="004C0464">
        <w:t xml:space="preserve"> </w:t>
      </w:r>
      <w:r w:rsidR="00E66399">
        <w:t xml:space="preserve">with </w:t>
      </w:r>
      <w:r w:rsidRPr="004C0464">
        <w:t>multiple associated devices acquired within AT Type or across AT Types</w:t>
      </w:r>
      <w:r w:rsidR="00A80D68">
        <w:t xml:space="preserve"> reported </w:t>
      </w:r>
      <w:r w:rsidR="00E66399">
        <w:t xml:space="preserve">as </w:t>
      </w:r>
      <w:r w:rsidR="00A80D68">
        <w:t xml:space="preserve">one </w:t>
      </w:r>
      <w:r w:rsidR="00E66399">
        <w:t xml:space="preserve">acquisition event </w:t>
      </w:r>
    </w:p>
    <w:p w14:paraId="0A6954CC" w14:textId="7FEA2C0C" w:rsidR="00E66399" w:rsidRDefault="00A80D68" w:rsidP="00E66399">
      <w:pPr>
        <w:numPr>
          <w:ilvl w:val="0"/>
          <w:numId w:val="4"/>
        </w:numPr>
      </w:pPr>
      <w:r>
        <w:t xml:space="preserve">Data system must </w:t>
      </w:r>
      <w:r w:rsidR="00E66399">
        <w:t xml:space="preserve">support </w:t>
      </w:r>
      <w:r>
        <w:t xml:space="preserve">only one performance measure per </w:t>
      </w:r>
      <w:r w:rsidR="00E66399">
        <w:t xml:space="preserve">acquisition event </w:t>
      </w:r>
      <w:r>
        <w:t>and must ensure all non-respondents are counted</w:t>
      </w:r>
    </w:p>
    <w:p w14:paraId="55A8D4B3" w14:textId="48F4B91C" w:rsidR="00E66399" w:rsidRDefault="00E66399" w:rsidP="00E66399"/>
    <w:p w14:paraId="6F6E3818" w14:textId="473B981A" w:rsidR="00E66399" w:rsidRPr="004C0464" w:rsidRDefault="00E66399" w:rsidP="00E66399">
      <w:pPr>
        <w:pStyle w:val="Heading2"/>
      </w:pPr>
      <w:r>
        <w:t>Access Events (Device Loan and Device Demonstration)</w:t>
      </w:r>
    </w:p>
    <w:p w14:paraId="185983C1" w14:textId="0E9E4EA3" w:rsidR="00A80D68" w:rsidRDefault="00A80D68" w:rsidP="00A80D68">
      <w:pPr>
        <w:pStyle w:val="ListParagraph"/>
        <w:numPr>
          <w:ilvl w:val="0"/>
          <w:numId w:val="4"/>
        </w:numPr>
      </w:pPr>
      <w:r w:rsidRPr="004D05CF">
        <w:t xml:space="preserve">Data system must </w:t>
      </w:r>
      <w:r w:rsidR="00E66399">
        <w:t xml:space="preserve">support </w:t>
      </w:r>
      <w:r w:rsidRPr="004D05CF">
        <w:t xml:space="preserve">one </w:t>
      </w:r>
      <w:r>
        <w:t xml:space="preserve">borrower </w:t>
      </w:r>
      <w:r w:rsidR="00E66399">
        <w:t xml:space="preserve">with </w:t>
      </w:r>
      <w:r w:rsidRPr="004D05CF">
        <w:t xml:space="preserve">multiple associated devices </w:t>
      </w:r>
      <w:r>
        <w:t>borrowed</w:t>
      </w:r>
      <w:r w:rsidR="00AC6C83">
        <w:t>-</w:t>
      </w:r>
      <w:r>
        <w:t xml:space="preserve">returned (usually </w:t>
      </w:r>
      <w:r w:rsidRPr="004D05CF">
        <w:t xml:space="preserve">within </w:t>
      </w:r>
      <w:r w:rsidR="00E66399">
        <w:t xml:space="preserve">one </w:t>
      </w:r>
      <w:r w:rsidRPr="004D05CF">
        <w:t>AT Type</w:t>
      </w:r>
      <w:r>
        <w:t xml:space="preserve">) reported as one device loan </w:t>
      </w:r>
      <w:r w:rsidR="00E66399">
        <w:t xml:space="preserve">access </w:t>
      </w:r>
      <w:r>
        <w:t>event</w:t>
      </w:r>
    </w:p>
    <w:p w14:paraId="6A3B7856" w14:textId="1B5EA9CB" w:rsidR="00AC6C83" w:rsidRPr="004D05CF" w:rsidRDefault="00AC6C83" w:rsidP="00A80D68">
      <w:pPr>
        <w:pStyle w:val="ListParagraph"/>
        <w:numPr>
          <w:ilvl w:val="0"/>
          <w:numId w:val="4"/>
        </w:numPr>
      </w:pPr>
      <w:r>
        <w:t xml:space="preserve">Data system must support one AT Type with </w:t>
      </w:r>
      <w:r w:rsidR="009A2105">
        <w:t xml:space="preserve">one decision-maker and optional additional </w:t>
      </w:r>
      <w:r>
        <w:t>associated participants reported as one device demonstration access event</w:t>
      </w:r>
    </w:p>
    <w:p w14:paraId="3D205011" w14:textId="312BA8C8" w:rsidR="00A80D68" w:rsidRPr="004C0464" w:rsidRDefault="00A80D68" w:rsidP="00A80D68">
      <w:pPr>
        <w:pStyle w:val="ListParagraph"/>
        <w:numPr>
          <w:ilvl w:val="0"/>
          <w:numId w:val="4"/>
        </w:numPr>
      </w:pPr>
      <w:r w:rsidRPr="004D05CF">
        <w:t xml:space="preserve">Data system </w:t>
      </w:r>
      <w:r w:rsidR="00AC6C83">
        <w:t xml:space="preserve">support </w:t>
      </w:r>
      <w:r w:rsidRPr="004D05CF">
        <w:t xml:space="preserve">only one </w:t>
      </w:r>
      <w:r w:rsidR="00AC6C83">
        <w:t xml:space="preserve">decision-making </w:t>
      </w:r>
      <w:r w:rsidRPr="004D05CF">
        <w:t xml:space="preserve">performance measure per </w:t>
      </w:r>
      <w:r w:rsidR="00AC6C83">
        <w:t xml:space="preserve">access </w:t>
      </w:r>
      <w:r w:rsidRPr="004D05CF">
        <w:t>event and must ensure all non-respondents are counted</w:t>
      </w:r>
    </w:p>
    <w:p w14:paraId="3B54E005" w14:textId="4D846DDE" w:rsidR="004C0464" w:rsidRDefault="004C0464"/>
    <w:p w14:paraId="6C77C4D3" w14:textId="72AEB52B" w:rsidR="004C0464" w:rsidRDefault="004C0464"/>
    <w:p w14:paraId="33692D94" w14:textId="4C217AD7" w:rsidR="004C0464" w:rsidRDefault="004C0464"/>
    <w:p w14:paraId="3B7269B7" w14:textId="0AE649FE" w:rsidR="00FC17BB" w:rsidRPr="00FC17BB" w:rsidRDefault="00FC17BB" w:rsidP="00FC17BB">
      <w:pPr>
        <w:jc w:val="right"/>
        <w:rPr>
          <w:i/>
          <w:iCs/>
        </w:rPr>
      </w:pPr>
      <w:bookmarkStart w:id="0" w:name="_GoBack"/>
      <w:bookmarkEnd w:id="0"/>
      <w:r w:rsidRPr="00FC17BB">
        <w:rPr>
          <w:i/>
          <w:iCs/>
        </w:rPr>
        <w:t>Last updated March 2020</w:t>
      </w:r>
    </w:p>
    <w:sectPr w:rsidR="00FC17BB" w:rsidRPr="00FC17BB" w:rsidSect="007A4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2AF0B" w14:textId="77777777" w:rsidR="001900B0" w:rsidRDefault="001900B0" w:rsidP="007A4EC1">
      <w:r>
        <w:separator/>
      </w:r>
    </w:p>
  </w:endnote>
  <w:endnote w:type="continuationSeparator" w:id="0">
    <w:p w14:paraId="1B578C74" w14:textId="77777777" w:rsidR="001900B0" w:rsidRDefault="001900B0" w:rsidP="007A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A498D" w14:textId="77777777" w:rsidR="007A4EC1" w:rsidRDefault="007A4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75C46" w14:textId="77777777" w:rsidR="007A4EC1" w:rsidRDefault="007A4E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9847" w14:textId="77777777" w:rsidR="007A4EC1" w:rsidRDefault="007A4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02DF1" w14:textId="77777777" w:rsidR="001900B0" w:rsidRDefault="001900B0" w:rsidP="007A4EC1">
      <w:r>
        <w:separator/>
      </w:r>
    </w:p>
  </w:footnote>
  <w:footnote w:type="continuationSeparator" w:id="0">
    <w:p w14:paraId="59AA449A" w14:textId="77777777" w:rsidR="001900B0" w:rsidRDefault="001900B0" w:rsidP="007A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F332" w14:textId="77777777" w:rsidR="007A4EC1" w:rsidRDefault="007A4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ADE45" w14:textId="77777777" w:rsidR="007A4EC1" w:rsidRDefault="007A4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21F2C" w14:textId="0B5C97E7" w:rsidR="007A4EC1" w:rsidRPr="00DB6501" w:rsidRDefault="007A4EC1" w:rsidP="007A4EC1">
    <w:pPr>
      <w:pStyle w:val="Header"/>
      <w:jc w:val="right"/>
    </w:pPr>
    <w:r>
      <w:rPr>
        <w:noProof/>
      </w:rPr>
      <w:drawing>
        <wp:inline distT="0" distB="0" distL="0" distR="0" wp14:anchorId="2C92DB6A" wp14:editId="18F831E0">
          <wp:extent cx="1275975" cy="271145"/>
          <wp:effectExtent l="0" t="0" r="635" b="0"/>
          <wp:docPr id="2" name="Picture 2" descr="cat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ata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117" cy="2794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 w:rsidRPr="00DB6501">
      <w:rPr>
        <w:sz w:val="40"/>
        <w:szCs w:val="40"/>
      </w:rPr>
      <w:t>Brief #</w:t>
    </w:r>
    <w:r>
      <w:rPr>
        <w:sz w:val="40"/>
        <w:szCs w:val="40"/>
      </w:rPr>
      <w:t>3</w:t>
    </w:r>
  </w:p>
  <w:p w14:paraId="4908A469" w14:textId="77777777" w:rsidR="007A4EC1" w:rsidRDefault="007A4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988"/>
    <w:multiLevelType w:val="hybridMultilevel"/>
    <w:tmpl w:val="D2E6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81EB3"/>
    <w:multiLevelType w:val="hybridMultilevel"/>
    <w:tmpl w:val="F96E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57F3B"/>
    <w:multiLevelType w:val="hybridMultilevel"/>
    <w:tmpl w:val="A4D89570"/>
    <w:lvl w:ilvl="0" w:tplc="80A25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AFB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0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4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68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CE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C9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2F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81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752655"/>
    <w:multiLevelType w:val="hybridMultilevel"/>
    <w:tmpl w:val="82D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E79FA"/>
    <w:multiLevelType w:val="hybridMultilevel"/>
    <w:tmpl w:val="628E3EE0"/>
    <w:lvl w:ilvl="0" w:tplc="8CE0D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8A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8C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4C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45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A4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6E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60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8735A2"/>
    <w:multiLevelType w:val="hybridMultilevel"/>
    <w:tmpl w:val="A6FC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35AD9"/>
    <w:multiLevelType w:val="hybridMultilevel"/>
    <w:tmpl w:val="FC0019F0"/>
    <w:lvl w:ilvl="0" w:tplc="4B8E0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A1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01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82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83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CC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6E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68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974222"/>
    <w:multiLevelType w:val="hybridMultilevel"/>
    <w:tmpl w:val="6FC4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64"/>
    <w:rsid w:val="00080738"/>
    <w:rsid w:val="001900B0"/>
    <w:rsid w:val="004C0464"/>
    <w:rsid w:val="004D05CF"/>
    <w:rsid w:val="00554BF6"/>
    <w:rsid w:val="005C53F7"/>
    <w:rsid w:val="005D2357"/>
    <w:rsid w:val="006F4406"/>
    <w:rsid w:val="007100CF"/>
    <w:rsid w:val="007A4EC1"/>
    <w:rsid w:val="007B4AA9"/>
    <w:rsid w:val="009053C7"/>
    <w:rsid w:val="009A2105"/>
    <w:rsid w:val="00A80D68"/>
    <w:rsid w:val="00AC6C83"/>
    <w:rsid w:val="00B372E6"/>
    <w:rsid w:val="00B42E78"/>
    <w:rsid w:val="00B83F2A"/>
    <w:rsid w:val="00E256A7"/>
    <w:rsid w:val="00E31915"/>
    <w:rsid w:val="00E66399"/>
    <w:rsid w:val="00F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26FE"/>
  <w15:chartTrackingRefBased/>
  <w15:docId w15:val="{D28A3DAD-68FC-44D9-8DC7-FE322FF1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0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40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6A7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54BF6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2"/>
      <w:szCs w:val="24"/>
    </w:rPr>
  </w:style>
  <w:style w:type="paragraph" w:styleId="Title">
    <w:name w:val="Title"/>
    <w:basedOn w:val="Normal"/>
    <w:link w:val="TitleChar"/>
    <w:qFormat/>
    <w:rsid w:val="007B4AA9"/>
    <w:pPr>
      <w:jc w:val="center"/>
    </w:pPr>
    <w:rPr>
      <w:rFonts w:ascii="Arial" w:eastAsia="Times New Roman" w:hAnsi="Arial" w:cs="Arial"/>
      <w:b/>
      <w:bCs/>
      <w:sz w:val="40"/>
      <w:szCs w:val="44"/>
    </w:rPr>
  </w:style>
  <w:style w:type="character" w:customStyle="1" w:styleId="TitleChar">
    <w:name w:val="Title Char"/>
    <w:basedOn w:val="DefaultParagraphFont"/>
    <w:link w:val="Title"/>
    <w:rsid w:val="007B4AA9"/>
    <w:rPr>
      <w:rFonts w:ascii="Arial" w:eastAsia="Times New Roman" w:hAnsi="Arial" w:cs="Arial"/>
      <w:b/>
      <w:bCs/>
      <w:sz w:val="40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6F4406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406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A7"/>
    <w:rPr>
      <w:rFonts w:eastAsiaTheme="majorEastAsia" w:cstheme="majorBidi"/>
      <w:i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C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EC1"/>
  </w:style>
  <w:style w:type="paragraph" w:styleId="Footer">
    <w:name w:val="footer"/>
    <w:basedOn w:val="Normal"/>
    <w:link w:val="FooterChar"/>
    <w:uiPriority w:val="99"/>
    <w:unhideWhenUsed/>
    <w:rsid w:val="007A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88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05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46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08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56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79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77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195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690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502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</dc:creator>
  <cp:keywords/>
  <dc:description/>
  <cp:lastModifiedBy>Diane</cp:lastModifiedBy>
  <cp:revision>2</cp:revision>
  <dcterms:created xsi:type="dcterms:W3CDTF">2020-03-09T19:22:00Z</dcterms:created>
  <dcterms:modified xsi:type="dcterms:W3CDTF">2020-03-09T19:22:00Z</dcterms:modified>
</cp:coreProperties>
</file>