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97405" w14:textId="357BE0F9" w:rsidR="00396814" w:rsidRDefault="0060774A" w:rsidP="00B80B76">
      <w:pPr>
        <w:pStyle w:val="Heading1"/>
        <w:jc w:val="center"/>
      </w:pPr>
      <w:r>
        <w:t>M</w:t>
      </w:r>
      <w:r w:rsidR="00180029" w:rsidRPr="00396814">
        <w:t xml:space="preserve">ichigan Assistive Technology Program </w:t>
      </w:r>
      <w:r w:rsidR="00396814">
        <w:br/>
      </w:r>
      <w:r w:rsidR="00742F7A" w:rsidRPr="00396814">
        <w:t>State Plan for Assistive Technology</w:t>
      </w:r>
    </w:p>
    <w:p w14:paraId="1AE959F1" w14:textId="26B84706" w:rsidR="006E71B8" w:rsidRPr="00B80B76" w:rsidRDefault="006E71B8" w:rsidP="00B80B76">
      <w:pPr>
        <w:jc w:val="center"/>
        <w:rPr>
          <w:b/>
          <w:sz w:val="32"/>
        </w:rPr>
      </w:pPr>
      <w:r w:rsidRPr="00B80B76">
        <w:rPr>
          <w:b/>
          <w:sz w:val="32"/>
        </w:rPr>
        <w:t xml:space="preserve">Federal Fiscal Years </w:t>
      </w:r>
      <w:r w:rsidRPr="00B47AE9">
        <w:rPr>
          <w:b/>
          <w:sz w:val="32"/>
        </w:rPr>
        <w:t>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7016FE6E" w14:textId="6FCBD2DF" w:rsidR="00F406D4" w:rsidRDefault="002E5527" w:rsidP="00965201">
      <w:pPr>
        <w:tabs>
          <w:tab w:val="left" w:pos="0"/>
        </w:tabs>
        <w:rPr>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r w:rsidR="008971C7">
        <w:rPr>
          <w:sz w:val="20"/>
          <w:szCs w:val="20"/>
        </w:rPr>
        <w:br w:type="page"/>
      </w:r>
    </w:p>
    <w:p w14:paraId="427CD4A6" w14:textId="77777777" w:rsidR="0060774A" w:rsidRPr="0060774A" w:rsidRDefault="0060774A" w:rsidP="0060774A">
      <w:pPr>
        <w:spacing w:before="100" w:beforeAutospacing="1" w:after="100" w:afterAutospacing="1" w:line="240" w:lineRule="auto"/>
        <w:ind w:left="0"/>
        <w:rPr>
          <w:rFonts w:ascii="Verdana" w:hAnsi="Verdana" w:cs="Times New Roman"/>
          <w:b/>
          <w:bCs/>
          <w:sz w:val="48"/>
          <w:szCs w:val="48"/>
        </w:rPr>
      </w:pPr>
      <w:bookmarkStart w:id="0" w:name="_Toc30492492"/>
      <w:r w:rsidRPr="0060774A">
        <w:rPr>
          <w:rFonts w:ascii="Verdana" w:hAnsi="Verdana" w:cs="Times New Roman"/>
          <w:b/>
          <w:bCs/>
          <w:sz w:val="48"/>
          <w:szCs w:val="48"/>
        </w:rPr>
        <w:lastRenderedPageBreak/>
        <w:t>Assistive Technology State Grant Program</w:t>
      </w:r>
    </w:p>
    <w:p w14:paraId="49F6C26A" w14:textId="77777777" w:rsidR="0060774A" w:rsidRPr="0060774A" w:rsidRDefault="0060774A" w:rsidP="0060774A">
      <w:pPr>
        <w:spacing w:before="100" w:beforeAutospacing="1" w:after="100" w:afterAutospacing="1" w:line="240" w:lineRule="auto"/>
        <w:ind w:left="0"/>
        <w:jc w:val="center"/>
        <w:rPr>
          <w:rFonts w:ascii="Verdana" w:hAnsi="Verdana" w:cs="Times New Roman"/>
          <w:b/>
          <w:bCs/>
          <w:sz w:val="36"/>
          <w:szCs w:val="36"/>
        </w:rPr>
      </w:pPr>
      <w:r w:rsidRPr="0060774A">
        <w:rPr>
          <w:rFonts w:ascii="Verdana" w:hAnsi="Verdana" w:cs="Times New Roman"/>
          <w:b/>
          <w:bCs/>
          <w:sz w:val="36"/>
          <w:szCs w:val="36"/>
        </w:rPr>
        <w:t>State Plan for FY 2018-2020</w:t>
      </w:r>
    </w:p>
    <w:p w14:paraId="1A8D3BBF" w14:textId="77777777" w:rsidR="0060774A" w:rsidRPr="0060774A" w:rsidRDefault="0060774A" w:rsidP="0060774A">
      <w:pPr>
        <w:spacing w:before="100" w:beforeAutospacing="1" w:after="100" w:afterAutospacing="1" w:line="240" w:lineRule="auto"/>
        <w:ind w:left="0"/>
        <w:jc w:val="center"/>
        <w:outlineLvl w:val="1"/>
        <w:rPr>
          <w:rFonts w:ascii="Verdana" w:hAnsi="Verdana" w:cs="Times New Roman"/>
          <w:b/>
          <w:bCs/>
          <w:sz w:val="36"/>
          <w:szCs w:val="36"/>
        </w:rPr>
      </w:pPr>
      <w:r w:rsidRPr="0060774A">
        <w:rPr>
          <w:rFonts w:ascii="Verdana" w:hAnsi="Verdana" w:cs="Times New Roman"/>
          <w:b/>
          <w:bCs/>
          <w:sz w:val="36"/>
          <w:szCs w:val="36"/>
        </w:rPr>
        <w:t>Table of Contents</w:t>
      </w:r>
    </w:p>
    <w:p w14:paraId="3739BCB1" w14:textId="77777777" w:rsidR="0060774A" w:rsidRPr="0060774A" w:rsidRDefault="0060774A" w:rsidP="0060774A">
      <w:pPr>
        <w:tabs>
          <w:tab w:val="right" w:leader="dot" w:pos="9230"/>
        </w:tabs>
        <w:spacing w:before="0" w:after="100" w:line="240" w:lineRule="auto"/>
        <w:ind w:left="0"/>
        <w:rPr>
          <w:rFonts w:ascii="Times New Roman" w:hAnsi="Times New Roman" w:cs="Times New Roman"/>
          <w:b/>
          <w:bCs/>
          <w:noProof/>
          <w:sz w:val="22"/>
          <w:szCs w:val="22"/>
        </w:rPr>
      </w:pPr>
      <w:r w:rsidRPr="0060774A">
        <w:rPr>
          <w:rFonts w:ascii="Times New Roman" w:hAnsi="Times New Roman" w:cs="Times New Roman"/>
          <w:b/>
          <w:bCs/>
          <w:noProof/>
          <w:sz w:val="24"/>
        </w:rPr>
        <w:fldChar w:fldCharType="begin"/>
      </w:r>
      <w:r w:rsidRPr="0060774A">
        <w:rPr>
          <w:rFonts w:ascii="Times New Roman" w:hAnsi="Times New Roman" w:cs="Times New Roman"/>
          <w:b/>
          <w:bCs/>
          <w:noProof/>
          <w:sz w:val="24"/>
        </w:rPr>
        <w:instrText xml:space="preserve"> TOC \n \h \z \u \t "Heading 2,1,Heading 3,2" </w:instrText>
      </w:r>
      <w:r w:rsidRPr="0060774A">
        <w:rPr>
          <w:rFonts w:ascii="Times New Roman" w:hAnsi="Times New Roman" w:cs="Times New Roman"/>
          <w:b/>
          <w:bCs/>
          <w:noProof/>
          <w:sz w:val="24"/>
        </w:rPr>
        <w:fldChar w:fldCharType="separate"/>
      </w:r>
      <w:hyperlink w:anchor="_Toc30492491" w:history="1">
        <w:r w:rsidRPr="0060774A">
          <w:rPr>
            <w:rFonts w:ascii="Times New Roman" w:hAnsi="Times New Roman" w:cs="Times New Roman"/>
            <w:b/>
            <w:bCs/>
            <w:noProof/>
            <w:sz w:val="22"/>
            <w:szCs w:val="22"/>
            <w:u w:val="single"/>
          </w:rPr>
          <w:t>Section A. Identification and Description of Lead Agency and Implementing Entity; Change in Lead Agency or Implementing Entity</w:t>
        </w:r>
      </w:hyperlink>
    </w:p>
    <w:p w14:paraId="3D08B5E2"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2" w:history="1">
        <w:r w:rsidR="0060774A" w:rsidRPr="0060774A">
          <w:rPr>
            <w:rFonts w:ascii="Times New Roman" w:hAnsi="Times New Roman" w:cs="Times New Roman"/>
            <w:noProof/>
            <w:sz w:val="22"/>
            <w:szCs w:val="22"/>
            <w:u w:val="single"/>
          </w:rPr>
          <w:t>Screen 1: Identification &amp; Description of Lead Agency and Implementing Entity</w:t>
        </w:r>
      </w:hyperlink>
    </w:p>
    <w:p w14:paraId="123661F1"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3" w:history="1">
        <w:r w:rsidR="0060774A" w:rsidRPr="0060774A">
          <w:rPr>
            <w:rFonts w:ascii="Times New Roman" w:hAnsi="Times New Roman" w:cs="Times New Roman"/>
            <w:noProof/>
            <w:sz w:val="22"/>
            <w:szCs w:val="22"/>
            <w:u w:val="single"/>
          </w:rPr>
          <w:t>Screen 2: Change in Lead Agency or Implementing Entity</w:t>
        </w:r>
      </w:hyperlink>
    </w:p>
    <w:p w14:paraId="4B580EED"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494" w:history="1">
        <w:r w:rsidR="0060774A" w:rsidRPr="0060774A">
          <w:rPr>
            <w:rFonts w:ascii="Times New Roman" w:hAnsi="Times New Roman" w:cs="Times New Roman"/>
            <w:b/>
            <w:bCs/>
            <w:noProof/>
            <w:sz w:val="22"/>
            <w:szCs w:val="22"/>
            <w:u w:val="single"/>
          </w:rPr>
          <w:t>Section B. Advisory Council, Budget Allocations and Actual Expenditures, and Identification of Activities Conducted</w:t>
        </w:r>
      </w:hyperlink>
    </w:p>
    <w:p w14:paraId="0C4172AB"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5" w:history="1">
        <w:r w:rsidR="0060774A" w:rsidRPr="0060774A">
          <w:rPr>
            <w:rFonts w:ascii="Times New Roman" w:hAnsi="Times New Roman" w:cs="Times New Roman"/>
            <w:noProof/>
            <w:sz w:val="22"/>
            <w:szCs w:val="22"/>
            <w:u w:val="single"/>
          </w:rPr>
          <w:t>Screen 3: Advisory Council</w:t>
        </w:r>
      </w:hyperlink>
    </w:p>
    <w:p w14:paraId="45D8B20F"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6" w:history="1">
        <w:r w:rsidR="0060774A" w:rsidRPr="0060774A">
          <w:rPr>
            <w:rFonts w:ascii="Times New Roman" w:hAnsi="Times New Roman" w:cs="Times New Roman"/>
            <w:noProof/>
            <w:sz w:val="22"/>
            <w:szCs w:val="22"/>
            <w:u w:val="single"/>
          </w:rPr>
          <w:t>Screen 4: Actual Expenditures and Budgeted Allocations</w:t>
        </w:r>
      </w:hyperlink>
    </w:p>
    <w:p w14:paraId="2533BC2C"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7" w:history="1">
        <w:r w:rsidR="0060774A" w:rsidRPr="0060774A">
          <w:rPr>
            <w:rFonts w:ascii="Times New Roman" w:hAnsi="Times New Roman" w:cs="Times New Roman"/>
            <w:noProof/>
            <w:sz w:val="22"/>
            <w:szCs w:val="22"/>
            <w:u w:val="single"/>
          </w:rPr>
          <w:t>Screen 5: Activities Conducted</w:t>
        </w:r>
      </w:hyperlink>
    </w:p>
    <w:p w14:paraId="4CC6ABD7"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498" w:history="1">
        <w:r w:rsidR="0060774A" w:rsidRPr="0060774A">
          <w:rPr>
            <w:rFonts w:ascii="Times New Roman" w:hAnsi="Times New Roman" w:cs="Times New Roman"/>
            <w:noProof/>
            <w:sz w:val="22"/>
            <w:szCs w:val="22"/>
            <w:u w:val="single"/>
          </w:rPr>
          <w:t>Section C. State Financing Activities</w:t>
        </w:r>
      </w:hyperlink>
    </w:p>
    <w:p w14:paraId="7CBB385C"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499" w:history="1">
        <w:r w:rsidR="0060774A" w:rsidRPr="0060774A">
          <w:rPr>
            <w:rFonts w:ascii="Times New Roman" w:hAnsi="Times New Roman" w:cs="Times New Roman"/>
            <w:noProof/>
            <w:sz w:val="22"/>
            <w:szCs w:val="22"/>
            <w:u w:val="single"/>
          </w:rPr>
          <w:t>Screen 6: Financial Loan Program -</w:t>
        </w:r>
      </w:hyperlink>
    </w:p>
    <w:p w14:paraId="356E18C9"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0" w:history="1">
        <w:r w:rsidR="0060774A" w:rsidRPr="0060774A">
          <w:rPr>
            <w:rFonts w:ascii="Times New Roman" w:hAnsi="Times New Roman" w:cs="Times New Roman"/>
            <w:noProof/>
            <w:sz w:val="22"/>
            <w:szCs w:val="22"/>
            <w:u w:val="single"/>
          </w:rPr>
          <w:t>Screen 7: Other State Financing Activities Directly Provide AT</w:t>
        </w:r>
      </w:hyperlink>
    </w:p>
    <w:p w14:paraId="5BB99821"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1" w:history="1">
        <w:r w:rsidR="0060774A" w:rsidRPr="0060774A">
          <w:rPr>
            <w:rFonts w:ascii="Times New Roman" w:hAnsi="Times New Roman" w:cs="Times New Roman"/>
            <w:noProof/>
            <w:sz w:val="22"/>
            <w:szCs w:val="22"/>
            <w:u w:val="single"/>
          </w:rPr>
          <w:t>Screen 8: Other State Financing Activities Create AT Savings</w:t>
        </w:r>
      </w:hyperlink>
    </w:p>
    <w:p w14:paraId="7A0E2445"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502" w:history="1">
        <w:r w:rsidR="0060774A" w:rsidRPr="0060774A">
          <w:rPr>
            <w:rFonts w:ascii="Times New Roman" w:hAnsi="Times New Roman" w:cs="Times New Roman"/>
            <w:b/>
            <w:bCs/>
            <w:noProof/>
            <w:sz w:val="22"/>
            <w:szCs w:val="22"/>
            <w:u w:val="single"/>
          </w:rPr>
          <w:t>Section D. Device Reutilization Activities</w:t>
        </w:r>
      </w:hyperlink>
    </w:p>
    <w:p w14:paraId="0B9255B1"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3" w:history="1">
        <w:r w:rsidR="0060774A" w:rsidRPr="0060774A">
          <w:rPr>
            <w:rFonts w:ascii="Times New Roman" w:hAnsi="Times New Roman" w:cs="Times New Roman"/>
            <w:noProof/>
            <w:sz w:val="22"/>
            <w:szCs w:val="22"/>
            <w:u w:val="single"/>
          </w:rPr>
          <w:t>Screen 9: Device Exchange</w:t>
        </w:r>
      </w:hyperlink>
    </w:p>
    <w:p w14:paraId="07EE2D10"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4" w:history="1">
        <w:r w:rsidR="0060774A" w:rsidRPr="0060774A">
          <w:rPr>
            <w:rFonts w:ascii="Times New Roman" w:hAnsi="Times New Roman" w:cs="Times New Roman"/>
            <w:noProof/>
            <w:sz w:val="22"/>
            <w:szCs w:val="22"/>
            <w:u w:val="single"/>
          </w:rPr>
          <w:t>Screen 10: Device Refurbish and Reassignment and/or Open-ended Loan</w:t>
        </w:r>
      </w:hyperlink>
    </w:p>
    <w:p w14:paraId="57437668"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505" w:history="1">
        <w:r w:rsidR="0060774A" w:rsidRPr="0060774A">
          <w:rPr>
            <w:rFonts w:ascii="Times New Roman" w:hAnsi="Times New Roman" w:cs="Times New Roman"/>
            <w:b/>
            <w:bCs/>
            <w:noProof/>
            <w:sz w:val="22"/>
            <w:szCs w:val="22"/>
            <w:u w:val="single"/>
          </w:rPr>
          <w:t>Section E. Device Short-term Loan Activity</w:t>
        </w:r>
      </w:hyperlink>
    </w:p>
    <w:p w14:paraId="52226B71"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6" w:history="1">
        <w:r w:rsidR="0060774A" w:rsidRPr="0060774A">
          <w:rPr>
            <w:rFonts w:ascii="Times New Roman" w:hAnsi="Times New Roman" w:cs="Times New Roman"/>
            <w:noProof/>
            <w:sz w:val="22"/>
            <w:szCs w:val="22"/>
            <w:u w:val="single"/>
          </w:rPr>
          <w:t>Screen 11: Short-term Device Loan</w:t>
        </w:r>
      </w:hyperlink>
    </w:p>
    <w:p w14:paraId="0D80AAF7"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507" w:history="1">
        <w:r w:rsidR="0060774A" w:rsidRPr="0060774A">
          <w:rPr>
            <w:rFonts w:ascii="Times New Roman" w:hAnsi="Times New Roman" w:cs="Times New Roman"/>
            <w:b/>
            <w:bCs/>
            <w:noProof/>
            <w:sz w:val="22"/>
            <w:szCs w:val="22"/>
            <w:u w:val="single"/>
          </w:rPr>
          <w:t>Section F. Device Demonstration Activity</w:t>
        </w:r>
      </w:hyperlink>
    </w:p>
    <w:p w14:paraId="1C2B8233"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08" w:history="1">
        <w:r w:rsidR="0060774A" w:rsidRPr="0060774A">
          <w:rPr>
            <w:rFonts w:ascii="Times New Roman" w:hAnsi="Times New Roman" w:cs="Times New Roman"/>
            <w:noProof/>
            <w:sz w:val="22"/>
            <w:szCs w:val="22"/>
            <w:u w:val="single"/>
          </w:rPr>
          <w:t>Screen 12: Device Demonstration</w:t>
        </w:r>
      </w:hyperlink>
    </w:p>
    <w:p w14:paraId="4C2EA868"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509" w:history="1">
        <w:r w:rsidR="0060774A" w:rsidRPr="0060774A">
          <w:rPr>
            <w:rFonts w:ascii="Times New Roman" w:hAnsi="Times New Roman" w:cs="Times New Roman"/>
            <w:b/>
            <w:bCs/>
            <w:noProof/>
            <w:sz w:val="22"/>
            <w:szCs w:val="22"/>
            <w:u w:val="single"/>
          </w:rPr>
          <w:t>Section G. State Leadership Activities</w:t>
        </w:r>
      </w:hyperlink>
    </w:p>
    <w:p w14:paraId="34FF7B5E"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10" w:history="1">
        <w:r w:rsidR="0060774A" w:rsidRPr="0060774A">
          <w:rPr>
            <w:rFonts w:ascii="Times New Roman" w:hAnsi="Times New Roman" w:cs="Times New Roman"/>
            <w:noProof/>
            <w:sz w:val="22"/>
            <w:szCs w:val="22"/>
            <w:u w:val="single"/>
          </w:rPr>
          <w:t>Screen 13: Training</w:t>
        </w:r>
      </w:hyperlink>
    </w:p>
    <w:p w14:paraId="482C99F8"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11" w:history="1">
        <w:r w:rsidR="0060774A" w:rsidRPr="0060774A">
          <w:rPr>
            <w:rFonts w:ascii="Times New Roman" w:hAnsi="Times New Roman" w:cs="Times New Roman"/>
            <w:noProof/>
            <w:sz w:val="22"/>
            <w:szCs w:val="22"/>
            <w:u w:val="single"/>
          </w:rPr>
          <w:t>Screen 14: Technical Assistance</w:t>
        </w:r>
      </w:hyperlink>
    </w:p>
    <w:p w14:paraId="721B8A3E"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12" w:history="1">
        <w:r w:rsidR="0060774A" w:rsidRPr="0060774A">
          <w:rPr>
            <w:rFonts w:ascii="Times New Roman" w:hAnsi="Times New Roman" w:cs="Times New Roman"/>
            <w:noProof/>
            <w:sz w:val="22"/>
            <w:szCs w:val="22"/>
            <w:u w:val="single"/>
          </w:rPr>
          <w:t>Screen 15: Public Awareness</w:t>
        </w:r>
      </w:hyperlink>
    </w:p>
    <w:p w14:paraId="259373D9"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2"/>
          <w:szCs w:val="22"/>
        </w:rPr>
      </w:pPr>
      <w:hyperlink w:anchor="_Toc30492513" w:history="1">
        <w:r w:rsidR="0060774A" w:rsidRPr="0060774A">
          <w:rPr>
            <w:rFonts w:ascii="Times New Roman" w:hAnsi="Times New Roman" w:cs="Times New Roman"/>
            <w:noProof/>
            <w:sz w:val="22"/>
            <w:szCs w:val="22"/>
            <w:u w:val="single"/>
          </w:rPr>
          <w:t>Screen 16: Information &amp; Assistance</w:t>
        </w:r>
      </w:hyperlink>
    </w:p>
    <w:p w14:paraId="24D0011C" w14:textId="77777777" w:rsidR="0060774A" w:rsidRPr="0060774A" w:rsidRDefault="00AE2917" w:rsidP="0060774A">
      <w:pPr>
        <w:tabs>
          <w:tab w:val="right" w:leader="dot" w:pos="9230"/>
        </w:tabs>
        <w:spacing w:before="0" w:after="100" w:line="240" w:lineRule="auto"/>
        <w:ind w:left="0"/>
        <w:rPr>
          <w:rFonts w:ascii="Times New Roman" w:hAnsi="Times New Roman" w:cs="Times New Roman"/>
          <w:b/>
          <w:bCs/>
          <w:noProof/>
          <w:sz w:val="22"/>
          <w:szCs w:val="22"/>
        </w:rPr>
      </w:pPr>
      <w:hyperlink w:anchor="_Toc30492514" w:history="1">
        <w:r w:rsidR="0060774A" w:rsidRPr="0060774A">
          <w:rPr>
            <w:rFonts w:ascii="Times New Roman" w:hAnsi="Times New Roman" w:cs="Times New Roman"/>
            <w:b/>
            <w:bCs/>
            <w:noProof/>
            <w:sz w:val="22"/>
            <w:szCs w:val="22"/>
            <w:u w:val="single"/>
          </w:rPr>
          <w:t>Section H. Assurances &amp; Measurable Goals</w:t>
        </w:r>
      </w:hyperlink>
    </w:p>
    <w:p w14:paraId="5AC74844" w14:textId="77777777" w:rsidR="0060774A" w:rsidRPr="0060774A" w:rsidRDefault="00AE2917" w:rsidP="0060774A">
      <w:pPr>
        <w:tabs>
          <w:tab w:val="right" w:leader="dot" w:pos="9230"/>
        </w:tabs>
        <w:spacing w:before="0" w:after="100" w:line="240" w:lineRule="auto"/>
        <w:ind w:left="240"/>
        <w:rPr>
          <w:rFonts w:ascii="Times New Roman" w:hAnsi="Times New Roman" w:cs="Times New Roman"/>
          <w:noProof/>
          <w:sz w:val="24"/>
        </w:rPr>
      </w:pPr>
      <w:hyperlink w:anchor="_Toc30492515" w:history="1">
        <w:r w:rsidR="0060774A" w:rsidRPr="0060774A">
          <w:rPr>
            <w:rFonts w:ascii="Times New Roman" w:hAnsi="Times New Roman" w:cs="Times New Roman"/>
            <w:noProof/>
            <w:sz w:val="22"/>
            <w:szCs w:val="22"/>
            <w:u w:val="single"/>
          </w:rPr>
          <w:t>Screen 17: Assurances</w:t>
        </w:r>
      </w:hyperlink>
    </w:p>
    <w:p w14:paraId="75C889F3" w14:textId="77777777" w:rsidR="00963E70" w:rsidRDefault="0060774A" w:rsidP="0060774A">
      <w:pPr>
        <w:pStyle w:val="Heading2"/>
        <w:ind w:left="0"/>
        <w:rPr>
          <w:rFonts w:ascii="Times New Roman" w:hAnsi="Times New Roman" w:cs="Times New Roman"/>
          <w:b w:val="0"/>
          <w:sz w:val="24"/>
          <w:szCs w:val="24"/>
        </w:rPr>
      </w:pPr>
      <w:r w:rsidRPr="0060774A">
        <w:rPr>
          <w:rFonts w:ascii="Times New Roman" w:hAnsi="Times New Roman" w:cs="Times New Roman"/>
          <w:b w:val="0"/>
          <w:sz w:val="24"/>
          <w:szCs w:val="24"/>
        </w:rPr>
        <w:lastRenderedPageBreak/>
        <w:fldChar w:fldCharType="end"/>
      </w:r>
    </w:p>
    <w:p w14:paraId="0E31ED14" w14:textId="021EE1C9" w:rsidR="00742F7A" w:rsidRDefault="008B0CF3" w:rsidP="0060774A">
      <w:pPr>
        <w:pStyle w:val="Heading2"/>
        <w:ind w:left="0"/>
      </w:pPr>
      <w:r w:rsidRPr="009D3A42">
        <w:t xml:space="preserve">Identification </w:t>
      </w:r>
      <w:r w:rsidR="006B37B0" w:rsidRPr="009D3A42">
        <w:t>&amp;</w:t>
      </w:r>
      <w:r w:rsidRPr="009D3A42">
        <w:t xml:space="preserve"> Description of Lead Agency </w:t>
      </w:r>
      <w:r w:rsidR="00575B3B" w:rsidRPr="009D3A42">
        <w:t>and Implementing Entity</w:t>
      </w:r>
      <w:bookmarkEnd w:id="0"/>
    </w:p>
    <w:p w14:paraId="7E7FA661" w14:textId="77777777" w:rsidR="00963E70" w:rsidRPr="00963E70" w:rsidRDefault="00963E70" w:rsidP="00963E7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2017CCFA" w:rsidR="007B0EDC" w:rsidRPr="007B0EDC" w:rsidRDefault="00B347B6" w:rsidP="007B0EDC">
            <w:pPr>
              <w:pStyle w:val="ListParagraph"/>
              <w:numPr>
                <w:ilvl w:val="0"/>
                <w:numId w:val="21"/>
              </w:numPr>
              <w:rPr>
                <w:b/>
                <w:sz w:val="22"/>
                <w:szCs w:val="22"/>
              </w:rPr>
            </w:pPr>
            <w:r w:rsidRPr="007B0EDC">
              <w:rPr>
                <w:sz w:val="22"/>
                <w:szCs w:val="22"/>
              </w:rPr>
              <w:t>State Program Title</w:t>
            </w:r>
            <w:r w:rsidR="007B0EDC">
              <w:rPr>
                <w:sz w:val="22"/>
                <w:szCs w:val="22"/>
              </w:rPr>
              <w:t>: Michigan Assistive Technology Program</w:t>
            </w:r>
            <w:r w:rsidR="00D17B6A">
              <w:rPr>
                <w:sz w:val="22"/>
                <w:szCs w:val="22"/>
              </w:rPr>
              <w:t xml:space="preserve"> (MATP)</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4EC63B2A" w:rsidR="00B347B6" w:rsidRDefault="00B347B6" w:rsidP="009F6CA3">
            <w:pPr>
              <w:rPr>
                <w:sz w:val="22"/>
                <w:szCs w:val="22"/>
              </w:rPr>
            </w:pPr>
            <w:r>
              <w:rPr>
                <w:sz w:val="22"/>
                <w:szCs w:val="22"/>
              </w:rPr>
              <w:t xml:space="preserve">2. </w:t>
            </w:r>
            <w:hyperlink r:id="rId11" w:history="1">
              <w:r w:rsidRPr="00F35145">
                <w:rPr>
                  <w:rStyle w:val="Hyperlink"/>
                  <w:rFonts w:cstheme="minorBidi"/>
                  <w:sz w:val="22"/>
                  <w:szCs w:val="22"/>
                </w:rPr>
                <w:t>State AT Program UR</w:t>
              </w:r>
            </w:hyperlink>
            <w:r>
              <w:rPr>
                <w:sz w:val="22"/>
                <w:szCs w:val="22"/>
              </w:rPr>
              <w:t>L (home page for State AT Program)</w:t>
            </w:r>
            <w:r w:rsidR="007B0EDC">
              <w:rPr>
                <w:sz w:val="22"/>
                <w:szCs w:val="22"/>
              </w:rPr>
              <w:t xml:space="preserve"> </w:t>
            </w:r>
            <w:r w:rsidR="007B0EDC" w:rsidRPr="00F35145">
              <w:rPr>
                <w:rFonts w:cs="Times New Roman"/>
                <w:u w:color="002060"/>
              </w:rPr>
              <w:t>https://mymdrc.org/assistive-tech</w:t>
            </w:r>
          </w:p>
        </w:tc>
      </w:tr>
      <w:tr w:rsidR="00B347B6" w14:paraId="182DA963" w14:textId="77777777" w:rsidTr="003E4186">
        <w:tc>
          <w:tcPr>
            <w:tcW w:w="4734" w:type="dxa"/>
            <w:tcBorders>
              <w:left w:val="single" w:sz="12" w:space="0" w:color="auto"/>
              <w:right w:val="single" w:sz="12" w:space="0" w:color="auto"/>
            </w:tcBorders>
          </w:tcPr>
          <w:p w14:paraId="3427F0BE" w14:textId="35AEDBEC" w:rsidR="00B347B6" w:rsidRDefault="00B347B6" w:rsidP="009F6CA3">
            <w:pPr>
              <w:rPr>
                <w:sz w:val="22"/>
                <w:szCs w:val="22"/>
              </w:rPr>
            </w:pPr>
            <w:r>
              <w:rPr>
                <w:sz w:val="22"/>
                <w:szCs w:val="22"/>
              </w:rPr>
              <w:t>3. Mailing address</w:t>
            </w:r>
            <w:r w:rsidR="007B0EDC">
              <w:rPr>
                <w:sz w:val="22"/>
                <w:szCs w:val="22"/>
              </w:rPr>
              <w:br/>
            </w:r>
            <w:r w:rsidR="007B0EDC" w:rsidRPr="007B0EDC">
              <w:rPr>
                <w:sz w:val="22"/>
                <w:szCs w:val="22"/>
              </w:rPr>
              <w:t>3498 E. Lake Lansing Road Ste 100</w:t>
            </w:r>
          </w:p>
        </w:tc>
        <w:tc>
          <w:tcPr>
            <w:tcW w:w="4734" w:type="dxa"/>
            <w:tcBorders>
              <w:left w:val="single" w:sz="12" w:space="0" w:color="auto"/>
              <w:right w:val="single" w:sz="12" w:space="0" w:color="auto"/>
            </w:tcBorders>
          </w:tcPr>
          <w:p w14:paraId="7B4B70A7" w14:textId="30016F48" w:rsidR="00B347B6" w:rsidRDefault="00B347B6" w:rsidP="009F6CA3">
            <w:pPr>
              <w:rPr>
                <w:sz w:val="22"/>
                <w:szCs w:val="22"/>
              </w:rPr>
            </w:pPr>
            <w:r>
              <w:rPr>
                <w:sz w:val="22"/>
                <w:szCs w:val="22"/>
              </w:rPr>
              <w:t>5. State</w:t>
            </w:r>
            <w:r w:rsidR="007B0EDC">
              <w:rPr>
                <w:sz w:val="22"/>
                <w:szCs w:val="22"/>
              </w:rPr>
              <w:br/>
              <w:t>Michigan</w:t>
            </w:r>
          </w:p>
        </w:tc>
      </w:tr>
      <w:tr w:rsidR="00B347B6" w14:paraId="505B0B59" w14:textId="77777777" w:rsidTr="003E4186">
        <w:tc>
          <w:tcPr>
            <w:tcW w:w="4734" w:type="dxa"/>
            <w:tcBorders>
              <w:left w:val="single" w:sz="12" w:space="0" w:color="auto"/>
              <w:right w:val="single" w:sz="12" w:space="0" w:color="auto"/>
            </w:tcBorders>
          </w:tcPr>
          <w:p w14:paraId="2AC7F20A" w14:textId="78C09555" w:rsidR="00B347B6" w:rsidRDefault="00B347B6" w:rsidP="009F6CA3">
            <w:pPr>
              <w:rPr>
                <w:sz w:val="22"/>
                <w:szCs w:val="22"/>
              </w:rPr>
            </w:pPr>
            <w:r>
              <w:rPr>
                <w:sz w:val="22"/>
                <w:szCs w:val="22"/>
              </w:rPr>
              <w:t>4. City</w:t>
            </w:r>
            <w:r w:rsidR="007B0EDC">
              <w:rPr>
                <w:sz w:val="22"/>
                <w:szCs w:val="22"/>
              </w:rPr>
              <w:br/>
              <w:t xml:space="preserve">East Lansing </w:t>
            </w:r>
          </w:p>
        </w:tc>
        <w:tc>
          <w:tcPr>
            <w:tcW w:w="4734" w:type="dxa"/>
            <w:tcBorders>
              <w:left w:val="single" w:sz="12" w:space="0" w:color="auto"/>
              <w:right w:val="single" w:sz="12" w:space="0" w:color="auto"/>
            </w:tcBorders>
          </w:tcPr>
          <w:p w14:paraId="539D3084" w14:textId="6012BED9" w:rsidR="00B347B6" w:rsidRDefault="00B347B6" w:rsidP="009F6CA3">
            <w:pPr>
              <w:rPr>
                <w:sz w:val="22"/>
                <w:szCs w:val="22"/>
              </w:rPr>
            </w:pPr>
            <w:r>
              <w:rPr>
                <w:sz w:val="22"/>
                <w:szCs w:val="22"/>
              </w:rPr>
              <w:t>6. Zip code</w:t>
            </w:r>
            <w:r w:rsidR="007B0EDC">
              <w:rPr>
                <w:sz w:val="22"/>
                <w:szCs w:val="22"/>
              </w:rPr>
              <w:br/>
              <w:t>48823</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6C3C98B0" w:rsidR="00B347B6" w:rsidRDefault="00B347B6" w:rsidP="009F6CA3">
            <w:pPr>
              <w:rPr>
                <w:sz w:val="22"/>
                <w:szCs w:val="22"/>
              </w:rPr>
            </w:pPr>
            <w:r>
              <w:rPr>
                <w:sz w:val="22"/>
                <w:szCs w:val="22"/>
              </w:rPr>
              <w:t>7. Main email address</w:t>
            </w:r>
            <w:r w:rsidR="00A92A63">
              <w:rPr>
                <w:sz w:val="22"/>
                <w:szCs w:val="22"/>
              </w:rPr>
              <w:t xml:space="preserve"> (for general public to use to contact State AT Program) </w:t>
            </w:r>
            <w:r w:rsidR="007B0EDC">
              <w:rPr>
                <w:sz w:val="22"/>
                <w:szCs w:val="22"/>
              </w:rPr>
              <w:t>above</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57B7581C" w:rsidR="00B347B6" w:rsidRDefault="00B347B6" w:rsidP="009F6CA3">
            <w:pPr>
              <w:rPr>
                <w:sz w:val="22"/>
                <w:szCs w:val="22"/>
              </w:rPr>
            </w:pPr>
            <w:r>
              <w:rPr>
                <w:sz w:val="22"/>
                <w:szCs w:val="22"/>
              </w:rPr>
              <w:t>8. Main phone number</w:t>
            </w:r>
            <w:r w:rsidR="00A92A63">
              <w:rPr>
                <w:sz w:val="22"/>
                <w:szCs w:val="22"/>
              </w:rPr>
              <w:t xml:space="preserve"> (for general public to use to contact State AT Program)</w:t>
            </w:r>
            <w:r w:rsidR="007B0EDC">
              <w:rPr>
                <w:sz w:val="22"/>
                <w:szCs w:val="22"/>
              </w:rPr>
              <w:br/>
              <w:t>517.333.2477</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646F6DAE" w:rsidR="00B347B6" w:rsidRDefault="00B347B6" w:rsidP="009F6CA3">
            <w:pPr>
              <w:rPr>
                <w:sz w:val="22"/>
                <w:szCs w:val="22"/>
              </w:rPr>
            </w:pPr>
            <w:r>
              <w:rPr>
                <w:sz w:val="22"/>
                <w:szCs w:val="22"/>
              </w:rPr>
              <w:t>9. Separate TTY number</w:t>
            </w:r>
            <w:r w:rsidR="00A92A63">
              <w:rPr>
                <w:sz w:val="22"/>
                <w:szCs w:val="22"/>
              </w:rPr>
              <w:t xml:space="preserve"> (for general public to use to contact State AT Program)</w:t>
            </w:r>
            <w:r w:rsidR="007B0EDC">
              <w:rPr>
                <w:sz w:val="22"/>
                <w:szCs w:val="22"/>
              </w:rPr>
              <w:br/>
              <w:t>711</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C817F0" w14:textId="29611662" w:rsidR="00B347B6" w:rsidRPr="00BD1167" w:rsidRDefault="00B347B6" w:rsidP="00963E70">
            <w:pPr>
              <w:rPr>
                <w:sz w:val="22"/>
                <w:szCs w:val="22"/>
              </w:rPr>
            </w:pPr>
            <w:r>
              <w:rPr>
                <w:b/>
                <w:sz w:val="22"/>
                <w:szCs w:val="22"/>
              </w:rPr>
              <w:lastRenderedPageBreak/>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5A7D7C42" w:rsidR="00B347B6" w:rsidRDefault="00B347B6" w:rsidP="009F6CA3">
            <w:pPr>
              <w:rPr>
                <w:sz w:val="22"/>
                <w:szCs w:val="22"/>
              </w:rPr>
            </w:pPr>
            <w:r>
              <w:rPr>
                <w:sz w:val="22"/>
                <w:szCs w:val="22"/>
              </w:rPr>
              <w:t>10. Agency name</w:t>
            </w:r>
            <w:r w:rsidR="007B0EDC">
              <w:rPr>
                <w:sz w:val="22"/>
                <w:szCs w:val="22"/>
              </w:rPr>
              <w:br/>
              <w:t xml:space="preserve">Michigan Department of Labor and Economic </w:t>
            </w:r>
            <w:r w:rsidR="00EC6356">
              <w:rPr>
                <w:sz w:val="22"/>
                <w:szCs w:val="22"/>
              </w:rPr>
              <w:t>Opportunity</w:t>
            </w:r>
            <w:r w:rsidR="007B0EDC">
              <w:rPr>
                <w:sz w:val="22"/>
                <w:szCs w:val="22"/>
              </w:rPr>
              <w:t xml:space="preserve"> (LEO) - Michigan Rehabilitation Services (MRS)</w:t>
            </w:r>
          </w:p>
        </w:tc>
      </w:tr>
      <w:tr w:rsidR="00B347B6" w14:paraId="0488634D" w14:textId="77777777" w:rsidTr="003E4186">
        <w:tc>
          <w:tcPr>
            <w:tcW w:w="4734" w:type="dxa"/>
            <w:tcBorders>
              <w:left w:val="single" w:sz="12" w:space="0" w:color="auto"/>
              <w:right w:val="single" w:sz="12" w:space="0" w:color="auto"/>
            </w:tcBorders>
          </w:tcPr>
          <w:p w14:paraId="4331CCC6" w14:textId="7D422F62" w:rsidR="00B347B6" w:rsidRDefault="00B347B6" w:rsidP="007B0EDC">
            <w:pPr>
              <w:rPr>
                <w:sz w:val="22"/>
                <w:szCs w:val="22"/>
              </w:rPr>
            </w:pPr>
            <w:r>
              <w:rPr>
                <w:sz w:val="22"/>
                <w:szCs w:val="22"/>
              </w:rPr>
              <w:t>11. Mailing address</w:t>
            </w:r>
            <w:r w:rsidR="007B0EDC">
              <w:rPr>
                <w:sz w:val="22"/>
                <w:szCs w:val="22"/>
              </w:rPr>
              <w:br/>
            </w:r>
            <w:r w:rsidR="007B0EDC" w:rsidRPr="007B0EDC">
              <w:rPr>
                <w:sz w:val="22"/>
                <w:szCs w:val="22"/>
              </w:rPr>
              <w:t>105 W. Allegan St.</w:t>
            </w:r>
          </w:p>
        </w:tc>
        <w:tc>
          <w:tcPr>
            <w:tcW w:w="4734" w:type="dxa"/>
            <w:tcBorders>
              <w:left w:val="single" w:sz="12" w:space="0" w:color="auto"/>
              <w:right w:val="single" w:sz="12" w:space="0" w:color="auto"/>
            </w:tcBorders>
          </w:tcPr>
          <w:p w14:paraId="6889AB95" w14:textId="02617924" w:rsidR="00B347B6" w:rsidRDefault="00B347B6" w:rsidP="009F6CA3">
            <w:pPr>
              <w:rPr>
                <w:sz w:val="22"/>
                <w:szCs w:val="22"/>
              </w:rPr>
            </w:pPr>
            <w:r>
              <w:rPr>
                <w:sz w:val="22"/>
                <w:szCs w:val="22"/>
              </w:rPr>
              <w:t>13. State</w:t>
            </w:r>
            <w:r w:rsidR="007B0EDC">
              <w:rPr>
                <w:sz w:val="22"/>
                <w:szCs w:val="22"/>
              </w:rPr>
              <w:br/>
              <w:t>Michigan</w:t>
            </w:r>
          </w:p>
        </w:tc>
      </w:tr>
      <w:tr w:rsidR="00B347B6" w14:paraId="5035D8F1" w14:textId="77777777" w:rsidTr="003E4186">
        <w:tc>
          <w:tcPr>
            <w:tcW w:w="4734" w:type="dxa"/>
            <w:tcBorders>
              <w:left w:val="single" w:sz="12" w:space="0" w:color="auto"/>
              <w:right w:val="single" w:sz="12" w:space="0" w:color="auto"/>
            </w:tcBorders>
          </w:tcPr>
          <w:p w14:paraId="7F563139" w14:textId="5DCDA1F4" w:rsidR="00B347B6" w:rsidRDefault="00B347B6" w:rsidP="007B0EDC">
            <w:pPr>
              <w:rPr>
                <w:sz w:val="22"/>
                <w:szCs w:val="22"/>
              </w:rPr>
            </w:pPr>
            <w:r>
              <w:rPr>
                <w:sz w:val="22"/>
                <w:szCs w:val="22"/>
              </w:rPr>
              <w:t>12. City</w:t>
            </w:r>
            <w:r w:rsidR="007B0EDC">
              <w:rPr>
                <w:sz w:val="22"/>
                <w:szCs w:val="22"/>
              </w:rPr>
              <w:br/>
              <w:t xml:space="preserve">Lansing </w:t>
            </w:r>
          </w:p>
        </w:tc>
        <w:tc>
          <w:tcPr>
            <w:tcW w:w="4734" w:type="dxa"/>
            <w:tcBorders>
              <w:left w:val="single" w:sz="12" w:space="0" w:color="auto"/>
              <w:right w:val="single" w:sz="12" w:space="0" w:color="auto"/>
            </w:tcBorders>
          </w:tcPr>
          <w:p w14:paraId="28AB5703" w14:textId="2F9455F0" w:rsidR="00B347B6" w:rsidRDefault="00B347B6" w:rsidP="007B0EDC">
            <w:pPr>
              <w:rPr>
                <w:sz w:val="22"/>
                <w:szCs w:val="22"/>
              </w:rPr>
            </w:pPr>
            <w:r>
              <w:rPr>
                <w:sz w:val="22"/>
                <w:szCs w:val="22"/>
              </w:rPr>
              <w:t>14. Zip code</w:t>
            </w:r>
            <w:r w:rsidR="007B0EDC">
              <w:rPr>
                <w:sz w:val="22"/>
                <w:szCs w:val="22"/>
              </w:rPr>
              <w:br/>
            </w:r>
            <w:r w:rsidR="007B0EDC" w:rsidRPr="007B0EDC">
              <w:rPr>
                <w:sz w:val="22"/>
                <w:szCs w:val="22"/>
              </w:rPr>
              <w:t>48933</w:t>
            </w:r>
          </w:p>
        </w:tc>
      </w:tr>
      <w:tr w:rsidR="00B347B6" w14:paraId="25F1A29C" w14:textId="77777777" w:rsidTr="003E4186">
        <w:tc>
          <w:tcPr>
            <w:tcW w:w="9468" w:type="dxa"/>
            <w:gridSpan w:val="2"/>
            <w:tcBorders>
              <w:left w:val="single" w:sz="12" w:space="0" w:color="auto"/>
              <w:right w:val="single" w:sz="12" w:space="0" w:color="auto"/>
            </w:tcBorders>
          </w:tcPr>
          <w:p w14:paraId="3CD08100" w14:textId="4F1B7CCF" w:rsidR="00B347B6" w:rsidRPr="007B0EDC" w:rsidRDefault="00B347B6" w:rsidP="009F6CA3">
            <w:pPr>
              <w:rPr>
                <w:b/>
                <w:sz w:val="22"/>
                <w:szCs w:val="22"/>
              </w:rPr>
            </w:pPr>
            <w:r>
              <w:rPr>
                <w:sz w:val="22"/>
                <w:szCs w:val="22"/>
              </w:rPr>
              <w:t>15. Lead Agency URL</w:t>
            </w:r>
            <w:r w:rsidR="007B0EDC">
              <w:rPr>
                <w:sz w:val="22"/>
                <w:szCs w:val="22"/>
              </w:rPr>
              <w:br/>
            </w:r>
            <w:hyperlink r:id="rId12" w:history="1">
              <w:r w:rsidR="00EC6356" w:rsidRPr="00021E02">
                <w:rPr>
                  <w:rStyle w:val="Hyperlink"/>
                  <w:rFonts w:cstheme="minorBidi"/>
                  <w:sz w:val="22"/>
                  <w:szCs w:val="22"/>
                </w:rPr>
                <w:t>https://www.michigan.gov/mrs</w:t>
              </w:r>
            </w:hyperlink>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46B696BE" w:rsidR="00B347B6" w:rsidRDefault="00B347B6" w:rsidP="00F35145">
            <w:pPr>
              <w:rPr>
                <w:sz w:val="22"/>
                <w:szCs w:val="22"/>
              </w:rPr>
            </w:pPr>
            <w:r w:rsidRPr="00B347B6">
              <w:rPr>
                <w:sz w:val="22"/>
                <w:szCs w:val="22"/>
              </w:rPr>
              <w:t>16.</w:t>
            </w:r>
            <w:r w:rsidRPr="00B347B6">
              <w:rPr>
                <w:i/>
                <w:sz w:val="22"/>
                <w:szCs w:val="22"/>
              </w:rPr>
              <w:t xml:space="preserve"> </w:t>
            </w:r>
            <w:r w:rsidRPr="00B347B6">
              <w:rPr>
                <w:bCs/>
                <w:sz w:val="22"/>
                <w:szCs w:val="22"/>
              </w:rPr>
              <w:t>Does your Lead Agency contract with an Implementing Entity to carry out the Statewide AT Program on its behalf?</w:t>
            </w:r>
            <w:r>
              <w:rPr>
                <w:bCs/>
                <w:sz w:val="22"/>
                <w:szCs w:val="22"/>
              </w:rPr>
              <w:t xml:space="preserve"> Yes </w:t>
            </w:r>
            <w:r w:rsidR="007B0EDC">
              <w:rPr>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1" w:name="Check1"/>
            <w:r w:rsidR="007B0EDC">
              <w:rPr>
                <w:sz w:val="22"/>
                <w:szCs w:val="22"/>
              </w:rPr>
              <w:instrText xml:space="preserve"> FORMCHECKBOX </w:instrText>
            </w:r>
            <w:r w:rsidR="00AE2917">
              <w:rPr>
                <w:sz w:val="22"/>
                <w:szCs w:val="22"/>
              </w:rPr>
            </w:r>
            <w:r w:rsidR="00AE2917">
              <w:rPr>
                <w:sz w:val="22"/>
                <w:szCs w:val="22"/>
              </w:rPr>
              <w:fldChar w:fldCharType="separate"/>
            </w:r>
            <w:r w:rsidR="007B0EDC">
              <w:rPr>
                <w:sz w:val="22"/>
                <w:szCs w:val="22"/>
              </w:rPr>
              <w:fldChar w:fldCharType="end"/>
            </w:r>
            <w:bookmarkEnd w:id="1"/>
            <w:r>
              <w:rPr>
                <w:sz w:val="22"/>
                <w:szCs w:val="22"/>
              </w:rPr>
              <w:t xml:space="preserve">   </w:t>
            </w:r>
            <w:r w:rsidRPr="00B347B6">
              <w:rPr>
                <w:sz w:val="22"/>
                <w:szCs w:val="22"/>
              </w:rPr>
              <w:t xml:space="preserve">No </w:t>
            </w:r>
            <w:r>
              <w:rPr>
                <w:bCs/>
                <w:sz w:val="22"/>
                <w:szCs w:val="22"/>
              </w:rPr>
              <w:t xml:space="preserve"> </w:t>
            </w:r>
            <w:r w:rsidR="00BF3271">
              <w:rPr>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sz w:val="22"/>
                <w:szCs w:val="22"/>
              </w:rPr>
              <w:instrText xml:space="preserve"> FORMCHECKBOX </w:instrText>
            </w:r>
            <w:r w:rsidR="00AE2917">
              <w:rPr>
                <w:sz w:val="22"/>
                <w:szCs w:val="22"/>
              </w:rPr>
            </w:r>
            <w:r w:rsidR="00AE2917">
              <w:rPr>
                <w:sz w:val="22"/>
                <w:szCs w:val="22"/>
              </w:rPr>
              <w:fldChar w:fldCharType="separate"/>
            </w:r>
            <w:r w:rsidR="00BF3271">
              <w:rPr>
                <w:sz w:val="22"/>
                <w:szCs w:val="22"/>
              </w:rPr>
              <w:fldChar w:fldCharType="end"/>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147D5498"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7B0EDC">
              <w:rPr>
                <w:sz w:val="22"/>
                <w:szCs w:val="22"/>
              </w:rPr>
              <w:br/>
              <w:t>Michigan Disability Rights Coalition (MDRC)</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6D062E86" w:rsidR="00B347B6" w:rsidRDefault="00B347B6" w:rsidP="009F6CA3">
            <w:pPr>
              <w:rPr>
                <w:sz w:val="22"/>
                <w:szCs w:val="22"/>
              </w:rPr>
            </w:pPr>
            <w:r>
              <w:rPr>
                <w:sz w:val="22"/>
                <w:szCs w:val="22"/>
              </w:rPr>
              <w:t>18. Mailing address</w:t>
            </w:r>
            <w:r w:rsidR="007B0EDC">
              <w:rPr>
                <w:sz w:val="22"/>
                <w:szCs w:val="22"/>
              </w:rPr>
              <w:br/>
            </w:r>
            <w:r w:rsidR="007B0EDC" w:rsidRPr="007B0EDC">
              <w:rPr>
                <w:sz w:val="22"/>
                <w:szCs w:val="22"/>
              </w:rPr>
              <w:t>3498 E. Lake Lansing Road Ste 100</w:t>
            </w:r>
          </w:p>
        </w:tc>
        <w:tc>
          <w:tcPr>
            <w:tcW w:w="4734" w:type="dxa"/>
            <w:tcBorders>
              <w:left w:val="single" w:sz="12" w:space="0" w:color="auto"/>
              <w:bottom w:val="single" w:sz="2" w:space="0" w:color="auto"/>
              <w:right w:val="single" w:sz="12" w:space="0" w:color="auto"/>
            </w:tcBorders>
          </w:tcPr>
          <w:p w14:paraId="2518E33B" w14:textId="61676C29" w:rsidR="00B347B6" w:rsidRDefault="00B347B6" w:rsidP="009F6CA3">
            <w:pPr>
              <w:rPr>
                <w:sz w:val="22"/>
                <w:szCs w:val="22"/>
              </w:rPr>
            </w:pPr>
            <w:r>
              <w:rPr>
                <w:sz w:val="22"/>
                <w:szCs w:val="22"/>
              </w:rPr>
              <w:t>20. State</w:t>
            </w:r>
            <w:r w:rsidR="007B0EDC">
              <w:rPr>
                <w:sz w:val="22"/>
                <w:szCs w:val="22"/>
              </w:rPr>
              <w:br/>
              <w:t>Michigan</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5A034E73" w:rsidR="00B347B6" w:rsidRDefault="00B347B6" w:rsidP="009F6CA3">
            <w:pPr>
              <w:rPr>
                <w:sz w:val="22"/>
                <w:szCs w:val="22"/>
              </w:rPr>
            </w:pPr>
            <w:r>
              <w:rPr>
                <w:sz w:val="22"/>
                <w:szCs w:val="22"/>
              </w:rPr>
              <w:t>19. City</w:t>
            </w:r>
            <w:r w:rsidR="007B0EDC">
              <w:rPr>
                <w:sz w:val="22"/>
                <w:szCs w:val="22"/>
              </w:rPr>
              <w:br/>
              <w:t>East Lansing</w:t>
            </w:r>
          </w:p>
        </w:tc>
        <w:tc>
          <w:tcPr>
            <w:tcW w:w="4734" w:type="dxa"/>
            <w:tcBorders>
              <w:left w:val="single" w:sz="12" w:space="0" w:color="auto"/>
              <w:bottom w:val="single" w:sz="2" w:space="0" w:color="auto"/>
              <w:right w:val="single" w:sz="12" w:space="0" w:color="auto"/>
            </w:tcBorders>
          </w:tcPr>
          <w:p w14:paraId="1EE1B004" w14:textId="45DED115" w:rsidR="00B347B6" w:rsidRDefault="00B347B6" w:rsidP="009F6CA3">
            <w:pPr>
              <w:rPr>
                <w:sz w:val="22"/>
                <w:szCs w:val="22"/>
              </w:rPr>
            </w:pPr>
            <w:r>
              <w:rPr>
                <w:sz w:val="22"/>
                <w:szCs w:val="22"/>
              </w:rPr>
              <w:t>21. Zip code</w:t>
            </w:r>
            <w:r w:rsidR="007B0EDC">
              <w:rPr>
                <w:sz w:val="22"/>
                <w:szCs w:val="22"/>
              </w:rPr>
              <w:br/>
              <w:t>48823</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39565899" w:rsidR="00B347B6" w:rsidRDefault="00B347B6" w:rsidP="00C70B74">
            <w:pPr>
              <w:rPr>
                <w:sz w:val="22"/>
                <w:szCs w:val="22"/>
              </w:rPr>
            </w:pPr>
            <w:r>
              <w:rPr>
                <w:sz w:val="22"/>
                <w:szCs w:val="22"/>
              </w:rPr>
              <w:lastRenderedPageBreak/>
              <w:t xml:space="preserve">22. </w:t>
            </w:r>
            <w:r w:rsidR="00C70B74">
              <w:rPr>
                <w:sz w:val="22"/>
                <w:szCs w:val="22"/>
              </w:rPr>
              <w:t xml:space="preserve">Implementing Entity </w:t>
            </w:r>
            <w:r>
              <w:rPr>
                <w:sz w:val="22"/>
                <w:szCs w:val="22"/>
              </w:rPr>
              <w:t>URL</w:t>
            </w:r>
            <w:r w:rsidR="009E577B">
              <w:rPr>
                <w:sz w:val="22"/>
                <w:szCs w:val="22"/>
              </w:rPr>
              <w:t xml:space="preserve">: </w:t>
            </w:r>
            <w:hyperlink r:id="rId13" w:history="1">
              <w:r w:rsidR="00EC6356" w:rsidRPr="00021E02">
                <w:rPr>
                  <w:rStyle w:val="Hyperlink"/>
                  <w:rFonts w:cstheme="minorBidi"/>
                  <w:sz w:val="22"/>
                  <w:szCs w:val="22"/>
                </w:rPr>
                <w:t>www.mymdrc.org</w:t>
              </w:r>
            </w:hyperlink>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3F007697" w:rsidR="00B347B6" w:rsidRDefault="00B347B6" w:rsidP="009F6CA3">
            <w:pPr>
              <w:rPr>
                <w:sz w:val="22"/>
                <w:szCs w:val="22"/>
              </w:rPr>
            </w:pPr>
            <w:r>
              <w:rPr>
                <w:sz w:val="22"/>
                <w:szCs w:val="22"/>
              </w:rPr>
              <w:t>23. Program Director for State AT Program (last, first)</w:t>
            </w:r>
            <w:r w:rsidR="00B41616">
              <w:rPr>
                <w:sz w:val="22"/>
                <w:szCs w:val="22"/>
              </w:rPr>
              <w:br/>
            </w:r>
            <w:r w:rsidR="0060774A">
              <w:rPr>
                <w:sz w:val="22"/>
                <w:szCs w:val="22"/>
              </w:rPr>
              <w:t xml:space="preserve">Metzmaker, </w:t>
            </w:r>
            <w:r w:rsidR="0060774A" w:rsidRPr="0060774A">
              <w:rPr>
                <w:sz w:val="22"/>
                <w:szCs w:val="22"/>
              </w:rPr>
              <w:t xml:space="preserve">Theresa </w:t>
            </w:r>
          </w:p>
        </w:tc>
      </w:tr>
      <w:tr w:rsidR="00B347B6" w14:paraId="6665442D" w14:textId="77777777" w:rsidTr="003E4186">
        <w:tc>
          <w:tcPr>
            <w:tcW w:w="9468" w:type="dxa"/>
            <w:gridSpan w:val="2"/>
            <w:tcBorders>
              <w:left w:val="single" w:sz="12" w:space="0" w:color="auto"/>
              <w:right w:val="single" w:sz="12" w:space="0" w:color="auto"/>
            </w:tcBorders>
          </w:tcPr>
          <w:p w14:paraId="15472BBA" w14:textId="275BC3EB" w:rsidR="00B347B6" w:rsidRDefault="00B347B6" w:rsidP="009F6CA3">
            <w:pPr>
              <w:rPr>
                <w:sz w:val="22"/>
                <w:szCs w:val="22"/>
              </w:rPr>
            </w:pPr>
            <w:r>
              <w:rPr>
                <w:sz w:val="22"/>
                <w:szCs w:val="22"/>
              </w:rPr>
              <w:t>24. Title</w:t>
            </w:r>
            <w:r w:rsidR="00B41616">
              <w:rPr>
                <w:sz w:val="22"/>
                <w:szCs w:val="22"/>
              </w:rPr>
              <w:br/>
              <w:t>Executive Director</w:t>
            </w:r>
            <w:r w:rsidR="00F72779">
              <w:rPr>
                <w:sz w:val="22"/>
                <w:szCs w:val="22"/>
              </w:rPr>
              <w:t>, MDRC</w:t>
            </w:r>
          </w:p>
        </w:tc>
      </w:tr>
      <w:tr w:rsidR="00B347B6" w14:paraId="42BFCDD6" w14:textId="77777777" w:rsidTr="003E4186">
        <w:tc>
          <w:tcPr>
            <w:tcW w:w="9468" w:type="dxa"/>
            <w:gridSpan w:val="2"/>
            <w:tcBorders>
              <w:left w:val="single" w:sz="12" w:space="0" w:color="auto"/>
              <w:right w:val="single" w:sz="12" w:space="0" w:color="auto"/>
            </w:tcBorders>
          </w:tcPr>
          <w:p w14:paraId="55F568BC" w14:textId="36C774D5" w:rsidR="00B347B6" w:rsidRDefault="00B347B6" w:rsidP="009F6CA3">
            <w:pPr>
              <w:rPr>
                <w:sz w:val="22"/>
                <w:szCs w:val="22"/>
              </w:rPr>
            </w:pPr>
            <w:r>
              <w:rPr>
                <w:sz w:val="22"/>
                <w:szCs w:val="22"/>
              </w:rPr>
              <w:t>25. Phone</w:t>
            </w:r>
            <w:r w:rsidR="00B41616">
              <w:rPr>
                <w:sz w:val="22"/>
                <w:szCs w:val="22"/>
              </w:rPr>
              <w:br/>
              <w:t>517.333.2477</w:t>
            </w:r>
          </w:p>
        </w:tc>
      </w:tr>
      <w:tr w:rsidR="00B347B6" w14:paraId="1BA095CB" w14:textId="77777777" w:rsidTr="003E4186">
        <w:tc>
          <w:tcPr>
            <w:tcW w:w="9468" w:type="dxa"/>
            <w:gridSpan w:val="2"/>
            <w:tcBorders>
              <w:left w:val="single" w:sz="12" w:space="0" w:color="auto"/>
              <w:right w:val="single" w:sz="12" w:space="0" w:color="auto"/>
            </w:tcBorders>
          </w:tcPr>
          <w:p w14:paraId="534866E7" w14:textId="20C98BB5" w:rsidR="00B347B6" w:rsidRDefault="00B347B6" w:rsidP="009F6CA3">
            <w:pPr>
              <w:rPr>
                <w:sz w:val="22"/>
                <w:szCs w:val="22"/>
              </w:rPr>
            </w:pPr>
            <w:r>
              <w:rPr>
                <w:sz w:val="22"/>
                <w:szCs w:val="22"/>
              </w:rPr>
              <w:t>26. E-mail</w:t>
            </w:r>
            <w:r w:rsidR="00B41616">
              <w:rPr>
                <w:sz w:val="22"/>
                <w:szCs w:val="22"/>
              </w:rPr>
              <w:br/>
              <w:t>mdrc@mymdrc.org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44C8674E" w:rsidR="00B347B6" w:rsidRDefault="00B347B6" w:rsidP="009F6CA3">
            <w:pPr>
              <w:rPr>
                <w:sz w:val="22"/>
                <w:szCs w:val="22"/>
              </w:rPr>
            </w:pPr>
            <w:r>
              <w:rPr>
                <w:sz w:val="22"/>
                <w:szCs w:val="22"/>
              </w:rPr>
              <w:t>27. Primary Contact at the Lead Agency (last, first)</w:t>
            </w:r>
            <w:r w:rsidR="00B41616">
              <w:rPr>
                <w:sz w:val="22"/>
                <w:szCs w:val="22"/>
              </w:rPr>
              <w:br/>
            </w:r>
            <w:r w:rsidR="000468FC">
              <w:rPr>
                <w:sz w:val="22"/>
                <w:szCs w:val="22"/>
              </w:rPr>
              <w:t>Piatt, Jenny</w:t>
            </w:r>
          </w:p>
        </w:tc>
      </w:tr>
      <w:tr w:rsidR="00B347B6" w14:paraId="17E978EB" w14:textId="77777777" w:rsidTr="003E4186">
        <w:tc>
          <w:tcPr>
            <w:tcW w:w="9468" w:type="dxa"/>
            <w:gridSpan w:val="2"/>
            <w:tcBorders>
              <w:left w:val="single" w:sz="12" w:space="0" w:color="auto"/>
              <w:right w:val="single" w:sz="12" w:space="0" w:color="auto"/>
            </w:tcBorders>
          </w:tcPr>
          <w:p w14:paraId="618073DB" w14:textId="5E2A829B" w:rsidR="00B347B6" w:rsidRDefault="00B347B6" w:rsidP="009F6CA3">
            <w:pPr>
              <w:rPr>
                <w:sz w:val="22"/>
                <w:szCs w:val="22"/>
              </w:rPr>
            </w:pPr>
            <w:r>
              <w:rPr>
                <w:sz w:val="22"/>
                <w:szCs w:val="22"/>
              </w:rPr>
              <w:t>28. Title</w:t>
            </w:r>
            <w:r w:rsidR="000468FC">
              <w:rPr>
                <w:sz w:val="22"/>
                <w:szCs w:val="22"/>
              </w:rPr>
              <w:br/>
            </w:r>
            <w:r w:rsidR="000468FC" w:rsidRPr="000468FC">
              <w:rPr>
                <w:sz w:val="22"/>
                <w:szCs w:val="22"/>
              </w:rPr>
              <w:t>Director, Business Network Division, MRS</w:t>
            </w:r>
          </w:p>
        </w:tc>
      </w:tr>
      <w:tr w:rsidR="00B347B6" w14:paraId="479CA973" w14:textId="77777777" w:rsidTr="003E4186">
        <w:tc>
          <w:tcPr>
            <w:tcW w:w="9468" w:type="dxa"/>
            <w:gridSpan w:val="2"/>
            <w:tcBorders>
              <w:left w:val="single" w:sz="12" w:space="0" w:color="auto"/>
              <w:right w:val="single" w:sz="12" w:space="0" w:color="auto"/>
            </w:tcBorders>
          </w:tcPr>
          <w:p w14:paraId="72D09979" w14:textId="72095DD5" w:rsidR="00B347B6" w:rsidRDefault="00B347B6" w:rsidP="009F6CA3">
            <w:pPr>
              <w:rPr>
                <w:sz w:val="22"/>
                <w:szCs w:val="22"/>
              </w:rPr>
            </w:pPr>
            <w:r>
              <w:rPr>
                <w:sz w:val="22"/>
                <w:szCs w:val="22"/>
              </w:rPr>
              <w:t>29. Phone</w:t>
            </w:r>
            <w:r w:rsidR="000468FC">
              <w:rPr>
                <w:sz w:val="22"/>
                <w:szCs w:val="22"/>
              </w:rPr>
              <w:br/>
            </w:r>
            <w:r w:rsidR="000C5131" w:rsidRPr="000C5131">
              <w:rPr>
                <w:sz w:val="22"/>
                <w:szCs w:val="22"/>
              </w:rPr>
              <w:t>517-241-0314</w:t>
            </w:r>
          </w:p>
        </w:tc>
      </w:tr>
      <w:tr w:rsidR="00B347B6" w14:paraId="635AEF12" w14:textId="77777777" w:rsidTr="003E4186">
        <w:tc>
          <w:tcPr>
            <w:tcW w:w="9468" w:type="dxa"/>
            <w:gridSpan w:val="2"/>
            <w:tcBorders>
              <w:left w:val="single" w:sz="12" w:space="0" w:color="auto"/>
              <w:right w:val="single" w:sz="12" w:space="0" w:color="auto"/>
            </w:tcBorders>
          </w:tcPr>
          <w:p w14:paraId="601D693B" w14:textId="3AE720C4" w:rsidR="00B347B6" w:rsidRDefault="00B347B6" w:rsidP="009F6CA3">
            <w:pPr>
              <w:rPr>
                <w:sz w:val="22"/>
                <w:szCs w:val="22"/>
              </w:rPr>
            </w:pPr>
            <w:r>
              <w:rPr>
                <w:sz w:val="22"/>
                <w:szCs w:val="22"/>
              </w:rPr>
              <w:t>30. E-mail</w:t>
            </w:r>
            <w:r w:rsidR="000C5131">
              <w:rPr>
                <w:sz w:val="22"/>
                <w:szCs w:val="22"/>
              </w:rPr>
              <w:br/>
            </w:r>
            <w:r w:rsidR="000C5131" w:rsidRPr="000C5131">
              <w:rPr>
                <w:sz w:val="22"/>
                <w:szCs w:val="22"/>
              </w:rPr>
              <w:t>PiattJ@michigan.gov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1C2B6059" w:rsidR="00B347B6" w:rsidRDefault="00B347B6" w:rsidP="009F6CA3">
            <w:pPr>
              <w:rPr>
                <w:sz w:val="22"/>
                <w:szCs w:val="22"/>
              </w:rPr>
            </w:pPr>
            <w:r>
              <w:rPr>
                <w:sz w:val="22"/>
                <w:szCs w:val="22"/>
              </w:rPr>
              <w:lastRenderedPageBreak/>
              <w:t>31. Primary Contact at Implementing Entity (last, first) – If applicable</w:t>
            </w:r>
            <w:r w:rsidR="000C5131">
              <w:rPr>
                <w:sz w:val="22"/>
                <w:szCs w:val="22"/>
              </w:rPr>
              <w:br/>
              <w:t>Wyeth, Kathryn</w:t>
            </w:r>
          </w:p>
        </w:tc>
      </w:tr>
      <w:tr w:rsidR="00B347B6" w14:paraId="5769DEFC" w14:textId="77777777" w:rsidTr="003E4186">
        <w:tc>
          <w:tcPr>
            <w:tcW w:w="9468" w:type="dxa"/>
            <w:gridSpan w:val="2"/>
            <w:tcBorders>
              <w:left w:val="single" w:sz="12" w:space="0" w:color="auto"/>
              <w:right w:val="single" w:sz="12" w:space="0" w:color="auto"/>
            </w:tcBorders>
          </w:tcPr>
          <w:p w14:paraId="65B7CE15" w14:textId="6F53A69A" w:rsidR="00B347B6" w:rsidRDefault="00B347B6" w:rsidP="009F6CA3">
            <w:pPr>
              <w:rPr>
                <w:sz w:val="22"/>
                <w:szCs w:val="22"/>
              </w:rPr>
            </w:pPr>
            <w:r>
              <w:rPr>
                <w:sz w:val="22"/>
                <w:szCs w:val="22"/>
              </w:rPr>
              <w:t>32. Title</w:t>
            </w:r>
            <w:r w:rsidR="000C5131">
              <w:rPr>
                <w:sz w:val="22"/>
                <w:szCs w:val="22"/>
              </w:rPr>
              <w:br/>
              <w:t>Assistive Technology Team Leader</w:t>
            </w:r>
          </w:p>
        </w:tc>
      </w:tr>
      <w:tr w:rsidR="00B347B6" w14:paraId="6BFD4834" w14:textId="77777777" w:rsidTr="003E4186">
        <w:tc>
          <w:tcPr>
            <w:tcW w:w="9468" w:type="dxa"/>
            <w:gridSpan w:val="2"/>
            <w:tcBorders>
              <w:left w:val="single" w:sz="12" w:space="0" w:color="auto"/>
              <w:right w:val="single" w:sz="12" w:space="0" w:color="auto"/>
            </w:tcBorders>
          </w:tcPr>
          <w:p w14:paraId="139C3DD8" w14:textId="474BD154" w:rsidR="00B347B6" w:rsidRDefault="00B347B6" w:rsidP="009F6CA3">
            <w:pPr>
              <w:rPr>
                <w:sz w:val="22"/>
                <w:szCs w:val="22"/>
              </w:rPr>
            </w:pPr>
            <w:r>
              <w:rPr>
                <w:sz w:val="22"/>
                <w:szCs w:val="22"/>
              </w:rPr>
              <w:t>33. Phone</w:t>
            </w:r>
            <w:r w:rsidR="000C5131">
              <w:rPr>
                <w:sz w:val="22"/>
                <w:szCs w:val="22"/>
              </w:rPr>
              <w:br/>
              <w:t>517.333.2477</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27F22BC8" w:rsidR="00B347B6" w:rsidRDefault="00B347B6" w:rsidP="009F6CA3">
            <w:pPr>
              <w:rPr>
                <w:sz w:val="22"/>
                <w:szCs w:val="22"/>
              </w:rPr>
            </w:pPr>
            <w:r>
              <w:rPr>
                <w:sz w:val="22"/>
                <w:szCs w:val="22"/>
              </w:rPr>
              <w:t>34. E-mail</w:t>
            </w:r>
            <w:r w:rsidR="000C5131">
              <w:rPr>
                <w:sz w:val="22"/>
                <w:szCs w:val="22"/>
              </w:rPr>
              <w:br/>
              <w:t>mdrc@mymdrc.org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3E15514A" w:rsidR="00B347B6" w:rsidRDefault="00B347B6" w:rsidP="009F6CA3">
            <w:pPr>
              <w:rPr>
                <w:sz w:val="22"/>
                <w:szCs w:val="22"/>
              </w:rPr>
            </w:pPr>
            <w:r>
              <w:rPr>
                <w:sz w:val="22"/>
                <w:szCs w:val="22"/>
              </w:rPr>
              <w:t>34. Name (last, first)</w:t>
            </w:r>
            <w:r w:rsidR="000C5131">
              <w:rPr>
                <w:sz w:val="22"/>
                <w:szCs w:val="22"/>
              </w:rPr>
              <w:br/>
              <w:t xml:space="preserve">Wyeth, Kathryn </w:t>
            </w:r>
          </w:p>
        </w:tc>
      </w:tr>
      <w:tr w:rsidR="00B347B6" w14:paraId="70798C4D" w14:textId="77777777" w:rsidTr="003E4186">
        <w:tc>
          <w:tcPr>
            <w:tcW w:w="9468" w:type="dxa"/>
            <w:gridSpan w:val="2"/>
            <w:tcBorders>
              <w:left w:val="single" w:sz="12" w:space="0" w:color="auto"/>
              <w:right w:val="single" w:sz="12" w:space="0" w:color="auto"/>
            </w:tcBorders>
          </w:tcPr>
          <w:p w14:paraId="27512EB5" w14:textId="38A2061E" w:rsidR="00B347B6" w:rsidRDefault="00B347B6" w:rsidP="009F6CA3">
            <w:pPr>
              <w:rPr>
                <w:sz w:val="22"/>
                <w:szCs w:val="22"/>
              </w:rPr>
            </w:pPr>
            <w:r>
              <w:rPr>
                <w:sz w:val="22"/>
                <w:szCs w:val="22"/>
              </w:rPr>
              <w:t>35. Title</w:t>
            </w:r>
            <w:r w:rsidR="000C5131">
              <w:rPr>
                <w:sz w:val="22"/>
                <w:szCs w:val="22"/>
              </w:rPr>
              <w:t xml:space="preserve"> See above</w:t>
            </w:r>
          </w:p>
        </w:tc>
      </w:tr>
      <w:tr w:rsidR="00B347B6" w14:paraId="12DDD0CB" w14:textId="77777777" w:rsidTr="003E4186">
        <w:tc>
          <w:tcPr>
            <w:tcW w:w="9468" w:type="dxa"/>
            <w:gridSpan w:val="2"/>
            <w:tcBorders>
              <w:left w:val="single" w:sz="12" w:space="0" w:color="auto"/>
              <w:right w:val="single" w:sz="12" w:space="0" w:color="auto"/>
            </w:tcBorders>
          </w:tcPr>
          <w:p w14:paraId="020848CF" w14:textId="3479B66C" w:rsidR="00B347B6" w:rsidRDefault="00B347B6" w:rsidP="009F6CA3">
            <w:pPr>
              <w:rPr>
                <w:sz w:val="22"/>
                <w:szCs w:val="22"/>
              </w:rPr>
            </w:pPr>
            <w:r>
              <w:rPr>
                <w:sz w:val="22"/>
                <w:szCs w:val="22"/>
              </w:rPr>
              <w:t>36. Phone</w:t>
            </w:r>
            <w:r w:rsidR="000C5131">
              <w:rPr>
                <w:sz w:val="22"/>
                <w:szCs w:val="22"/>
              </w:rPr>
              <w:t xml:space="preserve"> See above</w:t>
            </w:r>
          </w:p>
        </w:tc>
      </w:tr>
      <w:tr w:rsidR="00B347B6" w14:paraId="24AD13E4" w14:textId="77777777" w:rsidTr="003E4186">
        <w:tc>
          <w:tcPr>
            <w:tcW w:w="9468" w:type="dxa"/>
            <w:gridSpan w:val="2"/>
            <w:tcBorders>
              <w:left w:val="single" w:sz="12" w:space="0" w:color="auto"/>
              <w:right w:val="single" w:sz="12" w:space="0" w:color="auto"/>
            </w:tcBorders>
          </w:tcPr>
          <w:p w14:paraId="629FB9F0" w14:textId="676627B7" w:rsidR="00B347B6" w:rsidRDefault="00B347B6" w:rsidP="009F6CA3">
            <w:pPr>
              <w:rPr>
                <w:sz w:val="22"/>
                <w:szCs w:val="22"/>
              </w:rPr>
            </w:pPr>
            <w:r>
              <w:rPr>
                <w:sz w:val="22"/>
                <w:szCs w:val="22"/>
              </w:rPr>
              <w:t>37. E-mail</w:t>
            </w:r>
            <w:r w:rsidR="000C5131">
              <w:rPr>
                <w:sz w:val="22"/>
                <w:szCs w:val="22"/>
              </w:rPr>
              <w:t xml:space="preserve"> See above</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60774A">
              <w:rPr>
                <w:b/>
                <w:iCs/>
                <w:sz w:val="22"/>
                <w:szCs w:val="22"/>
              </w:rPr>
              <w:t>Certifying Representative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5E75680D" w:rsidR="00B347B6" w:rsidRDefault="00B347B6" w:rsidP="009F6CA3">
            <w:pPr>
              <w:rPr>
                <w:sz w:val="22"/>
                <w:szCs w:val="22"/>
              </w:rPr>
            </w:pPr>
            <w:r>
              <w:rPr>
                <w:sz w:val="22"/>
                <w:szCs w:val="22"/>
              </w:rPr>
              <w:t>38. Name (last, first)</w:t>
            </w:r>
            <w:r w:rsidR="000C5131">
              <w:rPr>
                <w:sz w:val="22"/>
                <w:szCs w:val="22"/>
              </w:rPr>
              <w:br/>
            </w:r>
            <w:r w:rsidR="008526C3">
              <w:rPr>
                <w:sz w:val="22"/>
                <w:szCs w:val="22"/>
              </w:rPr>
              <w:t>Fullerton, Tina</w:t>
            </w:r>
          </w:p>
        </w:tc>
      </w:tr>
      <w:tr w:rsidR="00B347B6" w14:paraId="7D402B80" w14:textId="77777777" w:rsidTr="003E4186">
        <w:tc>
          <w:tcPr>
            <w:tcW w:w="9468" w:type="dxa"/>
            <w:gridSpan w:val="2"/>
            <w:tcBorders>
              <w:left w:val="single" w:sz="12" w:space="0" w:color="auto"/>
              <w:right w:val="single" w:sz="12" w:space="0" w:color="auto"/>
            </w:tcBorders>
          </w:tcPr>
          <w:p w14:paraId="13A0072E" w14:textId="54EF5FB2" w:rsidR="00B347B6" w:rsidRDefault="00B347B6" w:rsidP="009F6CA3">
            <w:pPr>
              <w:rPr>
                <w:sz w:val="22"/>
                <w:szCs w:val="22"/>
              </w:rPr>
            </w:pPr>
            <w:r>
              <w:rPr>
                <w:sz w:val="22"/>
                <w:szCs w:val="22"/>
              </w:rPr>
              <w:lastRenderedPageBreak/>
              <w:t xml:space="preserve">39. </w:t>
            </w:r>
            <w:r w:rsidR="008526C3">
              <w:rPr>
                <w:sz w:val="22"/>
                <w:szCs w:val="22"/>
              </w:rPr>
              <w:t>State Bureau Director, Michigan Rehabilitation Services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2514C61" w:rsidR="00B347B6" w:rsidRDefault="00B347B6" w:rsidP="009F6CA3">
            <w:pPr>
              <w:rPr>
                <w:sz w:val="22"/>
                <w:szCs w:val="22"/>
              </w:rPr>
            </w:pPr>
            <w:r>
              <w:rPr>
                <w:sz w:val="22"/>
                <w:szCs w:val="22"/>
              </w:rPr>
              <w:t xml:space="preserve">40. </w:t>
            </w:r>
            <w:r w:rsidR="008526C3">
              <w:rPr>
                <w:sz w:val="22"/>
                <w:szCs w:val="22"/>
              </w:rPr>
              <w:t>517-</w:t>
            </w:r>
            <w:r w:rsidR="008526C3" w:rsidRPr="008526C3">
              <w:rPr>
                <w:rFonts w:ascii="Century Gothic" w:hAnsi="Century Gothic"/>
                <w:sz w:val="16"/>
                <w:szCs w:val="16"/>
              </w:rPr>
              <w:t xml:space="preserve"> </w:t>
            </w:r>
            <w:r w:rsidR="008526C3" w:rsidRPr="008526C3">
              <w:rPr>
                <w:sz w:val="22"/>
                <w:szCs w:val="22"/>
              </w:rPr>
              <w:t>243-3342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1EA56B22" w:rsidR="00B347B6" w:rsidRDefault="00B347B6" w:rsidP="009F6CA3">
            <w:pPr>
              <w:rPr>
                <w:sz w:val="22"/>
                <w:szCs w:val="22"/>
              </w:rPr>
            </w:pPr>
            <w:r>
              <w:rPr>
                <w:sz w:val="22"/>
                <w:szCs w:val="22"/>
              </w:rPr>
              <w:t xml:space="preserve">41. </w:t>
            </w:r>
            <w:r w:rsidR="008526C3">
              <w:rPr>
                <w:sz w:val="22"/>
                <w:szCs w:val="22"/>
              </w:rPr>
              <w:t>fullertont@michigan.gov</w:t>
            </w:r>
          </w:p>
        </w:tc>
      </w:tr>
    </w:tbl>
    <w:p w14:paraId="703DA098" w14:textId="77DA5A01"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EBBBFEB" w14:textId="1C293BB9" w:rsidR="00820E81" w:rsidRPr="0060774A" w:rsidRDefault="00820E81" w:rsidP="00820E81">
      <w:pPr>
        <w:rPr>
          <w:sz w:val="24"/>
        </w:rPr>
      </w:pPr>
      <w:r w:rsidRPr="0060774A">
        <w:rPr>
          <w:sz w:val="24"/>
        </w:rPr>
        <w:t>MRS and MATP</w:t>
      </w:r>
      <w:r w:rsidR="007C7BA8" w:rsidRPr="0060774A">
        <w:rPr>
          <w:sz w:val="24"/>
        </w:rPr>
        <w:t xml:space="preserve"> meet on a regular basis to discuss the program. MRS is also represented on the MATP’s Advisory Committee. As a part of this contract, MATP submits quarterly reports on objectives</w:t>
      </w:r>
      <w:r w:rsidR="00BD6FB5" w:rsidRPr="0060774A">
        <w:rPr>
          <w:sz w:val="24"/>
        </w:rPr>
        <w:t xml:space="preserve"> to MRS.</w:t>
      </w:r>
      <w:r w:rsidR="007C7BA8" w:rsidRPr="0060774A">
        <w:rPr>
          <w:sz w:val="24"/>
        </w:rPr>
        <w:t xml:space="preserve"> MRS reviews subcontracts made between MDRC and other organizations for activities under the AT Act Funding. The Lead Agency also receives and reviews MDRC’s annual audit reports</w:t>
      </w:r>
      <w:r w:rsidR="00BD6FB5" w:rsidRPr="0060774A">
        <w:rPr>
          <w:sz w:val="24"/>
        </w:rPr>
        <w:t xml:space="preserve"> and this state plan</w:t>
      </w:r>
      <w:r w:rsidR="007C7BA8" w:rsidRPr="0060774A">
        <w:rPr>
          <w:sz w:val="24"/>
        </w:rPr>
        <w:t xml:space="preserve">. </w:t>
      </w:r>
    </w:p>
    <w:p w14:paraId="44AD7D0D" w14:textId="77777777" w:rsidR="00AB4C76" w:rsidRPr="0060774A" w:rsidRDefault="00742F7A" w:rsidP="000609FD">
      <w:pPr>
        <w:pStyle w:val="ListParagraph"/>
        <w:numPr>
          <w:ilvl w:val="2"/>
          <w:numId w:val="9"/>
        </w:numPr>
        <w:rPr>
          <w:rFonts w:ascii="Verdana" w:hAnsi="Verdana"/>
          <w:b/>
          <w:sz w:val="18"/>
          <w:szCs w:val="18"/>
        </w:rPr>
      </w:pPr>
      <w:r w:rsidRPr="0060774A">
        <w:rPr>
          <w:rFonts w:ascii="Verdana" w:hAnsi="Verdana"/>
          <w:b/>
          <w:sz w:val="18"/>
          <w:szCs w:val="18"/>
        </w:rPr>
        <w:t>Is the Lead Agency named in this State Plan a new or</w:t>
      </w:r>
      <w:r w:rsidR="0071553D" w:rsidRPr="0060774A">
        <w:rPr>
          <w:rFonts w:ascii="Verdana" w:hAnsi="Verdana"/>
          <w:b/>
          <w:sz w:val="18"/>
          <w:szCs w:val="18"/>
        </w:rPr>
        <w:t xml:space="preserve"> different Lead Agency from the </w:t>
      </w:r>
      <w:r w:rsidRPr="0060774A">
        <w:rPr>
          <w:rFonts w:ascii="Verdana" w:hAnsi="Verdana"/>
          <w:b/>
          <w:sz w:val="18"/>
          <w:szCs w:val="18"/>
        </w:rPr>
        <w:t xml:space="preserve">one designated by the Governor in your previous State Plan? </w:t>
      </w:r>
    </w:p>
    <w:p w14:paraId="71409EC7" w14:textId="77777777" w:rsidR="008526C3" w:rsidRPr="0060774A" w:rsidRDefault="008526C3">
      <w:pPr>
        <w:ind w:left="480"/>
        <w:rPr>
          <w:sz w:val="24"/>
        </w:rPr>
      </w:pPr>
      <w:r w:rsidRPr="0060774A">
        <w:rPr>
          <w:sz w:val="24"/>
        </w:rPr>
        <w:t>No.</w:t>
      </w:r>
    </w:p>
    <w:p w14:paraId="684D2FD5" w14:textId="55246B99"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57181C19"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52FAC2D2" w14:textId="77777777" w:rsidR="008526C3" w:rsidRDefault="008526C3" w:rsidP="008526C3">
      <w:pPr>
        <w:pStyle w:val="ListParagraph"/>
        <w:numPr>
          <w:ilvl w:val="0"/>
          <w:numId w:val="0"/>
        </w:numPr>
        <w:ind w:left="360"/>
        <w:rPr>
          <w:rFonts w:ascii="Verdana" w:hAnsi="Verdana"/>
          <w:b/>
          <w:sz w:val="18"/>
          <w:szCs w:val="18"/>
        </w:rPr>
      </w:pPr>
    </w:p>
    <w:p w14:paraId="4DF8479E" w14:textId="7910E706" w:rsidR="00934A4F" w:rsidRPr="008526C3" w:rsidRDefault="00742F7A" w:rsidP="000609FD">
      <w:pPr>
        <w:pStyle w:val="ListParagraph"/>
        <w:numPr>
          <w:ilvl w:val="2"/>
          <w:numId w:val="9"/>
        </w:numPr>
        <w:rPr>
          <w:rFonts w:cs="Arial"/>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187BD13C" w14:textId="77777777" w:rsidR="008526C3" w:rsidRPr="008526C3" w:rsidRDefault="008526C3" w:rsidP="008526C3">
      <w:pPr>
        <w:pStyle w:val="ListParagraph"/>
        <w:numPr>
          <w:ilvl w:val="0"/>
          <w:numId w:val="0"/>
        </w:numPr>
        <w:ind w:left="648"/>
        <w:rPr>
          <w:rFonts w:cs="Arial"/>
          <w:szCs w:val="18"/>
        </w:rPr>
      </w:pPr>
    </w:p>
    <w:p w14:paraId="06E108DA" w14:textId="43EADCB1"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D810C9A" w14:textId="3F0A49F7" w:rsidR="00763231" w:rsidRPr="0060774A" w:rsidRDefault="009A3A55" w:rsidP="008526C3">
      <w:pPr>
        <w:rPr>
          <w:b/>
          <w:sz w:val="24"/>
        </w:rPr>
      </w:pPr>
      <w:r w:rsidRPr="0060774A">
        <w:rPr>
          <w:sz w:val="24"/>
        </w:rPr>
        <w:lastRenderedPageBreak/>
        <w:t>No</w:t>
      </w:r>
      <w:bookmarkStart w:id="2" w:name="_Toc30492494"/>
      <w:r w:rsidR="00763231" w:rsidRPr="0060774A">
        <w:rPr>
          <w:sz w:val="24"/>
        </w:rPr>
        <w:br w:type="page"/>
      </w:r>
    </w:p>
    <w:p w14:paraId="312B9E98" w14:textId="41F2750B" w:rsidR="00742F7A" w:rsidRDefault="00742F7A" w:rsidP="00392907">
      <w:pPr>
        <w:pStyle w:val="Heading2"/>
      </w:pPr>
      <w:r>
        <w:lastRenderedPageBreak/>
        <w:t>Advisory Council, Budget Allocations</w:t>
      </w:r>
      <w:r w:rsidR="007E70AC">
        <w:t xml:space="preserve"> and </w:t>
      </w:r>
      <w:r w:rsidR="00C17A05">
        <w:t xml:space="preserve">Actual </w:t>
      </w:r>
      <w:r w:rsidR="007E70AC">
        <w:t>Expenditures</w:t>
      </w:r>
      <w:r>
        <w:t>, and Identification of Activities Conducted</w:t>
      </w:r>
      <w:bookmarkEnd w:id="2"/>
    </w:p>
    <w:p w14:paraId="702ACEDF" w14:textId="77777777" w:rsidR="00AB4C76" w:rsidRDefault="008807AD" w:rsidP="00677D31">
      <w:pPr>
        <w:pStyle w:val="Heading3"/>
        <w:rPr>
          <w:rFonts w:ascii="Verdana" w:hAnsi="Verdana"/>
        </w:rPr>
      </w:pPr>
      <w:bookmarkStart w:id="3" w:name="_Toc30492495"/>
      <w:r w:rsidRPr="00677D31">
        <w:rPr>
          <w:rFonts w:ascii="Verdana" w:hAnsi="Verdana"/>
        </w:rPr>
        <w:t>Advisory Council</w:t>
      </w:r>
      <w:bookmarkEnd w:id="3"/>
    </w:p>
    <w:p w14:paraId="354F3095" w14:textId="50ECE457" w:rsidR="00AB4C76" w:rsidRPr="0060774A" w:rsidRDefault="00742F7A" w:rsidP="00714E5D">
      <w:pPr>
        <w:pStyle w:val="ListParagraph"/>
        <w:numPr>
          <w:ilvl w:val="0"/>
          <w:numId w:val="27"/>
        </w:numPr>
        <w:rPr>
          <w:b/>
          <w:sz w:val="24"/>
          <w:szCs w:val="24"/>
        </w:rPr>
      </w:pPr>
      <w:r w:rsidRPr="0060774A">
        <w:rPr>
          <w:sz w:val="24"/>
          <w:szCs w:val="24"/>
        </w:rPr>
        <w:t>In accordance with section 4(c)(2) of the AT Act of 1998, as amended</w:t>
      </w:r>
      <w:r w:rsidR="004F08AD" w:rsidRPr="00377A74">
        <w:rPr>
          <w:sz w:val="24"/>
          <w:szCs w:val="24"/>
        </w:rPr>
        <w:t>,</w:t>
      </w:r>
      <w:r w:rsidRPr="0060774A">
        <w:rPr>
          <w:sz w:val="24"/>
          <w:szCs w:val="24"/>
        </w:rPr>
        <w:t xml:space="preserve">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60774A">
        <w:rPr>
          <w:sz w:val="24"/>
          <w:szCs w:val="24"/>
        </w:rPr>
        <w:t>and t</w:t>
      </w:r>
      <w:r w:rsidRPr="0060774A">
        <w:rPr>
          <w:sz w:val="24"/>
          <w:szCs w:val="24"/>
        </w:rPr>
        <w:t>ypes of disabilities across the age span, and users of types of services that an individual with a disability may receive.</w:t>
      </w:r>
      <w:r w:rsidR="0072575B" w:rsidRPr="0060774A">
        <w:rPr>
          <w:sz w:val="24"/>
          <w:szCs w:val="24"/>
        </w:rPr>
        <w:br/>
      </w:r>
      <w:r w:rsidR="00040C8F">
        <w:rPr>
          <w:b/>
          <w:sz w:val="24"/>
          <w:szCs w:val="24"/>
        </w:rPr>
        <w:t>Yes</w:t>
      </w:r>
    </w:p>
    <w:p w14:paraId="4E306833" w14:textId="423C16C8" w:rsidR="00AB4C76" w:rsidRPr="0060774A" w:rsidRDefault="00742F7A" w:rsidP="0072575B">
      <w:pPr>
        <w:pStyle w:val="ListParagraph"/>
        <w:numPr>
          <w:ilvl w:val="0"/>
          <w:numId w:val="27"/>
        </w:numPr>
        <w:rPr>
          <w:b/>
          <w:sz w:val="24"/>
          <w:szCs w:val="24"/>
        </w:rPr>
      </w:pPr>
      <w:r w:rsidRPr="0060774A">
        <w:rPr>
          <w:sz w:val="24"/>
          <w:szCs w:val="24"/>
        </w:rPr>
        <w:t xml:space="preserve">The advisory council includes a representative of the designated State agency, as defined in section 7 of the Rehabilitation Act of 1973 (29 U.S.C. 705). </w:t>
      </w:r>
      <w:r w:rsidR="00E7556B" w:rsidRPr="0060774A">
        <w:rPr>
          <w:sz w:val="24"/>
          <w:szCs w:val="24"/>
        </w:rPr>
        <w:br/>
      </w:r>
      <w:r w:rsidR="00E7556B" w:rsidRPr="0060774A">
        <w:rPr>
          <w:b/>
          <w:sz w:val="24"/>
          <w:szCs w:val="24"/>
        </w:rPr>
        <w:t>Y</w:t>
      </w:r>
      <w:r w:rsidR="00DA6FC2" w:rsidRPr="0060774A">
        <w:rPr>
          <w:b/>
          <w:sz w:val="24"/>
          <w:szCs w:val="24"/>
        </w:rPr>
        <w:t>es</w:t>
      </w:r>
    </w:p>
    <w:p w14:paraId="321A568D" w14:textId="03DA5044" w:rsidR="00AB4C76" w:rsidRPr="0060774A" w:rsidRDefault="00742F7A" w:rsidP="0072575B">
      <w:pPr>
        <w:pStyle w:val="ListParagraph"/>
        <w:numPr>
          <w:ilvl w:val="0"/>
          <w:numId w:val="27"/>
        </w:numPr>
        <w:rPr>
          <w:sz w:val="24"/>
          <w:szCs w:val="24"/>
        </w:rPr>
      </w:pPr>
      <w:r w:rsidRPr="0060774A">
        <w:rPr>
          <w:sz w:val="24"/>
          <w:szCs w:val="24"/>
        </w:rPr>
        <w:t xml:space="preserve">The advisory council includes a representative of the State agency for individuals who are blind (within the meaning of section 101 of that Act (29 U.S.C. 721)). </w:t>
      </w:r>
      <w:r w:rsidR="00E7556B" w:rsidRPr="0060774A">
        <w:rPr>
          <w:sz w:val="24"/>
          <w:szCs w:val="24"/>
        </w:rPr>
        <w:br/>
      </w:r>
      <w:r w:rsidR="00E7556B" w:rsidRPr="0060774A">
        <w:rPr>
          <w:b/>
          <w:sz w:val="24"/>
          <w:szCs w:val="24"/>
        </w:rPr>
        <w:t>Yes</w:t>
      </w:r>
    </w:p>
    <w:p w14:paraId="377739E3" w14:textId="46CB13E3" w:rsidR="00AB4C76" w:rsidRPr="0060774A" w:rsidRDefault="00742F7A" w:rsidP="0072575B">
      <w:pPr>
        <w:pStyle w:val="ListParagraph"/>
        <w:numPr>
          <w:ilvl w:val="0"/>
          <w:numId w:val="27"/>
        </w:numPr>
        <w:rPr>
          <w:b/>
          <w:sz w:val="24"/>
          <w:szCs w:val="24"/>
        </w:rPr>
      </w:pPr>
      <w:r w:rsidRPr="0060774A">
        <w:rPr>
          <w:sz w:val="24"/>
          <w:szCs w:val="24"/>
        </w:rPr>
        <w:t xml:space="preserve">The advisory council includes a representative of a State center for independent living described in part C of title VII of the Rehabilitation Act of 1973 (29 U.S.C. 796f et seq.). </w:t>
      </w:r>
      <w:r w:rsidR="00E7556B" w:rsidRPr="0060774A">
        <w:rPr>
          <w:sz w:val="24"/>
          <w:szCs w:val="24"/>
        </w:rPr>
        <w:br/>
      </w:r>
      <w:r w:rsidR="00E7556B" w:rsidRPr="0060774A">
        <w:rPr>
          <w:b/>
          <w:sz w:val="24"/>
          <w:szCs w:val="24"/>
        </w:rPr>
        <w:t>Yes</w:t>
      </w:r>
    </w:p>
    <w:p w14:paraId="73F48B0F" w14:textId="04DAA9D3" w:rsidR="00AB4C76" w:rsidRPr="0060774A" w:rsidRDefault="00742F7A" w:rsidP="0072575B">
      <w:pPr>
        <w:pStyle w:val="ListParagraph"/>
        <w:numPr>
          <w:ilvl w:val="0"/>
          <w:numId w:val="27"/>
        </w:numPr>
        <w:rPr>
          <w:b/>
          <w:sz w:val="24"/>
          <w:szCs w:val="24"/>
        </w:rPr>
      </w:pPr>
      <w:r w:rsidRPr="0060774A">
        <w:rPr>
          <w:sz w:val="24"/>
          <w:szCs w:val="24"/>
        </w:rPr>
        <w:t xml:space="preserve">The advisory council includes a representative of the State workforce </w:t>
      </w:r>
      <w:r w:rsidR="00CC1A73" w:rsidRPr="0060774A">
        <w:rPr>
          <w:sz w:val="24"/>
          <w:szCs w:val="24"/>
        </w:rPr>
        <w:t xml:space="preserve">development </w:t>
      </w:r>
      <w:r w:rsidRPr="0060774A">
        <w:rPr>
          <w:sz w:val="24"/>
          <w:szCs w:val="24"/>
        </w:rPr>
        <w:t>board established under section 1</w:t>
      </w:r>
      <w:r w:rsidR="00002D30" w:rsidRPr="0060774A">
        <w:rPr>
          <w:sz w:val="24"/>
          <w:szCs w:val="24"/>
        </w:rPr>
        <w:t>0</w:t>
      </w:r>
      <w:r w:rsidRPr="0060774A">
        <w:rPr>
          <w:sz w:val="24"/>
          <w:szCs w:val="24"/>
        </w:rPr>
        <w:t xml:space="preserve">1 of the </w:t>
      </w:r>
      <w:r w:rsidR="00DA6FC2" w:rsidRPr="0060774A">
        <w:rPr>
          <w:sz w:val="24"/>
          <w:szCs w:val="24"/>
        </w:rPr>
        <w:t xml:space="preserve">Workforce </w:t>
      </w:r>
      <w:r w:rsidR="00DA6FC2" w:rsidRPr="0060774A">
        <w:rPr>
          <w:sz w:val="24"/>
          <w:szCs w:val="24"/>
        </w:rPr>
        <w:lastRenderedPageBreak/>
        <w:t>I</w:t>
      </w:r>
      <w:r w:rsidR="00A609F5" w:rsidRPr="0060774A">
        <w:rPr>
          <w:sz w:val="24"/>
          <w:szCs w:val="24"/>
        </w:rPr>
        <w:t xml:space="preserve">nnovation </w:t>
      </w:r>
      <w:r w:rsidR="00DA6FC2" w:rsidRPr="0060774A">
        <w:rPr>
          <w:sz w:val="24"/>
          <w:szCs w:val="24"/>
        </w:rPr>
        <w:t>and Opportunity Act</w:t>
      </w:r>
      <w:r w:rsidRPr="0060774A">
        <w:rPr>
          <w:sz w:val="24"/>
          <w:szCs w:val="24"/>
        </w:rPr>
        <w:t xml:space="preserve">. </w:t>
      </w:r>
      <w:r w:rsidR="00E7556B" w:rsidRPr="0060774A">
        <w:rPr>
          <w:sz w:val="24"/>
          <w:szCs w:val="24"/>
        </w:rPr>
        <w:br/>
      </w:r>
      <w:r w:rsidR="008526C3" w:rsidRPr="0060774A">
        <w:rPr>
          <w:b/>
          <w:sz w:val="24"/>
          <w:szCs w:val="24"/>
        </w:rPr>
        <w:t>No, however guidance is being sought by the lead agency for a state workforce board member.</w:t>
      </w:r>
    </w:p>
    <w:p w14:paraId="0787B73D" w14:textId="15E1D09F" w:rsidR="00AB4C76" w:rsidRPr="0060774A" w:rsidRDefault="00742F7A" w:rsidP="0072575B">
      <w:pPr>
        <w:pStyle w:val="ListParagraph"/>
        <w:numPr>
          <w:ilvl w:val="0"/>
          <w:numId w:val="27"/>
        </w:numPr>
        <w:rPr>
          <w:sz w:val="24"/>
          <w:szCs w:val="24"/>
        </w:rPr>
      </w:pPr>
      <w:r w:rsidRPr="0060774A">
        <w:rPr>
          <w:sz w:val="24"/>
          <w:szCs w:val="24"/>
        </w:rPr>
        <w:t>The advisory council includes a representative of the State educational agency, as defined in section 9101 of the Elementary and Secondary Education Act of 1965</w:t>
      </w:r>
      <w:r w:rsidR="00DA6FC2" w:rsidRPr="0060774A">
        <w:rPr>
          <w:sz w:val="24"/>
          <w:szCs w:val="24"/>
        </w:rPr>
        <w:t xml:space="preserve"> as reauthorized</w:t>
      </w:r>
      <w:r w:rsidRPr="0060774A">
        <w:rPr>
          <w:sz w:val="24"/>
          <w:szCs w:val="24"/>
        </w:rPr>
        <w:t xml:space="preserve">. </w:t>
      </w:r>
      <w:r w:rsidR="00E7556B" w:rsidRPr="0060774A">
        <w:rPr>
          <w:sz w:val="24"/>
          <w:szCs w:val="24"/>
        </w:rPr>
        <w:br/>
      </w:r>
      <w:r w:rsidR="003F6833" w:rsidRPr="0060774A">
        <w:rPr>
          <w:b/>
          <w:sz w:val="24"/>
          <w:szCs w:val="24"/>
        </w:rPr>
        <w:t>Yes</w:t>
      </w:r>
    </w:p>
    <w:p w14:paraId="30B4EF2E" w14:textId="619FB9D8" w:rsidR="0072575B" w:rsidRPr="0060774A" w:rsidRDefault="00742F7A" w:rsidP="00714E5D">
      <w:pPr>
        <w:pStyle w:val="ListParagraph"/>
        <w:numPr>
          <w:ilvl w:val="0"/>
          <w:numId w:val="27"/>
        </w:numPr>
        <w:rPr>
          <w:sz w:val="24"/>
          <w:szCs w:val="24"/>
        </w:rPr>
      </w:pPr>
      <w:r w:rsidRPr="0060774A">
        <w:rPr>
          <w:sz w:val="24"/>
          <w:szCs w:val="24"/>
        </w:rPr>
        <w:t>The advisory council includes oth</w:t>
      </w:r>
      <w:r w:rsidR="0072575B" w:rsidRPr="0060774A">
        <w:rPr>
          <w:sz w:val="24"/>
          <w:szCs w:val="24"/>
        </w:rPr>
        <w:t>er representatives (list below)</w:t>
      </w:r>
      <w:r w:rsidR="0072575B" w:rsidRPr="0060774A">
        <w:rPr>
          <w:sz w:val="24"/>
          <w:szCs w:val="24"/>
        </w:rPr>
        <w:br/>
      </w:r>
      <w:r w:rsidR="0072575B" w:rsidRPr="0060774A">
        <w:rPr>
          <w:b/>
          <w:sz w:val="24"/>
          <w:szCs w:val="24"/>
        </w:rPr>
        <w:t>None</w:t>
      </w:r>
    </w:p>
    <w:p w14:paraId="6FB70138" w14:textId="563B399A" w:rsidR="0028360E" w:rsidRPr="0060774A" w:rsidRDefault="00742F7A" w:rsidP="00714E5D">
      <w:pPr>
        <w:pStyle w:val="ListParagraph"/>
        <w:numPr>
          <w:ilvl w:val="0"/>
          <w:numId w:val="27"/>
        </w:numPr>
        <w:rPr>
          <w:b/>
          <w:sz w:val="24"/>
          <w:szCs w:val="24"/>
        </w:rPr>
      </w:pPr>
      <w:r w:rsidRPr="0060774A">
        <w:rPr>
          <w:sz w:val="24"/>
          <w:szCs w:val="24"/>
        </w:rPr>
        <w:t xml:space="preserve">The advisory council includes </w:t>
      </w:r>
      <w:r w:rsidR="00254BA8" w:rsidRPr="0060774A">
        <w:rPr>
          <w:sz w:val="24"/>
          <w:szCs w:val="24"/>
        </w:rPr>
        <w:t xml:space="preserve">a majority of </w:t>
      </w:r>
      <w:r w:rsidRPr="0060774A">
        <w:rPr>
          <w:sz w:val="24"/>
          <w:szCs w:val="24"/>
        </w:rPr>
        <w:t xml:space="preserve">individuals with disabilities that use assistive technology or their family members or guardians: </w:t>
      </w:r>
      <w:r w:rsidR="0028360E" w:rsidRPr="0060774A">
        <w:rPr>
          <w:b/>
          <w:sz w:val="24"/>
          <w:szCs w:val="24"/>
        </w:rPr>
        <w:t>6</w:t>
      </w:r>
      <w:r w:rsidR="00853699" w:rsidRPr="0060774A">
        <w:rPr>
          <w:b/>
          <w:sz w:val="24"/>
          <w:szCs w:val="24"/>
        </w:rPr>
        <w:tab/>
      </w:r>
    </w:p>
    <w:p w14:paraId="2CE8C9AB" w14:textId="739DA137" w:rsidR="00853699" w:rsidRPr="0060774A" w:rsidRDefault="00853699" w:rsidP="0072575B">
      <w:pPr>
        <w:pStyle w:val="ListParagraph"/>
        <w:numPr>
          <w:ilvl w:val="0"/>
          <w:numId w:val="27"/>
        </w:numPr>
        <w:rPr>
          <w:sz w:val="24"/>
          <w:szCs w:val="24"/>
        </w:rPr>
      </w:pPr>
      <w:r w:rsidRPr="0060774A">
        <w:rPr>
          <w:sz w:val="24"/>
          <w:szCs w:val="24"/>
        </w:rPr>
        <w:t xml:space="preserve">Enter the total number of individuals on the advisory council </w:t>
      </w:r>
      <w:r w:rsidR="0028360E" w:rsidRPr="0060774A">
        <w:rPr>
          <w:sz w:val="24"/>
          <w:szCs w:val="24"/>
        </w:rPr>
        <w:t>-</w:t>
      </w:r>
      <w:r w:rsidR="0072575B" w:rsidRPr="0060774A">
        <w:rPr>
          <w:b/>
          <w:sz w:val="24"/>
          <w:szCs w:val="24"/>
        </w:rPr>
        <w:t>10</w:t>
      </w:r>
      <w:r w:rsidRPr="0060774A">
        <w:rPr>
          <w:sz w:val="24"/>
          <w:szCs w:val="24"/>
        </w:rPr>
        <w:tab/>
      </w:r>
    </w:p>
    <w:p w14:paraId="798D8254" w14:textId="56E97C9A" w:rsidR="00853699" w:rsidRPr="0060774A" w:rsidRDefault="00853699" w:rsidP="0072575B">
      <w:pPr>
        <w:pStyle w:val="ListParagraph"/>
        <w:numPr>
          <w:ilvl w:val="0"/>
          <w:numId w:val="27"/>
        </w:numPr>
        <w:rPr>
          <w:sz w:val="24"/>
          <w:szCs w:val="24"/>
        </w:rPr>
      </w:pPr>
      <w:r w:rsidRPr="0060774A">
        <w:rPr>
          <w:sz w:val="24"/>
          <w:szCs w:val="24"/>
        </w:rPr>
        <w:t xml:space="preserve">Calculate the percentage (divide A/B) </w:t>
      </w:r>
      <w:r w:rsidR="0028360E" w:rsidRPr="0060774A">
        <w:rPr>
          <w:sz w:val="24"/>
          <w:szCs w:val="24"/>
        </w:rPr>
        <w:t>–</w:t>
      </w:r>
      <w:r w:rsidR="0072575B" w:rsidRPr="0060774A">
        <w:rPr>
          <w:sz w:val="24"/>
          <w:szCs w:val="24"/>
        </w:rPr>
        <w:t xml:space="preserve"> </w:t>
      </w:r>
      <w:r w:rsidR="0072575B" w:rsidRPr="0060774A">
        <w:rPr>
          <w:b/>
          <w:sz w:val="24"/>
          <w:szCs w:val="24"/>
        </w:rPr>
        <w:t>60</w:t>
      </w:r>
      <w:r w:rsidR="0028360E" w:rsidRPr="0060774A">
        <w:rPr>
          <w:b/>
          <w:sz w:val="24"/>
          <w:szCs w:val="24"/>
        </w:rPr>
        <w:t>%</w:t>
      </w:r>
      <w:r w:rsidRPr="0060774A">
        <w:rPr>
          <w:b/>
          <w:sz w:val="24"/>
          <w:szCs w:val="24"/>
        </w:rPr>
        <w:tab/>
      </w:r>
    </w:p>
    <w:p w14:paraId="360F76E8" w14:textId="03742EE2" w:rsidR="00AB4C76" w:rsidRPr="0060774A" w:rsidRDefault="00742F7A" w:rsidP="0072575B">
      <w:pPr>
        <w:pStyle w:val="ListParagraph"/>
        <w:numPr>
          <w:ilvl w:val="0"/>
          <w:numId w:val="27"/>
        </w:numPr>
        <w:rPr>
          <w:sz w:val="24"/>
          <w:szCs w:val="24"/>
        </w:rPr>
      </w:pPr>
      <w:r w:rsidRPr="0060774A">
        <w:rPr>
          <w:sz w:val="24"/>
          <w:szCs w:val="24"/>
        </w:rPr>
        <w:t xml:space="preserve">If the Statewide AT Program does not have the composition and representation required under section 4(c)(2)(B), explain here.  </w:t>
      </w:r>
      <w:r w:rsidR="0028360E" w:rsidRPr="0060774A">
        <w:rPr>
          <w:sz w:val="24"/>
          <w:szCs w:val="24"/>
        </w:rPr>
        <w:br/>
      </w:r>
      <w:r w:rsidR="0028360E" w:rsidRPr="0060774A">
        <w:rPr>
          <w:b/>
          <w:sz w:val="24"/>
          <w:szCs w:val="24"/>
        </w:rPr>
        <w:t xml:space="preserve">MATP has not been able to find a representative from </w:t>
      </w:r>
      <w:r w:rsidR="006560C1" w:rsidRPr="0060774A">
        <w:rPr>
          <w:b/>
          <w:sz w:val="24"/>
          <w:szCs w:val="24"/>
        </w:rPr>
        <w:t>the s</w:t>
      </w:r>
      <w:r w:rsidR="0028360E" w:rsidRPr="0060774A">
        <w:rPr>
          <w:b/>
          <w:sz w:val="24"/>
          <w:szCs w:val="24"/>
        </w:rPr>
        <w:t>tate workforce development board established under section 101 of the Workforce Innovation and Opportunity Act.</w:t>
      </w:r>
      <w:r w:rsidR="008526C3" w:rsidRPr="0060774A">
        <w:rPr>
          <w:b/>
          <w:sz w:val="24"/>
          <w:szCs w:val="24"/>
        </w:rPr>
        <w:t xml:space="preserve"> MATP is working with the lead agency to identify a state workforce contact for the board. </w:t>
      </w:r>
    </w:p>
    <w:p w14:paraId="339503C4" w14:textId="77777777" w:rsidR="00040C8F" w:rsidRDefault="00040C8F" w:rsidP="00392907">
      <w:pPr>
        <w:pStyle w:val="Heading3"/>
      </w:pPr>
      <w:bookmarkStart w:id="4" w:name="_Toc30492496"/>
    </w:p>
    <w:p w14:paraId="7C17B56E" w14:textId="77777777" w:rsidR="00040C8F" w:rsidRDefault="00040C8F" w:rsidP="00392907">
      <w:pPr>
        <w:pStyle w:val="Heading3"/>
      </w:pPr>
    </w:p>
    <w:p w14:paraId="717B554C" w14:textId="0A4DF48E" w:rsidR="00AB4C76" w:rsidRDefault="00AA2884" w:rsidP="00392907">
      <w:pPr>
        <w:pStyle w:val="Heading3"/>
      </w:pPr>
      <w:r w:rsidRPr="00702972">
        <w:t>Actual Expenditures</w:t>
      </w:r>
      <w:r w:rsidR="00CD223D" w:rsidRPr="00702972">
        <w:t xml:space="preserve"> and Budgeted Allocations</w:t>
      </w:r>
      <w:bookmarkEnd w:id="4"/>
    </w:p>
    <w:p w14:paraId="6BABB1A4" w14:textId="77777777" w:rsidR="00B47AE9" w:rsidRPr="00B47AE9" w:rsidRDefault="00B47AE9" w:rsidP="00B47AE9"/>
    <w:p w14:paraId="238427BE" w14:textId="77777777" w:rsidR="00CD223D" w:rsidRPr="00702972" w:rsidRDefault="00CD223D" w:rsidP="00392907">
      <w:pPr>
        <w:pStyle w:val="BodyTextIndent"/>
        <w:ind w:left="0"/>
        <w:rPr>
          <w:rFonts w:ascii="Verdana" w:hAnsi="Verdana"/>
          <w:b/>
          <w:sz w:val="18"/>
          <w:szCs w:val="18"/>
        </w:rPr>
      </w:pPr>
      <w:r w:rsidRPr="00702972">
        <w:rPr>
          <w:rFonts w:ascii="Verdana" w:hAnsi="Verdana"/>
          <w:b/>
          <w:sz w:val="18"/>
          <w:szCs w:val="18"/>
        </w:rPr>
        <w:t xml:space="preserve">Actual Expenditures Carryover Year Close-out (annual update required-table reset) </w:t>
      </w:r>
    </w:p>
    <w:tbl>
      <w:tblPr>
        <w:tblStyle w:val="TableGrid"/>
        <w:tblW w:w="0" w:type="auto"/>
        <w:tblLook w:val="01E0" w:firstRow="1" w:lastRow="1" w:firstColumn="1" w:lastColumn="1" w:noHBand="0" w:noVBand="0"/>
        <w:tblDescription w:val="Table for information about how funds were spent for the 2018 Award"/>
      </w:tblPr>
      <w:tblGrid>
        <w:gridCol w:w="3930"/>
        <w:gridCol w:w="2995"/>
        <w:gridCol w:w="1865"/>
      </w:tblGrid>
      <w:tr w:rsidR="00CD223D" w14:paraId="425BD93D" w14:textId="77777777" w:rsidTr="00C34CB1">
        <w:trPr>
          <w:cantSplit/>
          <w:tblHeader/>
        </w:trPr>
        <w:tc>
          <w:tcPr>
            <w:tcW w:w="3930" w:type="dxa"/>
            <w:shd w:val="clear" w:color="auto" w:fill="D9D9D9" w:themeFill="background1" w:themeFillShade="D9"/>
          </w:tcPr>
          <w:p w14:paraId="23F6867B" w14:textId="77777777" w:rsidR="00CD223D" w:rsidRDefault="00CD223D" w:rsidP="00BF3271">
            <w:pPr>
              <w:rPr>
                <w:rFonts w:ascii="Verdana" w:hAnsi="Verdana"/>
                <w:b/>
                <w:bCs/>
                <w:sz w:val="18"/>
                <w:szCs w:val="18"/>
              </w:rPr>
            </w:pPr>
            <w:r>
              <w:rPr>
                <w:rFonts w:ascii="Verdana" w:hAnsi="Verdana"/>
                <w:b/>
                <w:bCs/>
                <w:sz w:val="18"/>
                <w:szCs w:val="18"/>
              </w:rPr>
              <w:lastRenderedPageBreak/>
              <w:t>Actual Expenditures for Closed-out Carryover Year</w:t>
            </w:r>
            <w:r w:rsidR="00B11900">
              <w:rPr>
                <w:rFonts w:ascii="Verdana" w:hAnsi="Verdana"/>
                <w:b/>
                <w:bCs/>
                <w:sz w:val="18"/>
                <w:szCs w:val="18"/>
              </w:rPr>
              <w:t xml:space="preserve"> Award</w:t>
            </w:r>
          </w:p>
        </w:tc>
        <w:tc>
          <w:tcPr>
            <w:tcW w:w="2995"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1865"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34CB1" w14:paraId="2EBA6B94" w14:textId="77777777" w:rsidTr="00C34CB1">
        <w:trPr>
          <w:cantSplit/>
        </w:trPr>
        <w:tc>
          <w:tcPr>
            <w:tcW w:w="3930" w:type="dxa"/>
          </w:tcPr>
          <w:p w14:paraId="58A9C789" w14:textId="77777777" w:rsidR="00C34CB1" w:rsidRDefault="00C34CB1" w:rsidP="00C34CB1">
            <w:pPr>
              <w:rPr>
                <w:rFonts w:ascii="Verdana" w:hAnsi="Verdana"/>
                <w:b/>
                <w:bCs/>
                <w:sz w:val="18"/>
                <w:szCs w:val="18"/>
              </w:rPr>
            </w:pPr>
            <w:r>
              <w:rPr>
                <w:rFonts w:ascii="Verdana" w:hAnsi="Verdana"/>
                <w:b/>
                <w:bCs/>
                <w:sz w:val="18"/>
                <w:szCs w:val="18"/>
              </w:rPr>
              <w:t>A. All State Level Activities</w:t>
            </w:r>
          </w:p>
        </w:tc>
        <w:tc>
          <w:tcPr>
            <w:tcW w:w="2995" w:type="dxa"/>
            <w:vAlign w:val="center"/>
          </w:tcPr>
          <w:p w14:paraId="0458AC76" w14:textId="563FDD60" w:rsidR="00C34CB1" w:rsidRPr="001160C9" w:rsidRDefault="00C34CB1" w:rsidP="00702972">
            <w:pPr>
              <w:jc w:val="right"/>
              <w:rPr>
                <w:sz w:val="24"/>
              </w:rPr>
            </w:pPr>
            <w:r w:rsidRPr="001160C9">
              <w:rPr>
                <w:sz w:val="24"/>
              </w:rPr>
              <w:t>$459,849.29</w:t>
            </w:r>
          </w:p>
        </w:tc>
        <w:tc>
          <w:tcPr>
            <w:tcW w:w="1865" w:type="dxa"/>
            <w:vAlign w:val="center"/>
          </w:tcPr>
          <w:p w14:paraId="58DCEE9A" w14:textId="71FF55C8" w:rsidR="00C34CB1" w:rsidRPr="001160C9" w:rsidRDefault="00C34CB1" w:rsidP="00702972">
            <w:pPr>
              <w:jc w:val="right"/>
              <w:rPr>
                <w:sz w:val="24"/>
              </w:rPr>
            </w:pPr>
            <w:r w:rsidRPr="001160C9">
              <w:rPr>
                <w:color w:val="000000"/>
                <w:sz w:val="24"/>
              </w:rPr>
              <w:t>65.69%</w:t>
            </w:r>
          </w:p>
        </w:tc>
      </w:tr>
      <w:tr w:rsidR="00CD223D" w14:paraId="2B9D232C" w14:textId="77777777" w:rsidTr="00C34CB1">
        <w:trPr>
          <w:cantSplit/>
        </w:trPr>
        <w:tc>
          <w:tcPr>
            <w:tcW w:w="3930" w:type="dxa"/>
          </w:tcPr>
          <w:p w14:paraId="40BDDA3E" w14:textId="77777777" w:rsidR="00CD223D" w:rsidRDefault="00CD223D" w:rsidP="00DA360E">
            <w:pPr>
              <w:rPr>
                <w:rFonts w:ascii="Verdana" w:hAnsi="Verdana"/>
                <w:b/>
                <w:bCs/>
                <w:sz w:val="18"/>
                <w:szCs w:val="18"/>
              </w:rPr>
            </w:pPr>
            <w:r>
              <w:rPr>
                <w:rFonts w:ascii="Verdana" w:hAnsi="Verdana"/>
                <w:b/>
                <w:bCs/>
                <w:sz w:val="18"/>
                <w:szCs w:val="18"/>
              </w:rPr>
              <w:t xml:space="preserve">B. </w:t>
            </w:r>
            <w:r w:rsidR="00777714">
              <w:rPr>
                <w:rFonts w:ascii="Verdana" w:hAnsi="Verdana"/>
                <w:b/>
                <w:bCs/>
                <w:sz w:val="18"/>
                <w:szCs w:val="18"/>
              </w:rPr>
              <w:t>All State Leadership Activities</w:t>
            </w:r>
          </w:p>
        </w:tc>
        <w:tc>
          <w:tcPr>
            <w:tcW w:w="2995" w:type="dxa"/>
            <w:vAlign w:val="center"/>
          </w:tcPr>
          <w:p w14:paraId="4E6A4F52" w14:textId="491FA407" w:rsidR="00CD223D" w:rsidRPr="001160C9" w:rsidRDefault="00CD223D" w:rsidP="00702972">
            <w:pPr>
              <w:jc w:val="right"/>
              <w:rPr>
                <w:sz w:val="24"/>
              </w:rPr>
            </w:pPr>
            <w:r w:rsidRPr="001160C9">
              <w:rPr>
                <w:sz w:val="24"/>
              </w:rPr>
              <w:t>$</w:t>
            </w:r>
            <w:r w:rsidR="00C34CB1" w:rsidRPr="001160C9">
              <w:rPr>
                <w:sz w:val="24"/>
              </w:rPr>
              <w:t>240,227.71</w:t>
            </w:r>
          </w:p>
        </w:tc>
        <w:tc>
          <w:tcPr>
            <w:tcW w:w="1865" w:type="dxa"/>
            <w:vAlign w:val="center"/>
          </w:tcPr>
          <w:p w14:paraId="5F71CB9D" w14:textId="576E86B4" w:rsidR="00CD223D" w:rsidRPr="001160C9" w:rsidRDefault="00C34CB1" w:rsidP="00702972">
            <w:pPr>
              <w:jc w:val="right"/>
              <w:rPr>
                <w:sz w:val="24"/>
              </w:rPr>
            </w:pPr>
            <w:r w:rsidRPr="001160C9">
              <w:rPr>
                <w:sz w:val="24"/>
              </w:rPr>
              <w:t>34.41%</w:t>
            </w:r>
          </w:p>
        </w:tc>
      </w:tr>
      <w:tr w:rsidR="00CD223D" w14:paraId="1D0E7744" w14:textId="77777777" w:rsidTr="00C34CB1">
        <w:trPr>
          <w:cantSplit/>
        </w:trPr>
        <w:tc>
          <w:tcPr>
            <w:tcW w:w="3930" w:type="dxa"/>
          </w:tcPr>
          <w:p w14:paraId="465B205B" w14:textId="77777777" w:rsidR="00CD223D" w:rsidRDefault="00CD223D" w:rsidP="00DA360E">
            <w:pPr>
              <w:rPr>
                <w:rFonts w:ascii="Verdana" w:hAnsi="Verdana"/>
                <w:b/>
                <w:bCs/>
                <w:sz w:val="18"/>
                <w:szCs w:val="18"/>
              </w:rPr>
            </w:pPr>
            <w:r>
              <w:rPr>
                <w:rFonts w:ascii="Verdana" w:hAnsi="Verdana"/>
                <w:b/>
                <w:bCs/>
                <w:sz w:val="18"/>
                <w:szCs w:val="18"/>
              </w:rPr>
              <w:t xml:space="preserve">C. Transition </w:t>
            </w:r>
            <w:r w:rsidR="00777714">
              <w:rPr>
                <w:rFonts w:ascii="Verdana" w:hAnsi="Verdana"/>
                <w:b/>
                <w:bCs/>
                <w:sz w:val="18"/>
                <w:szCs w:val="18"/>
              </w:rPr>
              <w:t xml:space="preserve">Training &amp; Technical </w:t>
            </w:r>
            <w:r w:rsidR="00777714" w:rsidRPr="004208DD">
              <w:rPr>
                <w:rFonts w:ascii="Verdana" w:hAnsi="Verdana"/>
                <w:b/>
                <w:bCs/>
                <w:sz w:val="18"/>
                <w:szCs w:val="18"/>
              </w:rPr>
              <w:t>Assist</w:t>
            </w:r>
            <w:r w:rsidR="00777714">
              <w:rPr>
                <w:rFonts w:ascii="Verdana" w:hAnsi="Verdana"/>
                <w:b/>
                <w:bCs/>
                <w:sz w:val="18"/>
                <w:szCs w:val="18"/>
              </w:rPr>
              <w:t>ance</w:t>
            </w:r>
          </w:p>
        </w:tc>
        <w:tc>
          <w:tcPr>
            <w:tcW w:w="2995" w:type="dxa"/>
          </w:tcPr>
          <w:p w14:paraId="30F526F0" w14:textId="481CB584" w:rsidR="00CD223D" w:rsidRPr="001160C9" w:rsidRDefault="00CD223D" w:rsidP="00702972">
            <w:pPr>
              <w:jc w:val="right"/>
              <w:rPr>
                <w:sz w:val="24"/>
              </w:rPr>
            </w:pPr>
            <w:r w:rsidRPr="001160C9">
              <w:rPr>
                <w:sz w:val="24"/>
              </w:rPr>
              <w:t>$</w:t>
            </w:r>
            <w:r w:rsidR="00D751D0" w:rsidRPr="001160C9">
              <w:rPr>
                <w:sz w:val="24"/>
              </w:rPr>
              <w:t>26,924.35</w:t>
            </w:r>
          </w:p>
        </w:tc>
        <w:tc>
          <w:tcPr>
            <w:tcW w:w="1865" w:type="dxa"/>
          </w:tcPr>
          <w:p w14:paraId="031378D0" w14:textId="58482AB6" w:rsidR="00CD223D" w:rsidRPr="001160C9" w:rsidRDefault="00D751D0" w:rsidP="00702972">
            <w:pPr>
              <w:jc w:val="right"/>
              <w:rPr>
                <w:sz w:val="24"/>
              </w:rPr>
            </w:pPr>
            <w:r w:rsidRPr="001160C9">
              <w:rPr>
                <w:sz w:val="24"/>
              </w:rPr>
              <w:t>11.21%</w:t>
            </w:r>
          </w:p>
        </w:tc>
      </w:tr>
      <w:tr w:rsidR="00CD223D" w14:paraId="539C0667" w14:textId="77777777" w:rsidTr="00C34CB1">
        <w:trPr>
          <w:cantSplit/>
        </w:trPr>
        <w:tc>
          <w:tcPr>
            <w:tcW w:w="3930" w:type="dxa"/>
          </w:tcPr>
          <w:p w14:paraId="4F022BEB" w14:textId="77777777" w:rsidR="00CD223D" w:rsidRDefault="00777714" w:rsidP="00DA360E">
            <w:pPr>
              <w:rPr>
                <w:rFonts w:ascii="Verdana" w:hAnsi="Verdana"/>
                <w:b/>
                <w:bCs/>
                <w:sz w:val="18"/>
                <w:szCs w:val="18"/>
              </w:rPr>
            </w:pPr>
            <w:r>
              <w:rPr>
                <w:rFonts w:ascii="Verdana" w:hAnsi="Verdana"/>
                <w:b/>
                <w:bCs/>
                <w:sz w:val="18"/>
                <w:szCs w:val="18"/>
              </w:rPr>
              <w:t>D. Total Expenditures</w:t>
            </w:r>
          </w:p>
        </w:tc>
        <w:tc>
          <w:tcPr>
            <w:tcW w:w="2995" w:type="dxa"/>
          </w:tcPr>
          <w:p w14:paraId="215BBA67" w14:textId="7B5DFE3A" w:rsidR="00CD223D" w:rsidRPr="001160C9" w:rsidRDefault="00FE1986" w:rsidP="00702972">
            <w:pPr>
              <w:jc w:val="right"/>
              <w:rPr>
                <w:sz w:val="24"/>
              </w:rPr>
            </w:pPr>
            <w:r w:rsidRPr="001160C9">
              <w:rPr>
                <w:sz w:val="24"/>
              </w:rPr>
              <w:t>$700,077</w:t>
            </w:r>
          </w:p>
        </w:tc>
        <w:tc>
          <w:tcPr>
            <w:tcW w:w="1865" w:type="dxa"/>
          </w:tcPr>
          <w:p w14:paraId="570AC7B3" w14:textId="17E2CF50" w:rsidR="00CD223D" w:rsidRPr="001160C9" w:rsidRDefault="00FE1986" w:rsidP="00702972">
            <w:pPr>
              <w:jc w:val="right"/>
              <w:rPr>
                <w:sz w:val="24"/>
              </w:rPr>
            </w:pPr>
            <w:r w:rsidRPr="001160C9">
              <w:rPr>
                <w:sz w:val="24"/>
              </w:rPr>
              <w:t>100%</w:t>
            </w:r>
          </w:p>
        </w:tc>
      </w:tr>
      <w:tr w:rsidR="00CD223D" w14:paraId="640732AC" w14:textId="77777777" w:rsidTr="00C34CB1">
        <w:trPr>
          <w:cantSplit/>
        </w:trPr>
        <w:tc>
          <w:tcPr>
            <w:tcW w:w="3930" w:type="dxa"/>
          </w:tcPr>
          <w:p w14:paraId="23AE783C" w14:textId="77777777" w:rsidR="00CD223D" w:rsidRPr="00705EF5" w:rsidRDefault="00CD223D" w:rsidP="00DA360E">
            <w:pPr>
              <w:rPr>
                <w:rFonts w:ascii="Verdana" w:hAnsi="Verdana"/>
                <w:b/>
                <w:bCs/>
                <w:sz w:val="18"/>
                <w:szCs w:val="18"/>
              </w:rPr>
            </w:pPr>
            <w:r w:rsidRPr="00705EF5">
              <w:rPr>
                <w:rFonts w:ascii="Verdana" w:hAnsi="Verdana"/>
                <w:b/>
                <w:bCs/>
                <w:sz w:val="18"/>
                <w:szCs w:val="18"/>
              </w:rPr>
              <w:t>E. Total Award</w:t>
            </w:r>
          </w:p>
        </w:tc>
        <w:tc>
          <w:tcPr>
            <w:tcW w:w="2995" w:type="dxa"/>
          </w:tcPr>
          <w:p w14:paraId="77474EF7" w14:textId="0B82A798" w:rsidR="00CD223D" w:rsidRPr="001160C9" w:rsidRDefault="00CD223D" w:rsidP="00702972">
            <w:pPr>
              <w:jc w:val="right"/>
              <w:rPr>
                <w:sz w:val="24"/>
              </w:rPr>
            </w:pPr>
            <w:r w:rsidRPr="001160C9">
              <w:rPr>
                <w:sz w:val="24"/>
              </w:rPr>
              <w:t>$</w:t>
            </w:r>
            <w:r w:rsidR="00E02D39" w:rsidRPr="001160C9">
              <w:rPr>
                <w:sz w:val="24"/>
              </w:rPr>
              <w:t>700,077</w:t>
            </w:r>
          </w:p>
        </w:tc>
        <w:tc>
          <w:tcPr>
            <w:tcW w:w="1865" w:type="dxa"/>
          </w:tcPr>
          <w:p w14:paraId="05AD4A47" w14:textId="71B3A39B" w:rsidR="00CD223D" w:rsidRPr="001160C9" w:rsidRDefault="00E02D39" w:rsidP="00702972">
            <w:pPr>
              <w:jc w:val="right"/>
              <w:rPr>
                <w:sz w:val="24"/>
              </w:rPr>
            </w:pPr>
            <w:r w:rsidRPr="001160C9">
              <w:rPr>
                <w:sz w:val="24"/>
              </w:rPr>
              <w:t>100%</w:t>
            </w:r>
          </w:p>
        </w:tc>
      </w:tr>
      <w:tr w:rsidR="00CD223D" w14:paraId="2E1AE190" w14:textId="77777777" w:rsidTr="00C34CB1">
        <w:trPr>
          <w:cantSplit/>
        </w:trPr>
        <w:tc>
          <w:tcPr>
            <w:tcW w:w="3930" w:type="dxa"/>
          </w:tcPr>
          <w:p w14:paraId="032FE91F" w14:textId="77777777" w:rsidR="00CD223D" w:rsidRDefault="00777714" w:rsidP="00DA360E">
            <w:pPr>
              <w:rPr>
                <w:rFonts w:ascii="Verdana" w:hAnsi="Verdana"/>
                <w:b/>
                <w:bCs/>
                <w:sz w:val="18"/>
                <w:szCs w:val="18"/>
              </w:rPr>
            </w:pPr>
            <w:r>
              <w:rPr>
                <w:rFonts w:ascii="Verdana" w:hAnsi="Verdana"/>
                <w:b/>
                <w:bCs/>
                <w:sz w:val="18"/>
                <w:szCs w:val="18"/>
              </w:rPr>
              <w:t>F. Lapsed Amount</w:t>
            </w:r>
          </w:p>
        </w:tc>
        <w:tc>
          <w:tcPr>
            <w:tcW w:w="2995" w:type="dxa"/>
          </w:tcPr>
          <w:p w14:paraId="600F0EAB" w14:textId="231E99DE" w:rsidR="00CD223D" w:rsidRPr="001160C9" w:rsidRDefault="00CD223D" w:rsidP="00702972">
            <w:pPr>
              <w:jc w:val="right"/>
              <w:rPr>
                <w:sz w:val="24"/>
              </w:rPr>
            </w:pPr>
            <w:r w:rsidRPr="001160C9">
              <w:rPr>
                <w:sz w:val="24"/>
              </w:rPr>
              <w:t>$</w:t>
            </w:r>
            <w:r w:rsidR="00E02D39" w:rsidRPr="001160C9">
              <w:rPr>
                <w:sz w:val="24"/>
              </w:rPr>
              <w:t>0</w:t>
            </w:r>
          </w:p>
        </w:tc>
        <w:tc>
          <w:tcPr>
            <w:tcW w:w="1865" w:type="dxa"/>
          </w:tcPr>
          <w:p w14:paraId="3CB2B01B" w14:textId="0F079CB4" w:rsidR="00CD223D" w:rsidRPr="001160C9" w:rsidRDefault="00E02D39" w:rsidP="00702972">
            <w:pPr>
              <w:jc w:val="right"/>
              <w:rPr>
                <w:sz w:val="24"/>
              </w:rPr>
            </w:pPr>
            <w:r w:rsidRPr="001160C9">
              <w:rPr>
                <w:sz w:val="24"/>
              </w:rPr>
              <w:t>0</w:t>
            </w:r>
          </w:p>
        </w:tc>
      </w:tr>
    </w:tbl>
    <w:p w14:paraId="23B25897" w14:textId="5E6109C4" w:rsidR="00B66752" w:rsidRDefault="00856F41" w:rsidP="00324F54">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w:t>
      </w:r>
      <w:r w:rsidR="00B66752">
        <w:rPr>
          <w:sz w:val="22"/>
          <w:szCs w:val="22"/>
        </w:rPr>
        <w:br w:type="page"/>
      </w:r>
    </w:p>
    <w:p w14:paraId="217087E8" w14:textId="774B5B8A" w:rsidR="005A44B1" w:rsidRPr="006466C2" w:rsidRDefault="005A44B1" w:rsidP="00392907">
      <w:pPr>
        <w:pStyle w:val="BodyTextIndent"/>
        <w:ind w:left="0"/>
        <w:rPr>
          <w:rFonts w:ascii="Verdana" w:hAnsi="Verdana"/>
          <w:b/>
          <w:sz w:val="18"/>
          <w:szCs w:val="18"/>
        </w:rPr>
      </w:pPr>
      <w:r w:rsidRPr="006466C2">
        <w:rPr>
          <w:rFonts w:ascii="Verdana" w:hAnsi="Verdana"/>
          <w:b/>
          <w:sz w:val="18"/>
          <w:szCs w:val="18"/>
        </w:rPr>
        <w:lastRenderedPageBreak/>
        <w:t xml:space="preserve">Actual YTD Expenditures and Budgeted Allocations </w:t>
      </w:r>
      <w:r w:rsidR="00856F41" w:rsidRPr="006466C2">
        <w:rPr>
          <w:rFonts w:ascii="Verdana" w:hAnsi="Verdana"/>
          <w:b/>
          <w:sz w:val="18"/>
          <w:szCs w:val="18"/>
        </w:rPr>
        <w:t>for Immediate</w:t>
      </w:r>
      <w:r w:rsidR="00FB02C1" w:rsidRPr="006466C2">
        <w:rPr>
          <w:rFonts w:ascii="Verdana" w:hAnsi="Verdana"/>
          <w:b/>
          <w:sz w:val="18"/>
          <w:szCs w:val="18"/>
        </w:rPr>
        <w:t>ly</w:t>
      </w:r>
      <w:r w:rsidR="00856F41" w:rsidRPr="006466C2">
        <w:rPr>
          <w:rFonts w:ascii="Verdana" w:hAnsi="Verdana"/>
          <w:b/>
          <w:sz w:val="18"/>
          <w:szCs w:val="18"/>
        </w:rPr>
        <w:t xml:space="preserve"> Preceding Year Award </w:t>
      </w:r>
      <w:r w:rsidRPr="006466C2">
        <w:rPr>
          <w:rFonts w:ascii="Verdana" w:hAnsi="Verdana"/>
          <w:b/>
          <w:sz w:val="18"/>
          <w:szCs w:val="18"/>
        </w:rPr>
        <w:t>(annual update required-table reset)</w:t>
      </w:r>
    </w:p>
    <w:tbl>
      <w:tblPr>
        <w:tblStyle w:val="TableGrid"/>
        <w:tblW w:w="9535" w:type="dxa"/>
        <w:jc w:val="center"/>
        <w:tblLayout w:type="fixed"/>
        <w:tblLook w:val="01E0" w:firstRow="1" w:lastRow="1" w:firstColumn="1" w:lastColumn="1" w:noHBand="0" w:noVBand="0"/>
        <w:tblDescription w:val="Table indicating how the 2019 Award has been obligated and liguidated by January 31, 2020. "/>
      </w:tblPr>
      <w:tblGrid>
        <w:gridCol w:w="1817"/>
        <w:gridCol w:w="2043"/>
        <w:gridCol w:w="1889"/>
        <w:gridCol w:w="1986"/>
        <w:gridCol w:w="1800"/>
      </w:tblGrid>
      <w:tr w:rsidR="005A44B1" w14:paraId="6B1D4B25" w14:textId="77777777" w:rsidTr="001E24A3">
        <w:trPr>
          <w:cantSplit/>
          <w:tblHeader/>
          <w:jc w:val="center"/>
        </w:trPr>
        <w:tc>
          <w:tcPr>
            <w:tcW w:w="1817" w:type="dxa"/>
            <w:shd w:val="clear" w:color="auto" w:fill="D9D9D9" w:themeFill="background1" w:themeFillShade="D9"/>
          </w:tcPr>
          <w:p w14:paraId="1A38C30D" w14:textId="77777777" w:rsidR="005A44B1" w:rsidRPr="007C3AE1" w:rsidRDefault="00F37626" w:rsidP="009F23FD">
            <w:pPr>
              <w:rPr>
                <w:rFonts w:ascii="Verdana" w:hAnsi="Verdana"/>
                <w:b/>
                <w:bCs/>
                <w:sz w:val="16"/>
                <w:szCs w:val="18"/>
              </w:rPr>
            </w:pPr>
            <w:r w:rsidRPr="007C3AE1">
              <w:rPr>
                <w:rFonts w:ascii="Verdana" w:hAnsi="Verdana"/>
                <w:b/>
                <w:bCs/>
                <w:sz w:val="16"/>
                <w:szCs w:val="18"/>
              </w:rPr>
              <w:t xml:space="preserve">Actual &amp; Planned </w:t>
            </w:r>
            <w:r w:rsidR="009F23FD" w:rsidRPr="007C3AE1">
              <w:rPr>
                <w:rFonts w:ascii="Verdana" w:hAnsi="Verdana"/>
                <w:b/>
                <w:bCs/>
                <w:sz w:val="16"/>
                <w:szCs w:val="18"/>
              </w:rPr>
              <w:t>Immediate</w:t>
            </w:r>
            <w:r w:rsidR="00406A9E" w:rsidRPr="007C3AE1">
              <w:rPr>
                <w:rFonts w:ascii="Verdana" w:hAnsi="Verdana"/>
                <w:b/>
                <w:bCs/>
                <w:sz w:val="16"/>
                <w:szCs w:val="18"/>
              </w:rPr>
              <w:t>ly</w:t>
            </w:r>
            <w:r w:rsidR="009F23FD" w:rsidRPr="007C3AE1">
              <w:rPr>
                <w:rFonts w:ascii="Verdana" w:hAnsi="Verdana"/>
                <w:b/>
                <w:bCs/>
                <w:sz w:val="16"/>
                <w:szCs w:val="18"/>
              </w:rPr>
              <w:t xml:space="preserve"> Preceding</w:t>
            </w:r>
            <w:r w:rsidR="005A44B1" w:rsidRPr="007C3AE1">
              <w:rPr>
                <w:rFonts w:ascii="Verdana" w:hAnsi="Verdana"/>
                <w:b/>
                <w:bCs/>
                <w:sz w:val="16"/>
                <w:szCs w:val="18"/>
              </w:rPr>
              <w:t xml:space="preserve"> Year</w:t>
            </w:r>
            <w:r w:rsidR="00B11900" w:rsidRPr="007C3AE1">
              <w:rPr>
                <w:rFonts w:ascii="Verdana" w:hAnsi="Verdana"/>
                <w:b/>
                <w:bCs/>
                <w:sz w:val="16"/>
                <w:szCs w:val="18"/>
              </w:rPr>
              <w:t xml:space="preserve"> Award</w:t>
            </w:r>
            <w:r w:rsidRPr="007C3AE1">
              <w:rPr>
                <w:rFonts w:ascii="Verdana" w:hAnsi="Verdana"/>
                <w:b/>
                <w:bCs/>
                <w:sz w:val="16"/>
                <w:szCs w:val="18"/>
              </w:rPr>
              <w:t xml:space="preserve"> Expenditures</w:t>
            </w:r>
          </w:p>
        </w:tc>
        <w:tc>
          <w:tcPr>
            <w:tcW w:w="2043" w:type="dxa"/>
            <w:shd w:val="clear" w:color="auto" w:fill="D9D9D9" w:themeFill="background1" w:themeFillShade="D9"/>
          </w:tcPr>
          <w:p w14:paraId="0E9F794E" w14:textId="77777777" w:rsidR="005A44B1" w:rsidRPr="007C3AE1" w:rsidRDefault="005A44B1" w:rsidP="00DF4CDB">
            <w:pPr>
              <w:jc w:val="center"/>
              <w:rPr>
                <w:rFonts w:ascii="Verdana" w:hAnsi="Verdana"/>
                <w:b/>
                <w:bCs/>
                <w:sz w:val="16"/>
                <w:szCs w:val="18"/>
              </w:rPr>
            </w:pPr>
            <w:r w:rsidRPr="007C3AE1">
              <w:rPr>
                <w:rFonts w:ascii="Verdana" w:hAnsi="Verdana"/>
                <w:b/>
                <w:bCs/>
                <w:sz w:val="16"/>
                <w:szCs w:val="18"/>
              </w:rPr>
              <w:t>YTD Obligated not Liquidated</w:t>
            </w:r>
            <w:r w:rsidR="00F37626" w:rsidRPr="007C3AE1">
              <w:rPr>
                <w:rFonts w:ascii="Verdana" w:hAnsi="Verdana"/>
                <w:b/>
                <w:bCs/>
                <w:sz w:val="16"/>
                <w:szCs w:val="18"/>
              </w:rPr>
              <w:t xml:space="preserve"> Expenditures</w:t>
            </w:r>
          </w:p>
        </w:tc>
        <w:tc>
          <w:tcPr>
            <w:tcW w:w="1889" w:type="dxa"/>
            <w:shd w:val="clear" w:color="auto" w:fill="D9D9D9" w:themeFill="background1" w:themeFillShade="D9"/>
          </w:tcPr>
          <w:p w14:paraId="16FD65ED" w14:textId="77777777" w:rsidR="005A44B1" w:rsidRPr="007C3AE1" w:rsidRDefault="005A44B1" w:rsidP="00DF4CDB">
            <w:pPr>
              <w:jc w:val="center"/>
              <w:rPr>
                <w:rFonts w:ascii="Verdana" w:hAnsi="Verdana"/>
                <w:b/>
                <w:bCs/>
                <w:sz w:val="16"/>
                <w:szCs w:val="18"/>
              </w:rPr>
            </w:pPr>
            <w:r w:rsidRPr="007C3AE1">
              <w:rPr>
                <w:rFonts w:ascii="Verdana" w:hAnsi="Verdana"/>
                <w:b/>
                <w:bCs/>
                <w:sz w:val="16"/>
                <w:szCs w:val="18"/>
              </w:rPr>
              <w:t>YTD Liquidated</w:t>
            </w:r>
            <w:r w:rsidR="00F37626" w:rsidRPr="007C3AE1">
              <w:rPr>
                <w:rFonts w:ascii="Verdana" w:hAnsi="Verdana"/>
                <w:b/>
                <w:bCs/>
                <w:sz w:val="16"/>
                <w:szCs w:val="18"/>
              </w:rPr>
              <w:t xml:space="preserve"> Expenditures</w:t>
            </w:r>
          </w:p>
        </w:tc>
        <w:tc>
          <w:tcPr>
            <w:tcW w:w="1986" w:type="dxa"/>
            <w:shd w:val="clear" w:color="auto" w:fill="D9D9D9" w:themeFill="background1" w:themeFillShade="D9"/>
          </w:tcPr>
          <w:p w14:paraId="123BFE9B" w14:textId="77777777" w:rsidR="005A44B1" w:rsidRPr="007C3AE1" w:rsidRDefault="00F37626" w:rsidP="00F37626">
            <w:pPr>
              <w:jc w:val="center"/>
              <w:rPr>
                <w:rFonts w:ascii="Verdana" w:hAnsi="Verdana"/>
                <w:b/>
                <w:bCs/>
                <w:sz w:val="16"/>
                <w:szCs w:val="18"/>
              </w:rPr>
            </w:pPr>
            <w:r w:rsidRPr="007C3AE1">
              <w:rPr>
                <w:rFonts w:ascii="Verdana" w:hAnsi="Verdana"/>
                <w:b/>
                <w:bCs/>
                <w:sz w:val="16"/>
                <w:szCs w:val="18"/>
              </w:rPr>
              <w:t>Planned</w:t>
            </w:r>
            <w:r w:rsidR="005A44B1" w:rsidRPr="007C3AE1">
              <w:rPr>
                <w:rFonts w:ascii="Verdana" w:hAnsi="Verdana"/>
                <w:b/>
                <w:bCs/>
                <w:sz w:val="16"/>
                <w:szCs w:val="18"/>
              </w:rPr>
              <w:t xml:space="preserve"> not</w:t>
            </w:r>
            <w:r w:rsidRPr="007C3AE1">
              <w:rPr>
                <w:rFonts w:ascii="Verdana" w:hAnsi="Verdana"/>
                <w:b/>
                <w:bCs/>
                <w:sz w:val="16"/>
                <w:szCs w:val="18"/>
              </w:rPr>
              <w:t xml:space="preserve"> yet</w:t>
            </w:r>
            <w:r w:rsidR="005A44B1" w:rsidRPr="007C3AE1">
              <w:rPr>
                <w:rFonts w:ascii="Verdana" w:hAnsi="Verdana"/>
                <w:b/>
                <w:bCs/>
                <w:sz w:val="16"/>
                <w:szCs w:val="18"/>
              </w:rPr>
              <w:t xml:space="preserve"> Obligated</w:t>
            </w:r>
            <w:r w:rsidRPr="007C3AE1">
              <w:rPr>
                <w:rFonts w:ascii="Verdana" w:hAnsi="Verdana"/>
                <w:b/>
                <w:bCs/>
                <w:sz w:val="16"/>
                <w:szCs w:val="18"/>
              </w:rPr>
              <w:t xml:space="preserve"> Expenditures</w:t>
            </w:r>
          </w:p>
        </w:tc>
        <w:tc>
          <w:tcPr>
            <w:tcW w:w="1800" w:type="dxa"/>
            <w:shd w:val="clear" w:color="auto" w:fill="D9D9D9" w:themeFill="background1" w:themeFillShade="D9"/>
          </w:tcPr>
          <w:p w14:paraId="22A33B0E" w14:textId="77777777" w:rsidR="005A44B1" w:rsidRPr="007C3AE1" w:rsidRDefault="005A44B1" w:rsidP="00DF4CDB">
            <w:pPr>
              <w:jc w:val="center"/>
              <w:rPr>
                <w:rFonts w:ascii="Verdana" w:hAnsi="Verdana"/>
                <w:b/>
                <w:bCs/>
                <w:sz w:val="16"/>
                <w:szCs w:val="18"/>
              </w:rPr>
            </w:pPr>
            <w:r w:rsidRPr="007C3AE1">
              <w:rPr>
                <w:rFonts w:ascii="Verdana" w:hAnsi="Verdana"/>
                <w:b/>
                <w:bCs/>
                <w:sz w:val="16"/>
                <w:szCs w:val="18"/>
              </w:rPr>
              <w:t xml:space="preserve">Total </w:t>
            </w:r>
          </w:p>
        </w:tc>
      </w:tr>
      <w:tr w:rsidR="005A44B1" w14:paraId="2200A82D" w14:textId="77777777" w:rsidTr="001E24A3">
        <w:trPr>
          <w:cantSplit/>
          <w:jc w:val="center"/>
        </w:trPr>
        <w:tc>
          <w:tcPr>
            <w:tcW w:w="1817"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2043" w:type="dxa"/>
            <w:vAlign w:val="bottom"/>
          </w:tcPr>
          <w:p w14:paraId="5E67AA58" w14:textId="0449D5E1" w:rsidR="005A44B1" w:rsidRPr="00E964D6" w:rsidRDefault="0093094B" w:rsidP="00E964D6">
            <w:pPr>
              <w:jc w:val="right"/>
              <w:rPr>
                <w:sz w:val="22"/>
                <w:szCs w:val="22"/>
              </w:rPr>
            </w:pPr>
            <w:r w:rsidRPr="00E964D6">
              <w:rPr>
                <w:sz w:val="22"/>
                <w:szCs w:val="22"/>
              </w:rPr>
              <w:t>$364,816.97</w:t>
            </w:r>
          </w:p>
        </w:tc>
        <w:tc>
          <w:tcPr>
            <w:tcW w:w="1889" w:type="dxa"/>
            <w:vAlign w:val="bottom"/>
          </w:tcPr>
          <w:p w14:paraId="49FECF54" w14:textId="27C0E96C" w:rsidR="005A44B1" w:rsidRPr="00E964D6" w:rsidRDefault="0093094B" w:rsidP="00E964D6">
            <w:pPr>
              <w:jc w:val="right"/>
              <w:rPr>
                <w:sz w:val="22"/>
                <w:szCs w:val="22"/>
              </w:rPr>
            </w:pPr>
            <w:r w:rsidRPr="00E964D6">
              <w:rPr>
                <w:sz w:val="22"/>
                <w:szCs w:val="22"/>
              </w:rPr>
              <w:t>$79,386.03</w:t>
            </w:r>
          </w:p>
        </w:tc>
        <w:tc>
          <w:tcPr>
            <w:tcW w:w="1986" w:type="dxa"/>
            <w:vAlign w:val="bottom"/>
          </w:tcPr>
          <w:p w14:paraId="4F64AFCB" w14:textId="59E27B96" w:rsidR="005A44B1" w:rsidRPr="00E964D6" w:rsidRDefault="00F06A92" w:rsidP="00E964D6">
            <w:pPr>
              <w:jc w:val="right"/>
              <w:rPr>
                <w:sz w:val="22"/>
                <w:szCs w:val="22"/>
              </w:rPr>
            </w:pPr>
            <w:r w:rsidRPr="00E964D6">
              <w:rPr>
                <w:sz w:val="22"/>
                <w:szCs w:val="22"/>
              </w:rPr>
              <w:t>$39,320.40</w:t>
            </w:r>
          </w:p>
        </w:tc>
        <w:tc>
          <w:tcPr>
            <w:tcW w:w="1800" w:type="dxa"/>
            <w:vAlign w:val="bottom"/>
          </w:tcPr>
          <w:p w14:paraId="64B8D643" w14:textId="38529C42" w:rsidR="005A44B1" w:rsidRPr="00E964D6" w:rsidRDefault="00C847C0" w:rsidP="000A3B00">
            <w:pPr>
              <w:jc w:val="right"/>
              <w:rPr>
                <w:sz w:val="22"/>
                <w:szCs w:val="22"/>
              </w:rPr>
            </w:pPr>
            <w:r>
              <w:rPr>
                <w:sz w:val="22"/>
                <w:szCs w:val="22"/>
              </w:rPr>
              <w:t>$</w:t>
            </w:r>
            <w:r w:rsidR="000A3B00" w:rsidRPr="000A3B00">
              <w:rPr>
                <w:sz w:val="22"/>
                <w:szCs w:val="22"/>
              </w:rPr>
              <w:t xml:space="preserve">483,523.40 </w:t>
            </w:r>
          </w:p>
        </w:tc>
      </w:tr>
      <w:tr w:rsidR="005A44B1" w:rsidRPr="000A3B00" w14:paraId="620A4B18" w14:textId="77777777" w:rsidTr="001E24A3">
        <w:trPr>
          <w:cantSplit/>
          <w:jc w:val="center"/>
        </w:trPr>
        <w:tc>
          <w:tcPr>
            <w:tcW w:w="1817"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2043" w:type="dxa"/>
            <w:vAlign w:val="bottom"/>
          </w:tcPr>
          <w:p w14:paraId="5C62F03E" w14:textId="2E8FF847" w:rsidR="005A44B1" w:rsidRPr="00E964D6" w:rsidRDefault="00663A6D" w:rsidP="00E964D6">
            <w:pPr>
              <w:jc w:val="right"/>
              <w:rPr>
                <w:sz w:val="22"/>
                <w:szCs w:val="22"/>
              </w:rPr>
            </w:pPr>
            <w:r w:rsidRPr="00E964D6">
              <w:rPr>
                <w:sz w:val="22"/>
                <w:szCs w:val="22"/>
              </w:rPr>
              <w:t>$152,987.54</w:t>
            </w:r>
          </w:p>
        </w:tc>
        <w:tc>
          <w:tcPr>
            <w:tcW w:w="1889" w:type="dxa"/>
            <w:vAlign w:val="bottom"/>
          </w:tcPr>
          <w:p w14:paraId="5AA766B8" w14:textId="744EBF3C" w:rsidR="005A44B1" w:rsidRPr="00E964D6" w:rsidRDefault="0093094B" w:rsidP="00E964D6">
            <w:pPr>
              <w:jc w:val="right"/>
              <w:rPr>
                <w:sz w:val="22"/>
                <w:szCs w:val="22"/>
              </w:rPr>
            </w:pPr>
            <w:r w:rsidRPr="00E964D6">
              <w:rPr>
                <w:sz w:val="22"/>
                <w:szCs w:val="22"/>
              </w:rPr>
              <w:t>$37,352.46</w:t>
            </w:r>
          </w:p>
        </w:tc>
        <w:tc>
          <w:tcPr>
            <w:tcW w:w="1986" w:type="dxa"/>
            <w:vAlign w:val="bottom"/>
          </w:tcPr>
          <w:p w14:paraId="631C85C5" w14:textId="69237E68" w:rsidR="005A44B1" w:rsidRPr="00E964D6" w:rsidRDefault="00F06A92" w:rsidP="00E964D6">
            <w:pPr>
              <w:jc w:val="right"/>
              <w:rPr>
                <w:sz w:val="22"/>
                <w:szCs w:val="22"/>
              </w:rPr>
            </w:pPr>
            <w:r w:rsidRPr="00E964D6">
              <w:rPr>
                <w:sz w:val="22"/>
                <w:szCs w:val="22"/>
              </w:rPr>
              <w:t>$26,213.60</w:t>
            </w:r>
          </w:p>
        </w:tc>
        <w:tc>
          <w:tcPr>
            <w:tcW w:w="1800" w:type="dxa"/>
            <w:vAlign w:val="bottom"/>
          </w:tcPr>
          <w:p w14:paraId="5844CA1B" w14:textId="25285BCB" w:rsidR="005A44B1" w:rsidRPr="000A3B00" w:rsidRDefault="00C847C0" w:rsidP="000A3B00">
            <w:pPr>
              <w:rPr>
                <w:sz w:val="22"/>
              </w:rPr>
            </w:pPr>
            <w:r>
              <w:rPr>
                <w:sz w:val="22"/>
              </w:rPr>
              <w:t>$</w:t>
            </w:r>
            <w:r w:rsidR="000A3B00" w:rsidRPr="000A3B00">
              <w:rPr>
                <w:sz w:val="22"/>
              </w:rPr>
              <w:t>216,553.60</w:t>
            </w:r>
          </w:p>
        </w:tc>
      </w:tr>
      <w:tr w:rsidR="005A44B1" w14:paraId="38036E90" w14:textId="77777777" w:rsidTr="001E24A3">
        <w:trPr>
          <w:cantSplit/>
          <w:jc w:val="center"/>
        </w:trPr>
        <w:tc>
          <w:tcPr>
            <w:tcW w:w="1817"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2043" w:type="dxa"/>
            <w:vAlign w:val="bottom"/>
          </w:tcPr>
          <w:p w14:paraId="6A4D632E" w14:textId="2D8D20AD" w:rsidR="005A44B1" w:rsidRPr="00E964D6" w:rsidRDefault="00663A6D" w:rsidP="00E964D6">
            <w:pPr>
              <w:jc w:val="right"/>
              <w:rPr>
                <w:sz w:val="22"/>
                <w:szCs w:val="22"/>
              </w:rPr>
            </w:pPr>
            <w:r w:rsidRPr="00E964D6">
              <w:rPr>
                <w:sz w:val="22"/>
                <w:szCs w:val="22"/>
              </w:rPr>
              <w:t>$19,546.97</w:t>
            </w:r>
          </w:p>
        </w:tc>
        <w:tc>
          <w:tcPr>
            <w:tcW w:w="1889" w:type="dxa"/>
            <w:vAlign w:val="bottom"/>
          </w:tcPr>
          <w:p w14:paraId="35E2BB2C" w14:textId="3E98A728" w:rsidR="005A44B1" w:rsidRPr="00E964D6" w:rsidRDefault="001E24A3" w:rsidP="00E964D6">
            <w:pPr>
              <w:jc w:val="right"/>
              <w:rPr>
                <w:sz w:val="22"/>
                <w:szCs w:val="22"/>
              </w:rPr>
            </w:pPr>
            <w:r>
              <w:rPr>
                <w:sz w:val="22"/>
                <w:szCs w:val="22"/>
              </w:rPr>
              <w:t>$</w:t>
            </w:r>
            <w:r w:rsidR="0093094B" w:rsidRPr="00E964D6">
              <w:rPr>
                <w:sz w:val="22"/>
                <w:szCs w:val="22"/>
              </w:rPr>
              <w:t>5,364.03</w:t>
            </w:r>
          </w:p>
        </w:tc>
        <w:tc>
          <w:tcPr>
            <w:tcW w:w="1986" w:type="dxa"/>
            <w:vAlign w:val="bottom"/>
          </w:tcPr>
          <w:p w14:paraId="56334A32" w14:textId="0D854470" w:rsidR="005A44B1" w:rsidRPr="00E964D6" w:rsidRDefault="00B66752" w:rsidP="00E964D6">
            <w:pPr>
              <w:jc w:val="right"/>
              <w:rPr>
                <w:sz w:val="22"/>
                <w:szCs w:val="22"/>
              </w:rPr>
            </w:pPr>
            <w:r>
              <w:rPr>
                <w:sz w:val="22"/>
                <w:szCs w:val="22"/>
              </w:rPr>
              <w:t>0</w:t>
            </w:r>
          </w:p>
        </w:tc>
        <w:tc>
          <w:tcPr>
            <w:tcW w:w="1800" w:type="dxa"/>
            <w:vAlign w:val="bottom"/>
          </w:tcPr>
          <w:p w14:paraId="08B23762" w14:textId="14AC523F" w:rsidR="005A44B1" w:rsidRPr="00E964D6" w:rsidRDefault="001E24A3" w:rsidP="00781A8C">
            <w:pPr>
              <w:rPr>
                <w:sz w:val="22"/>
                <w:szCs w:val="22"/>
              </w:rPr>
            </w:pPr>
            <w:r w:rsidRPr="00C847C0">
              <w:rPr>
                <w:sz w:val="22"/>
              </w:rPr>
              <w:t>$</w:t>
            </w:r>
            <w:r w:rsidR="00781A8C" w:rsidRPr="00781A8C">
              <w:rPr>
                <w:sz w:val="22"/>
              </w:rPr>
              <w:t>24,911.00</w:t>
            </w:r>
            <w:r w:rsidR="00781A8C" w:rsidRPr="00781A8C">
              <w:t xml:space="preserve"> </w:t>
            </w:r>
          </w:p>
        </w:tc>
      </w:tr>
      <w:tr w:rsidR="005A44B1" w14:paraId="7A1CEA61" w14:textId="77777777" w:rsidTr="001E24A3">
        <w:trPr>
          <w:cantSplit/>
          <w:jc w:val="center"/>
        </w:trPr>
        <w:tc>
          <w:tcPr>
            <w:tcW w:w="1817"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2043" w:type="dxa"/>
            <w:vAlign w:val="bottom"/>
          </w:tcPr>
          <w:p w14:paraId="265D2E86" w14:textId="73C30A5A" w:rsidR="005A44B1" w:rsidRPr="00E964D6" w:rsidRDefault="00884D8F" w:rsidP="00E964D6">
            <w:pPr>
              <w:jc w:val="right"/>
              <w:rPr>
                <w:sz w:val="22"/>
                <w:szCs w:val="22"/>
              </w:rPr>
            </w:pPr>
            <w:r w:rsidRPr="00E964D6">
              <w:rPr>
                <w:sz w:val="22"/>
                <w:szCs w:val="22"/>
              </w:rPr>
              <w:t>$517,804.51</w:t>
            </w:r>
          </w:p>
        </w:tc>
        <w:tc>
          <w:tcPr>
            <w:tcW w:w="1889" w:type="dxa"/>
            <w:vAlign w:val="bottom"/>
          </w:tcPr>
          <w:p w14:paraId="5FCE9EAC" w14:textId="266FCA42" w:rsidR="005A44B1" w:rsidRPr="00E964D6" w:rsidRDefault="002252E3" w:rsidP="00E964D6">
            <w:pPr>
              <w:jc w:val="right"/>
              <w:rPr>
                <w:sz w:val="22"/>
                <w:szCs w:val="22"/>
              </w:rPr>
            </w:pPr>
            <w:r w:rsidRPr="00E964D6">
              <w:rPr>
                <w:sz w:val="22"/>
                <w:szCs w:val="22"/>
              </w:rPr>
              <w:t>$116,738.49</w:t>
            </w:r>
          </w:p>
        </w:tc>
        <w:tc>
          <w:tcPr>
            <w:tcW w:w="1986" w:type="dxa"/>
            <w:vAlign w:val="bottom"/>
          </w:tcPr>
          <w:p w14:paraId="14AA1E14" w14:textId="38410D13" w:rsidR="005A44B1" w:rsidRPr="00E964D6" w:rsidRDefault="00884D8F" w:rsidP="00E964D6">
            <w:pPr>
              <w:jc w:val="right"/>
              <w:rPr>
                <w:sz w:val="22"/>
                <w:szCs w:val="22"/>
              </w:rPr>
            </w:pPr>
            <w:r w:rsidRPr="00E964D6">
              <w:rPr>
                <w:sz w:val="22"/>
                <w:szCs w:val="22"/>
              </w:rPr>
              <w:t>$</w:t>
            </w:r>
            <w:r w:rsidR="00F06A92" w:rsidRPr="00E964D6">
              <w:rPr>
                <w:sz w:val="22"/>
                <w:szCs w:val="22"/>
              </w:rPr>
              <w:t>65,534.00</w:t>
            </w:r>
          </w:p>
        </w:tc>
        <w:tc>
          <w:tcPr>
            <w:tcW w:w="1800" w:type="dxa"/>
            <w:vAlign w:val="bottom"/>
          </w:tcPr>
          <w:p w14:paraId="5D50A6D4" w14:textId="562548CB" w:rsidR="005A44B1" w:rsidRPr="00E964D6" w:rsidRDefault="001E24A3" w:rsidP="00E964D6">
            <w:pPr>
              <w:jc w:val="right"/>
              <w:rPr>
                <w:rFonts w:ascii="Verdana" w:hAnsi="Verdana"/>
                <w:bCs/>
                <w:sz w:val="22"/>
                <w:szCs w:val="22"/>
              </w:rPr>
            </w:pPr>
            <w:r>
              <w:rPr>
                <w:sz w:val="22"/>
                <w:szCs w:val="22"/>
              </w:rPr>
              <w:t>$</w:t>
            </w:r>
            <w:r w:rsidR="002252E3" w:rsidRPr="00E964D6">
              <w:rPr>
                <w:sz w:val="22"/>
                <w:szCs w:val="22"/>
              </w:rPr>
              <w:t>700,077.00</w:t>
            </w:r>
          </w:p>
        </w:tc>
      </w:tr>
    </w:tbl>
    <w:p w14:paraId="559FC300" w14:textId="77777777" w:rsidR="00324F54" w:rsidRDefault="00324F54">
      <w:pPr>
        <w:spacing w:before="0" w:after="200" w:line="276" w:lineRule="auto"/>
        <w:ind w:left="0"/>
        <w:rPr>
          <w:rFonts w:ascii="Arial Black" w:hAnsi="Arial Black"/>
          <w:b/>
          <w:sz w:val="36"/>
          <w:szCs w:val="20"/>
        </w:rPr>
      </w:pPr>
      <w:bookmarkStart w:id="5" w:name="_Toc30492497"/>
      <w:r>
        <w:rPr>
          <w:rFonts w:ascii="Arial Black" w:hAnsi="Arial Black"/>
          <w:b/>
          <w:sz w:val="36"/>
          <w:szCs w:val="20"/>
        </w:rPr>
        <w:br w:type="page"/>
      </w:r>
    </w:p>
    <w:p w14:paraId="6557456E" w14:textId="38E1CE21" w:rsidR="00764971" w:rsidRDefault="00764971" w:rsidP="00764971">
      <w:pPr>
        <w:pStyle w:val="Heading2"/>
      </w:pPr>
      <w:r>
        <w:lastRenderedPageBreak/>
        <w:t>State Level Activities</w:t>
      </w:r>
    </w:p>
    <w:bookmarkEnd w:id="5"/>
    <w:p w14:paraId="61767D0E" w14:textId="77777777" w:rsidR="00AB4C76" w:rsidRPr="00392907" w:rsidRDefault="002830E9" w:rsidP="00EF4802">
      <w:pPr>
        <w:pStyle w:val="Heading3"/>
      </w:pPr>
      <w:r w:rsidRPr="00392907">
        <w:t>State Level Activities</w:t>
      </w:r>
      <w:r w:rsidR="00BE7755" w:rsidRPr="00392907">
        <w:t xml:space="preserve"> Conducted and Program Structure</w:t>
      </w:r>
    </w:p>
    <w:tbl>
      <w:tblPr>
        <w:tblStyle w:val="TableGrid"/>
        <w:tblW w:w="5607" w:type="pct"/>
        <w:tblInd w:w="-275" w:type="dxa"/>
        <w:tblLayout w:type="fixed"/>
        <w:tblCellMar>
          <w:left w:w="29" w:type="dxa"/>
          <w:right w:w="29" w:type="dxa"/>
        </w:tblCellMar>
        <w:tblLook w:val="01E0" w:firstRow="1" w:lastRow="1" w:firstColumn="1" w:lastColumn="1" w:noHBand="0" w:noVBand="0"/>
        <w:tblDescription w:val="Table indicating state level activities provided by MATP"/>
      </w:tblPr>
      <w:tblGrid>
        <w:gridCol w:w="1915"/>
        <w:gridCol w:w="1170"/>
        <w:gridCol w:w="1077"/>
        <w:gridCol w:w="1074"/>
        <w:gridCol w:w="1077"/>
        <w:gridCol w:w="1072"/>
        <w:gridCol w:w="1083"/>
        <w:gridCol w:w="985"/>
        <w:gridCol w:w="898"/>
      </w:tblGrid>
      <w:tr w:rsidR="00740C22" w:rsidRPr="00392907" w14:paraId="24D7FF82" w14:textId="77777777" w:rsidTr="00040C8F">
        <w:trPr>
          <w:cantSplit/>
          <w:tblHeader/>
        </w:trPr>
        <w:tc>
          <w:tcPr>
            <w:tcW w:w="925" w:type="pct"/>
            <w:shd w:val="clear" w:color="auto" w:fill="D9D9D9" w:themeFill="background1" w:themeFillShade="D9"/>
            <w:vAlign w:val="center"/>
          </w:tcPr>
          <w:p w14:paraId="53D32BE7" w14:textId="4811F44D" w:rsidR="00EA3BEA" w:rsidRPr="000E3F1A" w:rsidRDefault="001A60D9" w:rsidP="00BF3271">
            <w:pPr>
              <w:spacing w:before="120" w:after="120"/>
              <w:rPr>
                <w:rFonts w:cs="Arial"/>
                <w:b/>
                <w:bCs/>
                <w:sz w:val="18"/>
                <w:szCs w:val="18"/>
              </w:rPr>
            </w:pPr>
            <w:r w:rsidRPr="000E3F1A">
              <w:rPr>
                <w:rFonts w:cs="Arial"/>
                <w:sz w:val="18"/>
                <w:szCs w:val="18"/>
              </w:rPr>
              <w:t xml:space="preserve"> </w:t>
            </w:r>
            <w:r w:rsidR="00D01FD8" w:rsidRPr="000E3F1A">
              <w:rPr>
                <w:rFonts w:cs="Arial"/>
                <w:b/>
                <w:bCs/>
                <w:sz w:val="18"/>
                <w:szCs w:val="18"/>
              </w:rPr>
              <w:t>AT Act State Level Activities</w:t>
            </w:r>
          </w:p>
        </w:tc>
        <w:tc>
          <w:tcPr>
            <w:tcW w:w="565" w:type="pct"/>
            <w:shd w:val="clear" w:color="auto" w:fill="D9D9D9" w:themeFill="background1" w:themeFillShade="D9"/>
            <w:vAlign w:val="center"/>
          </w:tcPr>
          <w:p w14:paraId="674828E3" w14:textId="77777777" w:rsidR="00EA3BEA" w:rsidRPr="000E3F1A" w:rsidRDefault="00D01FD8" w:rsidP="00BF3271">
            <w:pPr>
              <w:spacing w:before="120" w:after="120"/>
              <w:rPr>
                <w:rFonts w:cs="Arial"/>
                <w:bCs/>
                <w:sz w:val="12"/>
                <w:szCs w:val="18"/>
              </w:rPr>
            </w:pPr>
            <w:r w:rsidRPr="000E3F1A">
              <w:rPr>
                <w:rFonts w:cs="Arial"/>
                <w:b/>
                <w:bCs/>
                <w:sz w:val="12"/>
                <w:szCs w:val="18"/>
              </w:rPr>
              <w:t>Activity Conducted?</w:t>
            </w:r>
          </w:p>
        </w:tc>
        <w:tc>
          <w:tcPr>
            <w:tcW w:w="520" w:type="pct"/>
            <w:shd w:val="clear" w:color="auto" w:fill="D9D9D9" w:themeFill="background1" w:themeFillShade="D9"/>
            <w:vAlign w:val="center"/>
          </w:tcPr>
          <w:p w14:paraId="565582DA" w14:textId="77777777" w:rsidR="00EA3BEA" w:rsidRPr="000E3F1A" w:rsidRDefault="00D01FD8" w:rsidP="00BF3271">
            <w:pPr>
              <w:spacing w:before="120" w:after="120"/>
              <w:rPr>
                <w:rFonts w:cs="Arial"/>
                <w:b/>
                <w:bCs/>
                <w:sz w:val="12"/>
                <w:szCs w:val="18"/>
              </w:rPr>
            </w:pPr>
            <w:r w:rsidRPr="000E3F1A">
              <w:rPr>
                <w:rFonts w:cs="Arial"/>
                <w:b/>
                <w:bCs/>
                <w:sz w:val="12"/>
                <w:szCs w:val="18"/>
              </w:rPr>
              <w:t>Who conducts?</w:t>
            </w:r>
            <w:r w:rsidRPr="000E3F1A">
              <w:rPr>
                <w:rFonts w:cs="Arial"/>
                <w:b/>
                <w:bCs/>
                <w:sz w:val="12"/>
                <w:szCs w:val="18"/>
              </w:rPr>
              <w:br/>
              <w:t>State</w:t>
            </w:r>
          </w:p>
        </w:tc>
        <w:tc>
          <w:tcPr>
            <w:tcW w:w="519" w:type="pct"/>
            <w:shd w:val="clear" w:color="auto" w:fill="D9D9D9" w:themeFill="background1" w:themeFillShade="D9"/>
            <w:vAlign w:val="center"/>
          </w:tcPr>
          <w:p w14:paraId="2989BEBC" w14:textId="77777777" w:rsidR="00EA3BEA" w:rsidRPr="000E3F1A" w:rsidRDefault="00D01FD8" w:rsidP="00BF3271">
            <w:pPr>
              <w:spacing w:before="120" w:after="120"/>
              <w:rPr>
                <w:rFonts w:cs="Arial"/>
                <w:b/>
                <w:bCs/>
                <w:sz w:val="12"/>
                <w:szCs w:val="18"/>
              </w:rPr>
            </w:pPr>
            <w:r w:rsidRPr="000E3F1A">
              <w:rPr>
                <w:rFonts w:cs="Arial"/>
                <w:b/>
                <w:bCs/>
                <w:sz w:val="12"/>
                <w:szCs w:val="18"/>
              </w:rPr>
              <w:t>Who conducts?</w:t>
            </w:r>
            <w:r w:rsidRPr="000E3F1A">
              <w:rPr>
                <w:rFonts w:cs="Arial"/>
                <w:b/>
                <w:bCs/>
                <w:sz w:val="12"/>
                <w:szCs w:val="18"/>
              </w:rPr>
              <w:br/>
              <w:t>Other</w:t>
            </w:r>
          </w:p>
        </w:tc>
        <w:tc>
          <w:tcPr>
            <w:tcW w:w="520" w:type="pct"/>
            <w:shd w:val="clear" w:color="auto" w:fill="D9D9D9" w:themeFill="background1" w:themeFillShade="D9"/>
            <w:vAlign w:val="center"/>
          </w:tcPr>
          <w:p w14:paraId="24670E76" w14:textId="77777777" w:rsidR="00EA3BEA" w:rsidRPr="000E3F1A" w:rsidRDefault="00D01FD8" w:rsidP="00BF3271">
            <w:pPr>
              <w:spacing w:before="120" w:after="120"/>
              <w:rPr>
                <w:rFonts w:cs="Arial"/>
                <w:b/>
                <w:bCs/>
                <w:sz w:val="12"/>
                <w:szCs w:val="18"/>
              </w:rPr>
            </w:pPr>
            <w:r w:rsidRPr="000E3F1A">
              <w:rPr>
                <w:rFonts w:cs="Arial"/>
                <w:b/>
                <w:bCs/>
                <w:sz w:val="12"/>
                <w:szCs w:val="18"/>
              </w:rPr>
              <w:t>Who conducts?</w:t>
            </w:r>
            <w:r w:rsidRPr="000E3F1A">
              <w:rPr>
                <w:rFonts w:cs="Arial"/>
                <w:b/>
                <w:bCs/>
                <w:sz w:val="12"/>
                <w:szCs w:val="18"/>
              </w:rPr>
              <w:br/>
              <w:t>Both</w:t>
            </w:r>
          </w:p>
        </w:tc>
        <w:tc>
          <w:tcPr>
            <w:tcW w:w="518" w:type="pct"/>
            <w:shd w:val="clear" w:color="auto" w:fill="D9D9D9" w:themeFill="background1" w:themeFillShade="D9"/>
            <w:vAlign w:val="center"/>
          </w:tcPr>
          <w:p w14:paraId="20A28861" w14:textId="77777777" w:rsidR="00EA3BEA" w:rsidRPr="000E3F1A" w:rsidRDefault="00D01FD8" w:rsidP="00BF3271">
            <w:pPr>
              <w:spacing w:before="120" w:after="120"/>
              <w:rPr>
                <w:rFonts w:cs="Arial"/>
                <w:b/>
                <w:bCs/>
                <w:sz w:val="12"/>
                <w:szCs w:val="18"/>
              </w:rPr>
            </w:pPr>
            <w:r w:rsidRPr="000E3F1A">
              <w:rPr>
                <w:rFonts w:cs="Arial"/>
                <w:b/>
                <w:bCs/>
                <w:sz w:val="12"/>
                <w:szCs w:val="18"/>
              </w:rPr>
              <w:t>Where conducted?</w:t>
            </w:r>
            <w:r w:rsidRPr="000E3F1A">
              <w:rPr>
                <w:rFonts w:cs="Arial"/>
                <w:b/>
                <w:bCs/>
                <w:sz w:val="12"/>
                <w:szCs w:val="18"/>
              </w:rPr>
              <w:br/>
              <w:t>Central</w:t>
            </w:r>
          </w:p>
        </w:tc>
        <w:tc>
          <w:tcPr>
            <w:tcW w:w="523" w:type="pct"/>
            <w:shd w:val="clear" w:color="auto" w:fill="D9D9D9" w:themeFill="background1" w:themeFillShade="D9"/>
            <w:vAlign w:val="center"/>
          </w:tcPr>
          <w:p w14:paraId="1656BDF8" w14:textId="77777777" w:rsidR="00EA3BEA" w:rsidRPr="000E3F1A" w:rsidRDefault="00D01FD8" w:rsidP="00BF3271">
            <w:pPr>
              <w:spacing w:before="120" w:after="120"/>
              <w:rPr>
                <w:rFonts w:cs="Arial"/>
                <w:b/>
                <w:bCs/>
                <w:sz w:val="12"/>
                <w:szCs w:val="18"/>
              </w:rPr>
            </w:pPr>
            <w:r w:rsidRPr="000E3F1A">
              <w:rPr>
                <w:rFonts w:cs="Arial"/>
                <w:b/>
                <w:bCs/>
                <w:sz w:val="12"/>
                <w:szCs w:val="18"/>
              </w:rPr>
              <w:t>Where conducted?</w:t>
            </w:r>
            <w:r w:rsidRPr="000E3F1A">
              <w:rPr>
                <w:rFonts w:cs="Arial"/>
                <w:b/>
                <w:bCs/>
                <w:sz w:val="12"/>
                <w:szCs w:val="18"/>
              </w:rPr>
              <w:br/>
              <w:t>Regional</w:t>
            </w:r>
          </w:p>
        </w:tc>
        <w:tc>
          <w:tcPr>
            <w:tcW w:w="476" w:type="pct"/>
            <w:shd w:val="clear" w:color="auto" w:fill="D9D9D9" w:themeFill="background1" w:themeFillShade="D9"/>
            <w:vAlign w:val="center"/>
          </w:tcPr>
          <w:p w14:paraId="18C28692" w14:textId="77777777" w:rsidR="00EA3BEA" w:rsidRPr="000E3F1A" w:rsidRDefault="00D01FD8" w:rsidP="00BF3271">
            <w:pPr>
              <w:spacing w:before="120" w:after="120"/>
              <w:rPr>
                <w:rFonts w:cs="Arial"/>
                <w:b/>
                <w:bCs/>
                <w:sz w:val="12"/>
                <w:szCs w:val="18"/>
              </w:rPr>
            </w:pPr>
            <w:r w:rsidRPr="000E3F1A">
              <w:rPr>
                <w:rFonts w:cs="Arial"/>
                <w:b/>
                <w:bCs/>
                <w:sz w:val="12"/>
                <w:szCs w:val="18"/>
              </w:rPr>
              <w:t>Where conducted?</w:t>
            </w:r>
            <w:r w:rsidRPr="000E3F1A">
              <w:rPr>
                <w:rFonts w:cs="Arial"/>
                <w:b/>
                <w:bCs/>
                <w:sz w:val="12"/>
                <w:szCs w:val="18"/>
              </w:rPr>
              <w:br/>
              <w:t>Both</w:t>
            </w:r>
          </w:p>
        </w:tc>
        <w:tc>
          <w:tcPr>
            <w:tcW w:w="435" w:type="pct"/>
            <w:shd w:val="clear" w:color="auto" w:fill="D9D9D9" w:themeFill="background1" w:themeFillShade="D9"/>
            <w:vAlign w:val="center"/>
          </w:tcPr>
          <w:p w14:paraId="79B160B5" w14:textId="77777777" w:rsidR="00EA3BEA" w:rsidRPr="000E3F1A" w:rsidRDefault="00D01FD8" w:rsidP="00BF3271">
            <w:pPr>
              <w:spacing w:before="120" w:after="120"/>
              <w:rPr>
                <w:rFonts w:cs="Arial"/>
                <w:b/>
                <w:bCs/>
                <w:sz w:val="12"/>
                <w:szCs w:val="18"/>
              </w:rPr>
            </w:pPr>
            <w:r w:rsidRPr="000E3F1A">
              <w:rPr>
                <w:rFonts w:cs="Arial"/>
                <w:b/>
                <w:bCs/>
                <w:sz w:val="12"/>
                <w:szCs w:val="18"/>
              </w:rPr>
              <w:t>Fee Charged</w:t>
            </w:r>
          </w:p>
        </w:tc>
      </w:tr>
      <w:tr w:rsidR="00740C22" w:rsidRPr="00740C22" w14:paraId="56564B81" w14:textId="77777777" w:rsidTr="00040C8F">
        <w:trPr>
          <w:cantSplit/>
        </w:trPr>
        <w:tc>
          <w:tcPr>
            <w:tcW w:w="925" w:type="pct"/>
          </w:tcPr>
          <w:p w14:paraId="0D71EC88" w14:textId="77777777" w:rsidR="00D01FD8" w:rsidRPr="000E3F1A" w:rsidRDefault="00D01FD8" w:rsidP="00D01FD8">
            <w:pPr>
              <w:rPr>
                <w:rFonts w:cs="Arial"/>
                <w:b/>
                <w:bCs/>
                <w:sz w:val="18"/>
                <w:szCs w:val="18"/>
              </w:rPr>
            </w:pPr>
            <w:r w:rsidRPr="000E3F1A">
              <w:rPr>
                <w:rFonts w:cs="Arial"/>
                <w:b/>
                <w:bCs/>
                <w:sz w:val="18"/>
                <w:szCs w:val="18"/>
              </w:rPr>
              <w:t>State Financing-Financial Loan</w:t>
            </w:r>
          </w:p>
        </w:tc>
        <w:tc>
          <w:tcPr>
            <w:tcW w:w="565" w:type="pct"/>
          </w:tcPr>
          <w:p w14:paraId="668BC9C3" w14:textId="6700E02C" w:rsidR="00D01FD8" w:rsidRPr="000E3F1A" w:rsidRDefault="00D01FD8" w:rsidP="00740C22">
            <w:pPr>
              <w:jc w:val="center"/>
              <w:rPr>
                <w:rFonts w:cs="Arial"/>
                <w:bCs/>
                <w:sz w:val="18"/>
                <w:szCs w:val="18"/>
              </w:rPr>
            </w:pPr>
            <w:r w:rsidRPr="000E3F1A">
              <w:rPr>
                <w:rFonts w:cs="Arial"/>
                <w:bCs/>
                <w:sz w:val="18"/>
                <w:szCs w:val="18"/>
              </w:rPr>
              <w:t>Yes</w:t>
            </w:r>
          </w:p>
        </w:tc>
        <w:tc>
          <w:tcPr>
            <w:tcW w:w="520" w:type="pct"/>
          </w:tcPr>
          <w:p w14:paraId="1BC82C10" w14:textId="7D29C4A6" w:rsidR="00D01FD8" w:rsidRPr="000E3F1A" w:rsidRDefault="00040C8F" w:rsidP="003119B1">
            <w:pPr>
              <w:rPr>
                <w:rFonts w:cs="Arial"/>
                <w:sz w:val="18"/>
                <w:szCs w:val="18"/>
              </w:rPr>
            </w:pPr>
            <w:r>
              <w:rPr>
                <w:rFonts w:cs="Arial"/>
                <w:sz w:val="18"/>
                <w:szCs w:val="18"/>
              </w:rPr>
              <w:t>No</w:t>
            </w:r>
          </w:p>
        </w:tc>
        <w:tc>
          <w:tcPr>
            <w:tcW w:w="519" w:type="pct"/>
          </w:tcPr>
          <w:p w14:paraId="694F1CB4" w14:textId="52048723" w:rsidR="00D01FD8" w:rsidRPr="000E3F1A" w:rsidRDefault="00040C8F" w:rsidP="003119B1">
            <w:pPr>
              <w:rPr>
                <w:rFonts w:cs="Arial"/>
                <w:sz w:val="18"/>
                <w:szCs w:val="18"/>
              </w:rPr>
            </w:pPr>
            <w:r>
              <w:rPr>
                <w:rFonts w:cs="Arial"/>
                <w:sz w:val="18"/>
                <w:szCs w:val="18"/>
              </w:rPr>
              <w:t>No</w:t>
            </w:r>
          </w:p>
        </w:tc>
        <w:tc>
          <w:tcPr>
            <w:tcW w:w="520" w:type="pct"/>
          </w:tcPr>
          <w:p w14:paraId="1B0D1CC1" w14:textId="01DFFC74" w:rsidR="00D01FD8" w:rsidRPr="000E3F1A" w:rsidRDefault="00040C8F" w:rsidP="003119B1">
            <w:pPr>
              <w:rPr>
                <w:rFonts w:cs="Arial"/>
                <w:sz w:val="18"/>
                <w:szCs w:val="18"/>
              </w:rPr>
            </w:pPr>
            <w:r>
              <w:rPr>
                <w:rFonts w:cs="Arial"/>
                <w:sz w:val="18"/>
                <w:szCs w:val="18"/>
              </w:rPr>
              <w:t>Yes</w:t>
            </w:r>
          </w:p>
        </w:tc>
        <w:tc>
          <w:tcPr>
            <w:tcW w:w="518" w:type="pct"/>
          </w:tcPr>
          <w:p w14:paraId="6114D926" w14:textId="00691C7E" w:rsidR="00D01FD8" w:rsidRPr="000E3F1A" w:rsidRDefault="00040C8F" w:rsidP="003119B1">
            <w:pPr>
              <w:rPr>
                <w:rFonts w:cs="Arial"/>
                <w:sz w:val="18"/>
                <w:szCs w:val="18"/>
              </w:rPr>
            </w:pPr>
            <w:r>
              <w:rPr>
                <w:rFonts w:cs="Arial"/>
                <w:sz w:val="18"/>
                <w:szCs w:val="18"/>
              </w:rPr>
              <w:t>Yes</w:t>
            </w:r>
          </w:p>
        </w:tc>
        <w:tc>
          <w:tcPr>
            <w:tcW w:w="523" w:type="pct"/>
          </w:tcPr>
          <w:p w14:paraId="77DB7A1E" w14:textId="4EC1601F" w:rsidR="00D01FD8" w:rsidRPr="000E3F1A" w:rsidRDefault="00040C8F" w:rsidP="003119B1">
            <w:pPr>
              <w:rPr>
                <w:rFonts w:cs="Arial"/>
                <w:sz w:val="18"/>
                <w:szCs w:val="18"/>
              </w:rPr>
            </w:pPr>
            <w:r>
              <w:rPr>
                <w:rFonts w:cs="Arial"/>
                <w:sz w:val="18"/>
                <w:szCs w:val="18"/>
              </w:rPr>
              <w:t>No</w:t>
            </w:r>
          </w:p>
        </w:tc>
        <w:tc>
          <w:tcPr>
            <w:tcW w:w="476" w:type="pct"/>
          </w:tcPr>
          <w:p w14:paraId="39E8BFA5" w14:textId="36167A45" w:rsidR="00D01FD8" w:rsidRPr="000E3F1A" w:rsidRDefault="00040C8F" w:rsidP="003119B1">
            <w:pPr>
              <w:rPr>
                <w:rFonts w:cs="Arial"/>
                <w:sz w:val="18"/>
                <w:szCs w:val="18"/>
              </w:rPr>
            </w:pPr>
            <w:r>
              <w:rPr>
                <w:rFonts w:cs="Arial"/>
                <w:sz w:val="18"/>
                <w:szCs w:val="18"/>
              </w:rPr>
              <w:t>No</w:t>
            </w:r>
          </w:p>
        </w:tc>
        <w:tc>
          <w:tcPr>
            <w:tcW w:w="435" w:type="pct"/>
          </w:tcPr>
          <w:p w14:paraId="310CE267" w14:textId="71BD85E8" w:rsidR="00D01FD8" w:rsidRPr="000E3F1A" w:rsidRDefault="00B42557" w:rsidP="003119B1">
            <w:pPr>
              <w:rPr>
                <w:rFonts w:cs="Arial"/>
                <w:sz w:val="18"/>
                <w:szCs w:val="18"/>
              </w:rPr>
            </w:pPr>
            <w:r w:rsidRPr="000E3F1A">
              <w:rPr>
                <w:rFonts w:cs="Arial"/>
                <w:sz w:val="18"/>
                <w:szCs w:val="18"/>
              </w:rPr>
              <w:t>No</w:t>
            </w:r>
          </w:p>
        </w:tc>
      </w:tr>
      <w:tr w:rsidR="00740C22" w14:paraId="58E47009" w14:textId="77777777" w:rsidTr="00040C8F">
        <w:trPr>
          <w:cantSplit/>
        </w:trPr>
        <w:tc>
          <w:tcPr>
            <w:tcW w:w="925" w:type="pct"/>
          </w:tcPr>
          <w:p w14:paraId="479B75A5" w14:textId="77777777" w:rsidR="00EA3BEA" w:rsidRPr="000E3F1A" w:rsidRDefault="00EA3BEA" w:rsidP="00A02B19">
            <w:pPr>
              <w:rPr>
                <w:rFonts w:cs="Arial"/>
                <w:b/>
                <w:bCs/>
                <w:sz w:val="18"/>
                <w:szCs w:val="18"/>
              </w:rPr>
            </w:pPr>
            <w:r w:rsidRPr="000E3F1A">
              <w:rPr>
                <w:rFonts w:cs="Arial"/>
                <w:b/>
                <w:bCs/>
                <w:sz w:val="18"/>
                <w:szCs w:val="18"/>
              </w:rPr>
              <w:t xml:space="preserve">State Financing-Other that Directly Provides AT </w:t>
            </w:r>
          </w:p>
        </w:tc>
        <w:tc>
          <w:tcPr>
            <w:tcW w:w="565" w:type="pct"/>
          </w:tcPr>
          <w:p w14:paraId="31FD165B" w14:textId="11538B61" w:rsidR="00EA3BEA" w:rsidRPr="000E3F1A" w:rsidRDefault="00EA3BEA" w:rsidP="00A02B19">
            <w:pPr>
              <w:jc w:val="center"/>
              <w:rPr>
                <w:rFonts w:cs="Arial"/>
                <w:sz w:val="18"/>
                <w:szCs w:val="18"/>
              </w:rPr>
            </w:pPr>
            <w:r w:rsidRPr="000E3F1A">
              <w:rPr>
                <w:rFonts w:cs="Arial"/>
                <w:bCs/>
                <w:sz w:val="18"/>
                <w:szCs w:val="18"/>
              </w:rPr>
              <w:t>No</w:t>
            </w:r>
          </w:p>
        </w:tc>
        <w:tc>
          <w:tcPr>
            <w:tcW w:w="520" w:type="pct"/>
          </w:tcPr>
          <w:p w14:paraId="554F6B9C" w14:textId="14ED6D53" w:rsidR="00EA3BEA" w:rsidRPr="00040C8F" w:rsidRDefault="00040C8F" w:rsidP="003119B1">
            <w:pPr>
              <w:rPr>
                <w:rFonts w:cs="Arial"/>
                <w:sz w:val="18"/>
                <w:szCs w:val="18"/>
              </w:rPr>
            </w:pPr>
            <w:r w:rsidRPr="00040C8F">
              <w:rPr>
                <w:rFonts w:cs="Arial"/>
                <w:sz w:val="18"/>
                <w:szCs w:val="18"/>
              </w:rPr>
              <w:t>No</w:t>
            </w:r>
          </w:p>
        </w:tc>
        <w:tc>
          <w:tcPr>
            <w:tcW w:w="519" w:type="pct"/>
          </w:tcPr>
          <w:p w14:paraId="62E0359B" w14:textId="38B2A5CB" w:rsidR="00EA3BEA" w:rsidRPr="00040C8F" w:rsidRDefault="00040C8F" w:rsidP="00040C8F">
            <w:pPr>
              <w:ind w:left="0"/>
              <w:jc w:val="center"/>
              <w:rPr>
                <w:rFonts w:cs="Arial"/>
                <w:sz w:val="18"/>
                <w:szCs w:val="18"/>
              </w:rPr>
            </w:pPr>
            <w:r w:rsidRPr="00040C8F">
              <w:rPr>
                <w:rFonts w:cs="Arial"/>
                <w:sz w:val="18"/>
                <w:szCs w:val="18"/>
              </w:rPr>
              <w:t>No</w:t>
            </w:r>
          </w:p>
        </w:tc>
        <w:tc>
          <w:tcPr>
            <w:tcW w:w="520" w:type="pct"/>
          </w:tcPr>
          <w:p w14:paraId="4E7577C4" w14:textId="655116A6" w:rsidR="00EA3BEA" w:rsidRPr="00040C8F" w:rsidRDefault="00040C8F" w:rsidP="003119B1">
            <w:pPr>
              <w:rPr>
                <w:rFonts w:cs="Arial"/>
                <w:sz w:val="18"/>
                <w:szCs w:val="18"/>
              </w:rPr>
            </w:pPr>
            <w:r w:rsidRPr="00040C8F">
              <w:rPr>
                <w:rFonts w:cs="Arial"/>
                <w:sz w:val="18"/>
                <w:szCs w:val="18"/>
              </w:rPr>
              <w:t>No</w:t>
            </w:r>
          </w:p>
        </w:tc>
        <w:tc>
          <w:tcPr>
            <w:tcW w:w="518" w:type="pct"/>
          </w:tcPr>
          <w:p w14:paraId="0B8068BB" w14:textId="6AB4B6C7" w:rsidR="00EA3BEA" w:rsidRPr="00040C8F" w:rsidRDefault="00040C8F" w:rsidP="003119B1">
            <w:pPr>
              <w:rPr>
                <w:rFonts w:cs="Arial"/>
                <w:sz w:val="18"/>
                <w:szCs w:val="18"/>
              </w:rPr>
            </w:pPr>
            <w:r w:rsidRPr="00040C8F">
              <w:rPr>
                <w:rFonts w:cs="Arial"/>
                <w:sz w:val="18"/>
                <w:szCs w:val="18"/>
              </w:rPr>
              <w:t>No</w:t>
            </w:r>
          </w:p>
        </w:tc>
        <w:tc>
          <w:tcPr>
            <w:tcW w:w="523" w:type="pct"/>
          </w:tcPr>
          <w:p w14:paraId="583E8F32" w14:textId="486233E4" w:rsidR="00EA3BEA" w:rsidRPr="00040C8F" w:rsidRDefault="00040C8F" w:rsidP="003119B1">
            <w:pPr>
              <w:rPr>
                <w:rFonts w:cs="Arial"/>
                <w:sz w:val="18"/>
                <w:szCs w:val="18"/>
              </w:rPr>
            </w:pPr>
            <w:r w:rsidRPr="00040C8F">
              <w:rPr>
                <w:rFonts w:cs="Arial"/>
                <w:sz w:val="18"/>
                <w:szCs w:val="18"/>
              </w:rPr>
              <w:t>No</w:t>
            </w:r>
          </w:p>
        </w:tc>
        <w:tc>
          <w:tcPr>
            <w:tcW w:w="476" w:type="pct"/>
          </w:tcPr>
          <w:p w14:paraId="73085305" w14:textId="56B97A9F" w:rsidR="00EA3BEA" w:rsidRPr="00040C8F" w:rsidRDefault="00040C8F" w:rsidP="003119B1">
            <w:pPr>
              <w:rPr>
                <w:rFonts w:cs="Arial"/>
                <w:sz w:val="18"/>
                <w:szCs w:val="18"/>
              </w:rPr>
            </w:pPr>
            <w:r w:rsidRPr="00040C8F">
              <w:rPr>
                <w:rFonts w:cs="Arial"/>
                <w:sz w:val="18"/>
                <w:szCs w:val="18"/>
              </w:rPr>
              <w:t>No</w:t>
            </w:r>
          </w:p>
        </w:tc>
        <w:tc>
          <w:tcPr>
            <w:tcW w:w="435" w:type="pct"/>
          </w:tcPr>
          <w:p w14:paraId="2165C933" w14:textId="76BD7E45" w:rsidR="00EA3BEA" w:rsidRPr="00040C8F" w:rsidRDefault="00040C8F" w:rsidP="003119B1">
            <w:pPr>
              <w:rPr>
                <w:rFonts w:cs="Arial"/>
                <w:sz w:val="18"/>
                <w:szCs w:val="18"/>
              </w:rPr>
            </w:pPr>
            <w:r w:rsidRPr="00040C8F">
              <w:rPr>
                <w:rFonts w:cs="Arial"/>
                <w:sz w:val="18"/>
                <w:szCs w:val="18"/>
              </w:rPr>
              <w:t>No</w:t>
            </w:r>
          </w:p>
        </w:tc>
      </w:tr>
      <w:tr w:rsidR="00740C22" w14:paraId="3385F5B7" w14:textId="77777777" w:rsidTr="00040C8F">
        <w:trPr>
          <w:cantSplit/>
        </w:trPr>
        <w:tc>
          <w:tcPr>
            <w:tcW w:w="925" w:type="pct"/>
          </w:tcPr>
          <w:p w14:paraId="4EAAE030" w14:textId="77777777" w:rsidR="00EA3BEA" w:rsidRPr="000E3F1A" w:rsidRDefault="00EA3BEA" w:rsidP="00A02B19">
            <w:pPr>
              <w:rPr>
                <w:rFonts w:cs="Arial"/>
                <w:b/>
                <w:bCs/>
                <w:sz w:val="18"/>
                <w:szCs w:val="18"/>
              </w:rPr>
            </w:pPr>
            <w:r w:rsidRPr="000E3F1A">
              <w:rPr>
                <w:rFonts w:cs="Arial"/>
                <w:b/>
                <w:bCs/>
                <w:sz w:val="18"/>
                <w:szCs w:val="18"/>
              </w:rPr>
              <w:t>State Financing-Other that Creates Savings for AT</w:t>
            </w:r>
          </w:p>
        </w:tc>
        <w:tc>
          <w:tcPr>
            <w:tcW w:w="565" w:type="pct"/>
          </w:tcPr>
          <w:p w14:paraId="0C675FE4" w14:textId="1CBD00E3" w:rsidR="00EA3BEA" w:rsidRPr="000E3F1A" w:rsidRDefault="00EA3BEA" w:rsidP="00A02B19">
            <w:pPr>
              <w:jc w:val="center"/>
              <w:rPr>
                <w:rFonts w:cs="Arial"/>
                <w:sz w:val="18"/>
                <w:szCs w:val="18"/>
              </w:rPr>
            </w:pPr>
            <w:r w:rsidRPr="000E3F1A">
              <w:rPr>
                <w:rFonts w:cs="Arial"/>
                <w:bCs/>
                <w:sz w:val="18"/>
                <w:szCs w:val="18"/>
              </w:rPr>
              <w:t>No</w:t>
            </w:r>
          </w:p>
        </w:tc>
        <w:tc>
          <w:tcPr>
            <w:tcW w:w="520" w:type="pct"/>
          </w:tcPr>
          <w:p w14:paraId="74D6681F" w14:textId="54D2066B" w:rsidR="00EA3BEA" w:rsidRPr="00040C8F" w:rsidRDefault="00040C8F" w:rsidP="003119B1">
            <w:pPr>
              <w:rPr>
                <w:rFonts w:cs="Arial"/>
                <w:sz w:val="18"/>
                <w:szCs w:val="18"/>
              </w:rPr>
            </w:pPr>
            <w:r w:rsidRPr="00040C8F">
              <w:rPr>
                <w:rFonts w:cs="Arial"/>
                <w:sz w:val="18"/>
                <w:szCs w:val="18"/>
              </w:rPr>
              <w:t>No</w:t>
            </w:r>
          </w:p>
        </w:tc>
        <w:tc>
          <w:tcPr>
            <w:tcW w:w="519" w:type="pct"/>
          </w:tcPr>
          <w:p w14:paraId="6065533D" w14:textId="5FA3A67F" w:rsidR="00EA3BEA" w:rsidRPr="00040C8F" w:rsidRDefault="00040C8F" w:rsidP="003119B1">
            <w:pPr>
              <w:rPr>
                <w:rFonts w:cs="Arial"/>
                <w:sz w:val="18"/>
                <w:szCs w:val="18"/>
              </w:rPr>
            </w:pPr>
            <w:r w:rsidRPr="00040C8F">
              <w:rPr>
                <w:rFonts w:cs="Arial"/>
                <w:sz w:val="18"/>
                <w:szCs w:val="18"/>
              </w:rPr>
              <w:t>No</w:t>
            </w:r>
          </w:p>
        </w:tc>
        <w:tc>
          <w:tcPr>
            <w:tcW w:w="520" w:type="pct"/>
          </w:tcPr>
          <w:p w14:paraId="2A372D3E" w14:textId="0CCF2112" w:rsidR="00EA3BEA" w:rsidRPr="00040C8F" w:rsidRDefault="00040C8F" w:rsidP="003119B1">
            <w:pPr>
              <w:rPr>
                <w:rFonts w:cs="Arial"/>
                <w:sz w:val="18"/>
                <w:szCs w:val="18"/>
              </w:rPr>
            </w:pPr>
            <w:r w:rsidRPr="00040C8F">
              <w:rPr>
                <w:rFonts w:cs="Arial"/>
                <w:sz w:val="18"/>
                <w:szCs w:val="18"/>
              </w:rPr>
              <w:t>No</w:t>
            </w:r>
          </w:p>
        </w:tc>
        <w:tc>
          <w:tcPr>
            <w:tcW w:w="518" w:type="pct"/>
          </w:tcPr>
          <w:p w14:paraId="21CF7473" w14:textId="51996432" w:rsidR="00EA3BEA" w:rsidRPr="00040C8F" w:rsidRDefault="00040C8F" w:rsidP="003119B1">
            <w:pPr>
              <w:rPr>
                <w:rFonts w:cs="Arial"/>
                <w:sz w:val="18"/>
                <w:szCs w:val="18"/>
              </w:rPr>
            </w:pPr>
            <w:r w:rsidRPr="00040C8F">
              <w:rPr>
                <w:rFonts w:cs="Arial"/>
                <w:sz w:val="18"/>
                <w:szCs w:val="18"/>
              </w:rPr>
              <w:t>No</w:t>
            </w:r>
          </w:p>
        </w:tc>
        <w:tc>
          <w:tcPr>
            <w:tcW w:w="523" w:type="pct"/>
          </w:tcPr>
          <w:p w14:paraId="2EB319D9" w14:textId="611552E5" w:rsidR="00EA3BEA" w:rsidRPr="00040C8F" w:rsidRDefault="00040C8F" w:rsidP="003119B1">
            <w:pPr>
              <w:rPr>
                <w:rFonts w:cs="Arial"/>
                <w:sz w:val="18"/>
                <w:szCs w:val="18"/>
              </w:rPr>
            </w:pPr>
            <w:r w:rsidRPr="00040C8F">
              <w:rPr>
                <w:rFonts w:cs="Arial"/>
                <w:sz w:val="18"/>
                <w:szCs w:val="18"/>
              </w:rPr>
              <w:t>No</w:t>
            </w:r>
          </w:p>
        </w:tc>
        <w:tc>
          <w:tcPr>
            <w:tcW w:w="476" w:type="pct"/>
          </w:tcPr>
          <w:p w14:paraId="27F36AE8" w14:textId="25FBAA7A" w:rsidR="00EA3BEA" w:rsidRPr="00040C8F" w:rsidRDefault="00040C8F" w:rsidP="003119B1">
            <w:pPr>
              <w:rPr>
                <w:rFonts w:cs="Arial"/>
                <w:sz w:val="18"/>
                <w:szCs w:val="18"/>
              </w:rPr>
            </w:pPr>
            <w:r w:rsidRPr="00040C8F">
              <w:rPr>
                <w:rFonts w:cs="Arial"/>
                <w:sz w:val="18"/>
                <w:szCs w:val="18"/>
              </w:rPr>
              <w:t>No</w:t>
            </w:r>
          </w:p>
        </w:tc>
        <w:tc>
          <w:tcPr>
            <w:tcW w:w="435" w:type="pct"/>
          </w:tcPr>
          <w:p w14:paraId="40590E4A" w14:textId="08F0716D" w:rsidR="00EA3BEA" w:rsidRPr="00040C8F" w:rsidRDefault="00040C8F" w:rsidP="003119B1">
            <w:pPr>
              <w:rPr>
                <w:rFonts w:cs="Arial"/>
                <w:sz w:val="18"/>
                <w:szCs w:val="18"/>
              </w:rPr>
            </w:pPr>
            <w:r w:rsidRPr="00040C8F">
              <w:rPr>
                <w:rFonts w:cs="Arial"/>
                <w:sz w:val="18"/>
                <w:szCs w:val="18"/>
              </w:rPr>
              <w:t>No</w:t>
            </w:r>
          </w:p>
        </w:tc>
      </w:tr>
      <w:tr w:rsidR="00740C22" w14:paraId="314DBB53" w14:textId="77777777" w:rsidTr="00040C8F">
        <w:trPr>
          <w:cantSplit/>
        </w:trPr>
        <w:tc>
          <w:tcPr>
            <w:tcW w:w="925" w:type="pct"/>
          </w:tcPr>
          <w:p w14:paraId="3530363D" w14:textId="77777777" w:rsidR="00EA3BEA" w:rsidRPr="000E3F1A" w:rsidRDefault="00EA3BEA" w:rsidP="00A02B19">
            <w:pPr>
              <w:rPr>
                <w:rFonts w:cs="Arial"/>
                <w:b/>
                <w:bCs/>
                <w:sz w:val="18"/>
                <w:szCs w:val="18"/>
              </w:rPr>
            </w:pPr>
            <w:r w:rsidRPr="000E3F1A">
              <w:rPr>
                <w:rFonts w:cs="Arial"/>
                <w:b/>
                <w:bCs/>
                <w:color w:val="000000"/>
                <w:sz w:val="18"/>
                <w:szCs w:val="18"/>
              </w:rPr>
              <w:t xml:space="preserve">Reuse-Device Exchange </w:t>
            </w:r>
          </w:p>
        </w:tc>
        <w:tc>
          <w:tcPr>
            <w:tcW w:w="565" w:type="pct"/>
          </w:tcPr>
          <w:p w14:paraId="159D83F3" w14:textId="437D9BDC" w:rsidR="00EA3BEA" w:rsidRPr="000E3F1A" w:rsidRDefault="00EA3BEA" w:rsidP="00740C22">
            <w:pPr>
              <w:jc w:val="center"/>
              <w:rPr>
                <w:rFonts w:cs="Arial"/>
                <w:sz w:val="18"/>
                <w:szCs w:val="18"/>
              </w:rPr>
            </w:pPr>
            <w:r w:rsidRPr="000E3F1A">
              <w:rPr>
                <w:rFonts w:cs="Arial"/>
                <w:bCs/>
                <w:sz w:val="18"/>
                <w:szCs w:val="18"/>
              </w:rPr>
              <w:t>Yes</w:t>
            </w:r>
          </w:p>
        </w:tc>
        <w:tc>
          <w:tcPr>
            <w:tcW w:w="520" w:type="pct"/>
          </w:tcPr>
          <w:p w14:paraId="56DBC72F" w14:textId="7BAA70EB" w:rsidR="00EA3BEA" w:rsidRPr="000E3F1A" w:rsidRDefault="00040C8F" w:rsidP="003119B1">
            <w:pPr>
              <w:rPr>
                <w:rFonts w:cs="Arial"/>
                <w:sz w:val="18"/>
                <w:szCs w:val="18"/>
              </w:rPr>
            </w:pPr>
            <w:r>
              <w:rPr>
                <w:rFonts w:cs="Arial"/>
                <w:sz w:val="18"/>
                <w:szCs w:val="18"/>
              </w:rPr>
              <w:t>Yes</w:t>
            </w:r>
          </w:p>
        </w:tc>
        <w:tc>
          <w:tcPr>
            <w:tcW w:w="519" w:type="pct"/>
          </w:tcPr>
          <w:p w14:paraId="487541F9" w14:textId="1EFFBED9" w:rsidR="00EA3BEA" w:rsidRPr="000E3F1A" w:rsidRDefault="00040C8F" w:rsidP="003119B1">
            <w:pPr>
              <w:rPr>
                <w:rFonts w:cs="Arial"/>
                <w:sz w:val="18"/>
                <w:szCs w:val="18"/>
              </w:rPr>
            </w:pPr>
            <w:r>
              <w:rPr>
                <w:rFonts w:cs="Arial"/>
                <w:sz w:val="18"/>
                <w:szCs w:val="18"/>
              </w:rPr>
              <w:t>No</w:t>
            </w:r>
          </w:p>
        </w:tc>
        <w:tc>
          <w:tcPr>
            <w:tcW w:w="520" w:type="pct"/>
          </w:tcPr>
          <w:p w14:paraId="5570B683" w14:textId="1A32BF80" w:rsidR="00EA3BEA" w:rsidRPr="000E3F1A" w:rsidRDefault="00040C8F" w:rsidP="003119B1">
            <w:pPr>
              <w:rPr>
                <w:rFonts w:cs="Arial"/>
                <w:sz w:val="18"/>
                <w:szCs w:val="18"/>
              </w:rPr>
            </w:pPr>
            <w:r>
              <w:rPr>
                <w:rFonts w:cs="Arial"/>
                <w:sz w:val="18"/>
                <w:szCs w:val="18"/>
              </w:rPr>
              <w:t>No</w:t>
            </w:r>
          </w:p>
        </w:tc>
        <w:tc>
          <w:tcPr>
            <w:tcW w:w="518" w:type="pct"/>
          </w:tcPr>
          <w:p w14:paraId="60169D40" w14:textId="1D8EB662" w:rsidR="00EA3BEA" w:rsidRPr="000E3F1A" w:rsidRDefault="00040C8F" w:rsidP="003119B1">
            <w:pPr>
              <w:rPr>
                <w:rFonts w:cs="Arial"/>
                <w:sz w:val="18"/>
                <w:szCs w:val="18"/>
              </w:rPr>
            </w:pPr>
            <w:r>
              <w:rPr>
                <w:rFonts w:cs="Arial"/>
                <w:sz w:val="18"/>
                <w:szCs w:val="18"/>
              </w:rPr>
              <w:t>Yes</w:t>
            </w:r>
          </w:p>
        </w:tc>
        <w:tc>
          <w:tcPr>
            <w:tcW w:w="523" w:type="pct"/>
          </w:tcPr>
          <w:p w14:paraId="5E9B7C09" w14:textId="64B7590B" w:rsidR="00EA3BEA" w:rsidRPr="000E3F1A" w:rsidRDefault="00040C8F" w:rsidP="003119B1">
            <w:pPr>
              <w:rPr>
                <w:rFonts w:cs="Arial"/>
                <w:sz w:val="18"/>
                <w:szCs w:val="18"/>
              </w:rPr>
            </w:pPr>
            <w:r>
              <w:rPr>
                <w:rFonts w:cs="Arial"/>
                <w:sz w:val="18"/>
                <w:szCs w:val="18"/>
              </w:rPr>
              <w:t>No</w:t>
            </w:r>
          </w:p>
        </w:tc>
        <w:tc>
          <w:tcPr>
            <w:tcW w:w="476" w:type="pct"/>
          </w:tcPr>
          <w:p w14:paraId="0DF252AB" w14:textId="6E4283EB" w:rsidR="00EA3BEA" w:rsidRPr="000E3F1A" w:rsidRDefault="00040C8F" w:rsidP="003119B1">
            <w:pPr>
              <w:rPr>
                <w:rFonts w:cs="Arial"/>
                <w:sz w:val="18"/>
                <w:szCs w:val="18"/>
              </w:rPr>
            </w:pPr>
            <w:r>
              <w:rPr>
                <w:rFonts w:cs="Arial"/>
                <w:sz w:val="18"/>
                <w:szCs w:val="18"/>
              </w:rPr>
              <w:t>No</w:t>
            </w:r>
          </w:p>
        </w:tc>
        <w:tc>
          <w:tcPr>
            <w:tcW w:w="435" w:type="pct"/>
          </w:tcPr>
          <w:p w14:paraId="245A2517" w14:textId="2E780E64" w:rsidR="00EA3BEA" w:rsidRPr="000E3F1A" w:rsidRDefault="003119B1" w:rsidP="003119B1">
            <w:pPr>
              <w:rPr>
                <w:rFonts w:cs="Arial"/>
                <w:sz w:val="18"/>
                <w:szCs w:val="18"/>
              </w:rPr>
            </w:pPr>
            <w:r w:rsidRPr="000E3F1A">
              <w:rPr>
                <w:rFonts w:cs="Arial"/>
                <w:sz w:val="18"/>
                <w:szCs w:val="18"/>
              </w:rPr>
              <w:t>No</w:t>
            </w:r>
          </w:p>
        </w:tc>
      </w:tr>
      <w:tr w:rsidR="00740C22" w14:paraId="37360660" w14:textId="77777777" w:rsidTr="00040C8F">
        <w:trPr>
          <w:cantSplit/>
        </w:trPr>
        <w:tc>
          <w:tcPr>
            <w:tcW w:w="925" w:type="pct"/>
          </w:tcPr>
          <w:p w14:paraId="0E181C13" w14:textId="77777777" w:rsidR="00EA3BEA" w:rsidRPr="000E3F1A" w:rsidRDefault="00EA3BEA" w:rsidP="00456B52">
            <w:pPr>
              <w:rPr>
                <w:rFonts w:cs="Arial"/>
                <w:b/>
                <w:bCs/>
                <w:sz w:val="18"/>
                <w:szCs w:val="18"/>
              </w:rPr>
            </w:pPr>
            <w:r w:rsidRPr="000E3F1A">
              <w:rPr>
                <w:rFonts w:cs="Arial"/>
                <w:b/>
                <w:bCs/>
                <w:sz w:val="18"/>
                <w:szCs w:val="18"/>
              </w:rPr>
              <w:t xml:space="preserve">Reuse-Device </w:t>
            </w:r>
            <w:r w:rsidR="00456B52" w:rsidRPr="000E3F1A">
              <w:rPr>
                <w:rFonts w:cs="Arial"/>
                <w:b/>
                <w:bCs/>
                <w:sz w:val="18"/>
                <w:szCs w:val="18"/>
              </w:rPr>
              <w:t xml:space="preserve">Open Ended Loan or </w:t>
            </w:r>
            <w:r w:rsidRPr="000E3F1A">
              <w:rPr>
                <w:rFonts w:cs="Arial"/>
                <w:b/>
                <w:bCs/>
                <w:sz w:val="18"/>
                <w:szCs w:val="18"/>
              </w:rPr>
              <w:t xml:space="preserve">Reassign </w:t>
            </w:r>
          </w:p>
        </w:tc>
        <w:tc>
          <w:tcPr>
            <w:tcW w:w="565" w:type="pct"/>
          </w:tcPr>
          <w:p w14:paraId="4DF9ABDD" w14:textId="06B1694A" w:rsidR="00EA3BEA" w:rsidRPr="000E3F1A" w:rsidRDefault="00EA3BEA" w:rsidP="00A02B19">
            <w:pPr>
              <w:jc w:val="center"/>
              <w:rPr>
                <w:rFonts w:cs="Arial"/>
                <w:sz w:val="18"/>
                <w:szCs w:val="18"/>
              </w:rPr>
            </w:pPr>
            <w:r w:rsidRPr="000E3F1A">
              <w:rPr>
                <w:rFonts w:cs="Arial"/>
                <w:bCs/>
                <w:sz w:val="18"/>
                <w:szCs w:val="18"/>
              </w:rPr>
              <w:t>No</w:t>
            </w:r>
          </w:p>
        </w:tc>
        <w:tc>
          <w:tcPr>
            <w:tcW w:w="520" w:type="pct"/>
          </w:tcPr>
          <w:p w14:paraId="7E432881" w14:textId="771E3598" w:rsidR="00EA3BEA" w:rsidRPr="000E3F1A" w:rsidRDefault="00040C8F" w:rsidP="003119B1">
            <w:pPr>
              <w:rPr>
                <w:rFonts w:cs="Arial"/>
                <w:sz w:val="18"/>
                <w:szCs w:val="18"/>
              </w:rPr>
            </w:pPr>
            <w:r>
              <w:rPr>
                <w:rFonts w:cs="Arial"/>
                <w:sz w:val="18"/>
                <w:szCs w:val="18"/>
              </w:rPr>
              <w:t>No</w:t>
            </w:r>
          </w:p>
        </w:tc>
        <w:tc>
          <w:tcPr>
            <w:tcW w:w="519" w:type="pct"/>
          </w:tcPr>
          <w:p w14:paraId="7175DA4A" w14:textId="22A1E9E3" w:rsidR="00EA3BEA" w:rsidRPr="000E3F1A" w:rsidRDefault="00040C8F" w:rsidP="003119B1">
            <w:pPr>
              <w:rPr>
                <w:rFonts w:cs="Arial"/>
                <w:sz w:val="18"/>
                <w:szCs w:val="18"/>
              </w:rPr>
            </w:pPr>
            <w:r>
              <w:rPr>
                <w:rFonts w:cs="Arial"/>
                <w:sz w:val="18"/>
                <w:szCs w:val="18"/>
              </w:rPr>
              <w:t>No</w:t>
            </w:r>
          </w:p>
        </w:tc>
        <w:tc>
          <w:tcPr>
            <w:tcW w:w="520" w:type="pct"/>
          </w:tcPr>
          <w:p w14:paraId="51444BC8" w14:textId="7DA8E200" w:rsidR="00EA3BEA" w:rsidRPr="000E3F1A" w:rsidRDefault="00040C8F" w:rsidP="003119B1">
            <w:pPr>
              <w:rPr>
                <w:rFonts w:cs="Arial"/>
                <w:sz w:val="18"/>
                <w:szCs w:val="18"/>
              </w:rPr>
            </w:pPr>
            <w:r>
              <w:rPr>
                <w:rFonts w:cs="Arial"/>
                <w:sz w:val="18"/>
                <w:szCs w:val="18"/>
              </w:rPr>
              <w:t>No</w:t>
            </w:r>
          </w:p>
        </w:tc>
        <w:tc>
          <w:tcPr>
            <w:tcW w:w="518" w:type="pct"/>
          </w:tcPr>
          <w:p w14:paraId="441C1E15" w14:textId="537D6BD9" w:rsidR="00EA3BEA" w:rsidRPr="000E3F1A" w:rsidRDefault="00040C8F" w:rsidP="003119B1">
            <w:pPr>
              <w:rPr>
                <w:rFonts w:cs="Arial"/>
                <w:sz w:val="18"/>
                <w:szCs w:val="18"/>
              </w:rPr>
            </w:pPr>
            <w:r>
              <w:rPr>
                <w:rFonts w:cs="Arial"/>
                <w:sz w:val="18"/>
                <w:szCs w:val="18"/>
              </w:rPr>
              <w:t>No</w:t>
            </w:r>
          </w:p>
        </w:tc>
        <w:tc>
          <w:tcPr>
            <w:tcW w:w="523" w:type="pct"/>
          </w:tcPr>
          <w:p w14:paraId="05BAF116" w14:textId="2F83F2E0" w:rsidR="00EA3BEA" w:rsidRPr="000E3F1A" w:rsidRDefault="00040C8F" w:rsidP="003119B1">
            <w:pPr>
              <w:rPr>
                <w:rFonts w:cs="Arial"/>
                <w:sz w:val="18"/>
                <w:szCs w:val="18"/>
              </w:rPr>
            </w:pPr>
            <w:r>
              <w:rPr>
                <w:rFonts w:cs="Arial"/>
                <w:sz w:val="18"/>
                <w:szCs w:val="18"/>
              </w:rPr>
              <w:t>No</w:t>
            </w:r>
          </w:p>
        </w:tc>
        <w:tc>
          <w:tcPr>
            <w:tcW w:w="476" w:type="pct"/>
          </w:tcPr>
          <w:p w14:paraId="6FBF8A38" w14:textId="2364E42F" w:rsidR="00EA3BEA" w:rsidRPr="000E3F1A" w:rsidRDefault="00040C8F" w:rsidP="003119B1">
            <w:pPr>
              <w:rPr>
                <w:rFonts w:cs="Arial"/>
                <w:sz w:val="18"/>
                <w:szCs w:val="18"/>
              </w:rPr>
            </w:pPr>
            <w:r>
              <w:rPr>
                <w:rFonts w:cs="Arial"/>
                <w:sz w:val="18"/>
                <w:szCs w:val="18"/>
              </w:rPr>
              <w:t>No</w:t>
            </w:r>
          </w:p>
        </w:tc>
        <w:tc>
          <w:tcPr>
            <w:tcW w:w="435" w:type="pct"/>
          </w:tcPr>
          <w:p w14:paraId="22266D26" w14:textId="43436EED" w:rsidR="00EA3BEA" w:rsidRPr="000E3F1A" w:rsidRDefault="00040C8F" w:rsidP="003119B1">
            <w:pPr>
              <w:rPr>
                <w:rFonts w:cs="Arial"/>
                <w:sz w:val="18"/>
                <w:szCs w:val="18"/>
              </w:rPr>
            </w:pPr>
            <w:r>
              <w:rPr>
                <w:rFonts w:cs="Arial"/>
                <w:sz w:val="18"/>
                <w:szCs w:val="18"/>
              </w:rPr>
              <w:t>No</w:t>
            </w:r>
          </w:p>
        </w:tc>
      </w:tr>
      <w:tr w:rsidR="00740C22" w14:paraId="06F6BDF1" w14:textId="77777777" w:rsidTr="00040C8F">
        <w:trPr>
          <w:cantSplit/>
        </w:trPr>
        <w:tc>
          <w:tcPr>
            <w:tcW w:w="925" w:type="pct"/>
          </w:tcPr>
          <w:p w14:paraId="2E9F53DD" w14:textId="77777777" w:rsidR="00EA3BEA" w:rsidRPr="000E3F1A" w:rsidRDefault="00EA3BEA" w:rsidP="00A02B19">
            <w:pPr>
              <w:rPr>
                <w:rFonts w:cs="Arial"/>
                <w:b/>
                <w:bCs/>
                <w:sz w:val="18"/>
                <w:szCs w:val="18"/>
              </w:rPr>
            </w:pPr>
            <w:r w:rsidRPr="000E3F1A">
              <w:rPr>
                <w:rFonts w:cs="Arial"/>
                <w:b/>
                <w:bCs/>
                <w:sz w:val="18"/>
                <w:szCs w:val="18"/>
              </w:rPr>
              <w:t xml:space="preserve">Device short-term loan </w:t>
            </w:r>
          </w:p>
        </w:tc>
        <w:tc>
          <w:tcPr>
            <w:tcW w:w="565" w:type="pct"/>
          </w:tcPr>
          <w:p w14:paraId="31610799" w14:textId="2EC009F7" w:rsidR="00EA3BEA" w:rsidRPr="000E3F1A" w:rsidRDefault="00EA3BEA" w:rsidP="00740C22">
            <w:pPr>
              <w:jc w:val="center"/>
              <w:rPr>
                <w:rFonts w:cs="Arial"/>
                <w:sz w:val="18"/>
                <w:szCs w:val="18"/>
              </w:rPr>
            </w:pPr>
            <w:r w:rsidRPr="000E3F1A">
              <w:rPr>
                <w:rFonts w:cs="Arial"/>
                <w:bCs/>
                <w:sz w:val="18"/>
                <w:szCs w:val="18"/>
              </w:rPr>
              <w:t>Yes</w:t>
            </w:r>
          </w:p>
        </w:tc>
        <w:tc>
          <w:tcPr>
            <w:tcW w:w="520" w:type="pct"/>
          </w:tcPr>
          <w:p w14:paraId="726D48E7" w14:textId="7E5C38B6" w:rsidR="00EA3BEA" w:rsidRPr="000E3F1A" w:rsidRDefault="00040C8F" w:rsidP="00A02B19">
            <w:pPr>
              <w:rPr>
                <w:rFonts w:cs="Arial"/>
                <w:bCs/>
                <w:sz w:val="18"/>
                <w:szCs w:val="18"/>
              </w:rPr>
            </w:pPr>
            <w:r>
              <w:rPr>
                <w:rFonts w:cs="Arial"/>
                <w:bCs/>
                <w:sz w:val="18"/>
                <w:szCs w:val="18"/>
              </w:rPr>
              <w:t>No</w:t>
            </w:r>
          </w:p>
        </w:tc>
        <w:tc>
          <w:tcPr>
            <w:tcW w:w="519" w:type="pct"/>
          </w:tcPr>
          <w:p w14:paraId="6592BB54" w14:textId="059C9006" w:rsidR="00EA3BEA" w:rsidRPr="000E3F1A" w:rsidRDefault="00040C8F" w:rsidP="00A02B19">
            <w:pPr>
              <w:rPr>
                <w:rFonts w:cs="Arial"/>
                <w:bCs/>
                <w:sz w:val="18"/>
                <w:szCs w:val="18"/>
              </w:rPr>
            </w:pPr>
            <w:r>
              <w:rPr>
                <w:rFonts w:cs="Arial"/>
                <w:bCs/>
                <w:sz w:val="18"/>
                <w:szCs w:val="18"/>
              </w:rPr>
              <w:t>No</w:t>
            </w:r>
          </w:p>
        </w:tc>
        <w:tc>
          <w:tcPr>
            <w:tcW w:w="520" w:type="pct"/>
          </w:tcPr>
          <w:p w14:paraId="492977A2" w14:textId="68192F7A" w:rsidR="00EA3BEA" w:rsidRPr="000E3F1A" w:rsidRDefault="00040C8F" w:rsidP="00A02B19">
            <w:pPr>
              <w:rPr>
                <w:rFonts w:cs="Arial"/>
                <w:bCs/>
                <w:sz w:val="18"/>
                <w:szCs w:val="18"/>
              </w:rPr>
            </w:pPr>
            <w:r>
              <w:rPr>
                <w:rFonts w:cs="Arial"/>
                <w:bCs/>
                <w:sz w:val="18"/>
                <w:szCs w:val="18"/>
              </w:rPr>
              <w:t>Yes</w:t>
            </w:r>
          </w:p>
        </w:tc>
        <w:tc>
          <w:tcPr>
            <w:tcW w:w="518" w:type="pct"/>
          </w:tcPr>
          <w:p w14:paraId="56DF4DD4" w14:textId="6331B661" w:rsidR="00EA3BEA" w:rsidRPr="000E3F1A" w:rsidRDefault="00040C8F" w:rsidP="00A02B19">
            <w:pPr>
              <w:rPr>
                <w:rFonts w:cs="Arial"/>
                <w:bCs/>
                <w:sz w:val="18"/>
                <w:szCs w:val="18"/>
              </w:rPr>
            </w:pPr>
            <w:r>
              <w:rPr>
                <w:rFonts w:cs="Arial"/>
                <w:bCs/>
                <w:sz w:val="18"/>
                <w:szCs w:val="18"/>
              </w:rPr>
              <w:t>No</w:t>
            </w:r>
          </w:p>
        </w:tc>
        <w:tc>
          <w:tcPr>
            <w:tcW w:w="523" w:type="pct"/>
          </w:tcPr>
          <w:p w14:paraId="4FB99EE6" w14:textId="306990E7" w:rsidR="00EA3BEA" w:rsidRPr="000E3F1A" w:rsidRDefault="00040C8F" w:rsidP="00A02B19">
            <w:pPr>
              <w:rPr>
                <w:rFonts w:cs="Arial"/>
                <w:bCs/>
                <w:sz w:val="18"/>
                <w:szCs w:val="18"/>
              </w:rPr>
            </w:pPr>
            <w:r>
              <w:rPr>
                <w:rFonts w:cs="Arial"/>
                <w:bCs/>
                <w:sz w:val="18"/>
                <w:szCs w:val="18"/>
              </w:rPr>
              <w:t>Yes</w:t>
            </w:r>
          </w:p>
        </w:tc>
        <w:tc>
          <w:tcPr>
            <w:tcW w:w="476" w:type="pct"/>
          </w:tcPr>
          <w:p w14:paraId="1F11B213" w14:textId="64BDC344" w:rsidR="00EA3BEA" w:rsidRPr="000E3F1A" w:rsidRDefault="00040C8F" w:rsidP="00A02B19">
            <w:pPr>
              <w:rPr>
                <w:rFonts w:cs="Arial"/>
                <w:bCs/>
                <w:sz w:val="18"/>
                <w:szCs w:val="18"/>
              </w:rPr>
            </w:pPr>
            <w:r>
              <w:rPr>
                <w:rFonts w:cs="Arial"/>
                <w:bCs/>
                <w:sz w:val="18"/>
                <w:szCs w:val="18"/>
              </w:rPr>
              <w:t>No</w:t>
            </w:r>
          </w:p>
        </w:tc>
        <w:tc>
          <w:tcPr>
            <w:tcW w:w="435" w:type="pct"/>
          </w:tcPr>
          <w:p w14:paraId="04E9588D" w14:textId="6B19489C" w:rsidR="00EA3BEA" w:rsidRPr="000E3F1A" w:rsidRDefault="003119B1" w:rsidP="00A02B19">
            <w:pPr>
              <w:rPr>
                <w:rFonts w:cs="Arial"/>
                <w:bCs/>
                <w:sz w:val="18"/>
                <w:szCs w:val="18"/>
              </w:rPr>
            </w:pPr>
            <w:r w:rsidRPr="000E3F1A">
              <w:rPr>
                <w:rFonts w:cs="Arial"/>
                <w:bCs/>
                <w:sz w:val="18"/>
                <w:szCs w:val="18"/>
              </w:rPr>
              <w:t>No</w:t>
            </w:r>
          </w:p>
        </w:tc>
      </w:tr>
      <w:tr w:rsidR="00740C22" w14:paraId="50EFAB0B" w14:textId="77777777" w:rsidTr="00040C8F">
        <w:trPr>
          <w:cantSplit/>
        </w:trPr>
        <w:tc>
          <w:tcPr>
            <w:tcW w:w="925" w:type="pct"/>
          </w:tcPr>
          <w:p w14:paraId="42E17A2D" w14:textId="77777777" w:rsidR="00EA3BEA" w:rsidRPr="000E3F1A" w:rsidRDefault="00EA3BEA" w:rsidP="00A02B19">
            <w:pPr>
              <w:rPr>
                <w:rFonts w:cs="Arial"/>
                <w:b/>
                <w:bCs/>
                <w:sz w:val="18"/>
                <w:szCs w:val="18"/>
              </w:rPr>
            </w:pPr>
            <w:r w:rsidRPr="000E3F1A">
              <w:rPr>
                <w:rFonts w:cs="Arial"/>
                <w:b/>
                <w:bCs/>
                <w:sz w:val="18"/>
                <w:szCs w:val="18"/>
              </w:rPr>
              <w:t xml:space="preserve">Device </w:t>
            </w:r>
            <w:proofErr w:type="spellStart"/>
            <w:r w:rsidRPr="000E3F1A">
              <w:rPr>
                <w:rFonts w:cs="Arial"/>
                <w:b/>
                <w:bCs/>
                <w:sz w:val="18"/>
                <w:szCs w:val="18"/>
              </w:rPr>
              <w:t>demonstra</w:t>
            </w:r>
            <w:r w:rsidR="00D3603B" w:rsidRPr="000E3F1A">
              <w:rPr>
                <w:rFonts w:cs="Arial"/>
                <w:b/>
                <w:bCs/>
                <w:sz w:val="18"/>
                <w:szCs w:val="18"/>
              </w:rPr>
              <w:t>-</w:t>
            </w:r>
            <w:r w:rsidRPr="000E3F1A">
              <w:rPr>
                <w:rFonts w:cs="Arial"/>
                <w:b/>
                <w:bCs/>
                <w:sz w:val="18"/>
                <w:szCs w:val="18"/>
              </w:rPr>
              <w:t>tion</w:t>
            </w:r>
            <w:proofErr w:type="spellEnd"/>
            <w:r w:rsidRPr="000E3F1A">
              <w:rPr>
                <w:rFonts w:cs="Arial"/>
                <w:b/>
                <w:bCs/>
                <w:sz w:val="18"/>
                <w:szCs w:val="18"/>
              </w:rPr>
              <w:t xml:space="preserve"> </w:t>
            </w:r>
          </w:p>
        </w:tc>
        <w:tc>
          <w:tcPr>
            <w:tcW w:w="565" w:type="pct"/>
          </w:tcPr>
          <w:p w14:paraId="5F18EFF4" w14:textId="54D6BC18" w:rsidR="00EA3BEA" w:rsidRPr="000E3F1A" w:rsidRDefault="00EA3BEA" w:rsidP="00740C22">
            <w:pPr>
              <w:jc w:val="center"/>
              <w:rPr>
                <w:rFonts w:cs="Arial"/>
                <w:sz w:val="18"/>
                <w:szCs w:val="18"/>
              </w:rPr>
            </w:pPr>
            <w:r w:rsidRPr="000E3F1A">
              <w:rPr>
                <w:rFonts w:cs="Arial"/>
                <w:bCs/>
                <w:sz w:val="18"/>
                <w:szCs w:val="18"/>
              </w:rPr>
              <w:t>Yes</w:t>
            </w:r>
          </w:p>
        </w:tc>
        <w:tc>
          <w:tcPr>
            <w:tcW w:w="520" w:type="pct"/>
          </w:tcPr>
          <w:p w14:paraId="5ABA5B26" w14:textId="177FE575" w:rsidR="00EA3BEA" w:rsidRPr="000E3F1A" w:rsidRDefault="0020031F" w:rsidP="00A02B19">
            <w:pPr>
              <w:rPr>
                <w:rFonts w:cs="Arial"/>
                <w:bCs/>
                <w:sz w:val="18"/>
                <w:szCs w:val="18"/>
              </w:rPr>
            </w:pPr>
            <w:r>
              <w:rPr>
                <w:rFonts w:cs="Arial"/>
                <w:bCs/>
                <w:sz w:val="18"/>
                <w:szCs w:val="18"/>
              </w:rPr>
              <w:t>No</w:t>
            </w:r>
          </w:p>
        </w:tc>
        <w:tc>
          <w:tcPr>
            <w:tcW w:w="519" w:type="pct"/>
          </w:tcPr>
          <w:p w14:paraId="3A47B625" w14:textId="2C0FAEFF" w:rsidR="00EA3BEA" w:rsidRPr="000E3F1A" w:rsidRDefault="0020031F" w:rsidP="00A02B19">
            <w:pPr>
              <w:rPr>
                <w:rFonts w:cs="Arial"/>
                <w:bCs/>
                <w:sz w:val="18"/>
                <w:szCs w:val="18"/>
              </w:rPr>
            </w:pPr>
            <w:r>
              <w:rPr>
                <w:rFonts w:cs="Arial"/>
                <w:bCs/>
                <w:sz w:val="18"/>
                <w:szCs w:val="18"/>
              </w:rPr>
              <w:t>No</w:t>
            </w:r>
          </w:p>
        </w:tc>
        <w:tc>
          <w:tcPr>
            <w:tcW w:w="520" w:type="pct"/>
          </w:tcPr>
          <w:p w14:paraId="6C236E26" w14:textId="4DC4D05E" w:rsidR="00EA3BEA" w:rsidRPr="000E3F1A" w:rsidRDefault="0020031F" w:rsidP="00A02B19">
            <w:pPr>
              <w:rPr>
                <w:rFonts w:cs="Arial"/>
                <w:bCs/>
                <w:sz w:val="18"/>
                <w:szCs w:val="18"/>
              </w:rPr>
            </w:pPr>
            <w:r>
              <w:rPr>
                <w:rFonts w:cs="Arial"/>
                <w:bCs/>
                <w:sz w:val="18"/>
                <w:szCs w:val="18"/>
              </w:rPr>
              <w:t>Yes</w:t>
            </w:r>
          </w:p>
        </w:tc>
        <w:tc>
          <w:tcPr>
            <w:tcW w:w="518" w:type="pct"/>
          </w:tcPr>
          <w:p w14:paraId="2645974D" w14:textId="0424B534" w:rsidR="00EA3BEA" w:rsidRPr="000E3F1A" w:rsidRDefault="0020031F" w:rsidP="00A02B19">
            <w:pPr>
              <w:rPr>
                <w:rFonts w:cs="Arial"/>
                <w:bCs/>
                <w:sz w:val="18"/>
                <w:szCs w:val="18"/>
              </w:rPr>
            </w:pPr>
            <w:r>
              <w:rPr>
                <w:rFonts w:cs="Arial"/>
                <w:bCs/>
                <w:sz w:val="18"/>
                <w:szCs w:val="18"/>
              </w:rPr>
              <w:t>No</w:t>
            </w:r>
          </w:p>
        </w:tc>
        <w:tc>
          <w:tcPr>
            <w:tcW w:w="523" w:type="pct"/>
          </w:tcPr>
          <w:p w14:paraId="56CA233D" w14:textId="298BE04A" w:rsidR="00EA3BEA" w:rsidRPr="000E3F1A" w:rsidRDefault="0020031F" w:rsidP="00A02B19">
            <w:pPr>
              <w:rPr>
                <w:rFonts w:cs="Arial"/>
                <w:bCs/>
                <w:sz w:val="18"/>
                <w:szCs w:val="18"/>
              </w:rPr>
            </w:pPr>
            <w:r>
              <w:rPr>
                <w:rFonts w:cs="Arial"/>
                <w:bCs/>
                <w:sz w:val="18"/>
                <w:szCs w:val="18"/>
              </w:rPr>
              <w:t>Yes</w:t>
            </w:r>
          </w:p>
        </w:tc>
        <w:tc>
          <w:tcPr>
            <w:tcW w:w="476" w:type="pct"/>
          </w:tcPr>
          <w:p w14:paraId="23B6B2D4" w14:textId="0299A74C" w:rsidR="00EA3BEA" w:rsidRPr="000E3F1A" w:rsidRDefault="0020031F" w:rsidP="00A02B19">
            <w:pPr>
              <w:rPr>
                <w:rFonts w:cs="Arial"/>
                <w:bCs/>
                <w:sz w:val="18"/>
                <w:szCs w:val="18"/>
              </w:rPr>
            </w:pPr>
            <w:r>
              <w:rPr>
                <w:rFonts w:cs="Arial"/>
                <w:bCs/>
                <w:sz w:val="18"/>
                <w:szCs w:val="18"/>
              </w:rPr>
              <w:t>No</w:t>
            </w:r>
          </w:p>
        </w:tc>
        <w:tc>
          <w:tcPr>
            <w:tcW w:w="435" w:type="pct"/>
          </w:tcPr>
          <w:p w14:paraId="32F7366C" w14:textId="2E023070" w:rsidR="00EA3BEA" w:rsidRPr="000E3F1A" w:rsidRDefault="003119B1" w:rsidP="00A02B19">
            <w:pPr>
              <w:rPr>
                <w:rFonts w:cs="Arial"/>
                <w:bCs/>
                <w:sz w:val="18"/>
                <w:szCs w:val="18"/>
              </w:rPr>
            </w:pPr>
            <w:r w:rsidRPr="000E3F1A">
              <w:rPr>
                <w:rFonts w:cs="Arial"/>
                <w:bCs/>
                <w:sz w:val="18"/>
                <w:szCs w:val="18"/>
              </w:rPr>
              <w:t>No</w:t>
            </w:r>
          </w:p>
        </w:tc>
      </w:tr>
    </w:tbl>
    <w:p w14:paraId="272AEFDC" w14:textId="062C60C4" w:rsidR="00AB4C76" w:rsidRDefault="00764971" w:rsidP="00EF4802">
      <w:pPr>
        <w:pStyle w:val="Heading3"/>
      </w:pPr>
      <w:r>
        <w:lastRenderedPageBreak/>
        <w:t xml:space="preserve">State Level </w:t>
      </w:r>
      <w:r w:rsidR="006E3E33">
        <w:t xml:space="preserve">Activities </w:t>
      </w:r>
      <w:r w:rsidR="006E3E33" w:rsidRPr="00EF4802">
        <w:t>Not</w:t>
      </w:r>
      <w:r w:rsidR="006E3E33">
        <w:t xml:space="preserve"> Conducted</w:t>
      </w:r>
    </w:p>
    <w:tbl>
      <w:tblPr>
        <w:tblStyle w:val="TableGrid"/>
        <w:tblW w:w="0" w:type="auto"/>
        <w:jc w:val="center"/>
        <w:tblLook w:val="04A0" w:firstRow="1" w:lastRow="0" w:firstColumn="1" w:lastColumn="0" w:noHBand="0" w:noVBand="1"/>
        <w:tblDescription w:val="Table indicating state level activities not conducted "/>
      </w:tblPr>
      <w:tblGrid>
        <w:gridCol w:w="3149"/>
        <w:gridCol w:w="1264"/>
        <w:gridCol w:w="2065"/>
        <w:gridCol w:w="2752"/>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5977DD31" w:rsidR="00264094" w:rsidRPr="0020031F" w:rsidRDefault="009B3731" w:rsidP="00264094">
            <w:pPr>
              <w:rPr>
                <w:rFonts w:cs="Arial"/>
                <w:bCs/>
                <w:sz w:val="24"/>
              </w:rPr>
            </w:pPr>
            <w:r w:rsidRPr="0020031F">
              <w:rPr>
                <w:rFonts w:cs="Arial"/>
                <w:bCs/>
                <w:sz w:val="24"/>
              </w:rPr>
              <w:t>No</w:t>
            </w:r>
          </w:p>
        </w:tc>
        <w:tc>
          <w:tcPr>
            <w:tcW w:w="1890" w:type="dxa"/>
          </w:tcPr>
          <w:p w14:paraId="203C6AB4" w14:textId="77777777" w:rsidR="00264094" w:rsidRPr="0020031F" w:rsidRDefault="00264094" w:rsidP="00B06C58">
            <w:pPr>
              <w:rPr>
                <w:rFonts w:cs="Arial"/>
                <w:bCs/>
                <w:sz w:val="24"/>
              </w:rPr>
            </w:pPr>
            <w:r w:rsidRPr="0020031F">
              <w:rPr>
                <w:rFonts w:cs="Arial"/>
                <w:bCs/>
                <w:sz w:val="24"/>
              </w:rPr>
              <w:t>State Financing</w:t>
            </w:r>
          </w:p>
        </w:tc>
        <w:tc>
          <w:tcPr>
            <w:tcW w:w="2845" w:type="dxa"/>
          </w:tcPr>
          <w:p w14:paraId="48D642F2" w14:textId="6E218280" w:rsidR="00264094" w:rsidRPr="0020031F" w:rsidRDefault="00264094" w:rsidP="00B06C58">
            <w:pPr>
              <w:rPr>
                <w:rFonts w:cs="Arial"/>
                <w:bCs/>
                <w:sz w:val="24"/>
              </w:rPr>
            </w:pP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22D75071" w:rsidR="00FA1D47" w:rsidRPr="0020031F" w:rsidRDefault="009B3731" w:rsidP="00872D80">
            <w:pPr>
              <w:rPr>
                <w:rFonts w:cs="Arial"/>
                <w:bCs/>
                <w:sz w:val="24"/>
              </w:rPr>
            </w:pPr>
            <w:r w:rsidRPr="0020031F">
              <w:rPr>
                <w:rFonts w:cs="Arial"/>
                <w:bCs/>
                <w:sz w:val="24"/>
              </w:rPr>
              <w:t>Yes</w:t>
            </w:r>
          </w:p>
        </w:tc>
        <w:tc>
          <w:tcPr>
            <w:tcW w:w="1890" w:type="dxa"/>
          </w:tcPr>
          <w:p w14:paraId="4F2D5AD5" w14:textId="77777777" w:rsidR="00FA1D47" w:rsidRPr="0020031F" w:rsidRDefault="00FA1D47" w:rsidP="00FA1D47">
            <w:pPr>
              <w:rPr>
                <w:rFonts w:cs="Arial"/>
                <w:bCs/>
                <w:sz w:val="24"/>
              </w:rPr>
            </w:pPr>
            <w:r w:rsidRPr="0020031F">
              <w:rPr>
                <w:rFonts w:cs="Arial"/>
                <w:bCs/>
                <w:sz w:val="24"/>
              </w:rPr>
              <w:t>State Financing</w:t>
            </w:r>
          </w:p>
        </w:tc>
        <w:tc>
          <w:tcPr>
            <w:tcW w:w="2845" w:type="dxa"/>
          </w:tcPr>
          <w:p w14:paraId="1A026B75" w14:textId="21C5C1DA" w:rsidR="00FA1D47" w:rsidRPr="0020031F" w:rsidRDefault="00FA1D47" w:rsidP="0020031F">
            <w:pPr>
              <w:ind w:left="0"/>
              <w:rPr>
                <w:rFonts w:cs="Arial"/>
                <w:bCs/>
                <w:sz w:val="24"/>
              </w:rPr>
            </w:pP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6ACB2D3" w:rsidR="00FA1D47" w:rsidRPr="0020031F" w:rsidRDefault="009B3731" w:rsidP="00872D80">
            <w:pPr>
              <w:rPr>
                <w:rFonts w:cs="Arial"/>
                <w:bCs/>
                <w:sz w:val="24"/>
              </w:rPr>
            </w:pPr>
            <w:r w:rsidRPr="0020031F">
              <w:rPr>
                <w:rFonts w:cs="Arial"/>
                <w:bCs/>
                <w:sz w:val="24"/>
              </w:rPr>
              <w:t>Yes</w:t>
            </w:r>
          </w:p>
        </w:tc>
        <w:tc>
          <w:tcPr>
            <w:tcW w:w="1890" w:type="dxa"/>
          </w:tcPr>
          <w:p w14:paraId="0CAB1690" w14:textId="77777777" w:rsidR="00FA1D47" w:rsidRPr="0020031F" w:rsidRDefault="00FA1D47" w:rsidP="00FA1D47">
            <w:pPr>
              <w:rPr>
                <w:rFonts w:cs="Arial"/>
                <w:bCs/>
                <w:sz w:val="24"/>
              </w:rPr>
            </w:pPr>
            <w:r w:rsidRPr="0020031F">
              <w:rPr>
                <w:rFonts w:cs="Arial"/>
                <w:bCs/>
                <w:sz w:val="24"/>
              </w:rPr>
              <w:t>State Financing</w:t>
            </w:r>
          </w:p>
        </w:tc>
        <w:tc>
          <w:tcPr>
            <w:tcW w:w="2845" w:type="dxa"/>
          </w:tcPr>
          <w:p w14:paraId="1A8D4B69" w14:textId="43F19030" w:rsidR="00FA1D47" w:rsidRPr="0020031F" w:rsidRDefault="00FA1D47" w:rsidP="0020031F">
            <w:pPr>
              <w:ind w:left="0"/>
              <w:rPr>
                <w:rFonts w:cs="Arial"/>
                <w:bCs/>
                <w:sz w:val="24"/>
              </w:rPr>
            </w:pPr>
          </w:p>
        </w:tc>
      </w:tr>
      <w:tr w:rsidR="00B06C58" w:rsidRPr="00DF4CDB" w14:paraId="5559448E" w14:textId="77777777" w:rsidTr="00FA1D47">
        <w:trPr>
          <w:cantSplit/>
          <w:trHeight w:val="108"/>
          <w:jc w:val="center"/>
        </w:trPr>
        <w:tc>
          <w:tcPr>
            <w:tcW w:w="3240" w:type="dxa"/>
          </w:tcPr>
          <w:p w14:paraId="4D9D8046" w14:textId="77777777" w:rsidR="00B06C58" w:rsidRDefault="00B06C58" w:rsidP="00B06C58">
            <w:pPr>
              <w:rPr>
                <w:rFonts w:ascii="Verdana" w:hAnsi="Verdana"/>
                <w:b/>
                <w:bCs/>
                <w:sz w:val="18"/>
                <w:szCs w:val="18"/>
              </w:rPr>
            </w:pPr>
            <w:r>
              <w:rPr>
                <w:rFonts w:ascii="Verdana" w:hAnsi="Verdana" w:cs="Arial"/>
                <w:b/>
                <w:bCs/>
                <w:color w:val="000000"/>
                <w:sz w:val="18"/>
                <w:szCs w:val="15"/>
              </w:rPr>
              <w:t xml:space="preserve">Device Exchange </w:t>
            </w:r>
          </w:p>
        </w:tc>
        <w:tc>
          <w:tcPr>
            <w:tcW w:w="1080" w:type="dxa"/>
          </w:tcPr>
          <w:p w14:paraId="2E4EE7C1" w14:textId="6E0806F6" w:rsidR="00B06C58" w:rsidRPr="008C363B" w:rsidRDefault="009B3731" w:rsidP="00B06C58">
            <w:pPr>
              <w:rPr>
                <w:rFonts w:cs="Arial"/>
                <w:bCs/>
                <w:sz w:val="24"/>
              </w:rPr>
            </w:pPr>
            <w:r w:rsidRPr="008C363B">
              <w:rPr>
                <w:rFonts w:cs="Arial"/>
                <w:bCs/>
                <w:sz w:val="24"/>
              </w:rPr>
              <w:t>No</w:t>
            </w:r>
          </w:p>
        </w:tc>
        <w:tc>
          <w:tcPr>
            <w:tcW w:w="1890" w:type="dxa"/>
          </w:tcPr>
          <w:p w14:paraId="241DA74A" w14:textId="77777777" w:rsidR="00B06C58" w:rsidRPr="008C363B" w:rsidRDefault="00B06C58" w:rsidP="00B06C58">
            <w:pPr>
              <w:rPr>
                <w:rFonts w:cs="Arial"/>
                <w:bCs/>
                <w:sz w:val="24"/>
              </w:rPr>
            </w:pPr>
            <w:r w:rsidRPr="008C363B">
              <w:rPr>
                <w:rFonts w:cs="Arial"/>
                <w:bCs/>
                <w:sz w:val="24"/>
              </w:rPr>
              <w:t>Reuse</w:t>
            </w:r>
          </w:p>
        </w:tc>
        <w:tc>
          <w:tcPr>
            <w:tcW w:w="2845" w:type="dxa"/>
          </w:tcPr>
          <w:p w14:paraId="20A782FF" w14:textId="5A40080F" w:rsidR="00B06C58" w:rsidRPr="008C363B" w:rsidRDefault="00B06C58" w:rsidP="00B06C58">
            <w:pPr>
              <w:rPr>
                <w:rFonts w:cs="Arial"/>
                <w:bCs/>
                <w:sz w:val="24"/>
              </w:rPr>
            </w:pPr>
          </w:p>
        </w:tc>
      </w:tr>
      <w:tr w:rsidR="00FA1D47" w:rsidRPr="00DF4CDB" w14:paraId="3514DA58" w14:textId="77777777" w:rsidTr="00FA1D47">
        <w:trPr>
          <w:cantSplit/>
          <w:trHeight w:val="108"/>
          <w:jc w:val="center"/>
        </w:trPr>
        <w:tc>
          <w:tcPr>
            <w:tcW w:w="3240" w:type="dxa"/>
          </w:tcPr>
          <w:p w14:paraId="5CA7E635" w14:textId="77777777" w:rsidR="00FA1D47" w:rsidRDefault="00FA1D47" w:rsidP="00FA1D47">
            <w:pPr>
              <w:rPr>
                <w:rFonts w:ascii="Verdana" w:hAnsi="Verdana"/>
                <w:b/>
                <w:bCs/>
                <w:sz w:val="18"/>
                <w:szCs w:val="18"/>
              </w:rPr>
            </w:pPr>
            <w:r>
              <w:rPr>
                <w:rFonts w:ascii="Verdana" w:hAnsi="Verdana"/>
                <w:b/>
                <w:bCs/>
                <w:sz w:val="18"/>
                <w:szCs w:val="18"/>
              </w:rPr>
              <w:t>Device Reassignment or Open</w:t>
            </w:r>
            <w:r w:rsidR="000D40D5">
              <w:rPr>
                <w:rFonts w:ascii="Verdana" w:hAnsi="Verdana"/>
                <w:b/>
                <w:bCs/>
                <w:sz w:val="18"/>
                <w:szCs w:val="18"/>
              </w:rPr>
              <w:t>-</w:t>
            </w:r>
            <w:r>
              <w:rPr>
                <w:rFonts w:ascii="Verdana" w:hAnsi="Verdana"/>
                <w:b/>
                <w:bCs/>
                <w:sz w:val="18"/>
                <w:szCs w:val="18"/>
              </w:rPr>
              <w:t xml:space="preserve">Ended Loan </w:t>
            </w:r>
          </w:p>
        </w:tc>
        <w:tc>
          <w:tcPr>
            <w:tcW w:w="1080" w:type="dxa"/>
          </w:tcPr>
          <w:p w14:paraId="30376B4D" w14:textId="458CBB02" w:rsidR="00FA1D47" w:rsidRPr="008C363B" w:rsidRDefault="009B3731" w:rsidP="004A3F6C">
            <w:pPr>
              <w:rPr>
                <w:rFonts w:cs="Arial"/>
                <w:bCs/>
                <w:sz w:val="24"/>
              </w:rPr>
            </w:pPr>
            <w:r w:rsidRPr="008C363B">
              <w:rPr>
                <w:rFonts w:cs="Arial"/>
                <w:bCs/>
                <w:sz w:val="24"/>
              </w:rPr>
              <w:t>Yes</w:t>
            </w:r>
          </w:p>
        </w:tc>
        <w:tc>
          <w:tcPr>
            <w:tcW w:w="1890" w:type="dxa"/>
          </w:tcPr>
          <w:p w14:paraId="591C3FF7" w14:textId="77777777" w:rsidR="00FA1D47" w:rsidRPr="008C363B" w:rsidRDefault="00FA1D47" w:rsidP="00FA1D47">
            <w:pPr>
              <w:rPr>
                <w:rFonts w:cs="Arial"/>
                <w:bCs/>
                <w:sz w:val="24"/>
              </w:rPr>
            </w:pPr>
            <w:r w:rsidRPr="008C363B">
              <w:rPr>
                <w:rFonts w:cs="Arial"/>
                <w:bCs/>
                <w:sz w:val="24"/>
              </w:rPr>
              <w:t>Reuse</w:t>
            </w:r>
          </w:p>
        </w:tc>
        <w:tc>
          <w:tcPr>
            <w:tcW w:w="2845" w:type="dxa"/>
          </w:tcPr>
          <w:p w14:paraId="2BCEBC26" w14:textId="1519ED48" w:rsidR="00FA1D47" w:rsidRPr="008C363B" w:rsidRDefault="00FA1D47" w:rsidP="00FA1D47">
            <w:pPr>
              <w:rPr>
                <w:rFonts w:cs="Arial"/>
                <w:bCs/>
                <w:sz w:val="24"/>
              </w:rPr>
            </w:pP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6824428B" w:rsidR="00B06C58" w:rsidRPr="008C363B" w:rsidRDefault="009B3731" w:rsidP="00B06C58">
            <w:pPr>
              <w:rPr>
                <w:rFonts w:cs="Arial"/>
                <w:bCs/>
                <w:sz w:val="24"/>
              </w:rPr>
            </w:pPr>
            <w:r w:rsidRPr="008C363B">
              <w:rPr>
                <w:rFonts w:cs="Arial"/>
                <w:bCs/>
                <w:sz w:val="24"/>
              </w:rPr>
              <w:t>No</w:t>
            </w:r>
          </w:p>
        </w:tc>
        <w:tc>
          <w:tcPr>
            <w:tcW w:w="1890" w:type="dxa"/>
          </w:tcPr>
          <w:p w14:paraId="17C8A133" w14:textId="77777777" w:rsidR="00B06C58" w:rsidRPr="008C363B" w:rsidRDefault="00B06C58" w:rsidP="00B06C58">
            <w:pPr>
              <w:rPr>
                <w:rFonts w:cs="Arial"/>
                <w:bCs/>
                <w:sz w:val="24"/>
              </w:rPr>
            </w:pPr>
            <w:r w:rsidRPr="008C363B">
              <w:rPr>
                <w:rFonts w:cs="Arial"/>
                <w:bCs/>
                <w:sz w:val="24"/>
              </w:rPr>
              <w:t>Short-term Loan</w:t>
            </w:r>
          </w:p>
        </w:tc>
        <w:tc>
          <w:tcPr>
            <w:tcW w:w="2845" w:type="dxa"/>
          </w:tcPr>
          <w:p w14:paraId="06DCE890" w14:textId="56442F83" w:rsidR="00B06C58" w:rsidRPr="008C363B" w:rsidRDefault="00B06C58" w:rsidP="00B06C58">
            <w:pPr>
              <w:rPr>
                <w:rFonts w:cs="Arial"/>
                <w:bCs/>
                <w:sz w:val="24"/>
              </w:rPr>
            </w:pP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32136733" w:rsidR="00B06C58" w:rsidRPr="008C363B" w:rsidRDefault="009B3731" w:rsidP="00B06C58">
            <w:pPr>
              <w:rPr>
                <w:rFonts w:cs="Arial"/>
                <w:bCs/>
                <w:sz w:val="24"/>
              </w:rPr>
            </w:pPr>
            <w:r w:rsidRPr="008C363B">
              <w:rPr>
                <w:rFonts w:cs="Arial"/>
                <w:bCs/>
                <w:sz w:val="24"/>
              </w:rPr>
              <w:t>No</w:t>
            </w:r>
          </w:p>
        </w:tc>
        <w:tc>
          <w:tcPr>
            <w:tcW w:w="1890" w:type="dxa"/>
          </w:tcPr>
          <w:p w14:paraId="0EED2ED3" w14:textId="77777777" w:rsidR="00B06C58" w:rsidRPr="008C363B" w:rsidRDefault="00B06C58" w:rsidP="00B06C58">
            <w:pPr>
              <w:rPr>
                <w:rFonts w:cs="Arial"/>
                <w:bCs/>
                <w:sz w:val="24"/>
              </w:rPr>
            </w:pPr>
            <w:r w:rsidRPr="008C363B">
              <w:rPr>
                <w:rFonts w:cs="Arial"/>
                <w:bCs/>
                <w:sz w:val="24"/>
              </w:rPr>
              <w:t>Demonstration</w:t>
            </w:r>
          </w:p>
        </w:tc>
        <w:tc>
          <w:tcPr>
            <w:tcW w:w="2845" w:type="dxa"/>
          </w:tcPr>
          <w:p w14:paraId="3C2A1983" w14:textId="12F1ED49" w:rsidR="00B06C58" w:rsidRPr="008C363B" w:rsidRDefault="00B06C58" w:rsidP="00B06C58">
            <w:pPr>
              <w:rPr>
                <w:rFonts w:cs="Arial"/>
                <w:bCs/>
                <w:sz w:val="24"/>
              </w:rPr>
            </w:pPr>
          </w:p>
        </w:tc>
      </w:tr>
    </w:tbl>
    <w:p w14:paraId="31C72517" w14:textId="77777777" w:rsidR="00B9799B" w:rsidRDefault="00733ECB" w:rsidP="00B9799B">
      <w:pPr>
        <w:pStyle w:val="Heading2"/>
      </w:pPr>
      <w:r>
        <w:rPr>
          <w:rFonts w:ascii="Verdana" w:hAnsi="Verdana"/>
          <w:szCs w:val="36"/>
        </w:rPr>
        <w:br w:type="page"/>
      </w:r>
      <w:bookmarkStart w:id="6" w:name="_Toc30492498"/>
      <w:bookmarkStart w:id="7" w:name="m_1289124040823389076__Toc30492502"/>
      <w:bookmarkStart w:id="8" w:name="_Toc30492507"/>
      <w:r w:rsidR="00B9799B">
        <w:lastRenderedPageBreak/>
        <w:t>State Financing Activities</w:t>
      </w:r>
      <w:bookmarkEnd w:id="6"/>
    </w:p>
    <w:p w14:paraId="3FE6A704" w14:textId="77777777" w:rsidR="00B9799B" w:rsidRDefault="00B9799B" w:rsidP="00B9799B">
      <w:pPr>
        <w:pStyle w:val="Heading3"/>
      </w:pPr>
      <w:bookmarkStart w:id="9" w:name="_Toc30492499"/>
      <w:r>
        <w:t>Financial Loan Program</w:t>
      </w:r>
      <w:bookmarkEnd w:id="9"/>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B9799B" w14:paraId="1D202F45" w14:textId="77777777" w:rsidTr="00192572">
        <w:trPr>
          <w:cantSplit/>
          <w:tblHeader/>
          <w:jc w:val="center"/>
        </w:trPr>
        <w:tc>
          <w:tcPr>
            <w:tcW w:w="3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90937E" w14:textId="77777777" w:rsidR="00B9799B" w:rsidRPr="00A204E1" w:rsidRDefault="00B9799B">
            <w:pPr>
              <w:rPr>
                <w:rFonts w:cs="Arial"/>
                <w:b/>
                <w:bCs/>
                <w:sz w:val="16"/>
                <w:szCs w:val="18"/>
              </w:rPr>
            </w:pPr>
            <w:r w:rsidRPr="00A204E1">
              <w:rPr>
                <w:rFonts w:cs="Arial"/>
                <w:b/>
                <w:bCs/>
                <w:sz w:val="16"/>
                <w:szCs w:val="18"/>
              </w:rPr>
              <w:t xml:space="preserve">Collaborating organizations conducting this activity </w:t>
            </w:r>
          </w:p>
          <w:p w14:paraId="5177418F" w14:textId="77777777" w:rsidR="00B9799B" w:rsidRPr="00A204E1" w:rsidRDefault="00B9799B">
            <w:pPr>
              <w:rPr>
                <w:rFonts w:cs="Arial"/>
                <w:b/>
                <w:bCs/>
                <w:sz w:val="16"/>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1ADD4B" w14:textId="77777777" w:rsidR="00B9799B" w:rsidRPr="00A204E1" w:rsidRDefault="00B9799B">
            <w:pPr>
              <w:rPr>
                <w:rFonts w:cs="Arial"/>
                <w:b/>
                <w:bCs/>
                <w:sz w:val="16"/>
                <w:szCs w:val="18"/>
              </w:rPr>
            </w:pPr>
            <w:r w:rsidRPr="00A204E1">
              <w:rPr>
                <w:rFonts w:cs="Arial"/>
                <w:b/>
                <w:bCs/>
                <w:sz w:val="16"/>
                <w:szCs w:val="18"/>
              </w:rPr>
              <w:t>Have written agreement with this entity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A877FE" w14:textId="77777777" w:rsidR="00B9799B" w:rsidRPr="00A204E1" w:rsidRDefault="00B9799B">
            <w:pPr>
              <w:rPr>
                <w:rFonts w:cs="Arial"/>
                <w:b/>
                <w:bCs/>
                <w:sz w:val="16"/>
                <w:szCs w:val="18"/>
              </w:rPr>
            </w:pPr>
            <w:r w:rsidRPr="00A204E1">
              <w:rPr>
                <w:rFonts w:cs="Arial"/>
                <w:b/>
                <w:bCs/>
                <w:sz w:val="16"/>
                <w:szCs w:val="18"/>
              </w:rPr>
              <w:t>Provide financial support to this entity</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0FF469" w14:textId="77777777" w:rsidR="00B9799B" w:rsidRPr="00A204E1" w:rsidRDefault="00B9799B">
            <w:pPr>
              <w:rPr>
                <w:rFonts w:cs="Arial"/>
                <w:b/>
                <w:bCs/>
                <w:sz w:val="16"/>
                <w:szCs w:val="18"/>
              </w:rPr>
            </w:pPr>
            <w:r w:rsidRPr="00A204E1">
              <w:rPr>
                <w:rFonts w:cs="Arial"/>
                <w:b/>
                <w:bCs/>
                <w:sz w:val="16"/>
                <w:szCs w:val="18"/>
              </w:rPr>
              <w:t>Receive financial support from this entity</w:t>
            </w:r>
          </w:p>
        </w:tc>
      </w:tr>
      <w:tr w:rsidR="00B9799B" w14:paraId="4F7C2776"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76C23CB6" w14:textId="77777777" w:rsidR="00B9799B" w:rsidRPr="00A204E1" w:rsidRDefault="00B9799B">
            <w:pPr>
              <w:rPr>
                <w:rFonts w:cs="Arial"/>
                <w:b/>
                <w:bCs/>
                <w:sz w:val="16"/>
                <w:szCs w:val="18"/>
              </w:rPr>
            </w:pPr>
            <w:r w:rsidRPr="00A204E1">
              <w:rPr>
                <w:rFonts w:cs="Arial"/>
                <w:b/>
                <w:bCs/>
                <w:sz w:val="16"/>
                <w:szCs w:val="18"/>
              </w:rPr>
              <w:t>Banks/financial institution</w:t>
            </w:r>
          </w:p>
        </w:tc>
        <w:tc>
          <w:tcPr>
            <w:tcW w:w="1800" w:type="dxa"/>
            <w:tcBorders>
              <w:top w:val="single" w:sz="4" w:space="0" w:color="auto"/>
              <w:left w:val="single" w:sz="4" w:space="0" w:color="auto"/>
              <w:bottom w:val="single" w:sz="4" w:space="0" w:color="auto"/>
              <w:right w:val="single" w:sz="4" w:space="0" w:color="auto"/>
            </w:tcBorders>
            <w:hideMark/>
          </w:tcPr>
          <w:p w14:paraId="149FF95F" w14:textId="77777777" w:rsidR="00B9799B" w:rsidRPr="00A204E1" w:rsidRDefault="00B9799B">
            <w:pPr>
              <w:rPr>
                <w:rFonts w:cs="Arial"/>
                <w:b/>
                <w:bCs/>
                <w:sz w:val="16"/>
                <w:szCs w:val="18"/>
              </w:rPr>
            </w:pPr>
            <w:r w:rsidRPr="00A204E1">
              <w:rPr>
                <w:rFonts w:cs="Arial"/>
                <w:b/>
                <w:bCs/>
                <w:sz w:val="16"/>
                <w:szCs w:val="18"/>
              </w:rPr>
              <w:t>Yes</w:t>
            </w:r>
          </w:p>
        </w:tc>
        <w:tc>
          <w:tcPr>
            <w:tcW w:w="1800" w:type="dxa"/>
            <w:tcBorders>
              <w:top w:val="single" w:sz="4" w:space="0" w:color="auto"/>
              <w:left w:val="single" w:sz="4" w:space="0" w:color="auto"/>
              <w:bottom w:val="single" w:sz="4" w:space="0" w:color="auto"/>
              <w:right w:val="single" w:sz="4" w:space="0" w:color="auto"/>
            </w:tcBorders>
            <w:hideMark/>
          </w:tcPr>
          <w:p w14:paraId="582E70AD"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08A57B69" w14:textId="77777777" w:rsidR="00B9799B" w:rsidRPr="00A204E1" w:rsidRDefault="00B9799B">
            <w:pPr>
              <w:rPr>
                <w:rFonts w:cs="Arial"/>
                <w:b/>
                <w:bCs/>
                <w:sz w:val="16"/>
                <w:szCs w:val="18"/>
              </w:rPr>
            </w:pPr>
            <w:r w:rsidRPr="00A204E1">
              <w:rPr>
                <w:rFonts w:cs="Arial"/>
                <w:b/>
                <w:bCs/>
                <w:sz w:val="16"/>
                <w:szCs w:val="18"/>
              </w:rPr>
              <w:t>No</w:t>
            </w:r>
          </w:p>
        </w:tc>
      </w:tr>
      <w:tr w:rsidR="00B9799B" w14:paraId="27F5E92A"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902BC2C" w14:textId="77777777" w:rsidR="00B9799B" w:rsidRPr="00004A5C" w:rsidRDefault="00B9799B">
            <w:pPr>
              <w:rPr>
                <w:rFonts w:cs="Arial"/>
                <w:b/>
                <w:bCs/>
                <w:sz w:val="16"/>
                <w:szCs w:val="18"/>
              </w:rPr>
            </w:pPr>
            <w:r w:rsidRPr="00004A5C">
              <w:rPr>
                <w:rFonts w:cs="Arial"/>
                <w:b/>
                <w:bCs/>
                <w:sz w:val="16"/>
                <w:szCs w:val="18"/>
              </w:rPr>
              <w:t>Independent Living Center</w:t>
            </w:r>
          </w:p>
        </w:tc>
        <w:tc>
          <w:tcPr>
            <w:tcW w:w="1800" w:type="dxa"/>
            <w:tcBorders>
              <w:top w:val="single" w:sz="4" w:space="0" w:color="auto"/>
              <w:left w:val="single" w:sz="4" w:space="0" w:color="auto"/>
              <w:bottom w:val="single" w:sz="4" w:space="0" w:color="auto"/>
              <w:right w:val="single" w:sz="4" w:space="0" w:color="auto"/>
            </w:tcBorders>
            <w:hideMark/>
          </w:tcPr>
          <w:p w14:paraId="28F9C9D0" w14:textId="0D4A2FA6" w:rsidR="00B9799B" w:rsidRPr="00004A5C" w:rsidRDefault="00E44C76">
            <w:pPr>
              <w:rPr>
                <w:rFonts w:cs="Arial"/>
                <w:b/>
                <w:bCs/>
                <w:sz w:val="16"/>
                <w:szCs w:val="18"/>
              </w:rPr>
            </w:pPr>
            <w:r w:rsidRPr="00004A5C">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1C004A3" w14:textId="5135F391" w:rsidR="00B9799B" w:rsidRPr="00004A5C" w:rsidRDefault="00E44C76">
            <w:pPr>
              <w:rPr>
                <w:rFonts w:cs="Arial"/>
                <w:b/>
                <w:bCs/>
                <w:sz w:val="16"/>
                <w:szCs w:val="18"/>
              </w:rPr>
            </w:pPr>
            <w:r w:rsidRPr="00004A5C">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0E7E8D0D" w14:textId="77777777" w:rsidR="00B9799B" w:rsidRPr="00A204E1" w:rsidRDefault="00B9799B">
            <w:pPr>
              <w:rPr>
                <w:rFonts w:cs="Arial"/>
                <w:b/>
                <w:bCs/>
                <w:sz w:val="16"/>
                <w:szCs w:val="18"/>
              </w:rPr>
            </w:pPr>
            <w:r w:rsidRPr="00A204E1">
              <w:rPr>
                <w:rFonts w:cs="Arial"/>
                <w:b/>
                <w:bCs/>
                <w:sz w:val="16"/>
                <w:szCs w:val="18"/>
              </w:rPr>
              <w:t>No</w:t>
            </w:r>
          </w:p>
        </w:tc>
      </w:tr>
      <w:tr w:rsidR="00B9799B" w14:paraId="30AFCDC7"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1FFEC800" w14:textId="77777777" w:rsidR="00B9799B" w:rsidRPr="00A204E1" w:rsidRDefault="00B9799B">
            <w:pPr>
              <w:rPr>
                <w:rFonts w:cs="Arial"/>
                <w:b/>
                <w:bCs/>
                <w:sz w:val="16"/>
                <w:szCs w:val="18"/>
              </w:rPr>
            </w:pPr>
            <w:r w:rsidRPr="00A204E1">
              <w:rPr>
                <w:rFonts w:cs="Arial"/>
                <w:b/>
                <w:bCs/>
                <w:sz w:val="16"/>
                <w:szCs w:val="18"/>
              </w:rPr>
              <w:t>Easter Seals</w:t>
            </w:r>
          </w:p>
        </w:tc>
        <w:tc>
          <w:tcPr>
            <w:tcW w:w="1800" w:type="dxa"/>
            <w:tcBorders>
              <w:top w:val="single" w:sz="4" w:space="0" w:color="auto"/>
              <w:left w:val="single" w:sz="4" w:space="0" w:color="auto"/>
              <w:bottom w:val="single" w:sz="4" w:space="0" w:color="auto"/>
              <w:right w:val="single" w:sz="4" w:space="0" w:color="auto"/>
            </w:tcBorders>
            <w:hideMark/>
          </w:tcPr>
          <w:p w14:paraId="0C4B7661"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46091A90"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64CF069" w14:textId="77777777" w:rsidR="00B9799B" w:rsidRPr="00A204E1" w:rsidRDefault="00B9799B">
            <w:pPr>
              <w:rPr>
                <w:rFonts w:cs="Arial"/>
                <w:b/>
                <w:bCs/>
                <w:sz w:val="16"/>
                <w:szCs w:val="18"/>
              </w:rPr>
            </w:pPr>
            <w:r w:rsidRPr="00A204E1">
              <w:rPr>
                <w:rFonts w:cs="Arial"/>
                <w:b/>
                <w:bCs/>
                <w:sz w:val="16"/>
                <w:szCs w:val="18"/>
              </w:rPr>
              <w:t>No</w:t>
            </w:r>
          </w:p>
        </w:tc>
      </w:tr>
      <w:tr w:rsidR="00B9799B" w14:paraId="7C4E7DA5"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37618C4" w14:textId="77777777" w:rsidR="00B9799B" w:rsidRPr="00004A5C" w:rsidRDefault="00B9799B">
            <w:pPr>
              <w:rPr>
                <w:rFonts w:cs="Arial"/>
                <w:b/>
                <w:bCs/>
                <w:sz w:val="16"/>
                <w:szCs w:val="18"/>
              </w:rPr>
            </w:pPr>
            <w:r w:rsidRPr="00004A5C">
              <w:rPr>
                <w:rFonts w:cs="Arial"/>
                <w:b/>
                <w:bCs/>
                <w:sz w:val="16"/>
                <w:szCs w:val="18"/>
              </w:rPr>
              <w:t>Disability/AT Organizations</w:t>
            </w:r>
          </w:p>
        </w:tc>
        <w:tc>
          <w:tcPr>
            <w:tcW w:w="1800" w:type="dxa"/>
            <w:tcBorders>
              <w:top w:val="single" w:sz="4" w:space="0" w:color="auto"/>
              <w:left w:val="single" w:sz="4" w:space="0" w:color="auto"/>
              <w:bottom w:val="single" w:sz="4" w:space="0" w:color="auto"/>
              <w:right w:val="single" w:sz="4" w:space="0" w:color="auto"/>
            </w:tcBorders>
            <w:hideMark/>
          </w:tcPr>
          <w:p w14:paraId="44A1105D" w14:textId="776345D4" w:rsidR="00B9799B" w:rsidRPr="00004A5C" w:rsidRDefault="00955A0D">
            <w:pPr>
              <w:rPr>
                <w:rFonts w:cs="Arial"/>
                <w:b/>
                <w:bCs/>
                <w:sz w:val="16"/>
                <w:szCs w:val="18"/>
              </w:rPr>
            </w:pPr>
            <w:r w:rsidRPr="00004A5C">
              <w:rPr>
                <w:rFonts w:cs="Arial"/>
                <w:b/>
                <w:bCs/>
                <w:sz w:val="16"/>
                <w:szCs w:val="18"/>
              </w:rPr>
              <w:t>Yes</w:t>
            </w:r>
          </w:p>
        </w:tc>
        <w:tc>
          <w:tcPr>
            <w:tcW w:w="1800" w:type="dxa"/>
            <w:tcBorders>
              <w:top w:val="single" w:sz="4" w:space="0" w:color="auto"/>
              <w:left w:val="single" w:sz="4" w:space="0" w:color="auto"/>
              <w:bottom w:val="single" w:sz="4" w:space="0" w:color="auto"/>
              <w:right w:val="single" w:sz="4" w:space="0" w:color="auto"/>
            </w:tcBorders>
            <w:hideMark/>
          </w:tcPr>
          <w:p w14:paraId="71FD8E9B" w14:textId="6E57174E" w:rsidR="00B9799B" w:rsidRPr="00004A5C" w:rsidRDefault="00955A0D">
            <w:pPr>
              <w:rPr>
                <w:rFonts w:cs="Arial"/>
                <w:b/>
                <w:bCs/>
                <w:sz w:val="16"/>
                <w:szCs w:val="18"/>
              </w:rPr>
            </w:pPr>
            <w:r w:rsidRPr="00004A5C">
              <w:rPr>
                <w:rFonts w:cs="Arial"/>
                <w:b/>
                <w:bCs/>
                <w:sz w:val="16"/>
                <w:szCs w:val="18"/>
              </w:rPr>
              <w:t>Yes</w:t>
            </w:r>
          </w:p>
        </w:tc>
        <w:tc>
          <w:tcPr>
            <w:tcW w:w="1710" w:type="dxa"/>
            <w:tcBorders>
              <w:top w:val="single" w:sz="4" w:space="0" w:color="auto"/>
              <w:left w:val="single" w:sz="4" w:space="0" w:color="auto"/>
              <w:bottom w:val="single" w:sz="4" w:space="0" w:color="auto"/>
              <w:right w:val="single" w:sz="4" w:space="0" w:color="auto"/>
            </w:tcBorders>
            <w:hideMark/>
          </w:tcPr>
          <w:p w14:paraId="2754D3CF" w14:textId="4500F5E9" w:rsidR="00B9799B" w:rsidRPr="00A204E1" w:rsidRDefault="008C363B">
            <w:pPr>
              <w:rPr>
                <w:rFonts w:cs="Arial"/>
                <w:b/>
                <w:bCs/>
                <w:sz w:val="16"/>
                <w:szCs w:val="18"/>
              </w:rPr>
            </w:pPr>
            <w:r>
              <w:rPr>
                <w:rFonts w:cs="Arial"/>
                <w:b/>
                <w:bCs/>
                <w:sz w:val="16"/>
                <w:szCs w:val="18"/>
              </w:rPr>
              <w:t>No</w:t>
            </w:r>
          </w:p>
        </w:tc>
      </w:tr>
      <w:tr w:rsidR="00B9799B" w14:paraId="1B24BF26"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A370DC9" w14:textId="77777777" w:rsidR="00B9799B" w:rsidRPr="00A204E1" w:rsidRDefault="00B9799B">
            <w:pPr>
              <w:rPr>
                <w:rFonts w:cs="Arial"/>
                <w:b/>
                <w:bCs/>
                <w:sz w:val="16"/>
                <w:szCs w:val="18"/>
              </w:rPr>
            </w:pPr>
            <w:r w:rsidRPr="00A204E1">
              <w:rPr>
                <w:rFonts w:cs="Arial"/>
                <w:b/>
                <w:bCs/>
                <w:sz w:val="16"/>
                <w:szCs w:val="18"/>
              </w:rPr>
              <w:t>Federal Entities/Agencies</w:t>
            </w:r>
          </w:p>
        </w:tc>
        <w:tc>
          <w:tcPr>
            <w:tcW w:w="1800" w:type="dxa"/>
            <w:tcBorders>
              <w:top w:val="single" w:sz="4" w:space="0" w:color="auto"/>
              <w:left w:val="single" w:sz="4" w:space="0" w:color="auto"/>
              <w:bottom w:val="single" w:sz="4" w:space="0" w:color="auto"/>
              <w:right w:val="single" w:sz="4" w:space="0" w:color="auto"/>
            </w:tcBorders>
            <w:hideMark/>
          </w:tcPr>
          <w:p w14:paraId="5D18D91F"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D4E52D4"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0CC5D50" w14:textId="77777777" w:rsidR="00B9799B" w:rsidRPr="00A204E1" w:rsidRDefault="00B9799B">
            <w:pPr>
              <w:rPr>
                <w:rFonts w:cs="Arial"/>
                <w:b/>
                <w:bCs/>
                <w:sz w:val="16"/>
                <w:szCs w:val="18"/>
              </w:rPr>
            </w:pPr>
            <w:r w:rsidRPr="00A204E1">
              <w:rPr>
                <w:rFonts w:cs="Arial"/>
                <w:b/>
                <w:bCs/>
                <w:sz w:val="16"/>
                <w:szCs w:val="18"/>
              </w:rPr>
              <w:t>No</w:t>
            </w:r>
          </w:p>
        </w:tc>
      </w:tr>
      <w:tr w:rsidR="00B9799B" w14:paraId="04D371C8"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BC5DCA9" w14:textId="77777777" w:rsidR="00B9799B" w:rsidRPr="00A204E1" w:rsidRDefault="00B9799B">
            <w:pPr>
              <w:rPr>
                <w:rFonts w:cs="Arial"/>
                <w:b/>
                <w:bCs/>
                <w:sz w:val="16"/>
                <w:szCs w:val="18"/>
              </w:rPr>
            </w:pPr>
            <w:r w:rsidRPr="00A204E1">
              <w:rPr>
                <w:rFonts w:cs="Arial"/>
                <w:b/>
                <w:bCs/>
                <w:sz w:val="16"/>
                <w:szCs w:val="18"/>
              </w:rPr>
              <w:t>State Entities/Agencies</w:t>
            </w:r>
          </w:p>
        </w:tc>
        <w:tc>
          <w:tcPr>
            <w:tcW w:w="1800" w:type="dxa"/>
            <w:tcBorders>
              <w:top w:val="single" w:sz="4" w:space="0" w:color="auto"/>
              <w:left w:val="single" w:sz="4" w:space="0" w:color="auto"/>
              <w:bottom w:val="single" w:sz="4" w:space="0" w:color="auto"/>
              <w:right w:val="single" w:sz="4" w:space="0" w:color="auto"/>
            </w:tcBorders>
            <w:hideMark/>
          </w:tcPr>
          <w:p w14:paraId="20AF20A7"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98477D0"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9F55BE6" w14:textId="77777777" w:rsidR="00B9799B" w:rsidRPr="00A204E1" w:rsidRDefault="00B9799B">
            <w:pPr>
              <w:rPr>
                <w:rFonts w:cs="Arial"/>
                <w:b/>
                <w:bCs/>
                <w:sz w:val="16"/>
                <w:szCs w:val="18"/>
              </w:rPr>
            </w:pPr>
            <w:r w:rsidRPr="00A204E1">
              <w:rPr>
                <w:rFonts w:cs="Arial"/>
                <w:b/>
                <w:bCs/>
                <w:sz w:val="16"/>
                <w:szCs w:val="18"/>
              </w:rPr>
              <w:t>No</w:t>
            </w:r>
          </w:p>
        </w:tc>
      </w:tr>
      <w:tr w:rsidR="00B9799B" w14:paraId="562917CE"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3EC0B65C" w14:textId="77777777" w:rsidR="00B9799B" w:rsidRPr="00A204E1" w:rsidRDefault="00B9799B">
            <w:pPr>
              <w:rPr>
                <w:rFonts w:cs="Arial"/>
                <w:b/>
                <w:bCs/>
                <w:sz w:val="16"/>
                <w:szCs w:val="18"/>
              </w:rPr>
            </w:pPr>
            <w:r w:rsidRPr="00A204E1">
              <w:rPr>
                <w:rFonts w:cs="Arial"/>
                <w:b/>
                <w:bCs/>
                <w:sz w:val="16"/>
                <w:szCs w:val="18"/>
              </w:rPr>
              <w:t>Local/Community Entities</w:t>
            </w:r>
          </w:p>
        </w:tc>
        <w:tc>
          <w:tcPr>
            <w:tcW w:w="1800" w:type="dxa"/>
            <w:tcBorders>
              <w:top w:val="single" w:sz="4" w:space="0" w:color="auto"/>
              <w:left w:val="single" w:sz="4" w:space="0" w:color="auto"/>
              <w:bottom w:val="single" w:sz="4" w:space="0" w:color="auto"/>
              <w:right w:val="single" w:sz="4" w:space="0" w:color="auto"/>
            </w:tcBorders>
            <w:hideMark/>
          </w:tcPr>
          <w:p w14:paraId="0220C3D0"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3E04B49D"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5591D1C3" w14:textId="77777777" w:rsidR="00B9799B" w:rsidRPr="00A204E1" w:rsidRDefault="00B9799B">
            <w:pPr>
              <w:rPr>
                <w:rFonts w:cs="Arial"/>
                <w:b/>
                <w:bCs/>
                <w:sz w:val="16"/>
                <w:szCs w:val="18"/>
              </w:rPr>
            </w:pPr>
            <w:r w:rsidRPr="00A204E1">
              <w:rPr>
                <w:rFonts w:cs="Arial"/>
                <w:b/>
                <w:bCs/>
                <w:sz w:val="16"/>
                <w:szCs w:val="18"/>
              </w:rPr>
              <w:t>No</w:t>
            </w:r>
          </w:p>
        </w:tc>
      </w:tr>
      <w:tr w:rsidR="00B9799B" w14:paraId="45B1D51D"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1831E3E" w14:textId="77777777" w:rsidR="00B9799B" w:rsidRPr="00A204E1" w:rsidRDefault="00B9799B">
            <w:pPr>
              <w:rPr>
                <w:rFonts w:cs="Arial"/>
                <w:b/>
                <w:bCs/>
                <w:sz w:val="16"/>
                <w:szCs w:val="18"/>
              </w:rPr>
            </w:pPr>
            <w:r w:rsidRPr="00A204E1">
              <w:rPr>
                <w:rFonts w:cs="Arial"/>
                <w:b/>
                <w:bCs/>
                <w:sz w:val="16"/>
                <w:szCs w:val="18"/>
              </w:rPr>
              <w:t xml:space="preserve">Private Entities </w:t>
            </w:r>
          </w:p>
        </w:tc>
        <w:tc>
          <w:tcPr>
            <w:tcW w:w="1800" w:type="dxa"/>
            <w:tcBorders>
              <w:top w:val="single" w:sz="4" w:space="0" w:color="auto"/>
              <w:left w:val="single" w:sz="4" w:space="0" w:color="auto"/>
              <w:bottom w:val="single" w:sz="4" w:space="0" w:color="auto"/>
              <w:right w:val="single" w:sz="4" w:space="0" w:color="auto"/>
            </w:tcBorders>
            <w:hideMark/>
          </w:tcPr>
          <w:p w14:paraId="1E2BF349"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7210B4B"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9BAFE12" w14:textId="77777777" w:rsidR="00B9799B" w:rsidRPr="00A204E1" w:rsidRDefault="00B9799B">
            <w:pPr>
              <w:rPr>
                <w:rFonts w:cs="Arial"/>
                <w:b/>
                <w:bCs/>
                <w:sz w:val="16"/>
                <w:szCs w:val="18"/>
              </w:rPr>
            </w:pPr>
            <w:r w:rsidRPr="00A204E1">
              <w:rPr>
                <w:rFonts w:cs="Arial"/>
                <w:b/>
                <w:bCs/>
                <w:sz w:val="16"/>
                <w:szCs w:val="18"/>
              </w:rPr>
              <w:t>No</w:t>
            </w:r>
          </w:p>
        </w:tc>
      </w:tr>
      <w:tr w:rsidR="00B9799B" w14:paraId="67B2D2F2" w14:textId="77777777" w:rsidTr="00192572">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52499027" w14:textId="0A51768C" w:rsidR="006E593D" w:rsidRDefault="00B9799B">
            <w:pPr>
              <w:tabs>
                <w:tab w:val="left" w:pos="1152"/>
                <w:tab w:val="left" w:pos="1440"/>
                <w:tab w:val="left" w:pos="1728"/>
              </w:tabs>
              <w:rPr>
                <w:rFonts w:cs="Arial"/>
                <w:b/>
                <w:bCs/>
                <w:sz w:val="16"/>
                <w:szCs w:val="18"/>
              </w:rPr>
            </w:pPr>
            <w:r w:rsidRPr="00A204E1">
              <w:rPr>
                <w:rFonts w:cs="Arial"/>
                <w:b/>
                <w:bCs/>
                <w:sz w:val="16"/>
                <w:szCs w:val="18"/>
              </w:rPr>
              <w:t xml:space="preserve">Other </w:t>
            </w:r>
            <w:r w:rsidRPr="00A204E1">
              <w:rPr>
                <w:rFonts w:cs="Arial"/>
                <w:bCs/>
                <w:i/>
                <w:sz w:val="16"/>
                <w:szCs w:val="18"/>
              </w:rPr>
              <w:t>(describe)</w:t>
            </w:r>
          </w:p>
          <w:p w14:paraId="723D86A3" w14:textId="77777777" w:rsidR="00B9799B" w:rsidRPr="006E593D" w:rsidRDefault="00B9799B" w:rsidP="006E593D">
            <w:pPr>
              <w:rPr>
                <w:rFonts w:cs="Arial"/>
                <w:sz w:val="16"/>
                <w:szCs w:val="18"/>
              </w:rPr>
            </w:pPr>
          </w:p>
        </w:tc>
        <w:tc>
          <w:tcPr>
            <w:tcW w:w="1800" w:type="dxa"/>
            <w:tcBorders>
              <w:top w:val="single" w:sz="4" w:space="0" w:color="auto"/>
              <w:left w:val="single" w:sz="4" w:space="0" w:color="auto"/>
              <w:bottom w:val="single" w:sz="4" w:space="0" w:color="auto"/>
              <w:right w:val="single" w:sz="4" w:space="0" w:color="auto"/>
            </w:tcBorders>
            <w:hideMark/>
          </w:tcPr>
          <w:p w14:paraId="6B2C011B" w14:textId="77777777" w:rsidR="00B9799B" w:rsidRPr="00A204E1" w:rsidRDefault="00B9799B">
            <w:pPr>
              <w:rPr>
                <w:rFonts w:cs="Arial"/>
                <w:b/>
                <w:bCs/>
                <w:sz w:val="16"/>
                <w:szCs w:val="18"/>
              </w:rPr>
            </w:pPr>
            <w:r w:rsidRPr="00A204E1">
              <w:rPr>
                <w:rFonts w:cs="Arial"/>
                <w:b/>
                <w:bCs/>
                <w:sz w:val="16"/>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23359F4" w14:textId="77777777" w:rsidR="00B9799B" w:rsidRPr="00A204E1" w:rsidRDefault="00B9799B">
            <w:pPr>
              <w:rPr>
                <w:rFonts w:cs="Arial"/>
                <w:b/>
                <w:bCs/>
                <w:sz w:val="16"/>
                <w:szCs w:val="18"/>
              </w:rPr>
            </w:pPr>
            <w:r w:rsidRPr="00A204E1">
              <w:rPr>
                <w:rFonts w:cs="Arial"/>
                <w:b/>
                <w:bCs/>
                <w:sz w:val="16"/>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570EA3E8" w14:textId="77777777" w:rsidR="00B9799B" w:rsidRPr="00A204E1" w:rsidRDefault="00B9799B">
            <w:pPr>
              <w:rPr>
                <w:rFonts w:cs="Arial"/>
                <w:b/>
                <w:bCs/>
                <w:sz w:val="16"/>
                <w:szCs w:val="18"/>
              </w:rPr>
            </w:pPr>
            <w:r w:rsidRPr="00A204E1">
              <w:rPr>
                <w:rFonts w:cs="Arial"/>
                <w:b/>
                <w:bCs/>
                <w:sz w:val="16"/>
                <w:szCs w:val="18"/>
              </w:rPr>
              <w:t>No</w:t>
            </w:r>
          </w:p>
        </w:tc>
      </w:tr>
    </w:tbl>
    <w:p w14:paraId="65B2DA77" w14:textId="197402DD" w:rsidR="008C363B" w:rsidRDefault="008C363B" w:rsidP="00B9799B"/>
    <w:p w14:paraId="129EA6E3" w14:textId="6B751AB2" w:rsidR="008C363B" w:rsidRDefault="008C363B" w:rsidP="00B9799B"/>
    <w:p w14:paraId="068DFC67" w14:textId="77777777" w:rsidR="008C363B" w:rsidRDefault="008C363B" w:rsidP="00B9799B"/>
    <w:p w14:paraId="52537BAF" w14:textId="17C7C3E5" w:rsidR="00B9799B" w:rsidRPr="00B47AE9" w:rsidRDefault="00B9799B" w:rsidP="00B9799B">
      <w:r w:rsidRPr="00B47AE9">
        <w:lastRenderedPageBreak/>
        <w:t xml:space="preserve">This activity offers the following types of assistance (identify all that apply). </w:t>
      </w:r>
    </w:p>
    <w:p w14:paraId="67BCC662" w14:textId="77777777" w:rsidR="00B9799B" w:rsidRPr="00B47AE9" w:rsidRDefault="00B9799B" w:rsidP="00B9799B">
      <w:pPr>
        <w:pStyle w:val="ListParagraph"/>
        <w:numPr>
          <w:ilvl w:val="0"/>
          <w:numId w:val="26"/>
        </w:numPr>
        <w:spacing w:after="0"/>
        <w:textAlignment w:val="auto"/>
        <w:rPr>
          <w:rFonts w:ascii="Verdana" w:hAnsi="Verdana"/>
          <w:b/>
          <w:bCs/>
          <w:sz w:val="18"/>
          <w:szCs w:val="18"/>
        </w:rPr>
      </w:pPr>
      <w:r w:rsidRPr="00B47AE9">
        <w:rPr>
          <w:rFonts w:ascii="Verdana" w:hAnsi="Verdana"/>
          <w:b/>
          <w:bCs/>
          <w:sz w:val="18"/>
          <w:szCs w:val="18"/>
        </w:rPr>
        <w:t>Revolving loans</w:t>
      </w:r>
    </w:p>
    <w:p w14:paraId="50138753" w14:textId="6D98BE41" w:rsidR="00B9799B" w:rsidRPr="00B47AE9" w:rsidRDefault="00B9799B" w:rsidP="00B9799B">
      <w:pPr>
        <w:spacing w:after="0"/>
        <w:ind w:left="840"/>
        <w:rPr>
          <w:rFonts w:ascii="Verdana" w:hAnsi="Verdana"/>
          <w:b/>
          <w:bCs/>
          <w:sz w:val="18"/>
          <w:szCs w:val="18"/>
        </w:rPr>
      </w:pPr>
      <w:r w:rsidRPr="00B47AE9">
        <w:rPr>
          <w:rFonts w:ascii="Verdana" w:hAnsi="Verdana"/>
          <w:b/>
          <w:bCs/>
          <w:sz w:val="18"/>
          <w:szCs w:val="18"/>
        </w:rPr>
        <w:t xml:space="preserve">X </w:t>
      </w:r>
      <w:r w:rsidR="008C363B" w:rsidRPr="00B47AE9">
        <w:rPr>
          <w:rFonts w:ascii="Verdana" w:hAnsi="Verdana"/>
          <w:b/>
          <w:bCs/>
          <w:sz w:val="18"/>
          <w:szCs w:val="18"/>
        </w:rPr>
        <w:t xml:space="preserve">   </w:t>
      </w:r>
      <w:r w:rsidRPr="00B47AE9">
        <w:rPr>
          <w:rFonts w:ascii="Verdana" w:hAnsi="Verdana"/>
          <w:b/>
          <w:bCs/>
          <w:sz w:val="18"/>
          <w:szCs w:val="18"/>
        </w:rPr>
        <w:t xml:space="preserve">Loan guarantees </w:t>
      </w:r>
    </w:p>
    <w:p w14:paraId="183B604F" w14:textId="77777777" w:rsidR="00B9799B" w:rsidRPr="00B47AE9" w:rsidRDefault="00B9799B" w:rsidP="00B9799B">
      <w:pPr>
        <w:pStyle w:val="ListParagraph"/>
        <w:numPr>
          <w:ilvl w:val="0"/>
          <w:numId w:val="26"/>
        </w:numPr>
        <w:spacing w:after="0"/>
        <w:textAlignment w:val="auto"/>
        <w:rPr>
          <w:rFonts w:ascii="Verdana" w:hAnsi="Verdana"/>
          <w:b/>
          <w:bCs/>
          <w:sz w:val="18"/>
          <w:szCs w:val="18"/>
        </w:rPr>
      </w:pPr>
      <w:r w:rsidRPr="00B47AE9">
        <w:rPr>
          <w:rFonts w:ascii="Verdana" w:hAnsi="Verdana"/>
          <w:b/>
          <w:bCs/>
          <w:sz w:val="18"/>
          <w:szCs w:val="18"/>
        </w:rPr>
        <w:t>Interest buy-downs</w:t>
      </w:r>
    </w:p>
    <w:p w14:paraId="38EA726B" w14:textId="77777777" w:rsidR="00B9799B" w:rsidRPr="00B47AE9" w:rsidRDefault="00B9799B" w:rsidP="00B9799B">
      <w:pPr>
        <w:pStyle w:val="ListParagraph"/>
        <w:numPr>
          <w:ilvl w:val="0"/>
          <w:numId w:val="26"/>
        </w:numPr>
        <w:textAlignment w:val="auto"/>
        <w:rPr>
          <w:rFonts w:ascii="Verdana" w:hAnsi="Verdana"/>
          <w:b/>
          <w:bCs/>
          <w:sz w:val="18"/>
          <w:szCs w:val="18"/>
        </w:rPr>
      </w:pPr>
      <w:r w:rsidRPr="00B47AE9">
        <w:rPr>
          <w:rFonts w:ascii="Verdana" w:hAnsi="Verdana"/>
          <w:b/>
          <w:bCs/>
          <w:sz w:val="18"/>
          <w:szCs w:val="18"/>
        </w:rPr>
        <w:t>Combined loan guarantee and interest buy-down</w:t>
      </w:r>
    </w:p>
    <w:p w14:paraId="153443CC" w14:textId="22BA132E" w:rsidR="00B9799B" w:rsidRPr="00B47AE9" w:rsidRDefault="00B9799B" w:rsidP="00B9799B">
      <w:r w:rsidRPr="00B47AE9">
        <w:t xml:space="preserve">The lowest interest amount for loans as established by the policies of the activity (leave blank if NA). </w:t>
      </w:r>
    </w:p>
    <w:p w14:paraId="1119A32F" w14:textId="11BE4B88" w:rsidR="00B9799B" w:rsidRPr="00B47AE9" w:rsidRDefault="00B9799B" w:rsidP="00B9799B">
      <w:r w:rsidRPr="00B47AE9">
        <w:t xml:space="preserve">The highest interest amount for loans as established by the policies of the activity (leave blank if NA).   </w:t>
      </w:r>
    </w:p>
    <w:p w14:paraId="1F95ECC9" w14:textId="20747F7E" w:rsidR="00B9799B" w:rsidRDefault="00B9799B" w:rsidP="00B9799B">
      <w:r w:rsidRPr="00B47AE9">
        <w:t xml:space="preserve">The lowest loan amount provided as established by the policies of the activity (leave blank if N/A).  </w:t>
      </w:r>
      <w:r w:rsidR="006560C1" w:rsidRPr="00B47AE9">
        <w:br/>
      </w:r>
    </w:p>
    <w:p w14:paraId="55A9A306" w14:textId="1018B7E3" w:rsidR="00B9799B" w:rsidRDefault="00B9799B" w:rsidP="00B9799B">
      <w:pPr>
        <w:rPr>
          <w:b/>
        </w:rPr>
      </w:pPr>
      <w:r>
        <w:t xml:space="preserve">The highest loan amount provided as established by the policies of the activity (leave blank if N/A). Provide dollar amount. </w:t>
      </w:r>
      <w:r w:rsidR="006560C1">
        <w:br/>
      </w:r>
      <w:r w:rsidRPr="008C363B">
        <w:rPr>
          <w:b/>
        </w:rPr>
        <w:t>$30,000</w:t>
      </w:r>
    </w:p>
    <w:p w14:paraId="1F534959" w14:textId="77777777" w:rsidR="008C363B" w:rsidRDefault="008C363B" w:rsidP="00B9799B"/>
    <w:p w14:paraId="67E00C5F" w14:textId="67CC8C6B" w:rsidR="00B9799B" w:rsidRDefault="00B9799B" w:rsidP="00B9799B">
      <w:pPr>
        <w:pStyle w:val="Heading4"/>
      </w:pPr>
      <w:r>
        <w:t>Desc</w:t>
      </w:r>
      <w:r w:rsidR="00192572">
        <w:t>ription of Michigan Assistive Technology Loan Program (MATL)</w:t>
      </w:r>
    </w:p>
    <w:p w14:paraId="194787A2" w14:textId="7039F189" w:rsidR="00B9799B" w:rsidRDefault="00B9799B" w:rsidP="00B9799B">
      <w:r>
        <w:t xml:space="preserve">The Michigan Assistive Technology Loan program (MATL) operated under Title III of the AT Act of 1998 beginning in 2001. In 2006, the fund </w:t>
      </w:r>
      <w:r>
        <w:lastRenderedPageBreak/>
        <w:t>was transitioned to United Cerebral Palsy Michigan</w:t>
      </w:r>
      <w:r w:rsidR="00647980">
        <w:t xml:space="preserve"> (UCP-MI)</w:t>
      </w:r>
      <w:r>
        <w:t xml:space="preserve"> as the community-based organization who </w:t>
      </w:r>
      <w:r w:rsidR="00955A0D">
        <w:t>facilitates</w:t>
      </w:r>
      <w:r>
        <w:t xml:space="preserve"> the program. </w:t>
      </w:r>
      <w:r w:rsidR="00647980">
        <w:t>UCP-MI</w:t>
      </w:r>
      <w:r>
        <w:t xml:space="preserve"> partners with Michigan State University Federal </w:t>
      </w:r>
      <w:r w:rsidR="00B64E2E">
        <w:t>Credit</w:t>
      </w:r>
      <w:r>
        <w:t xml:space="preserve"> Union (MSUFCU) to offer the financial loans for the purchase of AT. Michigan Assistive Technology Program (MATP)</w:t>
      </w:r>
      <w:r w:rsidR="00004A5C">
        <w:t xml:space="preserve"> </w:t>
      </w:r>
      <w:r>
        <w:t>operated by Michigan Disability Rights Coalition</w:t>
      </w:r>
      <w:r w:rsidR="00004A5C">
        <w:t xml:space="preserve"> </w:t>
      </w:r>
      <w:r w:rsidRPr="00004A5C">
        <w:t xml:space="preserve">provides financial support </w:t>
      </w:r>
      <w:r w:rsidR="00955A0D" w:rsidRPr="00004A5C">
        <w:t xml:space="preserve">through a subcontract with UCP-MI </w:t>
      </w:r>
      <w:r w:rsidRPr="00004A5C">
        <w:t xml:space="preserve">for </w:t>
      </w:r>
      <w:r w:rsidR="00955A0D" w:rsidRPr="00004A5C">
        <w:t xml:space="preserve">the </w:t>
      </w:r>
      <w:r w:rsidRPr="00004A5C">
        <w:t>MATL.</w:t>
      </w:r>
    </w:p>
    <w:p w14:paraId="682B13A3" w14:textId="311BCA36" w:rsidR="00B9799B" w:rsidRDefault="00B9799B" w:rsidP="00B9799B">
      <w:pPr>
        <w:tabs>
          <w:tab w:val="left" w:pos="0"/>
          <w:tab w:val="left" w:pos="720"/>
          <w:tab w:val="left" w:pos="1440"/>
          <w:tab w:val="left" w:pos="2160"/>
        </w:tabs>
      </w:pPr>
      <w:r>
        <w:t>MATL offers financial loans for Michigan</w:t>
      </w:r>
      <w:r w:rsidR="00EC6356">
        <w:t xml:space="preserve"> </w:t>
      </w:r>
      <w:r w:rsidRPr="00EC6356">
        <w:t>residents</w:t>
      </w:r>
      <w:r>
        <w:t xml:space="preserve"> who are people with disabilities, older adults with disabilities, and/or family members of people with disabilities. </w:t>
      </w:r>
      <w:r>
        <w:rPr>
          <w:bCs/>
        </w:rPr>
        <w:t xml:space="preserve">It offers applicants assistance to find appropriate technology, find technology needs assessments and competitive prices for equipment. MATL refers calls to www.atxchange.com for the buying/selling of used equipment. </w:t>
      </w:r>
    </w:p>
    <w:p w14:paraId="579D407C" w14:textId="77777777" w:rsidR="00B9799B" w:rsidRDefault="00B9799B" w:rsidP="00B9799B">
      <w:r>
        <w:t xml:space="preserve">MATL loans are for low-tech or high-tech AT, as well as home adaptations for accessibility, modifications to a vehicle, and modified vehicles. Allowable equipment includes but is not limited to, hearing aids, wheelchairs, motorized scooters, voice simulation systems, Braille equipment, telecommunications equipment, augmentative communication systems, environmental control units, computers, adapted recreational equipment, accessible home modifications, and modified vehicles. Applications </w:t>
      </w:r>
      <w:r>
        <w:rPr>
          <w:bCs/>
        </w:rPr>
        <w:t xml:space="preserve">may include costs for warranties, maintenance contracts and/or training. </w:t>
      </w:r>
      <w:r>
        <w:t xml:space="preserve">People have used the loan to both purchase AT and related services and build or improve their credit scores. </w:t>
      </w:r>
    </w:p>
    <w:p w14:paraId="46BFC0F2" w14:textId="43A50E00" w:rsidR="00B9799B" w:rsidRDefault="00B9799B" w:rsidP="00B9799B">
      <w:r>
        <w:lastRenderedPageBreak/>
        <w:t xml:space="preserve">There is no minimum loan amount and the maximum loan amount is $30,000. Borrowers use MATL when they are not be able to get a loan or funding elsewhere. They may also decide to apply for a loan because they are eligible for other funding but the wait is too long or the procedures too burdensome. The loan may be used in combination with grants and other programs to purchase needed AT, when a </w:t>
      </w:r>
      <w:r w:rsidR="00B64E2E">
        <w:t>genuine</w:t>
      </w:r>
      <w:r>
        <w:t xml:space="preserve"> choice is made by the person to incur debt. </w:t>
      </w:r>
    </w:p>
    <w:p w14:paraId="4559CCF8" w14:textId="63CF5A95" w:rsidR="00B9799B" w:rsidRDefault="00B9799B" w:rsidP="00B9799B">
      <w:r>
        <w:t xml:space="preserve">If the borrower qualifies for a loan through MSUFCU, the credit union makes a direct loan. If the borrower does not meet all of the direct loan </w:t>
      </w:r>
      <w:r w:rsidR="00B64E2E">
        <w:t>criteria</w:t>
      </w:r>
      <w:r>
        <w:t xml:space="preserve">, MSUFCU will recommend either a 60% loan guarantee or a 100% loan guarantee through MATL. When MSUFCU recommends a loan guarantee, the MATL loan committee will review the loan application and the MSUFCU recommendations and make a decision whether to guarantee the loan for the person who does not meet the direct loan criteria. If the loan committee approves the loan with a guarantee, MATL funds are used as collateral while the borrower repays the loan, thus allowing a person to access a loan that otherwise would have been denied by the financial institution. </w:t>
      </w:r>
    </w:p>
    <w:p w14:paraId="557A2AF3" w14:textId="77777777" w:rsidR="00B9799B" w:rsidRDefault="00B9799B" w:rsidP="00B9799B">
      <w:r>
        <w:t xml:space="preserve">MATP continues to work with UCP MI’s MATL program to improve services to people with disabilities in Michigan.  MATL will research and look for ways to implement interest rate buy-downs, microloan options, and other tools and methods that would make MATL services more affordable and meet the needs of Michigan residents with disabilities. </w:t>
      </w:r>
    </w:p>
    <w:p w14:paraId="4ACE8D9C" w14:textId="24A1E5F7" w:rsidR="00B9799B" w:rsidRDefault="00B9799B" w:rsidP="00B9799B">
      <w:r>
        <w:lastRenderedPageBreak/>
        <w:t xml:space="preserve">People learn about MATL though the MSU Federal Credit Union, UCP Michigan, </w:t>
      </w:r>
      <w:r w:rsidR="00B64E2E">
        <w:t xml:space="preserve">MATP, </w:t>
      </w:r>
      <w:r w:rsidR="00955A0D">
        <w:t xml:space="preserve">state agencies including vocational rehabilitation, </w:t>
      </w:r>
      <w:r w:rsidR="00B64E2E">
        <w:t>disability</w:t>
      </w:r>
      <w:r w:rsidR="00955A0D">
        <w:t xml:space="preserve"> </w:t>
      </w:r>
      <w:r>
        <w:t xml:space="preserve">and aging service providers. UCP contracts with local sites around the state for awareness of the program, most often Disability Network agencies (Centers for Independent Living).  Applications can now be submitted on-line through the MSU Credit Union’s site.  People can also access the MATL program by calling UCP Michigan. </w:t>
      </w:r>
    </w:p>
    <w:p w14:paraId="245D6EF7" w14:textId="2525762B" w:rsidR="00324F54" w:rsidRPr="003A2903" w:rsidRDefault="00B9799B" w:rsidP="003A2903">
      <w:pPr>
        <w:rPr>
          <w:rFonts w:ascii="Arial Black" w:hAnsi="Arial Black" w:cs="Times New Roman"/>
          <w:b/>
          <w:bCs/>
          <w:color w:val="222222"/>
          <w:sz w:val="36"/>
          <w:szCs w:val="36"/>
        </w:rPr>
      </w:pPr>
      <w:r>
        <w:t>The online page</w:t>
      </w:r>
      <w:r w:rsidR="00D27D48">
        <w:t>s</w:t>
      </w:r>
      <w:r>
        <w:t xml:space="preserve"> for </w:t>
      </w:r>
      <w:r w:rsidR="00D27D48">
        <w:t>MATL</w:t>
      </w:r>
      <w:r>
        <w:t xml:space="preserve"> can be found at: </w:t>
      </w:r>
      <w:hyperlink r:id="rId14" w:history="1">
        <w:r w:rsidR="002A377E" w:rsidRPr="00C40ABB">
          <w:rPr>
            <w:rStyle w:val="Hyperlink"/>
            <w:rFonts w:cstheme="minorBidi"/>
          </w:rPr>
          <w:t>Application for MATL</w:t>
        </w:r>
      </w:hyperlink>
      <w:r w:rsidR="00BF3780">
        <w:t xml:space="preserve"> (</w:t>
      </w:r>
      <w:r w:rsidRPr="00BF3780">
        <w:rPr>
          <w:rFonts w:cs="Times New Roman"/>
          <w:u w:color="002060"/>
        </w:rPr>
        <w:t>https://www.msufcu.org/UCPloan</w:t>
      </w:r>
      <w:r w:rsidR="00BF3780">
        <w:rPr>
          <w:rFonts w:cs="Times New Roman"/>
          <w:u w:color="002060"/>
        </w:rPr>
        <w:t>)</w:t>
      </w:r>
      <w:r>
        <w:t xml:space="preserve"> </w:t>
      </w:r>
      <w:r w:rsidR="003A2903">
        <w:t xml:space="preserve">and </w:t>
      </w:r>
      <w:hyperlink r:id="rId15" w:history="1">
        <w:r w:rsidR="00BF3780" w:rsidRPr="003A2903">
          <w:rPr>
            <w:rStyle w:val="Hyperlink"/>
            <w:rFonts w:cstheme="minorBidi"/>
          </w:rPr>
          <w:t>UCP MI MATL</w:t>
        </w:r>
      </w:hyperlink>
      <w:r w:rsidR="00BF3780">
        <w:t xml:space="preserve"> (</w:t>
      </w:r>
      <w:r w:rsidRPr="003A2903">
        <w:rPr>
          <w:rFonts w:cs="Times New Roman"/>
          <w:u w:color="002060"/>
        </w:rPr>
        <w:t>https://www.ucpmichigan.org/assistivetech</w:t>
      </w:r>
      <w:r w:rsidR="00BF3780">
        <w:rPr>
          <w:rStyle w:val="Hyperlink"/>
        </w:rPr>
        <w:t>)</w:t>
      </w:r>
      <w:r w:rsidR="00324F54" w:rsidRPr="003A2903">
        <w:rPr>
          <w:rFonts w:cs="Times New Roman"/>
          <w:bCs/>
          <w:color w:val="222222"/>
          <w:szCs w:val="36"/>
        </w:rPr>
        <w:br w:type="page"/>
      </w:r>
    </w:p>
    <w:p w14:paraId="397E30F0" w14:textId="68CE7A6F" w:rsidR="00571EE9" w:rsidRPr="00923476" w:rsidRDefault="00571EE9" w:rsidP="0096542A">
      <w:pPr>
        <w:pStyle w:val="Heading3"/>
        <w:rPr>
          <w:color w:val="000000"/>
        </w:rPr>
      </w:pPr>
      <w:r w:rsidRPr="00923476">
        <w:lastRenderedPageBreak/>
        <w:t>Device Reutilization Activities</w:t>
      </w:r>
      <w:bookmarkEnd w:id="7"/>
    </w:p>
    <w:p w14:paraId="39284958" w14:textId="77777777" w:rsidR="00571EE9" w:rsidRPr="00923476" w:rsidRDefault="00571EE9" w:rsidP="0096542A">
      <w:pPr>
        <w:pStyle w:val="Heading4"/>
        <w:rPr>
          <w:color w:val="000000"/>
        </w:rPr>
      </w:pPr>
      <w:bookmarkStart w:id="10" w:name="m_1289124040823389076__Toc30492503"/>
      <w:r w:rsidRPr="00923476">
        <w:t>Device Exchange</w:t>
      </w:r>
      <w:bookmarkEnd w:id="10"/>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6316BB" w14:paraId="188DCB90" w14:textId="77777777" w:rsidTr="00714E5D">
        <w:trPr>
          <w:cantSplit/>
          <w:tblHeader/>
          <w:jc w:val="center"/>
        </w:trPr>
        <w:tc>
          <w:tcPr>
            <w:tcW w:w="3588" w:type="dxa"/>
            <w:shd w:val="clear" w:color="auto" w:fill="D9D9D9" w:themeFill="background1" w:themeFillShade="D9"/>
          </w:tcPr>
          <w:p w14:paraId="45079797" w14:textId="5ADBE46B" w:rsidR="006316BB" w:rsidRPr="006316BB" w:rsidRDefault="006316BB" w:rsidP="006316BB">
            <w:pPr>
              <w:rPr>
                <w:rFonts w:cs="Arial"/>
                <w:b/>
                <w:bCs/>
                <w:sz w:val="16"/>
                <w:szCs w:val="18"/>
              </w:rPr>
            </w:pPr>
            <w:r w:rsidRPr="006316BB">
              <w:rPr>
                <w:rFonts w:cs="Arial"/>
                <w:b/>
                <w:bCs/>
                <w:sz w:val="16"/>
                <w:szCs w:val="18"/>
              </w:rPr>
              <w:t xml:space="preserve">Collaborating organizations conducting this activity </w:t>
            </w:r>
          </w:p>
        </w:tc>
        <w:tc>
          <w:tcPr>
            <w:tcW w:w="1800" w:type="dxa"/>
            <w:shd w:val="clear" w:color="auto" w:fill="D9D9D9" w:themeFill="background1" w:themeFillShade="D9"/>
          </w:tcPr>
          <w:p w14:paraId="4F4F62CE" w14:textId="77777777" w:rsidR="006316BB" w:rsidRPr="006316BB" w:rsidRDefault="006316BB" w:rsidP="00714E5D">
            <w:pPr>
              <w:rPr>
                <w:rFonts w:cs="Arial"/>
                <w:b/>
                <w:bCs/>
                <w:sz w:val="16"/>
                <w:szCs w:val="18"/>
              </w:rPr>
            </w:pPr>
            <w:r w:rsidRPr="006316BB">
              <w:rPr>
                <w:rFonts w:cs="Arial"/>
                <w:b/>
                <w:bCs/>
                <w:sz w:val="16"/>
                <w:szCs w:val="18"/>
              </w:rPr>
              <w:t>Have written agreement with this entity</w:t>
            </w:r>
          </w:p>
        </w:tc>
        <w:tc>
          <w:tcPr>
            <w:tcW w:w="1800" w:type="dxa"/>
            <w:shd w:val="clear" w:color="auto" w:fill="D9D9D9" w:themeFill="background1" w:themeFillShade="D9"/>
          </w:tcPr>
          <w:p w14:paraId="338E68B4" w14:textId="77777777" w:rsidR="006316BB" w:rsidRPr="006316BB" w:rsidRDefault="006316BB" w:rsidP="00714E5D">
            <w:pPr>
              <w:rPr>
                <w:rFonts w:cs="Arial"/>
                <w:b/>
                <w:bCs/>
                <w:sz w:val="16"/>
                <w:szCs w:val="18"/>
              </w:rPr>
            </w:pPr>
            <w:r w:rsidRPr="006316BB">
              <w:rPr>
                <w:rFonts w:cs="Arial"/>
                <w:b/>
                <w:bCs/>
                <w:sz w:val="16"/>
                <w:szCs w:val="18"/>
              </w:rPr>
              <w:t>Provide financial support to this entity</w:t>
            </w:r>
          </w:p>
        </w:tc>
        <w:tc>
          <w:tcPr>
            <w:tcW w:w="1710" w:type="dxa"/>
            <w:shd w:val="clear" w:color="auto" w:fill="D9D9D9" w:themeFill="background1" w:themeFillShade="D9"/>
          </w:tcPr>
          <w:p w14:paraId="7953A27F" w14:textId="77777777" w:rsidR="006316BB" w:rsidRPr="006316BB" w:rsidRDefault="006316BB" w:rsidP="00714E5D">
            <w:pPr>
              <w:rPr>
                <w:rFonts w:cs="Arial"/>
                <w:b/>
                <w:bCs/>
                <w:sz w:val="16"/>
                <w:szCs w:val="18"/>
              </w:rPr>
            </w:pPr>
            <w:r w:rsidRPr="006316BB">
              <w:rPr>
                <w:rFonts w:cs="Arial"/>
                <w:b/>
                <w:bCs/>
                <w:sz w:val="16"/>
                <w:szCs w:val="18"/>
              </w:rPr>
              <w:t>Receive financial support from this entity</w:t>
            </w:r>
          </w:p>
        </w:tc>
      </w:tr>
      <w:tr w:rsidR="006316BB" w14:paraId="4644A73B" w14:textId="77777777" w:rsidTr="00714E5D">
        <w:trPr>
          <w:cantSplit/>
          <w:jc w:val="center"/>
        </w:trPr>
        <w:tc>
          <w:tcPr>
            <w:tcW w:w="3588" w:type="dxa"/>
          </w:tcPr>
          <w:p w14:paraId="12C71CAC" w14:textId="77777777" w:rsidR="006316BB" w:rsidRPr="006316BB" w:rsidRDefault="006316BB" w:rsidP="00714E5D">
            <w:pPr>
              <w:rPr>
                <w:rFonts w:cs="Arial"/>
                <w:b/>
                <w:bCs/>
                <w:sz w:val="16"/>
                <w:szCs w:val="18"/>
              </w:rPr>
            </w:pPr>
            <w:r w:rsidRPr="006316BB">
              <w:rPr>
                <w:rFonts w:cs="Arial"/>
                <w:b/>
                <w:bCs/>
                <w:sz w:val="16"/>
                <w:szCs w:val="18"/>
              </w:rPr>
              <w:t>Banks/financial institution</w:t>
            </w:r>
          </w:p>
        </w:tc>
        <w:tc>
          <w:tcPr>
            <w:tcW w:w="1800" w:type="dxa"/>
          </w:tcPr>
          <w:p w14:paraId="7BA39F4A" w14:textId="6C234255" w:rsidR="006316BB" w:rsidRPr="006316BB" w:rsidRDefault="006316BB" w:rsidP="00714E5D">
            <w:pPr>
              <w:rPr>
                <w:rFonts w:cs="Arial"/>
                <w:b/>
                <w:bCs/>
                <w:sz w:val="16"/>
                <w:szCs w:val="18"/>
              </w:rPr>
            </w:pPr>
            <w:r>
              <w:rPr>
                <w:rFonts w:cs="Arial"/>
                <w:b/>
                <w:bCs/>
                <w:sz w:val="16"/>
                <w:szCs w:val="18"/>
              </w:rPr>
              <w:t>No</w:t>
            </w:r>
          </w:p>
        </w:tc>
        <w:tc>
          <w:tcPr>
            <w:tcW w:w="1800" w:type="dxa"/>
          </w:tcPr>
          <w:p w14:paraId="4F22CB8C" w14:textId="1F00CCED" w:rsidR="006316BB" w:rsidRPr="006316BB" w:rsidRDefault="006316BB" w:rsidP="00714E5D">
            <w:pPr>
              <w:rPr>
                <w:rFonts w:cs="Arial"/>
                <w:b/>
                <w:bCs/>
                <w:sz w:val="16"/>
                <w:szCs w:val="18"/>
              </w:rPr>
            </w:pPr>
            <w:r>
              <w:rPr>
                <w:rFonts w:cs="Arial"/>
                <w:b/>
                <w:bCs/>
                <w:sz w:val="16"/>
                <w:szCs w:val="18"/>
              </w:rPr>
              <w:t>No</w:t>
            </w:r>
          </w:p>
        </w:tc>
        <w:tc>
          <w:tcPr>
            <w:tcW w:w="1710" w:type="dxa"/>
          </w:tcPr>
          <w:p w14:paraId="04E7A8D5" w14:textId="101F2206" w:rsidR="006316BB" w:rsidRPr="006316BB" w:rsidRDefault="006316BB" w:rsidP="00714E5D">
            <w:pPr>
              <w:rPr>
                <w:rFonts w:cs="Arial"/>
                <w:b/>
                <w:bCs/>
                <w:sz w:val="16"/>
                <w:szCs w:val="18"/>
              </w:rPr>
            </w:pPr>
            <w:r>
              <w:rPr>
                <w:rFonts w:cs="Arial"/>
                <w:b/>
                <w:bCs/>
                <w:sz w:val="16"/>
                <w:szCs w:val="18"/>
              </w:rPr>
              <w:t>No</w:t>
            </w:r>
          </w:p>
        </w:tc>
      </w:tr>
      <w:tr w:rsidR="006316BB" w14:paraId="434C9048" w14:textId="77777777" w:rsidTr="00714E5D">
        <w:trPr>
          <w:cantSplit/>
          <w:jc w:val="center"/>
        </w:trPr>
        <w:tc>
          <w:tcPr>
            <w:tcW w:w="3588" w:type="dxa"/>
          </w:tcPr>
          <w:p w14:paraId="52D05095" w14:textId="77777777" w:rsidR="006316BB" w:rsidRPr="006316BB" w:rsidRDefault="006316BB" w:rsidP="00714E5D">
            <w:pPr>
              <w:rPr>
                <w:rFonts w:cs="Arial"/>
                <w:b/>
                <w:bCs/>
                <w:sz w:val="16"/>
                <w:szCs w:val="18"/>
              </w:rPr>
            </w:pPr>
            <w:r w:rsidRPr="006316BB">
              <w:rPr>
                <w:rFonts w:cs="Arial"/>
                <w:b/>
                <w:bCs/>
                <w:sz w:val="16"/>
                <w:szCs w:val="18"/>
              </w:rPr>
              <w:t>Independent Living Center</w:t>
            </w:r>
          </w:p>
        </w:tc>
        <w:tc>
          <w:tcPr>
            <w:tcW w:w="1800" w:type="dxa"/>
          </w:tcPr>
          <w:p w14:paraId="1CB04F47" w14:textId="7298E481" w:rsidR="006316BB" w:rsidRPr="006316BB" w:rsidRDefault="006316BB" w:rsidP="00714E5D">
            <w:pPr>
              <w:rPr>
                <w:rFonts w:cs="Arial"/>
                <w:b/>
                <w:bCs/>
                <w:sz w:val="16"/>
                <w:szCs w:val="18"/>
              </w:rPr>
            </w:pPr>
            <w:r>
              <w:rPr>
                <w:rFonts w:cs="Arial"/>
                <w:b/>
                <w:bCs/>
                <w:sz w:val="16"/>
                <w:szCs w:val="18"/>
              </w:rPr>
              <w:t>No</w:t>
            </w:r>
          </w:p>
        </w:tc>
        <w:tc>
          <w:tcPr>
            <w:tcW w:w="1800" w:type="dxa"/>
          </w:tcPr>
          <w:p w14:paraId="32DE26E4" w14:textId="17DEE437" w:rsidR="006316BB" w:rsidRPr="006316BB" w:rsidRDefault="006316BB" w:rsidP="00714E5D">
            <w:pPr>
              <w:rPr>
                <w:rFonts w:cs="Arial"/>
                <w:b/>
                <w:bCs/>
                <w:sz w:val="16"/>
                <w:szCs w:val="18"/>
              </w:rPr>
            </w:pPr>
            <w:r>
              <w:rPr>
                <w:rFonts w:cs="Arial"/>
                <w:b/>
                <w:bCs/>
                <w:sz w:val="16"/>
                <w:szCs w:val="18"/>
              </w:rPr>
              <w:t>No</w:t>
            </w:r>
          </w:p>
        </w:tc>
        <w:tc>
          <w:tcPr>
            <w:tcW w:w="1710" w:type="dxa"/>
          </w:tcPr>
          <w:p w14:paraId="0F86D957" w14:textId="0718BCEA" w:rsidR="006316BB" w:rsidRPr="006316BB" w:rsidRDefault="006316BB" w:rsidP="00714E5D">
            <w:pPr>
              <w:rPr>
                <w:rFonts w:cs="Arial"/>
                <w:b/>
                <w:bCs/>
                <w:sz w:val="16"/>
                <w:szCs w:val="18"/>
              </w:rPr>
            </w:pPr>
            <w:r>
              <w:rPr>
                <w:rFonts w:cs="Arial"/>
                <w:b/>
                <w:bCs/>
                <w:sz w:val="16"/>
                <w:szCs w:val="18"/>
              </w:rPr>
              <w:t>No</w:t>
            </w:r>
          </w:p>
        </w:tc>
      </w:tr>
      <w:tr w:rsidR="006316BB" w14:paraId="2A7CC295" w14:textId="77777777" w:rsidTr="00714E5D">
        <w:trPr>
          <w:cantSplit/>
          <w:jc w:val="center"/>
        </w:trPr>
        <w:tc>
          <w:tcPr>
            <w:tcW w:w="3588" w:type="dxa"/>
          </w:tcPr>
          <w:p w14:paraId="6B480467" w14:textId="77777777" w:rsidR="006316BB" w:rsidRPr="006316BB" w:rsidRDefault="006316BB" w:rsidP="00714E5D">
            <w:pPr>
              <w:rPr>
                <w:rFonts w:cs="Arial"/>
                <w:b/>
                <w:bCs/>
                <w:sz w:val="16"/>
                <w:szCs w:val="18"/>
              </w:rPr>
            </w:pPr>
            <w:r w:rsidRPr="006316BB">
              <w:rPr>
                <w:rFonts w:cs="Arial"/>
                <w:b/>
                <w:bCs/>
                <w:sz w:val="16"/>
                <w:szCs w:val="18"/>
              </w:rPr>
              <w:t>Easter Seals</w:t>
            </w:r>
          </w:p>
        </w:tc>
        <w:tc>
          <w:tcPr>
            <w:tcW w:w="1800" w:type="dxa"/>
          </w:tcPr>
          <w:p w14:paraId="44DDD2FC" w14:textId="07BA86AD" w:rsidR="006316BB" w:rsidRPr="006316BB" w:rsidRDefault="006316BB" w:rsidP="00714E5D">
            <w:pPr>
              <w:rPr>
                <w:rFonts w:cs="Arial"/>
                <w:b/>
                <w:bCs/>
                <w:sz w:val="16"/>
                <w:szCs w:val="18"/>
              </w:rPr>
            </w:pPr>
            <w:r>
              <w:rPr>
                <w:rFonts w:cs="Arial"/>
                <w:b/>
                <w:bCs/>
                <w:sz w:val="16"/>
                <w:szCs w:val="18"/>
              </w:rPr>
              <w:t>No</w:t>
            </w:r>
          </w:p>
        </w:tc>
        <w:tc>
          <w:tcPr>
            <w:tcW w:w="1800" w:type="dxa"/>
          </w:tcPr>
          <w:p w14:paraId="0CF3F939" w14:textId="02BDF5E2" w:rsidR="006316BB" w:rsidRPr="006316BB" w:rsidRDefault="006316BB" w:rsidP="00714E5D">
            <w:pPr>
              <w:rPr>
                <w:rFonts w:cs="Arial"/>
                <w:b/>
                <w:bCs/>
                <w:sz w:val="16"/>
                <w:szCs w:val="18"/>
              </w:rPr>
            </w:pPr>
            <w:r>
              <w:rPr>
                <w:rFonts w:cs="Arial"/>
                <w:b/>
                <w:bCs/>
                <w:sz w:val="16"/>
                <w:szCs w:val="18"/>
              </w:rPr>
              <w:t>No</w:t>
            </w:r>
          </w:p>
        </w:tc>
        <w:tc>
          <w:tcPr>
            <w:tcW w:w="1710" w:type="dxa"/>
          </w:tcPr>
          <w:p w14:paraId="06ACB3DC" w14:textId="20571B76" w:rsidR="006316BB" w:rsidRPr="006316BB" w:rsidRDefault="006316BB" w:rsidP="00714E5D">
            <w:pPr>
              <w:rPr>
                <w:rFonts w:cs="Arial"/>
                <w:b/>
                <w:bCs/>
                <w:sz w:val="16"/>
                <w:szCs w:val="18"/>
              </w:rPr>
            </w:pPr>
            <w:r>
              <w:rPr>
                <w:rFonts w:cs="Arial"/>
                <w:b/>
                <w:bCs/>
                <w:sz w:val="16"/>
                <w:szCs w:val="18"/>
              </w:rPr>
              <w:t>No</w:t>
            </w:r>
          </w:p>
        </w:tc>
      </w:tr>
      <w:tr w:rsidR="006316BB" w14:paraId="036C793B" w14:textId="77777777" w:rsidTr="00714E5D">
        <w:trPr>
          <w:cantSplit/>
          <w:jc w:val="center"/>
        </w:trPr>
        <w:tc>
          <w:tcPr>
            <w:tcW w:w="3588" w:type="dxa"/>
          </w:tcPr>
          <w:p w14:paraId="0F41A8CC" w14:textId="77777777" w:rsidR="006316BB" w:rsidRPr="006316BB" w:rsidRDefault="006316BB" w:rsidP="00714E5D">
            <w:pPr>
              <w:rPr>
                <w:rFonts w:cs="Arial"/>
                <w:b/>
                <w:bCs/>
                <w:sz w:val="16"/>
                <w:szCs w:val="18"/>
              </w:rPr>
            </w:pPr>
            <w:r w:rsidRPr="006316BB">
              <w:rPr>
                <w:rFonts w:cs="Arial"/>
                <w:b/>
                <w:bCs/>
                <w:sz w:val="16"/>
                <w:szCs w:val="18"/>
              </w:rPr>
              <w:t>Disability/AT Organizations</w:t>
            </w:r>
          </w:p>
        </w:tc>
        <w:tc>
          <w:tcPr>
            <w:tcW w:w="1800" w:type="dxa"/>
          </w:tcPr>
          <w:p w14:paraId="64F54557" w14:textId="2B1E55FD" w:rsidR="006316BB" w:rsidRPr="006316BB" w:rsidRDefault="006316BB" w:rsidP="00714E5D">
            <w:pPr>
              <w:rPr>
                <w:rFonts w:cs="Arial"/>
                <w:b/>
                <w:bCs/>
                <w:sz w:val="16"/>
                <w:szCs w:val="18"/>
              </w:rPr>
            </w:pPr>
            <w:r>
              <w:rPr>
                <w:rFonts w:cs="Arial"/>
                <w:b/>
                <w:bCs/>
                <w:sz w:val="16"/>
                <w:szCs w:val="18"/>
              </w:rPr>
              <w:t>No</w:t>
            </w:r>
          </w:p>
        </w:tc>
        <w:tc>
          <w:tcPr>
            <w:tcW w:w="1800" w:type="dxa"/>
          </w:tcPr>
          <w:p w14:paraId="30721364" w14:textId="302D949B" w:rsidR="006316BB" w:rsidRPr="006316BB" w:rsidRDefault="006316BB" w:rsidP="00714E5D">
            <w:pPr>
              <w:rPr>
                <w:rFonts w:cs="Arial"/>
                <w:b/>
                <w:bCs/>
                <w:sz w:val="16"/>
                <w:szCs w:val="18"/>
              </w:rPr>
            </w:pPr>
            <w:r>
              <w:rPr>
                <w:rFonts w:cs="Arial"/>
                <w:b/>
                <w:bCs/>
                <w:sz w:val="16"/>
                <w:szCs w:val="18"/>
              </w:rPr>
              <w:t>No</w:t>
            </w:r>
          </w:p>
        </w:tc>
        <w:tc>
          <w:tcPr>
            <w:tcW w:w="1710" w:type="dxa"/>
          </w:tcPr>
          <w:p w14:paraId="235EB5AD" w14:textId="41A1E9D8" w:rsidR="006316BB" w:rsidRPr="006316BB" w:rsidRDefault="006316BB" w:rsidP="00714E5D">
            <w:pPr>
              <w:rPr>
                <w:rFonts w:cs="Arial"/>
                <w:b/>
                <w:bCs/>
                <w:sz w:val="16"/>
                <w:szCs w:val="18"/>
              </w:rPr>
            </w:pPr>
            <w:r>
              <w:rPr>
                <w:rFonts w:cs="Arial"/>
                <w:b/>
                <w:bCs/>
                <w:sz w:val="16"/>
                <w:szCs w:val="18"/>
              </w:rPr>
              <w:t>No</w:t>
            </w:r>
          </w:p>
        </w:tc>
      </w:tr>
      <w:tr w:rsidR="006316BB" w14:paraId="11026201" w14:textId="77777777" w:rsidTr="00714E5D">
        <w:trPr>
          <w:cantSplit/>
          <w:jc w:val="center"/>
        </w:trPr>
        <w:tc>
          <w:tcPr>
            <w:tcW w:w="3588" w:type="dxa"/>
          </w:tcPr>
          <w:p w14:paraId="73737591" w14:textId="77777777" w:rsidR="006316BB" w:rsidRPr="006316BB" w:rsidRDefault="006316BB" w:rsidP="00714E5D">
            <w:pPr>
              <w:rPr>
                <w:rFonts w:cs="Arial"/>
                <w:b/>
                <w:bCs/>
                <w:sz w:val="16"/>
                <w:szCs w:val="18"/>
              </w:rPr>
            </w:pPr>
            <w:r w:rsidRPr="006316BB">
              <w:rPr>
                <w:rFonts w:cs="Arial"/>
                <w:b/>
                <w:bCs/>
                <w:sz w:val="16"/>
                <w:szCs w:val="18"/>
              </w:rPr>
              <w:t>Federal Entities/Agencies</w:t>
            </w:r>
          </w:p>
        </w:tc>
        <w:tc>
          <w:tcPr>
            <w:tcW w:w="1800" w:type="dxa"/>
          </w:tcPr>
          <w:p w14:paraId="2F72312A" w14:textId="17A0FA4E" w:rsidR="006316BB" w:rsidRPr="006316BB" w:rsidRDefault="006316BB" w:rsidP="00714E5D">
            <w:pPr>
              <w:rPr>
                <w:rFonts w:cs="Arial"/>
                <w:b/>
                <w:bCs/>
                <w:sz w:val="16"/>
                <w:szCs w:val="18"/>
              </w:rPr>
            </w:pPr>
            <w:r>
              <w:rPr>
                <w:rFonts w:cs="Arial"/>
                <w:b/>
                <w:bCs/>
                <w:sz w:val="16"/>
                <w:szCs w:val="18"/>
              </w:rPr>
              <w:t>No</w:t>
            </w:r>
          </w:p>
        </w:tc>
        <w:tc>
          <w:tcPr>
            <w:tcW w:w="1800" w:type="dxa"/>
          </w:tcPr>
          <w:p w14:paraId="4AD4EAE7" w14:textId="666967EC" w:rsidR="006316BB" w:rsidRPr="006316BB" w:rsidRDefault="006316BB" w:rsidP="00714E5D">
            <w:pPr>
              <w:rPr>
                <w:rFonts w:cs="Arial"/>
                <w:b/>
                <w:bCs/>
                <w:sz w:val="16"/>
                <w:szCs w:val="18"/>
              </w:rPr>
            </w:pPr>
            <w:r>
              <w:rPr>
                <w:rFonts w:cs="Arial"/>
                <w:b/>
                <w:bCs/>
                <w:sz w:val="16"/>
                <w:szCs w:val="18"/>
              </w:rPr>
              <w:t>No</w:t>
            </w:r>
          </w:p>
        </w:tc>
        <w:tc>
          <w:tcPr>
            <w:tcW w:w="1710" w:type="dxa"/>
          </w:tcPr>
          <w:p w14:paraId="6544872B" w14:textId="70B08669" w:rsidR="006316BB" w:rsidRPr="006316BB" w:rsidRDefault="006316BB" w:rsidP="00714E5D">
            <w:pPr>
              <w:rPr>
                <w:rFonts w:cs="Arial"/>
                <w:b/>
                <w:bCs/>
                <w:sz w:val="16"/>
                <w:szCs w:val="18"/>
              </w:rPr>
            </w:pPr>
            <w:r>
              <w:rPr>
                <w:rFonts w:cs="Arial"/>
                <w:b/>
                <w:bCs/>
                <w:sz w:val="16"/>
                <w:szCs w:val="18"/>
              </w:rPr>
              <w:t>No</w:t>
            </w:r>
          </w:p>
        </w:tc>
      </w:tr>
      <w:tr w:rsidR="006316BB" w14:paraId="1BBCE7D7" w14:textId="77777777" w:rsidTr="00714E5D">
        <w:trPr>
          <w:cantSplit/>
          <w:jc w:val="center"/>
        </w:trPr>
        <w:tc>
          <w:tcPr>
            <w:tcW w:w="3588" w:type="dxa"/>
          </w:tcPr>
          <w:p w14:paraId="23766AA0" w14:textId="77777777" w:rsidR="006316BB" w:rsidRPr="006316BB" w:rsidRDefault="006316BB" w:rsidP="00714E5D">
            <w:pPr>
              <w:rPr>
                <w:rFonts w:cs="Arial"/>
                <w:b/>
                <w:bCs/>
                <w:sz w:val="16"/>
                <w:szCs w:val="18"/>
              </w:rPr>
            </w:pPr>
            <w:r w:rsidRPr="006316BB">
              <w:rPr>
                <w:rFonts w:cs="Arial"/>
                <w:b/>
                <w:bCs/>
                <w:sz w:val="16"/>
                <w:szCs w:val="18"/>
              </w:rPr>
              <w:t>State Entities/Agencies</w:t>
            </w:r>
          </w:p>
        </w:tc>
        <w:tc>
          <w:tcPr>
            <w:tcW w:w="1800" w:type="dxa"/>
          </w:tcPr>
          <w:p w14:paraId="10E540B0" w14:textId="516F7C27" w:rsidR="006316BB" w:rsidRPr="00004A5C" w:rsidRDefault="00E44C76" w:rsidP="00714E5D">
            <w:pPr>
              <w:rPr>
                <w:rFonts w:cs="Arial"/>
                <w:b/>
                <w:bCs/>
                <w:sz w:val="16"/>
                <w:szCs w:val="18"/>
              </w:rPr>
            </w:pPr>
            <w:r w:rsidRPr="00004A5C">
              <w:rPr>
                <w:rFonts w:cs="Arial"/>
                <w:b/>
                <w:bCs/>
                <w:sz w:val="16"/>
                <w:szCs w:val="18"/>
              </w:rPr>
              <w:t>Yes</w:t>
            </w:r>
          </w:p>
        </w:tc>
        <w:tc>
          <w:tcPr>
            <w:tcW w:w="1800" w:type="dxa"/>
          </w:tcPr>
          <w:p w14:paraId="45EF5B21" w14:textId="589118C1" w:rsidR="006316BB" w:rsidRPr="00004A5C" w:rsidRDefault="00E44C76" w:rsidP="00714E5D">
            <w:pPr>
              <w:rPr>
                <w:rFonts w:cs="Arial"/>
                <w:b/>
                <w:bCs/>
                <w:sz w:val="16"/>
                <w:szCs w:val="18"/>
              </w:rPr>
            </w:pPr>
            <w:r w:rsidRPr="00004A5C">
              <w:rPr>
                <w:rFonts w:cs="Arial"/>
                <w:b/>
                <w:bCs/>
                <w:sz w:val="16"/>
                <w:szCs w:val="18"/>
              </w:rPr>
              <w:t>Yes</w:t>
            </w:r>
          </w:p>
        </w:tc>
        <w:tc>
          <w:tcPr>
            <w:tcW w:w="1710" w:type="dxa"/>
          </w:tcPr>
          <w:p w14:paraId="0A87EDDD" w14:textId="3D0CE876" w:rsidR="006316BB" w:rsidRPr="006316BB" w:rsidRDefault="006316BB" w:rsidP="00714E5D">
            <w:pPr>
              <w:rPr>
                <w:rFonts w:cs="Arial"/>
                <w:b/>
                <w:bCs/>
                <w:sz w:val="16"/>
                <w:szCs w:val="18"/>
              </w:rPr>
            </w:pPr>
            <w:r>
              <w:rPr>
                <w:rFonts w:cs="Arial"/>
                <w:b/>
                <w:bCs/>
                <w:sz w:val="16"/>
                <w:szCs w:val="18"/>
              </w:rPr>
              <w:t>No</w:t>
            </w:r>
          </w:p>
        </w:tc>
      </w:tr>
      <w:tr w:rsidR="006316BB" w14:paraId="539E4E2E" w14:textId="77777777" w:rsidTr="00714E5D">
        <w:trPr>
          <w:cantSplit/>
          <w:jc w:val="center"/>
        </w:trPr>
        <w:tc>
          <w:tcPr>
            <w:tcW w:w="3588" w:type="dxa"/>
          </w:tcPr>
          <w:p w14:paraId="3916F18E" w14:textId="77777777" w:rsidR="006316BB" w:rsidRPr="006316BB" w:rsidRDefault="006316BB" w:rsidP="00714E5D">
            <w:pPr>
              <w:rPr>
                <w:rFonts w:cs="Arial"/>
                <w:b/>
                <w:bCs/>
                <w:sz w:val="16"/>
                <w:szCs w:val="18"/>
              </w:rPr>
            </w:pPr>
            <w:r w:rsidRPr="006316BB">
              <w:rPr>
                <w:rFonts w:cs="Arial"/>
                <w:b/>
                <w:bCs/>
                <w:sz w:val="16"/>
                <w:szCs w:val="18"/>
              </w:rPr>
              <w:t>Local/Community Entities</w:t>
            </w:r>
          </w:p>
        </w:tc>
        <w:tc>
          <w:tcPr>
            <w:tcW w:w="1800" w:type="dxa"/>
          </w:tcPr>
          <w:p w14:paraId="403DB53E" w14:textId="234E0190" w:rsidR="006316BB" w:rsidRPr="006316BB" w:rsidRDefault="006316BB" w:rsidP="00714E5D">
            <w:pPr>
              <w:rPr>
                <w:rFonts w:cs="Arial"/>
                <w:b/>
                <w:bCs/>
                <w:sz w:val="16"/>
                <w:szCs w:val="18"/>
              </w:rPr>
            </w:pPr>
            <w:r>
              <w:rPr>
                <w:rFonts w:cs="Arial"/>
                <w:b/>
                <w:bCs/>
                <w:sz w:val="16"/>
                <w:szCs w:val="18"/>
              </w:rPr>
              <w:t>No</w:t>
            </w:r>
          </w:p>
        </w:tc>
        <w:tc>
          <w:tcPr>
            <w:tcW w:w="1800" w:type="dxa"/>
          </w:tcPr>
          <w:p w14:paraId="1A5EF181" w14:textId="20DC6FA9" w:rsidR="006316BB" w:rsidRPr="006316BB" w:rsidRDefault="006316BB" w:rsidP="00714E5D">
            <w:pPr>
              <w:rPr>
                <w:rFonts w:cs="Arial"/>
                <w:b/>
                <w:bCs/>
                <w:sz w:val="16"/>
                <w:szCs w:val="18"/>
              </w:rPr>
            </w:pPr>
            <w:r>
              <w:rPr>
                <w:rFonts w:cs="Arial"/>
                <w:b/>
                <w:bCs/>
                <w:sz w:val="16"/>
                <w:szCs w:val="18"/>
              </w:rPr>
              <w:t>No</w:t>
            </w:r>
          </w:p>
        </w:tc>
        <w:tc>
          <w:tcPr>
            <w:tcW w:w="1710" w:type="dxa"/>
          </w:tcPr>
          <w:p w14:paraId="47639D82" w14:textId="4C86F9EA" w:rsidR="006316BB" w:rsidRPr="006316BB" w:rsidRDefault="006316BB" w:rsidP="00714E5D">
            <w:pPr>
              <w:rPr>
                <w:rFonts w:cs="Arial"/>
                <w:b/>
                <w:bCs/>
                <w:sz w:val="16"/>
                <w:szCs w:val="18"/>
              </w:rPr>
            </w:pPr>
            <w:r>
              <w:rPr>
                <w:rFonts w:cs="Arial"/>
                <w:b/>
                <w:bCs/>
                <w:sz w:val="16"/>
                <w:szCs w:val="18"/>
              </w:rPr>
              <w:t>No</w:t>
            </w:r>
          </w:p>
        </w:tc>
      </w:tr>
      <w:tr w:rsidR="006316BB" w14:paraId="4E328878" w14:textId="77777777" w:rsidTr="00714E5D">
        <w:trPr>
          <w:cantSplit/>
          <w:jc w:val="center"/>
        </w:trPr>
        <w:tc>
          <w:tcPr>
            <w:tcW w:w="3588" w:type="dxa"/>
          </w:tcPr>
          <w:p w14:paraId="7B2A1F43" w14:textId="77777777" w:rsidR="006316BB" w:rsidRPr="006316BB" w:rsidRDefault="006316BB" w:rsidP="00714E5D">
            <w:pPr>
              <w:rPr>
                <w:rFonts w:cs="Arial"/>
                <w:b/>
                <w:bCs/>
                <w:sz w:val="16"/>
                <w:szCs w:val="18"/>
              </w:rPr>
            </w:pPr>
            <w:r w:rsidRPr="006316BB">
              <w:rPr>
                <w:rFonts w:cs="Arial"/>
                <w:b/>
                <w:bCs/>
                <w:sz w:val="16"/>
                <w:szCs w:val="18"/>
              </w:rPr>
              <w:t xml:space="preserve">Private Entities </w:t>
            </w:r>
          </w:p>
        </w:tc>
        <w:tc>
          <w:tcPr>
            <w:tcW w:w="1800" w:type="dxa"/>
          </w:tcPr>
          <w:p w14:paraId="19FE4467" w14:textId="1F3A12ED" w:rsidR="006316BB" w:rsidRPr="006316BB" w:rsidRDefault="006316BB" w:rsidP="00714E5D">
            <w:pPr>
              <w:rPr>
                <w:rFonts w:cs="Arial"/>
                <w:b/>
                <w:bCs/>
                <w:sz w:val="16"/>
                <w:szCs w:val="18"/>
              </w:rPr>
            </w:pPr>
            <w:r>
              <w:rPr>
                <w:rFonts w:cs="Arial"/>
                <w:b/>
                <w:bCs/>
                <w:sz w:val="16"/>
                <w:szCs w:val="18"/>
              </w:rPr>
              <w:t>No</w:t>
            </w:r>
          </w:p>
        </w:tc>
        <w:tc>
          <w:tcPr>
            <w:tcW w:w="1800" w:type="dxa"/>
          </w:tcPr>
          <w:p w14:paraId="4A92EF05" w14:textId="62F17C51" w:rsidR="006316BB" w:rsidRPr="006316BB" w:rsidRDefault="006316BB" w:rsidP="00714E5D">
            <w:pPr>
              <w:rPr>
                <w:rFonts w:cs="Arial"/>
                <w:b/>
                <w:bCs/>
                <w:sz w:val="16"/>
                <w:szCs w:val="18"/>
              </w:rPr>
            </w:pPr>
            <w:r>
              <w:rPr>
                <w:rFonts w:cs="Arial"/>
                <w:b/>
                <w:bCs/>
                <w:sz w:val="16"/>
                <w:szCs w:val="18"/>
              </w:rPr>
              <w:t>No</w:t>
            </w:r>
          </w:p>
        </w:tc>
        <w:tc>
          <w:tcPr>
            <w:tcW w:w="1710" w:type="dxa"/>
          </w:tcPr>
          <w:p w14:paraId="01E87739" w14:textId="3A35426A" w:rsidR="006316BB" w:rsidRPr="006316BB" w:rsidRDefault="006316BB" w:rsidP="00714E5D">
            <w:pPr>
              <w:rPr>
                <w:rFonts w:cs="Arial"/>
                <w:b/>
                <w:bCs/>
                <w:sz w:val="16"/>
                <w:szCs w:val="18"/>
              </w:rPr>
            </w:pPr>
            <w:r>
              <w:rPr>
                <w:rFonts w:cs="Arial"/>
                <w:b/>
                <w:bCs/>
                <w:sz w:val="16"/>
                <w:szCs w:val="18"/>
              </w:rPr>
              <w:t>No</w:t>
            </w:r>
          </w:p>
        </w:tc>
      </w:tr>
      <w:tr w:rsidR="006316BB" w14:paraId="460828AE" w14:textId="77777777" w:rsidTr="00714E5D">
        <w:trPr>
          <w:cantSplit/>
          <w:jc w:val="center"/>
        </w:trPr>
        <w:tc>
          <w:tcPr>
            <w:tcW w:w="3588" w:type="dxa"/>
          </w:tcPr>
          <w:p w14:paraId="03AA375F" w14:textId="77777777" w:rsidR="006316BB" w:rsidRPr="006316BB" w:rsidRDefault="006316BB" w:rsidP="00714E5D">
            <w:pPr>
              <w:tabs>
                <w:tab w:val="left" w:pos="1152"/>
                <w:tab w:val="left" w:pos="1440"/>
                <w:tab w:val="left" w:pos="1728"/>
              </w:tabs>
              <w:rPr>
                <w:rFonts w:cs="Arial"/>
                <w:b/>
                <w:bCs/>
                <w:sz w:val="16"/>
                <w:szCs w:val="18"/>
              </w:rPr>
            </w:pPr>
            <w:r w:rsidRPr="006316BB">
              <w:rPr>
                <w:rFonts w:cs="Arial"/>
                <w:b/>
                <w:bCs/>
                <w:sz w:val="16"/>
                <w:szCs w:val="18"/>
              </w:rPr>
              <w:t xml:space="preserve">Other </w:t>
            </w:r>
            <w:r w:rsidRPr="006316BB">
              <w:rPr>
                <w:rFonts w:cs="Arial"/>
                <w:bCs/>
                <w:i/>
                <w:sz w:val="16"/>
                <w:szCs w:val="18"/>
              </w:rPr>
              <w:t>(describe)</w:t>
            </w:r>
          </w:p>
        </w:tc>
        <w:tc>
          <w:tcPr>
            <w:tcW w:w="1800" w:type="dxa"/>
          </w:tcPr>
          <w:p w14:paraId="341ADE7A" w14:textId="7BF2AABF" w:rsidR="006316BB" w:rsidRPr="006316BB" w:rsidRDefault="006316BB" w:rsidP="00714E5D">
            <w:pPr>
              <w:rPr>
                <w:rFonts w:cs="Arial"/>
                <w:b/>
                <w:bCs/>
                <w:sz w:val="16"/>
                <w:szCs w:val="18"/>
              </w:rPr>
            </w:pPr>
            <w:r>
              <w:rPr>
                <w:rFonts w:cs="Arial"/>
                <w:b/>
                <w:bCs/>
                <w:sz w:val="16"/>
                <w:szCs w:val="18"/>
              </w:rPr>
              <w:t>No</w:t>
            </w:r>
          </w:p>
        </w:tc>
        <w:tc>
          <w:tcPr>
            <w:tcW w:w="1800" w:type="dxa"/>
          </w:tcPr>
          <w:p w14:paraId="05D5B32F" w14:textId="6BF5A529" w:rsidR="006316BB" w:rsidRPr="006316BB" w:rsidRDefault="006316BB" w:rsidP="00714E5D">
            <w:pPr>
              <w:rPr>
                <w:rFonts w:cs="Arial"/>
                <w:b/>
                <w:bCs/>
                <w:sz w:val="16"/>
                <w:szCs w:val="18"/>
              </w:rPr>
            </w:pPr>
            <w:r>
              <w:rPr>
                <w:rFonts w:cs="Arial"/>
                <w:b/>
                <w:bCs/>
                <w:sz w:val="16"/>
                <w:szCs w:val="18"/>
              </w:rPr>
              <w:t>No</w:t>
            </w:r>
          </w:p>
        </w:tc>
        <w:tc>
          <w:tcPr>
            <w:tcW w:w="1710" w:type="dxa"/>
          </w:tcPr>
          <w:p w14:paraId="7247C2C6" w14:textId="1496C4F7" w:rsidR="006316BB" w:rsidRPr="006316BB" w:rsidRDefault="006316BB" w:rsidP="00714E5D">
            <w:pPr>
              <w:rPr>
                <w:rFonts w:cs="Arial"/>
                <w:b/>
                <w:bCs/>
                <w:sz w:val="16"/>
                <w:szCs w:val="18"/>
              </w:rPr>
            </w:pPr>
            <w:r>
              <w:rPr>
                <w:rFonts w:cs="Arial"/>
                <w:b/>
                <w:bCs/>
                <w:sz w:val="16"/>
                <w:szCs w:val="18"/>
              </w:rPr>
              <w:t>No</w:t>
            </w:r>
          </w:p>
        </w:tc>
      </w:tr>
    </w:tbl>
    <w:p w14:paraId="59928CDC" w14:textId="77777777" w:rsidR="00571EE9" w:rsidRPr="00312474" w:rsidRDefault="00571EE9" w:rsidP="00571EE9">
      <w:pPr>
        <w:spacing w:line="420" w:lineRule="atLeast"/>
        <w:rPr>
          <w:rFonts w:cs="Arial"/>
          <w:color w:val="000000"/>
          <w:sz w:val="24"/>
          <w:szCs w:val="28"/>
        </w:rPr>
      </w:pPr>
      <w:r w:rsidRPr="00312474">
        <w:rPr>
          <w:rFonts w:cs="Arial"/>
          <w:color w:val="000000"/>
          <w:sz w:val="24"/>
          <w:szCs w:val="28"/>
        </w:rPr>
        <w:t>Select the option that best describes what happens when a device is exchanged. Identify only one.</w:t>
      </w:r>
    </w:p>
    <w:bookmarkStart w:id="11" w:name="m_1289124040823389076_Check2"/>
    <w:bookmarkEnd w:id="11"/>
    <w:p w14:paraId="6632B03B" w14:textId="63EA97A2" w:rsidR="00571EE9" w:rsidRPr="00312474" w:rsidRDefault="00312474" w:rsidP="00312474">
      <w:pPr>
        <w:spacing w:after="0" w:line="420" w:lineRule="atLeast"/>
        <w:ind w:left="1080"/>
        <w:rPr>
          <w:rFonts w:cs="Arial"/>
          <w:color w:val="000000"/>
          <w:szCs w:val="28"/>
        </w:rPr>
      </w:pPr>
      <w:r>
        <w:rPr>
          <w:rFonts w:ascii="Verdana" w:hAnsi="Verdana" w:cs="Arial"/>
          <w:b/>
          <w:bCs/>
          <w:color w:val="000000"/>
          <w:sz w:val="18"/>
          <w:szCs w:val="18"/>
        </w:rPr>
        <w:fldChar w:fldCharType="begin">
          <w:ffData>
            <w:name w:val="Check5"/>
            <w:enabled/>
            <w:calcOnExit w:val="0"/>
            <w:checkBox>
              <w:sizeAuto/>
              <w:default w:val="1"/>
            </w:checkBox>
          </w:ffData>
        </w:fldChar>
      </w:r>
      <w:bookmarkStart w:id="12" w:name="Check5"/>
      <w:r>
        <w:rPr>
          <w:rFonts w:ascii="Verdana" w:hAnsi="Verdana" w:cs="Arial"/>
          <w:b/>
          <w:bCs/>
          <w:color w:val="000000"/>
          <w:sz w:val="18"/>
          <w:szCs w:val="18"/>
        </w:rPr>
        <w:instrText xml:space="preserve"> FORMCHECKBOX </w:instrText>
      </w:r>
      <w:r w:rsidR="00AE2917">
        <w:rPr>
          <w:rFonts w:ascii="Verdana" w:hAnsi="Verdana" w:cs="Arial"/>
          <w:b/>
          <w:bCs/>
          <w:color w:val="000000"/>
          <w:sz w:val="18"/>
          <w:szCs w:val="18"/>
        </w:rPr>
      </w:r>
      <w:r w:rsidR="00AE2917">
        <w:rPr>
          <w:rFonts w:ascii="Verdana" w:hAnsi="Verdana" w:cs="Arial"/>
          <w:b/>
          <w:bCs/>
          <w:color w:val="000000"/>
          <w:sz w:val="18"/>
          <w:szCs w:val="18"/>
        </w:rPr>
        <w:fldChar w:fldCharType="separate"/>
      </w:r>
      <w:r>
        <w:rPr>
          <w:rFonts w:ascii="Verdana" w:hAnsi="Verdana" w:cs="Arial"/>
          <w:b/>
          <w:bCs/>
          <w:color w:val="000000"/>
          <w:sz w:val="18"/>
          <w:szCs w:val="18"/>
        </w:rPr>
        <w:fldChar w:fldCharType="end"/>
      </w:r>
      <w:bookmarkEnd w:id="12"/>
      <w:r w:rsidR="00571EE9" w:rsidRPr="00312474">
        <w:rPr>
          <w:rFonts w:ascii="Verdana" w:hAnsi="Verdana" w:cs="Arial"/>
          <w:b/>
          <w:bCs/>
          <w:color w:val="000000"/>
          <w:sz w:val="18"/>
          <w:szCs w:val="18"/>
        </w:rPr>
        <w:t>The transaction is direct consumer-to-consumer</w:t>
      </w:r>
    </w:p>
    <w:p w14:paraId="419FBF3F" w14:textId="4281E4B8" w:rsidR="00571EE9" w:rsidRPr="00312474" w:rsidRDefault="00312474" w:rsidP="00312474">
      <w:pPr>
        <w:spacing w:line="420" w:lineRule="atLeast"/>
        <w:ind w:left="1080"/>
        <w:rPr>
          <w:rFonts w:cs="Arial"/>
          <w:color w:val="000000"/>
          <w:szCs w:val="28"/>
        </w:rPr>
      </w:pPr>
      <w:r>
        <w:rPr>
          <w:rFonts w:ascii="Verdana" w:hAnsi="Verdana" w:cs="Arial"/>
          <w:b/>
          <w:bCs/>
          <w:color w:val="000000"/>
          <w:sz w:val="18"/>
          <w:szCs w:val="18"/>
        </w:rPr>
        <w:fldChar w:fldCharType="begin">
          <w:ffData>
            <w:name w:val="Check4"/>
            <w:enabled/>
            <w:calcOnExit w:val="0"/>
            <w:checkBox>
              <w:sizeAuto/>
              <w:default w:val="0"/>
            </w:checkBox>
          </w:ffData>
        </w:fldChar>
      </w:r>
      <w:bookmarkStart w:id="13" w:name="Check4"/>
      <w:r>
        <w:rPr>
          <w:rFonts w:ascii="Verdana" w:hAnsi="Verdana" w:cs="Arial"/>
          <w:b/>
          <w:bCs/>
          <w:color w:val="000000"/>
          <w:sz w:val="18"/>
          <w:szCs w:val="18"/>
        </w:rPr>
        <w:instrText xml:space="preserve"> FORMCHECKBOX </w:instrText>
      </w:r>
      <w:r w:rsidR="00AE2917">
        <w:rPr>
          <w:rFonts w:ascii="Verdana" w:hAnsi="Verdana" w:cs="Arial"/>
          <w:b/>
          <w:bCs/>
          <w:color w:val="000000"/>
          <w:sz w:val="18"/>
          <w:szCs w:val="18"/>
        </w:rPr>
      </w:r>
      <w:r w:rsidR="00AE2917">
        <w:rPr>
          <w:rFonts w:ascii="Verdana" w:hAnsi="Verdana" w:cs="Arial"/>
          <w:b/>
          <w:bCs/>
          <w:color w:val="000000"/>
          <w:sz w:val="18"/>
          <w:szCs w:val="18"/>
        </w:rPr>
        <w:fldChar w:fldCharType="separate"/>
      </w:r>
      <w:r>
        <w:rPr>
          <w:rFonts w:ascii="Verdana" w:hAnsi="Verdana" w:cs="Arial"/>
          <w:b/>
          <w:bCs/>
          <w:color w:val="000000"/>
          <w:sz w:val="18"/>
          <w:szCs w:val="18"/>
        </w:rPr>
        <w:fldChar w:fldCharType="end"/>
      </w:r>
      <w:bookmarkEnd w:id="13"/>
      <w:r w:rsidR="00571EE9" w:rsidRPr="00312474">
        <w:rPr>
          <w:rFonts w:ascii="Verdana" w:hAnsi="Verdana" w:cs="Arial"/>
          <w:b/>
          <w:bCs/>
          <w:color w:val="000000"/>
          <w:sz w:val="18"/>
          <w:szCs w:val="18"/>
        </w:rPr>
        <w:t>The Statewide AT Program is involved in the transaction</w:t>
      </w:r>
    </w:p>
    <w:p w14:paraId="2878985F" w14:textId="6170093E" w:rsidR="00571EE9" w:rsidRPr="00923476" w:rsidRDefault="00571EE9" w:rsidP="00571EE9">
      <w:pPr>
        <w:spacing w:after="60" w:line="420" w:lineRule="atLeast"/>
        <w:outlineLvl w:val="3"/>
        <w:rPr>
          <w:rFonts w:ascii="Arial Black" w:hAnsi="Arial Black" w:cs="Times New Roman"/>
          <w:b/>
          <w:bCs/>
          <w:color w:val="000000"/>
          <w:szCs w:val="28"/>
        </w:rPr>
      </w:pPr>
      <w:r w:rsidRPr="00923476">
        <w:rPr>
          <w:rFonts w:ascii="Arial Black" w:hAnsi="Arial Black" w:cs="Times New Roman"/>
          <w:b/>
          <w:bCs/>
          <w:color w:val="000000"/>
          <w:szCs w:val="28"/>
        </w:rPr>
        <w:lastRenderedPageBreak/>
        <w:t>Descri</w:t>
      </w:r>
      <w:r w:rsidR="00F03FCD">
        <w:rPr>
          <w:rFonts w:ascii="Arial Black" w:hAnsi="Arial Black" w:cs="Times New Roman"/>
          <w:b/>
          <w:bCs/>
          <w:color w:val="000000"/>
          <w:szCs w:val="28"/>
        </w:rPr>
        <w:t>ption of ATXchange.org</w:t>
      </w:r>
    </w:p>
    <w:p w14:paraId="357A4F1A" w14:textId="77777777" w:rsidR="00571EE9" w:rsidRPr="00923476" w:rsidRDefault="00571EE9" w:rsidP="00571EE9">
      <w:pPr>
        <w:spacing w:line="420" w:lineRule="atLeast"/>
        <w:rPr>
          <w:rFonts w:cs="Arial"/>
          <w:color w:val="000000"/>
          <w:szCs w:val="28"/>
        </w:rPr>
      </w:pPr>
      <w:r w:rsidRPr="00923476">
        <w:rPr>
          <w:rFonts w:cs="Arial"/>
          <w:color w:val="000000"/>
          <w:szCs w:val="28"/>
        </w:rPr>
        <w:t xml:space="preserve">The Assistive Technology Xchange (ATX) is operated by Michigan’s AT Program (MATP) on a platform provided by the Nebraska AT program. </w:t>
      </w:r>
      <w:r w:rsidRPr="00004A5C">
        <w:rPr>
          <w:rFonts w:cs="Arial"/>
          <w:color w:val="000000"/>
          <w:szCs w:val="28"/>
        </w:rPr>
        <w:t>Annual changes and updates to the platform are voted on and paid for by all states that use the platform.</w:t>
      </w:r>
    </w:p>
    <w:p w14:paraId="30396313" w14:textId="77777777" w:rsidR="00571EE9" w:rsidRPr="00923476" w:rsidRDefault="00571EE9" w:rsidP="00571EE9">
      <w:pPr>
        <w:spacing w:line="420" w:lineRule="atLeast"/>
        <w:rPr>
          <w:rFonts w:cs="Arial"/>
          <w:color w:val="000000"/>
          <w:szCs w:val="28"/>
        </w:rPr>
      </w:pPr>
      <w:r w:rsidRPr="00923476">
        <w:rPr>
          <w:rFonts w:cs="Arial"/>
          <w:color w:val="000000"/>
          <w:szCs w:val="28"/>
        </w:rPr>
        <w:t xml:space="preserve">People learn about the site through </w:t>
      </w:r>
      <w:r>
        <w:rPr>
          <w:rFonts w:cs="Arial"/>
          <w:color w:val="000000"/>
          <w:szCs w:val="28"/>
        </w:rPr>
        <w:t xml:space="preserve">a </w:t>
      </w:r>
      <w:r w:rsidRPr="00923476">
        <w:rPr>
          <w:rFonts w:cs="Arial"/>
          <w:color w:val="000000"/>
          <w:szCs w:val="28"/>
        </w:rPr>
        <w:t xml:space="preserve">variety of advertising including brochures, PSAs, social media and articles in newspapers and newsletters. They also can learn about the site through organizations and agencies </w:t>
      </w:r>
      <w:r>
        <w:rPr>
          <w:rFonts w:cs="Arial"/>
          <w:color w:val="000000"/>
          <w:szCs w:val="28"/>
        </w:rPr>
        <w:t xml:space="preserve">that </w:t>
      </w:r>
      <w:r w:rsidRPr="00923476">
        <w:rPr>
          <w:rFonts w:cs="Arial"/>
          <w:color w:val="000000"/>
          <w:szCs w:val="28"/>
        </w:rPr>
        <w:t>provide other MATP services with the AT Program and from presentations by AT Program staff members.</w:t>
      </w:r>
    </w:p>
    <w:p w14:paraId="293CE5DE" w14:textId="4A81B99E" w:rsidR="00571EE9" w:rsidRPr="00923476" w:rsidRDefault="00571EE9" w:rsidP="00571EE9">
      <w:pPr>
        <w:spacing w:line="420" w:lineRule="atLeast"/>
        <w:rPr>
          <w:rFonts w:cs="Arial"/>
          <w:color w:val="000000"/>
          <w:szCs w:val="28"/>
        </w:rPr>
      </w:pPr>
      <w:r w:rsidRPr="00923476">
        <w:rPr>
          <w:rFonts w:cs="Arial"/>
          <w:color w:val="000000"/>
          <w:szCs w:val="28"/>
        </w:rPr>
        <w:t xml:space="preserve">If an individual with a disability or family member is looking for a used device (a "buyer"), </w:t>
      </w:r>
      <w:r>
        <w:rPr>
          <w:rFonts w:cs="Arial"/>
          <w:color w:val="000000"/>
          <w:szCs w:val="28"/>
        </w:rPr>
        <w:t xml:space="preserve">they </w:t>
      </w:r>
      <w:r w:rsidRPr="00923476">
        <w:rPr>
          <w:rFonts w:cs="Arial"/>
          <w:color w:val="000000"/>
          <w:szCs w:val="28"/>
        </w:rPr>
        <w:t xml:space="preserve">will contact ATX through the website. Anyone can browse the site and view items. </w:t>
      </w:r>
      <w:r w:rsidR="006560C1" w:rsidRPr="00923476">
        <w:rPr>
          <w:rFonts w:cs="Arial"/>
          <w:color w:val="000000"/>
          <w:szCs w:val="28"/>
        </w:rPr>
        <w:t xml:space="preserve">A number of factors, including category and date posted, can </w:t>
      </w:r>
      <w:r w:rsidR="006560C1">
        <w:rPr>
          <w:rFonts w:cs="Arial"/>
          <w:color w:val="000000"/>
          <w:szCs w:val="28"/>
        </w:rPr>
        <w:t xml:space="preserve">be selected to </w:t>
      </w:r>
      <w:r w:rsidR="006560C1" w:rsidRPr="00923476">
        <w:rPr>
          <w:rFonts w:cs="Arial"/>
          <w:color w:val="000000"/>
          <w:szCs w:val="28"/>
        </w:rPr>
        <w:t>sort items</w:t>
      </w:r>
      <w:r w:rsidRPr="00923476">
        <w:rPr>
          <w:rFonts w:cs="Arial"/>
          <w:color w:val="000000"/>
          <w:szCs w:val="28"/>
        </w:rPr>
        <w:t>. They can also bookmark items for future reference. If the individual doesn’t see a needed item posted, they can sign up for an account or log in and select "Place a Want Ad". They are then prompted to complete a form. They can choose to receive an email when items matching their needs are posted.</w:t>
      </w:r>
    </w:p>
    <w:p w14:paraId="204B3364" w14:textId="6FFC9CFB" w:rsidR="00571EE9" w:rsidRPr="00923476" w:rsidRDefault="00571EE9" w:rsidP="00571EE9">
      <w:pPr>
        <w:spacing w:line="420" w:lineRule="atLeast"/>
        <w:rPr>
          <w:rFonts w:cs="Arial"/>
          <w:color w:val="000000"/>
          <w:szCs w:val="28"/>
        </w:rPr>
      </w:pPr>
      <w:r w:rsidRPr="00923476">
        <w:rPr>
          <w:rFonts w:cs="Arial"/>
          <w:color w:val="000000"/>
          <w:szCs w:val="28"/>
        </w:rPr>
        <w:t xml:space="preserve">If a buyer locates a device to purchase or receive, </w:t>
      </w:r>
      <w:r w:rsidR="006560C1">
        <w:rPr>
          <w:rFonts w:cs="Arial"/>
          <w:color w:val="000000"/>
          <w:szCs w:val="28"/>
        </w:rPr>
        <w:t xml:space="preserve">they </w:t>
      </w:r>
      <w:r w:rsidR="006560C1" w:rsidRPr="00923476">
        <w:rPr>
          <w:rFonts w:cs="Arial"/>
          <w:color w:val="000000"/>
          <w:szCs w:val="28"/>
        </w:rPr>
        <w:t>can</w:t>
      </w:r>
      <w:r w:rsidRPr="00923476">
        <w:rPr>
          <w:rFonts w:cs="Arial"/>
          <w:color w:val="000000"/>
          <w:szCs w:val="28"/>
        </w:rPr>
        <w:t xml:space="preserve"> contact the seller by the means that the seller has identified as acceptable. The seller and buyer negotiate the terms of exchanging the device, including price and shipping, between themselves without any involvement of the program. AT Program staff attempt to contact the buyer and seller for a follow-up survey to collect required data.</w:t>
      </w:r>
    </w:p>
    <w:p w14:paraId="7FFF5093" w14:textId="7F14CF35" w:rsidR="00571EE9" w:rsidRPr="00923476" w:rsidRDefault="00571EE9" w:rsidP="00571EE9">
      <w:pPr>
        <w:spacing w:line="420" w:lineRule="atLeast"/>
        <w:rPr>
          <w:rFonts w:cs="Arial"/>
          <w:color w:val="000000"/>
          <w:szCs w:val="28"/>
        </w:rPr>
      </w:pPr>
      <w:r w:rsidRPr="00923476">
        <w:rPr>
          <w:rFonts w:cs="Arial"/>
          <w:color w:val="000000"/>
          <w:szCs w:val="28"/>
        </w:rPr>
        <w:lastRenderedPageBreak/>
        <w:t xml:space="preserve">Additional information is available on the site through a list of frequently asked questions (FAQs) </w:t>
      </w:r>
      <w:r>
        <w:rPr>
          <w:rFonts w:cs="Arial"/>
          <w:color w:val="000000"/>
          <w:szCs w:val="28"/>
        </w:rPr>
        <w:t xml:space="preserve">which </w:t>
      </w:r>
      <w:r w:rsidRPr="00923476">
        <w:rPr>
          <w:rFonts w:cs="Arial"/>
          <w:color w:val="000000"/>
          <w:szCs w:val="28"/>
        </w:rPr>
        <w:t>provide</w:t>
      </w:r>
      <w:r>
        <w:rPr>
          <w:rFonts w:cs="Arial"/>
          <w:color w:val="000000"/>
          <w:szCs w:val="28"/>
        </w:rPr>
        <w:t>s</w:t>
      </w:r>
      <w:r w:rsidRPr="00923476">
        <w:rPr>
          <w:rFonts w:cs="Arial"/>
          <w:color w:val="000000"/>
          <w:szCs w:val="28"/>
        </w:rPr>
        <w:t xml:space="preserve"> information about the </w:t>
      </w:r>
      <w:r w:rsidR="006560C1">
        <w:rPr>
          <w:rFonts w:cs="Arial"/>
          <w:color w:val="000000"/>
          <w:szCs w:val="28"/>
        </w:rPr>
        <w:t xml:space="preserve">ATX </w:t>
      </w:r>
      <w:r w:rsidR="006560C1" w:rsidRPr="00923476">
        <w:rPr>
          <w:rFonts w:cs="Arial"/>
          <w:color w:val="000000"/>
          <w:szCs w:val="28"/>
        </w:rPr>
        <w:t>and</w:t>
      </w:r>
      <w:r w:rsidRPr="00923476">
        <w:rPr>
          <w:rFonts w:cs="Arial"/>
          <w:color w:val="000000"/>
          <w:szCs w:val="28"/>
        </w:rPr>
        <w:t xml:space="preserve"> </w:t>
      </w:r>
      <w:r w:rsidR="009B5096">
        <w:rPr>
          <w:rFonts w:cs="Arial"/>
          <w:color w:val="000000"/>
          <w:szCs w:val="28"/>
        </w:rPr>
        <w:t>MATP</w:t>
      </w:r>
      <w:r w:rsidRPr="00923476">
        <w:rPr>
          <w:rFonts w:cs="Arial"/>
          <w:color w:val="000000"/>
          <w:szCs w:val="28"/>
        </w:rPr>
        <w:t xml:space="preserve"> policies.</w:t>
      </w:r>
    </w:p>
    <w:p w14:paraId="00C32206" w14:textId="66FBF8E5" w:rsidR="00571EE9" w:rsidRPr="00F35145" w:rsidRDefault="00571EE9" w:rsidP="00571EE9">
      <w:pPr>
        <w:spacing w:line="420" w:lineRule="atLeast"/>
      </w:pPr>
      <w:r w:rsidRPr="00923476">
        <w:rPr>
          <w:rFonts w:cs="Arial"/>
          <w:color w:val="000000"/>
          <w:szCs w:val="28"/>
        </w:rPr>
        <w:t xml:space="preserve">The </w:t>
      </w:r>
      <w:r>
        <w:rPr>
          <w:rFonts w:cs="Arial"/>
          <w:color w:val="000000"/>
          <w:szCs w:val="28"/>
        </w:rPr>
        <w:t xml:space="preserve">webpage </w:t>
      </w:r>
      <w:r w:rsidR="009E2247">
        <w:rPr>
          <w:rFonts w:cs="Arial"/>
          <w:color w:val="000000"/>
          <w:szCs w:val="28"/>
        </w:rPr>
        <w:t xml:space="preserve">for the </w:t>
      </w:r>
      <w:hyperlink r:id="rId16" w:history="1">
        <w:r w:rsidR="009E2247" w:rsidRPr="00F35145">
          <w:rPr>
            <w:rStyle w:val="Hyperlink"/>
            <w:rFonts w:cs="Arial"/>
            <w:szCs w:val="28"/>
          </w:rPr>
          <w:t xml:space="preserve">ATXchange </w:t>
        </w:r>
      </w:hyperlink>
      <w:r w:rsidRPr="00923476">
        <w:rPr>
          <w:rFonts w:cs="Arial"/>
          <w:color w:val="000000"/>
          <w:szCs w:val="28"/>
        </w:rPr>
        <w:t>can be found at:</w:t>
      </w:r>
      <w:r w:rsidR="001363CD">
        <w:rPr>
          <w:rFonts w:cs="Arial"/>
          <w:color w:val="000000"/>
          <w:szCs w:val="28"/>
        </w:rPr>
        <w:t xml:space="preserve"> </w:t>
      </w:r>
      <w:r w:rsidRPr="00F35145">
        <w:t>https://atxchange.org/</w:t>
      </w:r>
      <w:r w:rsidR="00F35145">
        <w:t>,</w:t>
      </w:r>
    </w:p>
    <w:p w14:paraId="3346E9F9" w14:textId="77777777" w:rsidR="00A37245" w:rsidRDefault="00A37245">
      <w:pPr>
        <w:spacing w:before="0" w:after="200" w:line="276" w:lineRule="auto"/>
        <w:ind w:left="0"/>
        <w:rPr>
          <w:rFonts w:ascii="Arial Black" w:hAnsi="Arial Black"/>
          <w:b/>
          <w:sz w:val="36"/>
          <w:szCs w:val="20"/>
        </w:rPr>
      </w:pPr>
      <w:r>
        <w:br w:type="page"/>
      </w:r>
    </w:p>
    <w:p w14:paraId="447E7252" w14:textId="0501DB4E" w:rsidR="00E10D53" w:rsidRDefault="00E10D53" w:rsidP="000F7DEA">
      <w:pPr>
        <w:pStyle w:val="Heading3"/>
      </w:pPr>
      <w:r>
        <w:lastRenderedPageBreak/>
        <w:t>Device Demonstration Activity</w:t>
      </w:r>
      <w:bookmarkEnd w:id="8"/>
      <w:r>
        <w:t xml:space="preserve"> </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E10D53" w14:paraId="210B9514" w14:textId="77777777" w:rsidTr="00367DB0">
        <w:trPr>
          <w:cantSplit/>
          <w:tblHeader/>
          <w:jc w:val="center"/>
        </w:trPr>
        <w:tc>
          <w:tcPr>
            <w:tcW w:w="3588" w:type="dxa"/>
            <w:shd w:val="clear" w:color="auto" w:fill="D9D9D9" w:themeFill="background1" w:themeFillShade="D9"/>
          </w:tcPr>
          <w:p w14:paraId="5C325EF2" w14:textId="77777777" w:rsidR="00E10D53" w:rsidRPr="00BC0969" w:rsidRDefault="00E10D53" w:rsidP="00367DB0">
            <w:pPr>
              <w:rPr>
                <w:rFonts w:cs="Arial"/>
                <w:b/>
                <w:bCs/>
                <w:sz w:val="16"/>
                <w:szCs w:val="18"/>
              </w:rPr>
            </w:pPr>
            <w:r w:rsidRPr="00BC0969">
              <w:rPr>
                <w:rFonts w:cs="Arial"/>
                <w:b/>
                <w:bCs/>
                <w:sz w:val="16"/>
                <w:szCs w:val="18"/>
              </w:rPr>
              <w:t xml:space="preserve">Collaborating organizations conducting this activity </w:t>
            </w:r>
          </w:p>
          <w:p w14:paraId="13715404" w14:textId="77777777" w:rsidR="00E10D53" w:rsidRPr="00BC0969" w:rsidRDefault="00E10D53" w:rsidP="00367DB0">
            <w:pPr>
              <w:rPr>
                <w:rFonts w:cs="Arial"/>
                <w:b/>
                <w:bCs/>
                <w:sz w:val="16"/>
                <w:szCs w:val="18"/>
              </w:rPr>
            </w:pPr>
          </w:p>
        </w:tc>
        <w:tc>
          <w:tcPr>
            <w:tcW w:w="1800" w:type="dxa"/>
            <w:shd w:val="clear" w:color="auto" w:fill="D9D9D9" w:themeFill="background1" w:themeFillShade="D9"/>
          </w:tcPr>
          <w:p w14:paraId="7DB0D8B8" w14:textId="77777777" w:rsidR="00E10D53" w:rsidRPr="00BC0969" w:rsidRDefault="00E10D53" w:rsidP="00367DB0">
            <w:pPr>
              <w:rPr>
                <w:rFonts w:cs="Arial"/>
                <w:b/>
                <w:bCs/>
                <w:sz w:val="16"/>
                <w:szCs w:val="18"/>
              </w:rPr>
            </w:pPr>
            <w:r w:rsidRPr="00BC0969">
              <w:rPr>
                <w:rFonts w:cs="Arial"/>
                <w:b/>
                <w:bCs/>
                <w:sz w:val="16"/>
                <w:szCs w:val="18"/>
              </w:rPr>
              <w:t>Have written agreement with this entity</w:t>
            </w:r>
          </w:p>
        </w:tc>
        <w:tc>
          <w:tcPr>
            <w:tcW w:w="1800" w:type="dxa"/>
            <w:shd w:val="clear" w:color="auto" w:fill="D9D9D9" w:themeFill="background1" w:themeFillShade="D9"/>
          </w:tcPr>
          <w:p w14:paraId="0476FEB0" w14:textId="77777777" w:rsidR="00E10D53" w:rsidRPr="00BC0969" w:rsidRDefault="00E10D53" w:rsidP="00367DB0">
            <w:pPr>
              <w:rPr>
                <w:rFonts w:cs="Arial"/>
                <w:b/>
                <w:bCs/>
                <w:sz w:val="16"/>
                <w:szCs w:val="18"/>
              </w:rPr>
            </w:pPr>
            <w:r w:rsidRPr="00BC0969">
              <w:rPr>
                <w:rFonts w:cs="Arial"/>
                <w:b/>
                <w:bCs/>
                <w:sz w:val="16"/>
                <w:szCs w:val="18"/>
              </w:rPr>
              <w:t>Provide financial support to this entity</w:t>
            </w:r>
          </w:p>
        </w:tc>
        <w:tc>
          <w:tcPr>
            <w:tcW w:w="1710" w:type="dxa"/>
            <w:shd w:val="clear" w:color="auto" w:fill="D9D9D9" w:themeFill="background1" w:themeFillShade="D9"/>
          </w:tcPr>
          <w:p w14:paraId="64155285" w14:textId="77777777" w:rsidR="00E10D53" w:rsidRPr="00BC0969" w:rsidRDefault="00E10D53" w:rsidP="00367DB0">
            <w:pPr>
              <w:rPr>
                <w:rFonts w:cs="Arial"/>
                <w:b/>
                <w:bCs/>
                <w:sz w:val="16"/>
                <w:szCs w:val="18"/>
              </w:rPr>
            </w:pPr>
            <w:r w:rsidRPr="00BC0969">
              <w:rPr>
                <w:rFonts w:cs="Arial"/>
                <w:b/>
                <w:bCs/>
                <w:sz w:val="16"/>
                <w:szCs w:val="18"/>
              </w:rPr>
              <w:t>Receive financial support from this entity</w:t>
            </w:r>
          </w:p>
        </w:tc>
      </w:tr>
      <w:tr w:rsidR="00E10D53" w14:paraId="7B2EB541" w14:textId="77777777" w:rsidTr="00367DB0">
        <w:trPr>
          <w:cantSplit/>
          <w:jc w:val="center"/>
        </w:trPr>
        <w:tc>
          <w:tcPr>
            <w:tcW w:w="3588" w:type="dxa"/>
          </w:tcPr>
          <w:p w14:paraId="5462F529" w14:textId="77777777" w:rsidR="00E10D53" w:rsidRPr="00BC0969" w:rsidRDefault="00E10D53" w:rsidP="00367DB0">
            <w:pPr>
              <w:rPr>
                <w:rFonts w:cs="Arial"/>
                <w:b/>
                <w:bCs/>
                <w:sz w:val="16"/>
                <w:szCs w:val="18"/>
              </w:rPr>
            </w:pPr>
            <w:r w:rsidRPr="00BC0969">
              <w:rPr>
                <w:rFonts w:cs="Arial"/>
                <w:b/>
                <w:bCs/>
                <w:sz w:val="16"/>
                <w:szCs w:val="18"/>
              </w:rPr>
              <w:t>Banks/financial institution</w:t>
            </w:r>
          </w:p>
        </w:tc>
        <w:tc>
          <w:tcPr>
            <w:tcW w:w="1800" w:type="dxa"/>
          </w:tcPr>
          <w:p w14:paraId="7363F803"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5D2E8E4A" w14:textId="77777777" w:rsidR="00E10D53" w:rsidRPr="00BC0969" w:rsidRDefault="00E10D53" w:rsidP="00367DB0">
            <w:pPr>
              <w:rPr>
                <w:rFonts w:cs="Arial"/>
                <w:b/>
                <w:bCs/>
                <w:sz w:val="16"/>
                <w:szCs w:val="18"/>
              </w:rPr>
            </w:pPr>
            <w:r w:rsidRPr="00BC0969">
              <w:rPr>
                <w:rFonts w:cs="Arial"/>
                <w:b/>
                <w:bCs/>
                <w:sz w:val="16"/>
                <w:szCs w:val="18"/>
              </w:rPr>
              <w:t>No</w:t>
            </w:r>
          </w:p>
        </w:tc>
        <w:tc>
          <w:tcPr>
            <w:tcW w:w="1710" w:type="dxa"/>
          </w:tcPr>
          <w:p w14:paraId="5E1588D1" w14:textId="77777777" w:rsidR="00E10D53" w:rsidRPr="00BC0969" w:rsidRDefault="00E10D53" w:rsidP="00367DB0">
            <w:pPr>
              <w:rPr>
                <w:rFonts w:cs="Arial"/>
                <w:b/>
                <w:bCs/>
                <w:sz w:val="16"/>
                <w:szCs w:val="18"/>
              </w:rPr>
            </w:pPr>
            <w:r w:rsidRPr="00BC0969">
              <w:rPr>
                <w:rFonts w:cs="Arial"/>
                <w:b/>
                <w:bCs/>
                <w:sz w:val="16"/>
                <w:szCs w:val="18"/>
              </w:rPr>
              <w:t>No</w:t>
            </w:r>
          </w:p>
        </w:tc>
      </w:tr>
      <w:tr w:rsidR="00E10D53" w14:paraId="3D11D4D7" w14:textId="77777777" w:rsidTr="00367DB0">
        <w:trPr>
          <w:cantSplit/>
          <w:jc w:val="center"/>
        </w:trPr>
        <w:tc>
          <w:tcPr>
            <w:tcW w:w="3588" w:type="dxa"/>
          </w:tcPr>
          <w:p w14:paraId="49EC7E11" w14:textId="77777777" w:rsidR="00E10D53" w:rsidRPr="00BC0969" w:rsidRDefault="00E10D53" w:rsidP="00367DB0">
            <w:pPr>
              <w:rPr>
                <w:rFonts w:cs="Arial"/>
                <w:b/>
                <w:bCs/>
                <w:sz w:val="16"/>
                <w:szCs w:val="18"/>
              </w:rPr>
            </w:pPr>
            <w:r w:rsidRPr="00BC0969">
              <w:rPr>
                <w:rFonts w:cs="Arial"/>
                <w:b/>
                <w:bCs/>
                <w:sz w:val="16"/>
                <w:szCs w:val="18"/>
              </w:rPr>
              <w:t>Independent Living Center</w:t>
            </w:r>
          </w:p>
        </w:tc>
        <w:tc>
          <w:tcPr>
            <w:tcW w:w="1800" w:type="dxa"/>
          </w:tcPr>
          <w:p w14:paraId="10AD2AF8" w14:textId="77777777" w:rsidR="00E10D53" w:rsidRPr="00BC0969" w:rsidRDefault="00E10D53" w:rsidP="00367DB0">
            <w:pPr>
              <w:rPr>
                <w:rFonts w:cs="Arial"/>
                <w:b/>
                <w:bCs/>
                <w:sz w:val="16"/>
                <w:szCs w:val="18"/>
              </w:rPr>
            </w:pPr>
            <w:r w:rsidRPr="00BC0969">
              <w:rPr>
                <w:rFonts w:cs="Arial"/>
                <w:b/>
                <w:bCs/>
                <w:sz w:val="16"/>
                <w:szCs w:val="18"/>
              </w:rPr>
              <w:t>Yes</w:t>
            </w:r>
          </w:p>
        </w:tc>
        <w:tc>
          <w:tcPr>
            <w:tcW w:w="1800" w:type="dxa"/>
          </w:tcPr>
          <w:p w14:paraId="5E5628EF" w14:textId="77777777" w:rsidR="00E10D53" w:rsidRPr="00BC0969" w:rsidRDefault="00E10D53" w:rsidP="00367DB0">
            <w:pPr>
              <w:rPr>
                <w:rFonts w:cs="Arial"/>
                <w:b/>
                <w:bCs/>
                <w:sz w:val="16"/>
                <w:szCs w:val="18"/>
              </w:rPr>
            </w:pPr>
            <w:r w:rsidRPr="00BC0969">
              <w:rPr>
                <w:rFonts w:cs="Arial"/>
                <w:b/>
                <w:bCs/>
                <w:sz w:val="16"/>
                <w:szCs w:val="18"/>
              </w:rPr>
              <w:t>Yes</w:t>
            </w:r>
          </w:p>
        </w:tc>
        <w:tc>
          <w:tcPr>
            <w:tcW w:w="1710" w:type="dxa"/>
          </w:tcPr>
          <w:p w14:paraId="2A6D458C" w14:textId="4C05C4F7" w:rsidR="00E10D53" w:rsidRPr="00BC0969" w:rsidRDefault="00C93DF1" w:rsidP="00367DB0">
            <w:pPr>
              <w:rPr>
                <w:rFonts w:cs="Arial"/>
                <w:b/>
                <w:bCs/>
                <w:sz w:val="16"/>
                <w:szCs w:val="18"/>
              </w:rPr>
            </w:pPr>
            <w:r w:rsidRPr="00BC0969">
              <w:rPr>
                <w:rFonts w:cs="Arial"/>
                <w:b/>
                <w:bCs/>
                <w:sz w:val="16"/>
                <w:szCs w:val="18"/>
              </w:rPr>
              <w:t>N</w:t>
            </w:r>
            <w:r w:rsidR="00DB55E7">
              <w:rPr>
                <w:rFonts w:cs="Arial"/>
                <w:b/>
                <w:bCs/>
                <w:sz w:val="16"/>
                <w:szCs w:val="18"/>
              </w:rPr>
              <w:t>o</w:t>
            </w:r>
          </w:p>
        </w:tc>
      </w:tr>
      <w:tr w:rsidR="00E10D53" w14:paraId="7C6921A3" w14:textId="77777777" w:rsidTr="00367DB0">
        <w:trPr>
          <w:cantSplit/>
          <w:jc w:val="center"/>
        </w:trPr>
        <w:tc>
          <w:tcPr>
            <w:tcW w:w="3588" w:type="dxa"/>
          </w:tcPr>
          <w:p w14:paraId="701F12CB" w14:textId="77777777" w:rsidR="00E10D53" w:rsidRPr="00BC0969" w:rsidRDefault="00E10D53" w:rsidP="00367DB0">
            <w:pPr>
              <w:rPr>
                <w:rFonts w:cs="Arial"/>
                <w:b/>
                <w:bCs/>
                <w:sz w:val="16"/>
                <w:szCs w:val="18"/>
              </w:rPr>
            </w:pPr>
            <w:r w:rsidRPr="00BC0969">
              <w:rPr>
                <w:rFonts w:cs="Arial"/>
                <w:b/>
                <w:bCs/>
                <w:sz w:val="16"/>
                <w:szCs w:val="18"/>
              </w:rPr>
              <w:t>Easter Seals</w:t>
            </w:r>
          </w:p>
        </w:tc>
        <w:tc>
          <w:tcPr>
            <w:tcW w:w="1800" w:type="dxa"/>
          </w:tcPr>
          <w:p w14:paraId="7320FC04"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53711279" w14:textId="77777777" w:rsidR="00E10D53" w:rsidRPr="00BC0969" w:rsidRDefault="00E10D53" w:rsidP="00367DB0">
            <w:pPr>
              <w:rPr>
                <w:rFonts w:cs="Arial"/>
                <w:b/>
                <w:bCs/>
                <w:sz w:val="16"/>
                <w:szCs w:val="18"/>
              </w:rPr>
            </w:pPr>
            <w:r w:rsidRPr="00BC0969">
              <w:rPr>
                <w:rFonts w:cs="Arial"/>
                <w:b/>
                <w:bCs/>
                <w:sz w:val="16"/>
                <w:szCs w:val="18"/>
              </w:rPr>
              <w:t>No</w:t>
            </w:r>
          </w:p>
        </w:tc>
        <w:tc>
          <w:tcPr>
            <w:tcW w:w="1710" w:type="dxa"/>
          </w:tcPr>
          <w:p w14:paraId="33DE90E3" w14:textId="77777777" w:rsidR="00E10D53" w:rsidRPr="00BC0969" w:rsidRDefault="00E10D53" w:rsidP="00367DB0">
            <w:pPr>
              <w:rPr>
                <w:rFonts w:cs="Arial"/>
                <w:b/>
                <w:bCs/>
                <w:sz w:val="16"/>
                <w:szCs w:val="18"/>
              </w:rPr>
            </w:pPr>
            <w:r w:rsidRPr="00BC0969">
              <w:rPr>
                <w:rFonts w:cs="Arial"/>
                <w:b/>
                <w:bCs/>
                <w:sz w:val="16"/>
                <w:szCs w:val="18"/>
              </w:rPr>
              <w:t>No</w:t>
            </w:r>
          </w:p>
        </w:tc>
      </w:tr>
      <w:tr w:rsidR="00E10D53" w14:paraId="478B403B" w14:textId="77777777" w:rsidTr="00367DB0">
        <w:trPr>
          <w:cantSplit/>
          <w:jc w:val="center"/>
        </w:trPr>
        <w:tc>
          <w:tcPr>
            <w:tcW w:w="3588" w:type="dxa"/>
          </w:tcPr>
          <w:p w14:paraId="683C6DDD" w14:textId="77777777" w:rsidR="00E10D53" w:rsidRPr="00BC0969" w:rsidRDefault="00E10D53" w:rsidP="00367DB0">
            <w:pPr>
              <w:rPr>
                <w:rFonts w:cs="Arial"/>
                <w:b/>
                <w:bCs/>
                <w:sz w:val="16"/>
                <w:szCs w:val="18"/>
              </w:rPr>
            </w:pPr>
            <w:r w:rsidRPr="00BC0969">
              <w:rPr>
                <w:rFonts w:cs="Arial"/>
                <w:b/>
                <w:bCs/>
                <w:sz w:val="16"/>
                <w:szCs w:val="18"/>
              </w:rPr>
              <w:t>Disability/AT Organizations</w:t>
            </w:r>
          </w:p>
        </w:tc>
        <w:tc>
          <w:tcPr>
            <w:tcW w:w="1800" w:type="dxa"/>
          </w:tcPr>
          <w:p w14:paraId="714F96AB" w14:textId="77777777" w:rsidR="00E10D53" w:rsidRPr="00BC0969" w:rsidRDefault="00E10D53" w:rsidP="00367DB0">
            <w:pPr>
              <w:rPr>
                <w:rFonts w:cs="Arial"/>
                <w:b/>
                <w:bCs/>
                <w:sz w:val="16"/>
                <w:szCs w:val="18"/>
              </w:rPr>
            </w:pPr>
            <w:r w:rsidRPr="00BC0969">
              <w:rPr>
                <w:rFonts w:cs="Arial"/>
                <w:b/>
                <w:bCs/>
                <w:sz w:val="16"/>
                <w:szCs w:val="18"/>
              </w:rPr>
              <w:t>Yes</w:t>
            </w:r>
          </w:p>
        </w:tc>
        <w:tc>
          <w:tcPr>
            <w:tcW w:w="1800" w:type="dxa"/>
          </w:tcPr>
          <w:p w14:paraId="155400BB" w14:textId="77777777" w:rsidR="00E10D53" w:rsidRPr="00BC0969" w:rsidRDefault="00E10D53" w:rsidP="00367DB0">
            <w:pPr>
              <w:rPr>
                <w:rFonts w:cs="Arial"/>
                <w:b/>
                <w:bCs/>
                <w:sz w:val="16"/>
                <w:szCs w:val="18"/>
              </w:rPr>
            </w:pPr>
            <w:r w:rsidRPr="00BC0969">
              <w:rPr>
                <w:rFonts w:cs="Arial"/>
                <w:b/>
                <w:bCs/>
                <w:sz w:val="16"/>
                <w:szCs w:val="18"/>
              </w:rPr>
              <w:t>Yes</w:t>
            </w:r>
          </w:p>
        </w:tc>
        <w:tc>
          <w:tcPr>
            <w:tcW w:w="1710" w:type="dxa"/>
          </w:tcPr>
          <w:p w14:paraId="52ACBAE8" w14:textId="4F5898DC" w:rsidR="00E10D53" w:rsidRPr="00BC0969" w:rsidRDefault="00C93DF1" w:rsidP="00367DB0">
            <w:pPr>
              <w:rPr>
                <w:rFonts w:cs="Arial"/>
                <w:b/>
                <w:bCs/>
                <w:sz w:val="16"/>
                <w:szCs w:val="18"/>
              </w:rPr>
            </w:pPr>
            <w:r w:rsidRPr="00BC0969">
              <w:rPr>
                <w:rFonts w:cs="Arial"/>
                <w:b/>
                <w:bCs/>
                <w:sz w:val="16"/>
                <w:szCs w:val="18"/>
              </w:rPr>
              <w:t>No</w:t>
            </w:r>
          </w:p>
        </w:tc>
      </w:tr>
      <w:tr w:rsidR="00E10D53" w14:paraId="32827697" w14:textId="77777777" w:rsidTr="00367DB0">
        <w:trPr>
          <w:cantSplit/>
          <w:jc w:val="center"/>
        </w:trPr>
        <w:tc>
          <w:tcPr>
            <w:tcW w:w="3588" w:type="dxa"/>
          </w:tcPr>
          <w:p w14:paraId="442BEB21" w14:textId="77777777" w:rsidR="00E10D53" w:rsidRPr="00BC0969" w:rsidRDefault="00E10D53" w:rsidP="00367DB0">
            <w:pPr>
              <w:rPr>
                <w:rFonts w:cs="Arial"/>
                <w:b/>
                <w:bCs/>
                <w:sz w:val="16"/>
                <w:szCs w:val="18"/>
              </w:rPr>
            </w:pPr>
            <w:r w:rsidRPr="00BC0969">
              <w:rPr>
                <w:rFonts w:cs="Arial"/>
                <w:b/>
                <w:bCs/>
                <w:sz w:val="16"/>
                <w:szCs w:val="18"/>
              </w:rPr>
              <w:t>Federal Entities/Agencies</w:t>
            </w:r>
          </w:p>
        </w:tc>
        <w:tc>
          <w:tcPr>
            <w:tcW w:w="1800" w:type="dxa"/>
          </w:tcPr>
          <w:p w14:paraId="63E826B4"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5C21BFCD" w14:textId="77777777" w:rsidR="00E10D53" w:rsidRPr="00BC0969" w:rsidRDefault="00E10D53" w:rsidP="00367DB0">
            <w:pPr>
              <w:rPr>
                <w:rFonts w:cs="Arial"/>
                <w:b/>
                <w:bCs/>
                <w:sz w:val="16"/>
                <w:szCs w:val="18"/>
              </w:rPr>
            </w:pPr>
            <w:r w:rsidRPr="00BC0969">
              <w:rPr>
                <w:rFonts w:cs="Arial"/>
                <w:b/>
                <w:bCs/>
                <w:sz w:val="16"/>
                <w:szCs w:val="18"/>
              </w:rPr>
              <w:t>No</w:t>
            </w:r>
          </w:p>
        </w:tc>
        <w:tc>
          <w:tcPr>
            <w:tcW w:w="1710" w:type="dxa"/>
          </w:tcPr>
          <w:p w14:paraId="15C7F158" w14:textId="77777777" w:rsidR="00E10D53" w:rsidRPr="00BC0969" w:rsidRDefault="00E10D53" w:rsidP="00367DB0">
            <w:pPr>
              <w:rPr>
                <w:rFonts w:cs="Arial"/>
                <w:b/>
                <w:bCs/>
                <w:sz w:val="16"/>
                <w:szCs w:val="18"/>
              </w:rPr>
            </w:pPr>
            <w:r w:rsidRPr="00BC0969">
              <w:rPr>
                <w:rFonts w:cs="Arial"/>
                <w:b/>
                <w:bCs/>
                <w:sz w:val="16"/>
                <w:szCs w:val="18"/>
              </w:rPr>
              <w:t>No</w:t>
            </w:r>
          </w:p>
        </w:tc>
      </w:tr>
      <w:tr w:rsidR="00E10D53" w14:paraId="7AEF34DE" w14:textId="77777777" w:rsidTr="00367DB0">
        <w:trPr>
          <w:cantSplit/>
          <w:jc w:val="center"/>
        </w:trPr>
        <w:tc>
          <w:tcPr>
            <w:tcW w:w="3588" w:type="dxa"/>
          </w:tcPr>
          <w:p w14:paraId="520C4C7B" w14:textId="77777777" w:rsidR="00E10D53" w:rsidRPr="00BC0969" w:rsidRDefault="00E10D53" w:rsidP="00367DB0">
            <w:pPr>
              <w:rPr>
                <w:rFonts w:cs="Arial"/>
                <w:b/>
                <w:bCs/>
                <w:sz w:val="16"/>
                <w:szCs w:val="18"/>
              </w:rPr>
            </w:pPr>
            <w:r w:rsidRPr="00BC0969">
              <w:rPr>
                <w:rFonts w:cs="Arial"/>
                <w:b/>
                <w:bCs/>
                <w:sz w:val="16"/>
                <w:szCs w:val="18"/>
              </w:rPr>
              <w:t>State Entities/Agencies</w:t>
            </w:r>
          </w:p>
        </w:tc>
        <w:tc>
          <w:tcPr>
            <w:tcW w:w="1800" w:type="dxa"/>
          </w:tcPr>
          <w:p w14:paraId="3CDEEB6B"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4EFA2E74" w14:textId="77777777" w:rsidR="00E10D53" w:rsidRPr="00BC0969" w:rsidRDefault="00E10D53" w:rsidP="00367DB0">
            <w:pPr>
              <w:rPr>
                <w:rFonts w:cs="Arial"/>
                <w:b/>
                <w:bCs/>
                <w:sz w:val="16"/>
                <w:szCs w:val="18"/>
              </w:rPr>
            </w:pPr>
            <w:r w:rsidRPr="00BC0969">
              <w:rPr>
                <w:rFonts w:cs="Arial"/>
                <w:b/>
                <w:bCs/>
                <w:sz w:val="16"/>
                <w:szCs w:val="18"/>
              </w:rPr>
              <w:t>No</w:t>
            </w:r>
          </w:p>
        </w:tc>
        <w:tc>
          <w:tcPr>
            <w:tcW w:w="1710" w:type="dxa"/>
          </w:tcPr>
          <w:p w14:paraId="6ED4F606" w14:textId="77777777" w:rsidR="00E10D53" w:rsidRPr="00BC0969" w:rsidRDefault="00E10D53" w:rsidP="00367DB0">
            <w:pPr>
              <w:rPr>
                <w:rFonts w:cs="Arial"/>
                <w:b/>
                <w:bCs/>
                <w:sz w:val="16"/>
                <w:szCs w:val="18"/>
              </w:rPr>
            </w:pPr>
            <w:r w:rsidRPr="00BC0969">
              <w:rPr>
                <w:rFonts w:cs="Arial"/>
                <w:b/>
                <w:bCs/>
                <w:sz w:val="16"/>
                <w:szCs w:val="18"/>
              </w:rPr>
              <w:t>No</w:t>
            </w:r>
          </w:p>
        </w:tc>
      </w:tr>
      <w:tr w:rsidR="00E10D53" w14:paraId="384E7260" w14:textId="77777777" w:rsidTr="00367DB0">
        <w:trPr>
          <w:cantSplit/>
          <w:jc w:val="center"/>
        </w:trPr>
        <w:tc>
          <w:tcPr>
            <w:tcW w:w="3588" w:type="dxa"/>
          </w:tcPr>
          <w:p w14:paraId="45CC300B" w14:textId="77777777" w:rsidR="00E10D53" w:rsidRPr="00BC0969" w:rsidRDefault="00E10D53" w:rsidP="00367DB0">
            <w:pPr>
              <w:rPr>
                <w:rFonts w:cs="Arial"/>
                <w:b/>
                <w:bCs/>
                <w:sz w:val="16"/>
                <w:szCs w:val="18"/>
              </w:rPr>
            </w:pPr>
            <w:r w:rsidRPr="00BC0969">
              <w:rPr>
                <w:rFonts w:cs="Arial"/>
                <w:b/>
                <w:bCs/>
                <w:sz w:val="16"/>
                <w:szCs w:val="18"/>
              </w:rPr>
              <w:t>Local/Community Entities</w:t>
            </w:r>
          </w:p>
        </w:tc>
        <w:tc>
          <w:tcPr>
            <w:tcW w:w="1800" w:type="dxa"/>
          </w:tcPr>
          <w:p w14:paraId="455BF887" w14:textId="77777777" w:rsidR="00E10D53" w:rsidRPr="00BC0969" w:rsidRDefault="00E10D53" w:rsidP="00367DB0">
            <w:pPr>
              <w:rPr>
                <w:rFonts w:cs="Arial"/>
                <w:b/>
                <w:bCs/>
                <w:sz w:val="16"/>
                <w:szCs w:val="18"/>
              </w:rPr>
            </w:pPr>
            <w:r w:rsidRPr="00BC0969">
              <w:rPr>
                <w:rFonts w:cs="Arial"/>
                <w:b/>
                <w:bCs/>
                <w:sz w:val="16"/>
                <w:szCs w:val="18"/>
              </w:rPr>
              <w:t>Yes</w:t>
            </w:r>
          </w:p>
        </w:tc>
        <w:tc>
          <w:tcPr>
            <w:tcW w:w="1800" w:type="dxa"/>
          </w:tcPr>
          <w:p w14:paraId="745A2769" w14:textId="77777777" w:rsidR="00E10D53" w:rsidRPr="00BC0969" w:rsidRDefault="00E10D53" w:rsidP="00367DB0">
            <w:pPr>
              <w:rPr>
                <w:rFonts w:cs="Arial"/>
                <w:b/>
                <w:bCs/>
                <w:sz w:val="16"/>
                <w:szCs w:val="18"/>
              </w:rPr>
            </w:pPr>
            <w:r w:rsidRPr="00BC0969">
              <w:rPr>
                <w:rFonts w:cs="Arial"/>
                <w:b/>
                <w:bCs/>
                <w:sz w:val="16"/>
                <w:szCs w:val="18"/>
              </w:rPr>
              <w:t>Yes</w:t>
            </w:r>
          </w:p>
        </w:tc>
        <w:tc>
          <w:tcPr>
            <w:tcW w:w="1710" w:type="dxa"/>
          </w:tcPr>
          <w:p w14:paraId="41A6D537" w14:textId="1830D762" w:rsidR="00E10D53" w:rsidRPr="00BC0969" w:rsidRDefault="00C93DF1" w:rsidP="00367DB0">
            <w:pPr>
              <w:rPr>
                <w:rFonts w:cs="Arial"/>
                <w:b/>
                <w:bCs/>
                <w:sz w:val="16"/>
                <w:szCs w:val="18"/>
              </w:rPr>
            </w:pPr>
            <w:r w:rsidRPr="00BC0969">
              <w:rPr>
                <w:rFonts w:cs="Arial"/>
                <w:b/>
                <w:bCs/>
                <w:sz w:val="16"/>
                <w:szCs w:val="18"/>
              </w:rPr>
              <w:t>No</w:t>
            </w:r>
          </w:p>
        </w:tc>
      </w:tr>
      <w:tr w:rsidR="00E10D53" w14:paraId="3D1D8D77" w14:textId="77777777" w:rsidTr="00367DB0">
        <w:trPr>
          <w:cantSplit/>
          <w:jc w:val="center"/>
        </w:trPr>
        <w:tc>
          <w:tcPr>
            <w:tcW w:w="3588" w:type="dxa"/>
          </w:tcPr>
          <w:p w14:paraId="3486AD15" w14:textId="77777777" w:rsidR="00E10D53" w:rsidRPr="00BC0969" w:rsidRDefault="00E10D53" w:rsidP="00367DB0">
            <w:pPr>
              <w:rPr>
                <w:rFonts w:cs="Arial"/>
                <w:b/>
                <w:bCs/>
                <w:sz w:val="16"/>
                <w:szCs w:val="18"/>
              </w:rPr>
            </w:pPr>
            <w:r w:rsidRPr="00BC0969">
              <w:rPr>
                <w:rFonts w:cs="Arial"/>
                <w:b/>
                <w:bCs/>
                <w:sz w:val="16"/>
                <w:szCs w:val="18"/>
              </w:rPr>
              <w:t xml:space="preserve">Private Entities </w:t>
            </w:r>
          </w:p>
        </w:tc>
        <w:tc>
          <w:tcPr>
            <w:tcW w:w="1800" w:type="dxa"/>
          </w:tcPr>
          <w:p w14:paraId="2DAAE129"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0F8CB644" w14:textId="77777777" w:rsidR="00E10D53" w:rsidRPr="00BC0969" w:rsidRDefault="00E10D53" w:rsidP="00367DB0">
            <w:pPr>
              <w:rPr>
                <w:rFonts w:cs="Arial"/>
                <w:b/>
                <w:bCs/>
                <w:sz w:val="16"/>
                <w:szCs w:val="18"/>
              </w:rPr>
            </w:pPr>
            <w:r w:rsidRPr="00BC0969">
              <w:rPr>
                <w:rFonts w:cs="Arial"/>
                <w:b/>
                <w:bCs/>
                <w:sz w:val="16"/>
                <w:szCs w:val="18"/>
              </w:rPr>
              <w:t>No</w:t>
            </w:r>
          </w:p>
        </w:tc>
        <w:tc>
          <w:tcPr>
            <w:tcW w:w="1710" w:type="dxa"/>
          </w:tcPr>
          <w:p w14:paraId="24391669" w14:textId="77777777" w:rsidR="00E10D53" w:rsidRPr="00BC0969" w:rsidRDefault="00E10D53" w:rsidP="00367DB0">
            <w:pPr>
              <w:rPr>
                <w:rFonts w:cs="Arial"/>
                <w:b/>
                <w:bCs/>
                <w:sz w:val="16"/>
                <w:szCs w:val="18"/>
              </w:rPr>
            </w:pPr>
            <w:r w:rsidRPr="00BC0969">
              <w:rPr>
                <w:rFonts w:cs="Arial"/>
                <w:b/>
                <w:bCs/>
                <w:sz w:val="16"/>
                <w:szCs w:val="18"/>
              </w:rPr>
              <w:t>No</w:t>
            </w:r>
          </w:p>
        </w:tc>
      </w:tr>
      <w:tr w:rsidR="00E10D53" w14:paraId="20F24872" w14:textId="77777777" w:rsidTr="00367DB0">
        <w:trPr>
          <w:cantSplit/>
          <w:jc w:val="center"/>
        </w:trPr>
        <w:tc>
          <w:tcPr>
            <w:tcW w:w="3588" w:type="dxa"/>
          </w:tcPr>
          <w:p w14:paraId="31C8E779" w14:textId="77777777" w:rsidR="00E10D53" w:rsidRPr="00BC0969" w:rsidRDefault="00E10D53" w:rsidP="00367DB0">
            <w:pPr>
              <w:tabs>
                <w:tab w:val="left" w:pos="1152"/>
                <w:tab w:val="left" w:pos="1440"/>
                <w:tab w:val="left" w:pos="1728"/>
              </w:tabs>
              <w:rPr>
                <w:rFonts w:cs="Arial"/>
                <w:b/>
                <w:bCs/>
                <w:sz w:val="16"/>
                <w:szCs w:val="18"/>
              </w:rPr>
            </w:pPr>
            <w:r w:rsidRPr="00BC0969">
              <w:rPr>
                <w:rFonts w:cs="Arial"/>
                <w:b/>
                <w:bCs/>
                <w:sz w:val="16"/>
                <w:szCs w:val="18"/>
              </w:rPr>
              <w:t xml:space="preserve">Other </w:t>
            </w:r>
            <w:r w:rsidRPr="00BC0969">
              <w:rPr>
                <w:rFonts w:cs="Arial"/>
                <w:bCs/>
                <w:i/>
                <w:sz w:val="16"/>
                <w:szCs w:val="18"/>
              </w:rPr>
              <w:t>(describe)</w:t>
            </w:r>
          </w:p>
        </w:tc>
        <w:tc>
          <w:tcPr>
            <w:tcW w:w="1800" w:type="dxa"/>
          </w:tcPr>
          <w:p w14:paraId="0364CD40" w14:textId="77777777" w:rsidR="00E10D53" w:rsidRPr="00BC0969" w:rsidRDefault="00E10D53" w:rsidP="00367DB0">
            <w:pPr>
              <w:rPr>
                <w:rFonts w:cs="Arial"/>
                <w:b/>
                <w:bCs/>
                <w:sz w:val="16"/>
                <w:szCs w:val="18"/>
              </w:rPr>
            </w:pPr>
            <w:r w:rsidRPr="00BC0969">
              <w:rPr>
                <w:rFonts w:cs="Arial"/>
                <w:b/>
                <w:bCs/>
                <w:sz w:val="16"/>
                <w:szCs w:val="18"/>
              </w:rPr>
              <w:t>No</w:t>
            </w:r>
          </w:p>
        </w:tc>
        <w:tc>
          <w:tcPr>
            <w:tcW w:w="1800" w:type="dxa"/>
          </w:tcPr>
          <w:p w14:paraId="4D22BDE1" w14:textId="77777777" w:rsidR="00E10D53" w:rsidRPr="00BC0969" w:rsidRDefault="00E10D53" w:rsidP="00367DB0">
            <w:pPr>
              <w:rPr>
                <w:rFonts w:cs="Arial"/>
                <w:b/>
                <w:bCs/>
                <w:sz w:val="16"/>
                <w:szCs w:val="18"/>
              </w:rPr>
            </w:pPr>
            <w:r w:rsidRPr="00BC0969">
              <w:rPr>
                <w:rFonts w:cs="Arial"/>
                <w:b/>
                <w:bCs/>
                <w:sz w:val="16"/>
                <w:szCs w:val="18"/>
              </w:rPr>
              <w:t xml:space="preserve">No </w:t>
            </w:r>
          </w:p>
        </w:tc>
        <w:tc>
          <w:tcPr>
            <w:tcW w:w="1710" w:type="dxa"/>
          </w:tcPr>
          <w:p w14:paraId="48DB5254" w14:textId="77777777" w:rsidR="00E10D53" w:rsidRPr="00BC0969" w:rsidRDefault="00E10D53" w:rsidP="00367DB0">
            <w:pPr>
              <w:rPr>
                <w:rFonts w:cs="Arial"/>
                <w:b/>
                <w:bCs/>
                <w:sz w:val="16"/>
                <w:szCs w:val="18"/>
              </w:rPr>
            </w:pPr>
            <w:r w:rsidRPr="00BC0969">
              <w:rPr>
                <w:rFonts w:cs="Arial"/>
                <w:b/>
                <w:bCs/>
                <w:sz w:val="16"/>
                <w:szCs w:val="18"/>
              </w:rPr>
              <w:t>No</w:t>
            </w:r>
          </w:p>
        </w:tc>
      </w:tr>
    </w:tbl>
    <w:p w14:paraId="09D1EE6C" w14:textId="238DDBF4" w:rsidR="00E10D53" w:rsidRDefault="00E10D53" w:rsidP="000F7DEA">
      <w:pPr>
        <w:pStyle w:val="Heading4"/>
      </w:pPr>
      <w:r>
        <w:t>Description of Device Demonstration</w:t>
      </w:r>
      <w:r w:rsidRPr="00AB4C76">
        <w:t xml:space="preserve"> </w:t>
      </w:r>
    </w:p>
    <w:p w14:paraId="22D5048A" w14:textId="77777777" w:rsidR="00BD0919" w:rsidRDefault="00BD0919" w:rsidP="00BD0919">
      <w:pPr>
        <w:pStyle w:val="NormalWeb"/>
        <w:rPr>
          <w:rFonts w:cs="Arial"/>
          <w:szCs w:val="28"/>
        </w:rPr>
      </w:pPr>
      <w:bookmarkStart w:id="14" w:name="_Toc30492505"/>
      <w:r>
        <w:rPr>
          <w:rFonts w:cs="Arial"/>
          <w:szCs w:val="28"/>
        </w:rPr>
        <w:t xml:space="preserve">The purpose of a device demonstration is to compare and contrast the features and benefits of a variety of devices in order to make an informed decision about whether the device(s) will help. Device demonstrations can include one device or multiple devices. Sometimes </w:t>
      </w:r>
      <w:r>
        <w:rPr>
          <w:rFonts w:cs="Arial"/>
          <w:szCs w:val="28"/>
        </w:rPr>
        <w:lastRenderedPageBreak/>
        <w:t>the person may want to compare and contrast devices with something they already own.</w:t>
      </w:r>
    </w:p>
    <w:p w14:paraId="0839E12B" w14:textId="77777777" w:rsidR="00BD0919" w:rsidRDefault="00BD0919" w:rsidP="00BD0919">
      <w:pPr>
        <w:pStyle w:val="NormalWeb"/>
        <w:rPr>
          <w:rFonts w:cs="Arial"/>
          <w:szCs w:val="28"/>
        </w:rPr>
      </w:pPr>
      <w:r>
        <w:rPr>
          <w:rFonts w:cs="Arial"/>
          <w:szCs w:val="28"/>
        </w:rPr>
        <w:t xml:space="preserve">The person will have a chance to learn about each device in this hands-on demonstration. They will also be given information about how to contact funding sources, vendors, repair services or other services. At the end of the demonstration, the participants will be asked to fill out two brief surveys. </w:t>
      </w:r>
    </w:p>
    <w:p w14:paraId="2F7FEDF0" w14:textId="53DB333C" w:rsidR="00BD0919" w:rsidRDefault="00BD0919" w:rsidP="00BD0919">
      <w:pPr>
        <w:pStyle w:val="NormalWeb"/>
        <w:rPr>
          <w:rFonts w:cs="Arial"/>
          <w:szCs w:val="28"/>
        </w:rPr>
      </w:pPr>
      <w:r>
        <w:rPr>
          <w:rFonts w:cs="Arial"/>
          <w:szCs w:val="28"/>
        </w:rPr>
        <w:t xml:space="preserve">Device demonstrations are completed through MATP’s subcontracts with organizations such as Centers for Independent Living, Disability and Aging/Senior Service organizations. </w:t>
      </w:r>
    </w:p>
    <w:p w14:paraId="2EA1F787" w14:textId="688867B1" w:rsidR="00324F54" w:rsidRDefault="00BD0919" w:rsidP="004D102E">
      <w:pPr>
        <w:pStyle w:val="NormalWeb"/>
        <w:rPr>
          <w:rFonts w:ascii="Arial Black" w:hAnsi="Arial Black"/>
          <w:b/>
          <w:sz w:val="36"/>
          <w:szCs w:val="20"/>
        </w:rPr>
      </w:pPr>
      <w:r>
        <w:rPr>
          <w:rFonts w:cs="Arial"/>
          <w:szCs w:val="28"/>
        </w:rPr>
        <w:t xml:space="preserve">People with disabilities and others can learn about device demonstrations through MATP directly or through subcontract organizations. MATP has provided brochures, a web page, social media </w:t>
      </w:r>
      <w:r w:rsidR="006560C1">
        <w:rPr>
          <w:rFonts w:cs="Arial"/>
          <w:szCs w:val="28"/>
        </w:rPr>
        <w:t>posts, short videos,</w:t>
      </w:r>
      <w:r>
        <w:rPr>
          <w:rFonts w:cs="Arial"/>
          <w:szCs w:val="28"/>
        </w:rPr>
        <w:t xml:space="preserve"> and other materials about the program. Professionals may also refer people to MATP’s subcontract sites.  </w:t>
      </w:r>
      <w:r w:rsidR="004D102E">
        <w:t>More information</w:t>
      </w:r>
      <w:r w:rsidR="00B21E39" w:rsidRPr="00AB4C76">
        <w:t xml:space="preserve"> can be found at</w:t>
      </w:r>
      <w:r w:rsidR="00B21E39">
        <w:rPr>
          <w:rFonts w:cs="Arial"/>
          <w:szCs w:val="28"/>
        </w:rPr>
        <w:t xml:space="preserve"> </w:t>
      </w:r>
      <w:hyperlink r:id="rId17" w:history="1">
        <w:r w:rsidR="00B21E39" w:rsidRPr="00B21E39">
          <w:rPr>
            <w:rStyle w:val="Hyperlink"/>
            <w:rFonts w:cs="Arial"/>
            <w:szCs w:val="28"/>
          </w:rPr>
          <w:t>Demonstrations and Short –Term Device Loans</w:t>
        </w:r>
      </w:hyperlink>
      <w:r w:rsidR="00B21E39">
        <w:rPr>
          <w:rFonts w:cs="Arial"/>
          <w:szCs w:val="28"/>
        </w:rPr>
        <w:t xml:space="preserve"> </w:t>
      </w:r>
      <w:r w:rsidR="00622A4D">
        <w:rPr>
          <w:rFonts w:cs="Arial"/>
          <w:szCs w:val="28"/>
        </w:rPr>
        <w:t>(</w:t>
      </w:r>
      <w:r w:rsidRPr="00622A4D">
        <w:rPr>
          <w:rFonts w:cs="Arial"/>
          <w:szCs w:val="28"/>
          <w:u w:color="002060"/>
        </w:rPr>
        <w:t>https://mymdrc.org/assistive-tech/device-demonstrations-loan</w:t>
      </w:r>
      <w:r w:rsidR="00622A4D">
        <w:rPr>
          <w:rFonts w:cs="Arial"/>
          <w:szCs w:val="28"/>
          <w:u w:color="002060"/>
        </w:rPr>
        <w:t>)</w:t>
      </w:r>
      <w:r w:rsidR="00324F54">
        <w:br w:type="page"/>
      </w:r>
    </w:p>
    <w:p w14:paraId="68A00549" w14:textId="60D6E1D1" w:rsidR="00742F7A" w:rsidRDefault="00742F7A" w:rsidP="000F7DEA">
      <w:pPr>
        <w:pStyle w:val="Heading3"/>
      </w:pPr>
      <w:r>
        <w:lastRenderedPageBreak/>
        <w:t xml:space="preserve">Device </w:t>
      </w:r>
      <w:r w:rsidR="00C97508">
        <w:t>Short-term Loan</w:t>
      </w:r>
      <w:r>
        <w:t xml:space="preserve"> Activity</w:t>
      </w:r>
      <w:bookmarkEnd w:id="14"/>
      <w:r>
        <w:t xml:space="preserve"> </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D231F0" w:rsidRPr="00E874D4" w14:paraId="40D67D15" w14:textId="77777777" w:rsidTr="00BF3271">
        <w:trPr>
          <w:cantSplit/>
          <w:tblHeader/>
          <w:jc w:val="center"/>
        </w:trPr>
        <w:tc>
          <w:tcPr>
            <w:tcW w:w="3588" w:type="dxa"/>
            <w:shd w:val="clear" w:color="auto" w:fill="D9D9D9" w:themeFill="background1" w:themeFillShade="D9"/>
          </w:tcPr>
          <w:p w14:paraId="71494EED" w14:textId="77777777" w:rsidR="00D231F0" w:rsidRPr="00E874D4" w:rsidRDefault="00D231F0" w:rsidP="00A02B19">
            <w:pPr>
              <w:rPr>
                <w:rFonts w:cs="Arial"/>
                <w:b/>
                <w:bCs/>
                <w:sz w:val="16"/>
                <w:szCs w:val="18"/>
              </w:rPr>
            </w:pPr>
            <w:r w:rsidRPr="00E874D4">
              <w:rPr>
                <w:rFonts w:cs="Arial"/>
                <w:b/>
                <w:bCs/>
                <w:sz w:val="16"/>
                <w:szCs w:val="18"/>
              </w:rPr>
              <w:t xml:space="preserve">Collaborating organizations conducting this activity </w:t>
            </w:r>
          </w:p>
          <w:p w14:paraId="2465D821" w14:textId="77777777" w:rsidR="00D231F0" w:rsidRPr="00E874D4" w:rsidRDefault="00D231F0" w:rsidP="00A02B19">
            <w:pPr>
              <w:rPr>
                <w:rFonts w:cs="Arial"/>
                <w:b/>
                <w:bCs/>
                <w:sz w:val="16"/>
                <w:szCs w:val="18"/>
              </w:rPr>
            </w:pPr>
          </w:p>
        </w:tc>
        <w:tc>
          <w:tcPr>
            <w:tcW w:w="1800" w:type="dxa"/>
            <w:shd w:val="clear" w:color="auto" w:fill="D9D9D9" w:themeFill="background1" w:themeFillShade="D9"/>
          </w:tcPr>
          <w:p w14:paraId="7221318B" w14:textId="77777777" w:rsidR="00D231F0" w:rsidRPr="00E874D4" w:rsidRDefault="00D231F0" w:rsidP="00A02B19">
            <w:pPr>
              <w:rPr>
                <w:rFonts w:cs="Arial"/>
                <w:b/>
                <w:bCs/>
                <w:sz w:val="16"/>
                <w:szCs w:val="18"/>
              </w:rPr>
            </w:pPr>
            <w:r w:rsidRPr="00E874D4">
              <w:rPr>
                <w:rFonts w:cs="Arial"/>
                <w:b/>
                <w:bCs/>
                <w:sz w:val="16"/>
                <w:szCs w:val="18"/>
              </w:rPr>
              <w:t>Have written agreement with this entity</w:t>
            </w:r>
          </w:p>
        </w:tc>
        <w:tc>
          <w:tcPr>
            <w:tcW w:w="1800" w:type="dxa"/>
            <w:shd w:val="clear" w:color="auto" w:fill="D9D9D9" w:themeFill="background1" w:themeFillShade="D9"/>
          </w:tcPr>
          <w:p w14:paraId="7E768D3D" w14:textId="77777777" w:rsidR="00D231F0" w:rsidRPr="00E874D4" w:rsidRDefault="00D231F0" w:rsidP="00A02B19">
            <w:pPr>
              <w:rPr>
                <w:rFonts w:cs="Arial"/>
                <w:b/>
                <w:bCs/>
                <w:sz w:val="16"/>
                <w:szCs w:val="18"/>
              </w:rPr>
            </w:pPr>
            <w:r w:rsidRPr="00E874D4">
              <w:rPr>
                <w:rFonts w:cs="Arial"/>
                <w:b/>
                <w:bCs/>
                <w:sz w:val="16"/>
                <w:szCs w:val="18"/>
              </w:rPr>
              <w:t>Provide financial support to this entity</w:t>
            </w:r>
          </w:p>
        </w:tc>
        <w:tc>
          <w:tcPr>
            <w:tcW w:w="1710" w:type="dxa"/>
            <w:shd w:val="clear" w:color="auto" w:fill="D9D9D9" w:themeFill="background1" w:themeFillShade="D9"/>
          </w:tcPr>
          <w:p w14:paraId="25156528" w14:textId="77777777" w:rsidR="00D231F0" w:rsidRPr="00E874D4" w:rsidRDefault="00D231F0" w:rsidP="00A02B19">
            <w:pPr>
              <w:rPr>
                <w:rFonts w:cs="Arial"/>
                <w:b/>
                <w:bCs/>
                <w:sz w:val="16"/>
                <w:szCs w:val="18"/>
              </w:rPr>
            </w:pPr>
            <w:r w:rsidRPr="00E874D4">
              <w:rPr>
                <w:rFonts w:cs="Arial"/>
                <w:b/>
                <w:bCs/>
                <w:sz w:val="16"/>
                <w:szCs w:val="18"/>
              </w:rPr>
              <w:t>Receive financial support from this entity</w:t>
            </w:r>
          </w:p>
        </w:tc>
      </w:tr>
      <w:tr w:rsidR="00D231F0" w:rsidRPr="00E874D4" w14:paraId="7B30732F" w14:textId="77777777" w:rsidTr="00FA1D47">
        <w:trPr>
          <w:cantSplit/>
          <w:jc w:val="center"/>
        </w:trPr>
        <w:tc>
          <w:tcPr>
            <w:tcW w:w="3588" w:type="dxa"/>
          </w:tcPr>
          <w:p w14:paraId="7F896864" w14:textId="77777777" w:rsidR="00D231F0" w:rsidRPr="00E874D4" w:rsidRDefault="00D231F0" w:rsidP="00A02B19">
            <w:pPr>
              <w:rPr>
                <w:rFonts w:cs="Arial"/>
                <w:b/>
                <w:bCs/>
                <w:sz w:val="16"/>
                <w:szCs w:val="18"/>
              </w:rPr>
            </w:pPr>
            <w:r w:rsidRPr="00E874D4">
              <w:rPr>
                <w:rFonts w:cs="Arial"/>
                <w:b/>
                <w:bCs/>
                <w:sz w:val="16"/>
                <w:szCs w:val="18"/>
              </w:rPr>
              <w:t>Banks/financial institution</w:t>
            </w:r>
          </w:p>
        </w:tc>
        <w:tc>
          <w:tcPr>
            <w:tcW w:w="1800" w:type="dxa"/>
          </w:tcPr>
          <w:p w14:paraId="5576B565" w14:textId="28604E3A"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4619C147" w14:textId="27B077CF"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6518959C" w14:textId="050EDF24"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4732181F" w14:textId="77777777" w:rsidTr="00FA1D47">
        <w:trPr>
          <w:cantSplit/>
          <w:jc w:val="center"/>
        </w:trPr>
        <w:tc>
          <w:tcPr>
            <w:tcW w:w="3588" w:type="dxa"/>
          </w:tcPr>
          <w:p w14:paraId="0CBFD966" w14:textId="77777777" w:rsidR="00D231F0" w:rsidRPr="00E874D4" w:rsidRDefault="00D231F0" w:rsidP="00A02B19">
            <w:pPr>
              <w:rPr>
                <w:rFonts w:cs="Arial"/>
                <w:b/>
                <w:bCs/>
                <w:sz w:val="16"/>
                <w:szCs w:val="18"/>
              </w:rPr>
            </w:pPr>
            <w:r w:rsidRPr="00E874D4">
              <w:rPr>
                <w:rFonts w:cs="Arial"/>
                <w:b/>
                <w:bCs/>
                <w:sz w:val="16"/>
                <w:szCs w:val="18"/>
              </w:rPr>
              <w:t>Independent Living Center</w:t>
            </w:r>
          </w:p>
        </w:tc>
        <w:tc>
          <w:tcPr>
            <w:tcW w:w="1800" w:type="dxa"/>
          </w:tcPr>
          <w:p w14:paraId="3703D354" w14:textId="67DCD626" w:rsidR="00D231F0" w:rsidRPr="00E874D4" w:rsidRDefault="004B2893" w:rsidP="00A02B19">
            <w:pPr>
              <w:rPr>
                <w:rFonts w:cs="Arial"/>
                <w:b/>
                <w:bCs/>
                <w:sz w:val="16"/>
                <w:szCs w:val="18"/>
              </w:rPr>
            </w:pPr>
            <w:r w:rsidRPr="00E874D4">
              <w:rPr>
                <w:rFonts w:cs="Arial"/>
                <w:b/>
                <w:bCs/>
                <w:sz w:val="16"/>
                <w:szCs w:val="18"/>
              </w:rPr>
              <w:t>Yes</w:t>
            </w:r>
          </w:p>
        </w:tc>
        <w:tc>
          <w:tcPr>
            <w:tcW w:w="1800" w:type="dxa"/>
          </w:tcPr>
          <w:p w14:paraId="28CF1CFA" w14:textId="36F3EEA5" w:rsidR="00D231F0" w:rsidRPr="00E874D4" w:rsidRDefault="004B2893" w:rsidP="00A02B19">
            <w:pPr>
              <w:rPr>
                <w:rFonts w:cs="Arial"/>
                <w:b/>
                <w:bCs/>
                <w:sz w:val="16"/>
                <w:szCs w:val="18"/>
              </w:rPr>
            </w:pPr>
            <w:r w:rsidRPr="00E874D4">
              <w:rPr>
                <w:rFonts w:cs="Arial"/>
                <w:b/>
                <w:bCs/>
                <w:sz w:val="16"/>
                <w:szCs w:val="18"/>
              </w:rPr>
              <w:t>Yes</w:t>
            </w:r>
          </w:p>
        </w:tc>
        <w:tc>
          <w:tcPr>
            <w:tcW w:w="1710" w:type="dxa"/>
          </w:tcPr>
          <w:p w14:paraId="2C976608" w14:textId="17F10036"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5939D61A" w14:textId="77777777" w:rsidTr="00FA1D47">
        <w:trPr>
          <w:cantSplit/>
          <w:jc w:val="center"/>
        </w:trPr>
        <w:tc>
          <w:tcPr>
            <w:tcW w:w="3588" w:type="dxa"/>
          </w:tcPr>
          <w:p w14:paraId="67D44795" w14:textId="77777777" w:rsidR="00D231F0" w:rsidRPr="00E874D4" w:rsidRDefault="00D231F0" w:rsidP="00A02B19">
            <w:pPr>
              <w:rPr>
                <w:rFonts w:cs="Arial"/>
                <w:b/>
                <w:bCs/>
                <w:sz w:val="16"/>
                <w:szCs w:val="18"/>
              </w:rPr>
            </w:pPr>
            <w:r w:rsidRPr="00E874D4">
              <w:rPr>
                <w:rFonts w:cs="Arial"/>
                <w:b/>
                <w:bCs/>
                <w:sz w:val="16"/>
                <w:szCs w:val="18"/>
              </w:rPr>
              <w:t>Easter Seals</w:t>
            </w:r>
          </w:p>
        </w:tc>
        <w:tc>
          <w:tcPr>
            <w:tcW w:w="1800" w:type="dxa"/>
          </w:tcPr>
          <w:p w14:paraId="55CB15AA" w14:textId="6539FC5A"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6B0B023B" w14:textId="47773430"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20618BB8" w14:textId="79083345"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2DF664F6" w14:textId="77777777" w:rsidTr="00FA1D47">
        <w:trPr>
          <w:cantSplit/>
          <w:jc w:val="center"/>
        </w:trPr>
        <w:tc>
          <w:tcPr>
            <w:tcW w:w="3588" w:type="dxa"/>
          </w:tcPr>
          <w:p w14:paraId="1AD78F7F" w14:textId="77777777" w:rsidR="00D231F0" w:rsidRPr="00E874D4" w:rsidRDefault="00D231F0" w:rsidP="00A02B19">
            <w:pPr>
              <w:rPr>
                <w:rFonts w:cs="Arial"/>
                <w:b/>
                <w:bCs/>
                <w:sz w:val="16"/>
                <w:szCs w:val="18"/>
              </w:rPr>
            </w:pPr>
            <w:r w:rsidRPr="00E874D4">
              <w:rPr>
                <w:rFonts w:cs="Arial"/>
                <w:b/>
                <w:bCs/>
                <w:sz w:val="16"/>
                <w:szCs w:val="18"/>
              </w:rPr>
              <w:t>Disability/AT Organizations</w:t>
            </w:r>
          </w:p>
        </w:tc>
        <w:tc>
          <w:tcPr>
            <w:tcW w:w="1800" w:type="dxa"/>
          </w:tcPr>
          <w:p w14:paraId="5AA8ABC4" w14:textId="06D3F8D3" w:rsidR="00D231F0" w:rsidRPr="00E874D4" w:rsidRDefault="006403E2" w:rsidP="00A02B19">
            <w:pPr>
              <w:rPr>
                <w:rFonts w:cs="Arial"/>
                <w:b/>
                <w:bCs/>
                <w:sz w:val="16"/>
                <w:szCs w:val="18"/>
              </w:rPr>
            </w:pPr>
            <w:r w:rsidRPr="00E874D4">
              <w:rPr>
                <w:rFonts w:cs="Arial"/>
                <w:b/>
                <w:bCs/>
                <w:sz w:val="16"/>
                <w:szCs w:val="18"/>
              </w:rPr>
              <w:t>Yes</w:t>
            </w:r>
          </w:p>
        </w:tc>
        <w:tc>
          <w:tcPr>
            <w:tcW w:w="1800" w:type="dxa"/>
          </w:tcPr>
          <w:p w14:paraId="13D253A0" w14:textId="5665E33E" w:rsidR="00D231F0" w:rsidRPr="00E874D4" w:rsidRDefault="006403E2" w:rsidP="00A02B19">
            <w:pPr>
              <w:rPr>
                <w:rFonts w:cs="Arial"/>
                <w:b/>
                <w:bCs/>
                <w:sz w:val="16"/>
                <w:szCs w:val="18"/>
              </w:rPr>
            </w:pPr>
            <w:r w:rsidRPr="00E874D4">
              <w:rPr>
                <w:rFonts w:cs="Arial"/>
                <w:b/>
                <w:bCs/>
                <w:sz w:val="16"/>
                <w:szCs w:val="18"/>
              </w:rPr>
              <w:t>Yes</w:t>
            </w:r>
          </w:p>
        </w:tc>
        <w:tc>
          <w:tcPr>
            <w:tcW w:w="1710" w:type="dxa"/>
          </w:tcPr>
          <w:p w14:paraId="06DED74D" w14:textId="5258E0FF"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5F42D0B7" w14:textId="77777777" w:rsidTr="00FA1D47">
        <w:trPr>
          <w:cantSplit/>
          <w:jc w:val="center"/>
        </w:trPr>
        <w:tc>
          <w:tcPr>
            <w:tcW w:w="3588" w:type="dxa"/>
          </w:tcPr>
          <w:p w14:paraId="608C0FDA" w14:textId="77777777" w:rsidR="00D231F0" w:rsidRPr="00E874D4" w:rsidRDefault="00D231F0" w:rsidP="00A02B19">
            <w:pPr>
              <w:rPr>
                <w:rFonts w:cs="Arial"/>
                <w:b/>
                <w:bCs/>
                <w:sz w:val="16"/>
                <w:szCs w:val="18"/>
              </w:rPr>
            </w:pPr>
            <w:r w:rsidRPr="00E874D4">
              <w:rPr>
                <w:rFonts w:cs="Arial"/>
                <w:b/>
                <w:bCs/>
                <w:sz w:val="16"/>
                <w:szCs w:val="18"/>
              </w:rPr>
              <w:t>Federal Entities/Agencies</w:t>
            </w:r>
          </w:p>
        </w:tc>
        <w:tc>
          <w:tcPr>
            <w:tcW w:w="1800" w:type="dxa"/>
          </w:tcPr>
          <w:p w14:paraId="7848F9E8" w14:textId="31A67518"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22A81FB6" w14:textId="13B3158C"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26D54849" w14:textId="3F1BA93C"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537E8B2F" w14:textId="77777777" w:rsidTr="00FA1D47">
        <w:trPr>
          <w:cantSplit/>
          <w:jc w:val="center"/>
        </w:trPr>
        <w:tc>
          <w:tcPr>
            <w:tcW w:w="3588" w:type="dxa"/>
          </w:tcPr>
          <w:p w14:paraId="214DDF2A" w14:textId="77777777" w:rsidR="00D231F0" w:rsidRPr="00E874D4" w:rsidRDefault="00D231F0" w:rsidP="00A02B19">
            <w:pPr>
              <w:rPr>
                <w:rFonts w:cs="Arial"/>
                <w:b/>
                <w:bCs/>
                <w:sz w:val="16"/>
                <w:szCs w:val="18"/>
              </w:rPr>
            </w:pPr>
            <w:r w:rsidRPr="00E874D4">
              <w:rPr>
                <w:rFonts w:cs="Arial"/>
                <w:b/>
                <w:bCs/>
                <w:sz w:val="16"/>
                <w:szCs w:val="18"/>
              </w:rPr>
              <w:t>State Entities/Agencies</w:t>
            </w:r>
          </w:p>
        </w:tc>
        <w:tc>
          <w:tcPr>
            <w:tcW w:w="1800" w:type="dxa"/>
          </w:tcPr>
          <w:p w14:paraId="43770A33" w14:textId="2BB7ED2E"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48CF2C5B" w14:textId="1805A167"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4EE57321" w14:textId="743A431C"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64B6EAE3" w14:textId="77777777" w:rsidTr="00FA1D47">
        <w:trPr>
          <w:cantSplit/>
          <w:jc w:val="center"/>
        </w:trPr>
        <w:tc>
          <w:tcPr>
            <w:tcW w:w="3588" w:type="dxa"/>
          </w:tcPr>
          <w:p w14:paraId="38AE6DE1" w14:textId="77777777" w:rsidR="00D231F0" w:rsidRPr="00E874D4" w:rsidRDefault="00D231F0" w:rsidP="00A02B19">
            <w:pPr>
              <w:rPr>
                <w:rFonts w:cs="Arial"/>
                <w:b/>
                <w:bCs/>
                <w:sz w:val="16"/>
                <w:szCs w:val="18"/>
              </w:rPr>
            </w:pPr>
            <w:r w:rsidRPr="00E874D4">
              <w:rPr>
                <w:rFonts w:cs="Arial"/>
                <w:b/>
                <w:bCs/>
                <w:sz w:val="16"/>
                <w:szCs w:val="18"/>
              </w:rPr>
              <w:t>Local/Community Entities</w:t>
            </w:r>
          </w:p>
        </w:tc>
        <w:tc>
          <w:tcPr>
            <w:tcW w:w="1800" w:type="dxa"/>
          </w:tcPr>
          <w:p w14:paraId="16BA287B" w14:textId="146F36EE" w:rsidR="00D231F0" w:rsidRPr="00E874D4" w:rsidRDefault="008C54C7" w:rsidP="00A02B19">
            <w:pPr>
              <w:rPr>
                <w:rFonts w:cs="Arial"/>
                <w:b/>
                <w:bCs/>
                <w:sz w:val="16"/>
                <w:szCs w:val="18"/>
              </w:rPr>
            </w:pPr>
            <w:r w:rsidRPr="00E874D4">
              <w:rPr>
                <w:rFonts w:cs="Arial"/>
                <w:b/>
                <w:bCs/>
                <w:sz w:val="16"/>
                <w:szCs w:val="18"/>
              </w:rPr>
              <w:t>Yes</w:t>
            </w:r>
          </w:p>
        </w:tc>
        <w:tc>
          <w:tcPr>
            <w:tcW w:w="1800" w:type="dxa"/>
          </w:tcPr>
          <w:p w14:paraId="7EAFC50E" w14:textId="58429A7C" w:rsidR="00D231F0" w:rsidRPr="00E874D4" w:rsidRDefault="008C54C7" w:rsidP="00A02B19">
            <w:pPr>
              <w:rPr>
                <w:rFonts w:cs="Arial"/>
                <w:b/>
                <w:bCs/>
                <w:sz w:val="16"/>
                <w:szCs w:val="18"/>
              </w:rPr>
            </w:pPr>
            <w:r w:rsidRPr="00E874D4">
              <w:rPr>
                <w:rFonts w:cs="Arial"/>
                <w:b/>
                <w:bCs/>
                <w:sz w:val="16"/>
                <w:szCs w:val="18"/>
              </w:rPr>
              <w:t>Yes</w:t>
            </w:r>
          </w:p>
        </w:tc>
        <w:tc>
          <w:tcPr>
            <w:tcW w:w="1710" w:type="dxa"/>
          </w:tcPr>
          <w:p w14:paraId="3827AA24" w14:textId="0D042631"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24BD8C12" w14:textId="77777777" w:rsidTr="00FA1D47">
        <w:trPr>
          <w:cantSplit/>
          <w:jc w:val="center"/>
        </w:trPr>
        <w:tc>
          <w:tcPr>
            <w:tcW w:w="3588" w:type="dxa"/>
          </w:tcPr>
          <w:p w14:paraId="585DEF10" w14:textId="77777777" w:rsidR="00D231F0" w:rsidRPr="00E874D4" w:rsidRDefault="00D231F0" w:rsidP="00A02B19">
            <w:pPr>
              <w:rPr>
                <w:rFonts w:cs="Arial"/>
                <w:b/>
                <w:bCs/>
                <w:sz w:val="16"/>
                <w:szCs w:val="18"/>
              </w:rPr>
            </w:pPr>
            <w:r w:rsidRPr="00E874D4">
              <w:rPr>
                <w:rFonts w:cs="Arial"/>
                <w:b/>
                <w:bCs/>
                <w:sz w:val="16"/>
                <w:szCs w:val="18"/>
              </w:rPr>
              <w:t xml:space="preserve">Private Entities </w:t>
            </w:r>
          </w:p>
        </w:tc>
        <w:tc>
          <w:tcPr>
            <w:tcW w:w="1800" w:type="dxa"/>
          </w:tcPr>
          <w:p w14:paraId="26A92888" w14:textId="36027C36"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4284BC94" w14:textId="13A631C8"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79434511" w14:textId="393F451A" w:rsidR="00D231F0" w:rsidRPr="00E874D4" w:rsidRDefault="004B2893" w:rsidP="00A02B19">
            <w:pPr>
              <w:rPr>
                <w:rFonts w:cs="Arial"/>
                <w:b/>
                <w:bCs/>
                <w:sz w:val="16"/>
                <w:szCs w:val="18"/>
              </w:rPr>
            </w:pPr>
            <w:r w:rsidRPr="00E874D4">
              <w:rPr>
                <w:rFonts w:cs="Arial"/>
                <w:b/>
                <w:bCs/>
                <w:sz w:val="16"/>
                <w:szCs w:val="18"/>
              </w:rPr>
              <w:t>No</w:t>
            </w:r>
          </w:p>
        </w:tc>
      </w:tr>
      <w:tr w:rsidR="00D231F0" w:rsidRPr="00E874D4" w14:paraId="6524645C" w14:textId="77777777" w:rsidTr="00FA1D47">
        <w:trPr>
          <w:cantSplit/>
          <w:jc w:val="center"/>
        </w:trPr>
        <w:tc>
          <w:tcPr>
            <w:tcW w:w="3588" w:type="dxa"/>
          </w:tcPr>
          <w:p w14:paraId="16B361CA" w14:textId="77777777" w:rsidR="00D231F0" w:rsidRPr="00E874D4" w:rsidRDefault="00D231F0" w:rsidP="00A02B19">
            <w:pPr>
              <w:tabs>
                <w:tab w:val="left" w:pos="1152"/>
                <w:tab w:val="left" w:pos="1440"/>
                <w:tab w:val="left" w:pos="1728"/>
              </w:tabs>
              <w:rPr>
                <w:rFonts w:cs="Arial"/>
                <w:b/>
                <w:bCs/>
                <w:sz w:val="16"/>
                <w:szCs w:val="18"/>
              </w:rPr>
            </w:pPr>
            <w:r w:rsidRPr="00E874D4">
              <w:rPr>
                <w:rFonts w:cs="Arial"/>
                <w:b/>
                <w:bCs/>
                <w:sz w:val="16"/>
                <w:szCs w:val="18"/>
              </w:rPr>
              <w:t xml:space="preserve">Other </w:t>
            </w:r>
            <w:r w:rsidR="00F575CD" w:rsidRPr="00E874D4">
              <w:rPr>
                <w:rFonts w:cs="Arial"/>
                <w:b/>
                <w:bCs/>
                <w:sz w:val="16"/>
                <w:szCs w:val="18"/>
              </w:rPr>
              <w:t>(</w:t>
            </w:r>
            <w:r w:rsidRPr="00E874D4">
              <w:rPr>
                <w:rFonts w:cs="Arial"/>
                <w:bCs/>
                <w:i/>
                <w:sz w:val="16"/>
                <w:szCs w:val="18"/>
              </w:rPr>
              <w:t>describe)</w:t>
            </w:r>
          </w:p>
        </w:tc>
        <w:tc>
          <w:tcPr>
            <w:tcW w:w="1800" w:type="dxa"/>
          </w:tcPr>
          <w:p w14:paraId="7ABB2E4A" w14:textId="3CA22320" w:rsidR="00D231F0" w:rsidRPr="00E874D4" w:rsidRDefault="004B2893" w:rsidP="00A02B19">
            <w:pPr>
              <w:rPr>
                <w:rFonts w:cs="Arial"/>
                <w:b/>
                <w:bCs/>
                <w:sz w:val="16"/>
                <w:szCs w:val="18"/>
              </w:rPr>
            </w:pPr>
            <w:r w:rsidRPr="00E874D4">
              <w:rPr>
                <w:rFonts w:cs="Arial"/>
                <w:b/>
                <w:bCs/>
                <w:sz w:val="16"/>
                <w:szCs w:val="18"/>
              </w:rPr>
              <w:t>No</w:t>
            </w:r>
          </w:p>
        </w:tc>
        <w:tc>
          <w:tcPr>
            <w:tcW w:w="1800" w:type="dxa"/>
          </w:tcPr>
          <w:p w14:paraId="79EBB7A7" w14:textId="356ADBCD" w:rsidR="00D231F0" w:rsidRPr="00E874D4" w:rsidRDefault="004B2893" w:rsidP="00A02B19">
            <w:pPr>
              <w:rPr>
                <w:rFonts w:cs="Arial"/>
                <w:b/>
                <w:bCs/>
                <w:sz w:val="16"/>
                <w:szCs w:val="18"/>
              </w:rPr>
            </w:pPr>
            <w:r w:rsidRPr="00E874D4">
              <w:rPr>
                <w:rFonts w:cs="Arial"/>
                <w:b/>
                <w:bCs/>
                <w:sz w:val="16"/>
                <w:szCs w:val="18"/>
              </w:rPr>
              <w:t>No</w:t>
            </w:r>
          </w:p>
        </w:tc>
        <w:tc>
          <w:tcPr>
            <w:tcW w:w="1710" w:type="dxa"/>
          </w:tcPr>
          <w:p w14:paraId="62F17BB9" w14:textId="73315A13" w:rsidR="00D231F0" w:rsidRPr="00E874D4" w:rsidRDefault="004B2893" w:rsidP="00A02B19">
            <w:pPr>
              <w:rPr>
                <w:rFonts w:cs="Arial"/>
                <w:b/>
                <w:bCs/>
                <w:sz w:val="16"/>
                <w:szCs w:val="18"/>
              </w:rPr>
            </w:pPr>
            <w:r w:rsidRPr="00E874D4">
              <w:rPr>
                <w:rFonts w:cs="Arial"/>
                <w:b/>
                <w:bCs/>
                <w:sz w:val="16"/>
                <w:szCs w:val="18"/>
              </w:rPr>
              <w:t>No</w:t>
            </w:r>
          </w:p>
        </w:tc>
      </w:tr>
    </w:tbl>
    <w:p w14:paraId="402B1CCD" w14:textId="77777777" w:rsidR="00AB4C76" w:rsidRDefault="00C97508" w:rsidP="000238EA">
      <w:r w:rsidRPr="00AB4C76">
        <w:t xml:space="preserve">Select the option that describes how </w:t>
      </w:r>
      <w:r w:rsidR="00FF3E39" w:rsidRPr="00AB4C76">
        <w:t xml:space="preserve">the majority of devices loaned are </w:t>
      </w:r>
      <w:r w:rsidRPr="00AB4C76">
        <w:t xml:space="preserve">delivered to and returned from a borrower. </w:t>
      </w:r>
      <w:r w:rsidR="00F575CD">
        <w:t xml:space="preserve">Identify only one. </w:t>
      </w:r>
    </w:p>
    <w:p w14:paraId="50FCB638" w14:textId="77777777" w:rsidR="00C97508" w:rsidRPr="0070326A" w:rsidRDefault="00C97508" w:rsidP="000609FD">
      <w:pPr>
        <w:pStyle w:val="ListParagraph"/>
        <w:numPr>
          <w:ilvl w:val="0"/>
          <w:numId w:val="7"/>
        </w:numPr>
        <w:tabs>
          <w:tab w:val="left" w:pos="1800"/>
        </w:tabs>
        <w:rPr>
          <w:rFonts w:ascii="Verdana" w:hAnsi="Verdana"/>
          <w:b/>
          <w:bCs/>
          <w:sz w:val="18"/>
        </w:rPr>
      </w:pPr>
      <w:r w:rsidRPr="0070326A">
        <w:rPr>
          <w:rFonts w:ascii="Verdana" w:hAnsi="Verdana"/>
          <w:b/>
          <w:bCs/>
          <w:sz w:val="18"/>
        </w:rPr>
        <w:t>The majority of devices are shipped via mail or other delivery service.</w:t>
      </w:r>
    </w:p>
    <w:p w14:paraId="22C9BCFD" w14:textId="40E8720D" w:rsidR="009D3A42" w:rsidRPr="00066E54" w:rsidRDefault="004B2893" w:rsidP="00D272D6">
      <w:pPr>
        <w:tabs>
          <w:tab w:val="left" w:pos="1800"/>
        </w:tabs>
        <w:ind w:left="720"/>
      </w:pPr>
      <w:r>
        <w:rPr>
          <w:rFonts w:ascii="Symbol" w:hAnsi="Symbol"/>
          <w:sz w:val="24"/>
          <w:highlight w:val="lightGray"/>
        </w:rPr>
        <w:fldChar w:fldCharType="begin">
          <w:ffData>
            <w:name w:val="Check3"/>
            <w:enabled/>
            <w:calcOnExit w:val="0"/>
            <w:checkBox>
              <w:sizeAuto/>
              <w:default w:val="1"/>
            </w:checkBox>
          </w:ffData>
        </w:fldChar>
      </w:r>
      <w:bookmarkStart w:id="15" w:name="Check3"/>
      <w:r>
        <w:rPr>
          <w:rFonts w:ascii="Symbol" w:hAnsi="Symbol"/>
          <w:sz w:val="24"/>
          <w:highlight w:val="lightGray"/>
        </w:rPr>
        <w:instrText xml:space="preserve"> FORMCHECKBOX </w:instrText>
      </w:r>
      <w:r w:rsidR="00AE2917">
        <w:rPr>
          <w:rFonts w:ascii="Symbol" w:hAnsi="Symbol"/>
          <w:sz w:val="24"/>
          <w:highlight w:val="lightGray"/>
        </w:rPr>
      </w:r>
      <w:r w:rsidR="00AE2917">
        <w:rPr>
          <w:rFonts w:ascii="Symbol" w:hAnsi="Symbol"/>
          <w:sz w:val="24"/>
          <w:highlight w:val="lightGray"/>
        </w:rPr>
        <w:fldChar w:fldCharType="separate"/>
      </w:r>
      <w:r>
        <w:rPr>
          <w:rFonts w:ascii="Symbol" w:hAnsi="Symbol"/>
          <w:sz w:val="24"/>
          <w:highlight w:val="lightGray"/>
        </w:rPr>
        <w:fldChar w:fldCharType="end"/>
      </w:r>
      <w:bookmarkEnd w:id="15"/>
      <w:r w:rsidR="00C97508" w:rsidRPr="004B2893">
        <w:rPr>
          <w:rFonts w:ascii="Verdana" w:hAnsi="Verdana"/>
          <w:b/>
          <w:sz w:val="18"/>
          <w:szCs w:val="18"/>
        </w:rPr>
        <w:t xml:space="preserve">The majority of devices are delivered or picked up in-person. </w:t>
      </w:r>
    </w:p>
    <w:p w14:paraId="0F7D623D" w14:textId="77777777" w:rsidR="00ED3B6F" w:rsidRDefault="00ED3B6F" w:rsidP="000F7DEA">
      <w:pPr>
        <w:pStyle w:val="Heading4"/>
      </w:pPr>
      <w:bookmarkStart w:id="16" w:name="_Toc30492509"/>
      <w:r>
        <w:lastRenderedPageBreak/>
        <w:t>Description of Short-Term Device Loan</w:t>
      </w:r>
    </w:p>
    <w:p w14:paraId="582E87BD" w14:textId="36CA8EE8" w:rsidR="00ED3B6F" w:rsidRDefault="007A58C9" w:rsidP="00ED3B6F">
      <w:r>
        <w:t xml:space="preserve">After the person who will use AT participates in a device demonstration, </w:t>
      </w:r>
      <w:r w:rsidR="00ED3B6F" w:rsidRPr="00296CD1">
        <w:t xml:space="preserve">Michigan's Assistive Technology Program’s </w:t>
      </w:r>
      <w:r w:rsidR="00ED3B6F">
        <w:t xml:space="preserve">(MATP) </w:t>
      </w:r>
      <w:r w:rsidR="00ED3B6F" w:rsidRPr="00296CD1">
        <w:t>Short-Term Device Loan</w:t>
      </w:r>
      <w:r w:rsidR="00ED3B6F">
        <w:t xml:space="preserve"> (STL)</w:t>
      </w:r>
      <w:r w:rsidR="00ED3B6F" w:rsidRPr="00296CD1">
        <w:t xml:space="preserve"> </w:t>
      </w:r>
      <w:r w:rsidR="00ED3B6F">
        <w:t xml:space="preserve">activity </w:t>
      </w:r>
      <w:r w:rsidR="00ED3B6F" w:rsidRPr="00296CD1">
        <w:t xml:space="preserve">allows a person with a disability to borrow equipment, free of charge, from </w:t>
      </w:r>
      <w:r w:rsidR="00ED3B6F">
        <w:t>MATP’s</w:t>
      </w:r>
      <w:r w:rsidR="00ED3B6F" w:rsidRPr="00296CD1">
        <w:t xml:space="preserve"> inventory</w:t>
      </w:r>
      <w:r>
        <w:t>.</w:t>
      </w:r>
      <w:r w:rsidR="00ED3B6F" w:rsidRPr="00296CD1">
        <w:t xml:space="preserve"> </w:t>
      </w:r>
    </w:p>
    <w:p w14:paraId="0C1A45BD" w14:textId="5C51A143" w:rsidR="00ED3B6F" w:rsidRDefault="00ED3B6F" w:rsidP="00ED3B6F">
      <w:r w:rsidRPr="00004A5C">
        <w:t xml:space="preserve">Device loans </w:t>
      </w:r>
      <w:r w:rsidR="00004A5C" w:rsidRPr="00004A5C">
        <w:t>during this period</w:t>
      </w:r>
      <w:r w:rsidRPr="00004A5C">
        <w:t xml:space="preserve"> </w:t>
      </w:r>
      <w:r w:rsidR="00812B14">
        <w:t xml:space="preserve">are </w:t>
      </w:r>
      <w:r w:rsidR="00004A5C" w:rsidRPr="00004A5C">
        <w:t>used</w:t>
      </w:r>
      <w:r w:rsidRPr="00004A5C">
        <w:t xml:space="preserve"> </w:t>
      </w:r>
      <w:r w:rsidRPr="00004A5C">
        <w:rPr>
          <w:bCs/>
        </w:rPr>
        <w:t xml:space="preserve">only </w:t>
      </w:r>
      <w:r w:rsidRPr="00004A5C">
        <w:t xml:space="preserve">to help the borrower to make an informed decision about acquiring a device. Therefore, </w:t>
      </w:r>
      <w:r w:rsidR="00004A5C" w:rsidRPr="00004A5C">
        <w:t xml:space="preserve">the </w:t>
      </w:r>
      <w:r w:rsidRPr="00004A5C">
        <w:t xml:space="preserve">program is limited to the person with a disability who will actually be using the device as assistive technology. Typically, one device would be loaned at any given </w:t>
      </w:r>
      <w:r w:rsidR="006560C1" w:rsidRPr="00004A5C">
        <w:t>time;</w:t>
      </w:r>
      <w:r w:rsidRPr="00004A5C">
        <w:t xml:space="preserve"> however, up to three devices could be loaned, at the discretion of the demonstrator. Each transaction with the same person following the same device demonstration, whether one or more devices, is considered one STL for the purposes of billing. The length of the short-term loan is typically 14 to 30 days</w:t>
      </w:r>
      <w:r w:rsidR="00004A5C" w:rsidRPr="00004A5C">
        <w:t>.</w:t>
      </w:r>
      <w:r w:rsidR="00004A5C">
        <w:t xml:space="preserve">  </w:t>
      </w:r>
    </w:p>
    <w:p w14:paraId="393F29F9" w14:textId="06308F97" w:rsidR="00004A5C" w:rsidRDefault="00004A5C" w:rsidP="00ED3B6F">
      <w:r>
        <w:t>Future planning will address a broader audience as allowed under the AT Act, specifically to individuals, employers, public agencies, and/or others seeking to comply with the Individuals with Disabilities Education Act or the ADA.</w:t>
      </w:r>
    </w:p>
    <w:bookmarkEnd w:id="16"/>
    <w:p w14:paraId="7B464A73" w14:textId="23CBD043" w:rsidR="00122E91" w:rsidRDefault="00D427F1" w:rsidP="00122E91">
      <w:pPr>
        <w:rPr>
          <w:u w:color="002060"/>
        </w:rPr>
      </w:pPr>
      <w:r>
        <w:t xml:space="preserve">More information </w:t>
      </w:r>
      <w:r w:rsidR="00122E91" w:rsidRPr="00AB4C76">
        <w:t>can be found at</w:t>
      </w:r>
      <w:r w:rsidR="00122E91">
        <w:t xml:space="preserve"> </w:t>
      </w:r>
      <w:hyperlink r:id="rId18" w:history="1">
        <w:r w:rsidR="00122E91" w:rsidRPr="00B21E39">
          <w:rPr>
            <w:rStyle w:val="Hyperlink"/>
            <w:rFonts w:cs="Arial"/>
            <w:szCs w:val="28"/>
          </w:rPr>
          <w:t>Demonstrations and Short –Term Device Loans</w:t>
        </w:r>
      </w:hyperlink>
      <w:r w:rsidR="00122E91">
        <w:t xml:space="preserve"> (</w:t>
      </w:r>
      <w:r w:rsidR="00122E91" w:rsidRPr="00622A4D">
        <w:rPr>
          <w:u w:color="002060"/>
        </w:rPr>
        <w:t>https://mymdrc.org/assistive-tech/device-demonstrations-loan</w:t>
      </w:r>
      <w:r w:rsidR="00122E91">
        <w:rPr>
          <w:u w:color="002060"/>
        </w:rPr>
        <w:t>)</w:t>
      </w:r>
      <w:r w:rsidR="00122E91">
        <w:rPr>
          <w:u w:color="002060"/>
        </w:rPr>
        <w:br w:type="page"/>
      </w:r>
    </w:p>
    <w:p w14:paraId="3F11ABAE" w14:textId="46DBD9FB" w:rsidR="007821D5" w:rsidRDefault="007821D5" w:rsidP="00122E91">
      <w:pPr>
        <w:pStyle w:val="Heading2"/>
      </w:pPr>
      <w:r>
        <w:lastRenderedPageBreak/>
        <w:t>State Leadership Activities</w:t>
      </w:r>
    </w:p>
    <w:p w14:paraId="23F40456" w14:textId="77777777" w:rsidR="007821D5" w:rsidRDefault="007821D5" w:rsidP="007821D5">
      <w:pPr>
        <w:pStyle w:val="Heading3"/>
      </w:pPr>
      <w:r>
        <w:t>Training Activities</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7821D5" w14:paraId="04DE9A66" w14:textId="77777777" w:rsidTr="00324F54">
        <w:trPr>
          <w:cantSplit/>
          <w:tblHeader/>
          <w:jc w:val="center"/>
        </w:trPr>
        <w:tc>
          <w:tcPr>
            <w:tcW w:w="3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B60158" w14:textId="77777777" w:rsidR="007821D5" w:rsidRDefault="007821D5">
            <w:pPr>
              <w:rPr>
                <w:rFonts w:ascii="Verdana" w:hAnsi="Verdana"/>
                <w:b/>
                <w:bCs/>
                <w:sz w:val="18"/>
                <w:szCs w:val="18"/>
              </w:rPr>
            </w:pPr>
            <w:r>
              <w:rPr>
                <w:rFonts w:ascii="Verdana" w:hAnsi="Verdana"/>
                <w:b/>
                <w:bCs/>
                <w:sz w:val="18"/>
                <w:szCs w:val="18"/>
              </w:rPr>
              <w:t xml:space="preserve">Collaborating organizations conducting this activity </w:t>
            </w:r>
          </w:p>
          <w:p w14:paraId="6A5E5AF8" w14:textId="77777777" w:rsidR="007821D5" w:rsidRDefault="007821D5">
            <w:pPr>
              <w:rPr>
                <w:rFonts w:ascii="Verdana" w:hAnsi="Verdana"/>
                <w:b/>
                <w:bCs/>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D4B94E" w14:textId="77777777" w:rsidR="007821D5" w:rsidRDefault="007821D5">
            <w:pPr>
              <w:rPr>
                <w:rFonts w:ascii="Verdana" w:hAnsi="Verdana"/>
                <w:b/>
                <w:bCs/>
                <w:sz w:val="18"/>
                <w:szCs w:val="18"/>
              </w:rPr>
            </w:pPr>
            <w:r>
              <w:rPr>
                <w:rFonts w:ascii="Verdana" w:hAnsi="Verdana"/>
                <w:b/>
                <w:bCs/>
                <w:sz w:val="18"/>
                <w:szCs w:val="18"/>
              </w:rPr>
              <w:t>Have written agreement with this entity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D5BDAD" w14:textId="77777777" w:rsidR="007821D5" w:rsidRDefault="007821D5">
            <w:pPr>
              <w:rPr>
                <w:rFonts w:ascii="Verdana" w:hAnsi="Verdana"/>
                <w:b/>
                <w:bCs/>
                <w:sz w:val="18"/>
                <w:szCs w:val="18"/>
              </w:rPr>
            </w:pPr>
            <w:r>
              <w:rPr>
                <w:rFonts w:ascii="Verdana" w:hAnsi="Verdana"/>
                <w:b/>
                <w:bCs/>
                <w:sz w:val="18"/>
                <w:szCs w:val="18"/>
              </w:rPr>
              <w:t>Provide financial support to this entity</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DA759C" w14:textId="77777777" w:rsidR="007821D5" w:rsidRDefault="007821D5">
            <w:pPr>
              <w:rPr>
                <w:rFonts w:ascii="Verdana" w:hAnsi="Verdana"/>
                <w:b/>
                <w:bCs/>
                <w:sz w:val="18"/>
                <w:szCs w:val="18"/>
              </w:rPr>
            </w:pPr>
            <w:r>
              <w:rPr>
                <w:rFonts w:ascii="Verdana" w:hAnsi="Verdana"/>
                <w:b/>
                <w:bCs/>
                <w:sz w:val="18"/>
                <w:szCs w:val="18"/>
              </w:rPr>
              <w:t>Receive financial support from this entity</w:t>
            </w:r>
          </w:p>
        </w:tc>
      </w:tr>
      <w:tr w:rsidR="007821D5" w14:paraId="1504A6AE"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AD5DB6C" w14:textId="77777777" w:rsidR="007821D5" w:rsidRDefault="007821D5">
            <w:pPr>
              <w:rPr>
                <w:rFonts w:ascii="Verdana" w:hAnsi="Verdana"/>
                <w:b/>
                <w:bCs/>
                <w:sz w:val="18"/>
                <w:szCs w:val="18"/>
              </w:rPr>
            </w:pPr>
            <w:r>
              <w:rPr>
                <w:rFonts w:ascii="Verdana" w:hAnsi="Verdana"/>
                <w:b/>
                <w:bCs/>
                <w:sz w:val="18"/>
                <w:szCs w:val="18"/>
              </w:rPr>
              <w:t>Banks/financial institution</w:t>
            </w:r>
          </w:p>
        </w:tc>
        <w:tc>
          <w:tcPr>
            <w:tcW w:w="1800" w:type="dxa"/>
            <w:tcBorders>
              <w:top w:val="single" w:sz="4" w:space="0" w:color="auto"/>
              <w:left w:val="single" w:sz="4" w:space="0" w:color="auto"/>
              <w:bottom w:val="single" w:sz="4" w:space="0" w:color="auto"/>
              <w:right w:val="single" w:sz="4" w:space="0" w:color="auto"/>
            </w:tcBorders>
            <w:hideMark/>
          </w:tcPr>
          <w:p w14:paraId="294FAA0F"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03BC39C"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FCC206C" w14:textId="77777777" w:rsidR="007821D5" w:rsidRDefault="007821D5">
            <w:pPr>
              <w:rPr>
                <w:rFonts w:ascii="Verdana" w:hAnsi="Verdana"/>
                <w:b/>
                <w:bCs/>
                <w:sz w:val="18"/>
                <w:szCs w:val="18"/>
              </w:rPr>
            </w:pPr>
            <w:r>
              <w:rPr>
                <w:rFonts w:ascii="Verdana" w:hAnsi="Verdana"/>
                <w:b/>
                <w:bCs/>
                <w:sz w:val="18"/>
                <w:szCs w:val="18"/>
              </w:rPr>
              <w:t>No</w:t>
            </w:r>
          </w:p>
        </w:tc>
      </w:tr>
      <w:tr w:rsidR="007821D5" w14:paraId="5E3E937B"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E7B13B6" w14:textId="77777777" w:rsidR="007821D5" w:rsidRDefault="007821D5">
            <w:pPr>
              <w:rPr>
                <w:rFonts w:ascii="Verdana" w:hAnsi="Verdana"/>
                <w:b/>
                <w:bCs/>
                <w:sz w:val="18"/>
                <w:szCs w:val="18"/>
              </w:rPr>
            </w:pPr>
            <w:r>
              <w:rPr>
                <w:rFonts w:ascii="Verdana" w:hAnsi="Verdana"/>
                <w:b/>
                <w:bCs/>
                <w:sz w:val="18"/>
                <w:szCs w:val="18"/>
              </w:rPr>
              <w:t>Independent Living Center</w:t>
            </w:r>
          </w:p>
        </w:tc>
        <w:tc>
          <w:tcPr>
            <w:tcW w:w="1800" w:type="dxa"/>
            <w:tcBorders>
              <w:top w:val="single" w:sz="4" w:space="0" w:color="auto"/>
              <w:left w:val="single" w:sz="4" w:space="0" w:color="auto"/>
              <w:bottom w:val="single" w:sz="4" w:space="0" w:color="auto"/>
              <w:right w:val="single" w:sz="4" w:space="0" w:color="auto"/>
            </w:tcBorders>
            <w:hideMark/>
          </w:tcPr>
          <w:p w14:paraId="02B0174B" w14:textId="77777777" w:rsidR="007821D5" w:rsidRDefault="007821D5">
            <w:pPr>
              <w:rPr>
                <w:rFonts w:ascii="Verdana" w:hAnsi="Verdana"/>
                <w:b/>
                <w:bCs/>
                <w:sz w:val="18"/>
                <w:szCs w:val="18"/>
              </w:rPr>
            </w:pPr>
            <w:r>
              <w:rPr>
                <w:rFonts w:ascii="Verdana" w:hAnsi="Verdana"/>
                <w:b/>
                <w:bCs/>
                <w:sz w:val="18"/>
                <w:szCs w:val="18"/>
              </w:rPr>
              <w:t>Yes</w:t>
            </w:r>
          </w:p>
        </w:tc>
        <w:tc>
          <w:tcPr>
            <w:tcW w:w="1800" w:type="dxa"/>
            <w:tcBorders>
              <w:top w:val="single" w:sz="4" w:space="0" w:color="auto"/>
              <w:left w:val="single" w:sz="4" w:space="0" w:color="auto"/>
              <w:bottom w:val="single" w:sz="4" w:space="0" w:color="auto"/>
              <w:right w:val="single" w:sz="4" w:space="0" w:color="auto"/>
            </w:tcBorders>
            <w:hideMark/>
          </w:tcPr>
          <w:p w14:paraId="387A5A8F" w14:textId="77777777" w:rsidR="007821D5" w:rsidRDefault="007821D5">
            <w:pPr>
              <w:rPr>
                <w:rFonts w:ascii="Verdana" w:hAnsi="Verdana"/>
                <w:b/>
                <w:bCs/>
                <w:sz w:val="18"/>
                <w:szCs w:val="18"/>
              </w:rPr>
            </w:pPr>
            <w:r>
              <w:rPr>
                <w:rFonts w:ascii="Verdana" w:hAnsi="Verdana"/>
                <w:b/>
                <w:bCs/>
                <w:sz w:val="18"/>
                <w:szCs w:val="18"/>
              </w:rPr>
              <w:t>Yes</w:t>
            </w:r>
          </w:p>
        </w:tc>
        <w:tc>
          <w:tcPr>
            <w:tcW w:w="1710" w:type="dxa"/>
            <w:tcBorders>
              <w:top w:val="single" w:sz="4" w:space="0" w:color="auto"/>
              <w:left w:val="single" w:sz="4" w:space="0" w:color="auto"/>
              <w:bottom w:val="single" w:sz="4" w:space="0" w:color="auto"/>
              <w:right w:val="single" w:sz="4" w:space="0" w:color="auto"/>
            </w:tcBorders>
            <w:hideMark/>
          </w:tcPr>
          <w:p w14:paraId="48F0F046" w14:textId="77777777" w:rsidR="007821D5" w:rsidRDefault="007821D5">
            <w:pPr>
              <w:rPr>
                <w:rFonts w:ascii="Verdana" w:hAnsi="Verdana"/>
                <w:b/>
                <w:bCs/>
                <w:sz w:val="18"/>
                <w:szCs w:val="18"/>
              </w:rPr>
            </w:pPr>
            <w:r>
              <w:rPr>
                <w:rFonts w:ascii="Verdana" w:hAnsi="Verdana"/>
                <w:b/>
                <w:bCs/>
                <w:sz w:val="18"/>
                <w:szCs w:val="18"/>
              </w:rPr>
              <w:t>No</w:t>
            </w:r>
          </w:p>
        </w:tc>
      </w:tr>
      <w:tr w:rsidR="007821D5" w14:paraId="179B5582"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21ACBEA9" w14:textId="77777777" w:rsidR="007821D5" w:rsidRDefault="007821D5">
            <w:pPr>
              <w:rPr>
                <w:rFonts w:ascii="Verdana" w:hAnsi="Verdana"/>
                <w:b/>
                <w:bCs/>
                <w:sz w:val="18"/>
                <w:szCs w:val="18"/>
              </w:rPr>
            </w:pPr>
            <w:r>
              <w:rPr>
                <w:rFonts w:ascii="Verdana" w:hAnsi="Verdana"/>
                <w:b/>
                <w:bCs/>
                <w:sz w:val="18"/>
                <w:szCs w:val="18"/>
              </w:rPr>
              <w:t>Easter Seals</w:t>
            </w:r>
          </w:p>
        </w:tc>
        <w:tc>
          <w:tcPr>
            <w:tcW w:w="1800" w:type="dxa"/>
            <w:tcBorders>
              <w:top w:val="single" w:sz="4" w:space="0" w:color="auto"/>
              <w:left w:val="single" w:sz="4" w:space="0" w:color="auto"/>
              <w:bottom w:val="single" w:sz="4" w:space="0" w:color="auto"/>
              <w:right w:val="single" w:sz="4" w:space="0" w:color="auto"/>
            </w:tcBorders>
            <w:hideMark/>
          </w:tcPr>
          <w:p w14:paraId="7B1B1F39"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5A89D8FF"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556A240" w14:textId="77777777" w:rsidR="007821D5" w:rsidRDefault="007821D5">
            <w:pPr>
              <w:rPr>
                <w:rFonts w:ascii="Verdana" w:hAnsi="Verdana"/>
                <w:b/>
                <w:bCs/>
                <w:sz w:val="18"/>
                <w:szCs w:val="18"/>
              </w:rPr>
            </w:pPr>
            <w:r>
              <w:rPr>
                <w:rFonts w:ascii="Verdana" w:hAnsi="Verdana"/>
                <w:b/>
                <w:bCs/>
                <w:sz w:val="18"/>
                <w:szCs w:val="18"/>
              </w:rPr>
              <w:t>No</w:t>
            </w:r>
          </w:p>
        </w:tc>
      </w:tr>
      <w:tr w:rsidR="007821D5" w14:paraId="00AF6009"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3D2C1134" w14:textId="77777777" w:rsidR="007821D5" w:rsidRDefault="007821D5">
            <w:pPr>
              <w:rPr>
                <w:rFonts w:ascii="Verdana" w:hAnsi="Verdana"/>
                <w:b/>
                <w:bCs/>
                <w:sz w:val="18"/>
                <w:szCs w:val="18"/>
              </w:rPr>
            </w:pPr>
            <w:r>
              <w:rPr>
                <w:rFonts w:ascii="Verdana" w:hAnsi="Verdana"/>
                <w:b/>
                <w:bCs/>
                <w:sz w:val="18"/>
                <w:szCs w:val="18"/>
              </w:rPr>
              <w:t>Disability/AT Organizations</w:t>
            </w:r>
          </w:p>
        </w:tc>
        <w:tc>
          <w:tcPr>
            <w:tcW w:w="1800" w:type="dxa"/>
            <w:tcBorders>
              <w:top w:val="single" w:sz="4" w:space="0" w:color="auto"/>
              <w:left w:val="single" w:sz="4" w:space="0" w:color="auto"/>
              <w:bottom w:val="single" w:sz="4" w:space="0" w:color="auto"/>
              <w:right w:val="single" w:sz="4" w:space="0" w:color="auto"/>
            </w:tcBorders>
            <w:hideMark/>
          </w:tcPr>
          <w:p w14:paraId="5E9CBB79" w14:textId="77777777" w:rsidR="007821D5" w:rsidRDefault="007821D5">
            <w:pPr>
              <w:rPr>
                <w:rFonts w:ascii="Verdana" w:hAnsi="Verdana"/>
                <w:b/>
                <w:bCs/>
                <w:sz w:val="18"/>
                <w:szCs w:val="18"/>
              </w:rPr>
            </w:pPr>
            <w:r>
              <w:rPr>
                <w:rFonts w:ascii="Verdana" w:hAnsi="Verdana"/>
                <w:b/>
                <w:bCs/>
                <w:sz w:val="18"/>
                <w:szCs w:val="18"/>
              </w:rPr>
              <w:t>Yes</w:t>
            </w:r>
          </w:p>
        </w:tc>
        <w:tc>
          <w:tcPr>
            <w:tcW w:w="1800" w:type="dxa"/>
            <w:tcBorders>
              <w:top w:val="single" w:sz="4" w:space="0" w:color="auto"/>
              <w:left w:val="single" w:sz="4" w:space="0" w:color="auto"/>
              <w:bottom w:val="single" w:sz="4" w:space="0" w:color="auto"/>
              <w:right w:val="single" w:sz="4" w:space="0" w:color="auto"/>
            </w:tcBorders>
            <w:hideMark/>
          </w:tcPr>
          <w:p w14:paraId="3DD10B04" w14:textId="77777777" w:rsidR="007821D5" w:rsidRDefault="007821D5">
            <w:pPr>
              <w:rPr>
                <w:rFonts w:ascii="Verdana" w:hAnsi="Verdana"/>
                <w:b/>
                <w:bCs/>
                <w:sz w:val="18"/>
                <w:szCs w:val="18"/>
              </w:rPr>
            </w:pPr>
            <w:r>
              <w:rPr>
                <w:rFonts w:ascii="Verdana" w:hAnsi="Verdana"/>
                <w:b/>
                <w:bCs/>
                <w:sz w:val="18"/>
                <w:szCs w:val="18"/>
              </w:rPr>
              <w:t>Yes</w:t>
            </w:r>
          </w:p>
        </w:tc>
        <w:tc>
          <w:tcPr>
            <w:tcW w:w="1710" w:type="dxa"/>
            <w:tcBorders>
              <w:top w:val="single" w:sz="4" w:space="0" w:color="auto"/>
              <w:left w:val="single" w:sz="4" w:space="0" w:color="auto"/>
              <w:bottom w:val="single" w:sz="4" w:space="0" w:color="auto"/>
              <w:right w:val="single" w:sz="4" w:space="0" w:color="auto"/>
            </w:tcBorders>
            <w:hideMark/>
          </w:tcPr>
          <w:p w14:paraId="17A06E2D" w14:textId="77777777" w:rsidR="007821D5" w:rsidRDefault="007821D5">
            <w:pPr>
              <w:rPr>
                <w:rFonts w:ascii="Verdana" w:hAnsi="Verdana"/>
                <w:b/>
                <w:bCs/>
                <w:sz w:val="18"/>
                <w:szCs w:val="18"/>
              </w:rPr>
            </w:pPr>
            <w:r>
              <w:rPr>
                <w:rFonts w:ascii="Verdana" w:hAnsi="Verdana"/>
                <w:b/>
                <w:bCs/>
                <w:sz w:val="18"/>
                <w:szCs w:val="18"/>
              </w:rPr>
              <w:t>No</w:t>
            </w:r>
          </w:p>
        </w:tc>
      </w:tr>
      <w:tr w:rsidR="007821D5" w14:paraId="72F22258"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303E8C6" w14:textId="77777777" w:rsidR="007821D5" w:rsidRDefault="007821D5">
            <w:pPr>
              <w:rPr>
                <w:rFonts w:ascii="Verdana" w:hAnsi="Verdana"/>
                <w:b/>
                <w:bCs/>
                <w:sz w:val="18"/>
                <w:szCs w:val="18"/>
              </w:rPr>
            </w:pPr>
            <w:r>
              <w:rPr>
                <w:rFonts w:ascii="Verdana" w:hAnsi="Verdana"/>
                <w:b/>
                <w:bCs/>
                <w:sz w:val="18"/>
                <w:szCs w:val="18"/>
              </w:rPr>
              <w:t>Federal Entities/Agencies</w:t>
            </w:r>
          </w:p>
        </w:tc>
        <w:tc>
          <w:tcPr>
            <w:tcW w:w="1800" w:type="dxa"/>
            <w:tcBorders>
              <w:top w:val="single" w:sz="4" w:space="0" w:color="auto"/>
              <w:left w:val="single" w:sz="4" w:space="0" w:color="auto"/>
              <w:bottom w:val="single" w:sz="4" w:space="0" w:color="auto"/>
              <w:right w:val="single" w:sz="4" w:space="0" w:color="auto"/>
            </w:tcBorders>
            <w:hideMark/>
          </w:tcPr>
          <w:p w14:paraId="2805D3EA"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029F911A"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E8E44CC" w14:textId="77777777" w:rsidR="007821D5" w:rsidRDefault="007821D5">
            <w:pPr>
              <w:rPr>
                <w:rFonts w:ascii="Verdana" w:hAnsi="Verdana"/>
                <w:b/>
                <w:bCs/>
                <w:sz w:val="18"/>
                <w:szCs w:val="18"/>
              </w:rPr>
            </w:pPr>
            <w:r>
              <w:rPr>
                <w:rFonts w:ascii="Verdana" w:hAnsi="Verdana"/>
                <w:b/>
                <w:bCs/>
                <w:sz w:val="18"/>
                <w:szCs w:val="18"/>
              </w:rPr>
              <w:t>No</w:t>
            </w:r>
          </w:p>
        </w:tc>
      </w:tr>
      <w:tr w:rsidR="007821D5" w14:paraId="041AF077"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E1C91D0" w14:textId="77777777" w:rsidR="007821D5" w:rsidRDefault="007821D5">
            <w:pPr>
              <w:rPr>
                <w:rFonts w:ascii="Verdana" w:hAnsi="Verdana"/>
                <w:b/>
                <w:bCs/>
                <w:sz w:val="18"/>
                <w:szCs w:val="18"/>
              </w:rPr>
            </w:pPr>
            <w:r>
              <w:rPr>
                <w:rFonts w:ascii="Verdana" w:hAnsi="Verdana"/>
                <w:b/>
                <w:bCs/>
                <w:sz w:val="18"/>
                <w:szCs w:val="18"/>
              </w:rPr>
              <w:t>State Entities/Agencies</w:t>
            </w:r>
          </w:p>
        </w:tc>
        <w:tc>
          <w:tcPr>
            <w:tcW w:w="1800" w:type="dxa"/>
            <w:tcBorders>
              <w:top w:val="single" w:sz="4" w:space="0" w:color="auto"/>
              <w:left w:val="single" w:sz="4" w:space="0" w:color="auto"/>
              <w:bottom w:val="single" w:sz="4" w:space="0" w:color="auto"/>
              <w:right w:val="single" w:sz="4" w:space="0" w:color="auto"/>
            </w:tcBorders>
            <w:hideMark/>
          </w:tcPr>
          <w:p w14:paraId="3912BE8A"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F249624"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59A0AD08" w14:textId="77777777" w:rsidR="007821D5" w:rsidRDefault="007821D5">
            <w:pPr>
              <w:rPr>
                <w:rFonts w:ascii="Verdana" w:hAnsi="Verdana"/>
                <w:b/>
                <w:bCs/>
                <w:sz w:val="18"/>
                <w:szCs w:val="18"/>
              </w:rPr>
            </w:pPr>
            <w:r>
              <w:rPr>
                <w:rFonts w:ascii="Verdana" w:hAnsi="Verdana"/>
                <w:b/>
                <w:bCs/>
                <w:sz w:val="18"/>
                <w:szCs w:val="18"/>
              </w:rPr>
              <w:t>No</w:t>
            </w:r>
          </w:p>
        </w:tc>
      </w:tr>
      <w:tr w:rsidR="007821D5" w14:paraId="02EC4A74"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1887AF91" w14:textId="77777777" w:rsidR="007821D5" w:rsidRDefault="007821D5">
            <w:pPr>
              <w:rPr>
                <w:rFonts w:ascii="Verdana" w:hAnsi="Verdana"/>
                <w:b/>
                <w:bCs/>
                <w:sz w:val="18"/>
                <w:szCs w:val="18"/>
              </w:rPr>
            </w:pPr>
            <w:r>
              <w:rPr>
                <w:rFonts w:ascii="Verdana" w:hAnsi="Verdana"/>
                <w:b/>
                <w:bCs/>
                <w:sz w:val="18"/>
                <w:szCs w:val="18"/>
              </w:rPr>
              <w:t>Local/Community Entities</w:t>
            </w:r>
          </w:p>
        </w:tc>
        <w:tc>
          <w:tcPr>
            <w:tcW w:w="1800" w:type="dxa"/>
            <w:tcBorders>
              <w:top w:val="single" w:sz="4" w:space="0" w:color="auto"/>
              <w:left w:val="single" w:sz="4" w:space="0" w:color="auto"/>
              <w:bottom w:val="single" w:sz="4" w:space="0" w:color="auto"/>
              <w:right w:val="single" w:sz="4" w:space="0" w:color="auto"/>
            </w:tcBorders>
            <w:hideMark/>
          </w:tcPr>
          <w:p w14:paraId="28671935"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63EBD54" w14:textId="1BC830A0" w:rsidR="007821D5" w:rsidRDefault="00784495">
            <w:pPr>
              <w:rPr>
                <w:rFonts w:ascii="Verdana" w:hAnsi="Verdana"/>
                <w:b/>
                <w:bCs/>
                <w:sz w:val="18"/>
                <w:szCs w:val="18"/>
              </w:rPr>
            </w:pPr>
            <w:r>
              <w:rPr>
                <w:rFonts w:ascii="Verdana" w:hAnsi="Verdana"/>
                <w:b/>
                <w:bCs/>
                <w:sz w:val="18"/>
                <w:szCs w:val="18"/>
              </w:rPr>
              <w:t>Yes</w:t>
            </w:r>
          </w:p>
        </w:tc>
        <w:tc>
          <w:tcPr>
            <w:tcW w:w="1710" w:type="dxa"/>
            <w:tcBorders>
              <w:top w:val="single" w:sz="4" w:space="0" w:color="auto"/>
              <w:left w:val="single" w:sz="4" w:space="0" w:color="auto"/>
              <w:bottom w:val="single" w:sz="4" w:space="0" w:color="auto"/>
              <w:right w:val="single" w:sz="4" w:space="0" w:color="auto"/>
            </w:tcBorders>
            <w:hideMark/>
          </w:tcPr>
          <w:p w14:paraId="7FF20665" w14:textId="77777777" w:rsidR="007821D5" w:rsidRDefault="007821D5">
            <w:pPr>
              <w:rPr>
                <w:rFonts w:ascii="Verdana" w:hAnsi="Verdana"/>
                <w:b/>
                <w:bCs/>
                <w:sz w:val="18"/>
                <w:szCs w:val="18"/>
              </w:rPr>
            </w:pPr>
            <w:r>
              <w:rPr>
                <w:rFonts w:ascii="Verdana" w:hAnsi="Verdana"/>
                <w:b/>
                <w:bCs/>
                <w:sz w:val="18"/>
                <w:szCs w:val="18"/>
              </w:rPr>
              <w:t>No</w:t>
            </w:r>
          </w:p>
        </w:tc>
      </w:tr>
      <w:tr w:rsidR="007821D5" w14:paraId="30E85EDC"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3DF0FE10" w14:textId="77777777" w:rsidR="007821D5" w:rsidRDefault="007821D5">
            <w:pPr>
              <w:rPr>
                <w:rFonts w:ascii="Verdana" w:hAnsi="Verdana"/>
                <w:b/>
                <w:bCs/>
                <w:sz w:val="18"/>
                <w:szCs w:val="18"/>
              </w:rPr>
            </w:pPr>
            <w:r>
              <w:rPr>
                <w:rFonts w:ascii="Verdana" w:hAnsi="Verdana"/>
                <w:b/>
                <w:bCs/>
                <w:sz w:val="18"/>
                <w:szCs w:val="18"/>
              </w:rPr>
              <w:t xml:space="preserve">Private Entities </w:t>
            </w:r>
          </w:p>
        </w:tc>
        <w:tc>
          <w:tcPr>
            <w:tcW w:w="1800" w:type="dxa"/>
            <w:tcBorders>
              <w:top w:val="single" w:sz="4" w:space="0" w:color="auto"/>
              <w:left w:val="single" w:sz="4" w:space="0" w:color="auto"/>
              <w:bottom w:val="single" w:sz="4" w:space="0" w:color="auto"/>
              <w:right w:val="single" w:sz="4" w:space="0" w:color="auto"/>
            </w:tcBorders>
            <w:hideMark/>
          </w:tcPr>
          <w:p w14:paraId="614F6EF3"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3F604787"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BA4EB6B" w14:textId="77777777" w:rsidR="007821D5" w:rsidRDefault="007821D5">
            <w:pPr>
              <w:rPr>
                <w:rFonts w:ascii="Verdana" w:hAnsi="Verdana"/>
                <w:b/>
                <w:bCs/>
                <w:sz w:val="18"/>
                <w:szCs w:val="18"/>
              </w:rPr>
            </w:pPr>
            <w:r>
              <w:rPr>
                <w:rFonts w:ascii="Verdana" w:hAnsi="Verdana"/>
                <w:b/>
                <w:bCs/>
                <w:sz w:val="18"/>
                <w:szCs w:val="18"/>
              </w:rPr>
              <w:t>No</w:t>
            </w:r>
          </w:p>
        </w:tc>
      </w:tr>
      <w:tr w:rsidR="007821D5" w14:paraId="17BA1D1B" w14:textId="77777777" w:rsidTr="00324F54">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5D8BE27B" w14:textId="77777777" w:rsidR="007821D5" w:rsidRDefault="007821D5">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Pr>
                <w:rFonts w:ascii="Verdana" w:hAnsi="Verdana"/>
                <w:bCs/>
                <w:i/>
                <w:sz w:val="18"/>
                <w:szCs w:val="18"/>
              </w:rPr>
              <w:t>(describe)</w:t>
            </w:r>
          </w:p>
        </w:tc>
        <w:tc>
          <w:tcPr>
            <w:tcW w:w="1800" w:type="dxa"/>
            <w:tcBorders>
              <w:top w:val="single" w:sz="4" w:space="0" w:color="auto"/>
              <w:left w:val="single" w:sz="4" w:space="0" w:color="auto"/>
              <w:bottom w:val="single" w:sz="4" w:space="0" w:color="auto"/>
              <w:right w:val="single" w:sz="4" w:space="0" w:color="auto"/>
            </w:tcBorders>
            <w:hideMark/>
          </w:tcPr>
          <w:p w14:paraId="5A7C6A3D"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2049307"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48970D3" w14:textId="77777777" w:rsidR="007821D5" w:rsidRDefault="007821D5">
            <w:pPr>
              <w:rPr>
                <w:rFonts w:ascii="Verdana" w:hAnsi="Verdana"/>
                <w:b/>
                <w:bCs/>
                <w:sz w:val="18"/>
                <w:szCs w:val="18"/>
              </w:rPr>
            </w:pPr>
            <w:r>
              <w:rPr>
                <w:rFonts w:ascii="Verdana" w:hAnsi="Verdana"/>
                <w:b/>
                <w:bCs/>
                <w:sz w:val="18"/>
                <w:szCs w:val="18"/>
              </w:rPr>
              <w:t>No</w:t>
            </w:r>
          </w:p>
        </w:tc>
      </w:tr>
    </w:tbl>
    <w:p w14:paraId="19167E6D" w14:textId="59D169D0" w:rsidR="007821D5" w:rsidRDefault="007821D5" w:rsidP="007821D5">
      <w:pPr>
        <w:pStyle w:val="Heading4"/>
      </w:pPr>
      <w:r>
        <w:lastRenderedPageBreak/>
        <w:t xml:space="preserve">Planned </w:t>
      </w:r>
      <w:r w:rsidR="00BB7B54">
        <w:t>Information &amp; Communication Technology (</w:t>
      </w:r>
      <w:r>
        <w:t>ICT</w:t>
      </w:r>
      <w:r w:rsidR="00BB7B54">
        <w:t>)</w:t>
      </w:r>
      <w:r>
        <w:t xml:space="preserve"> Accessibility Training (required)</w:t>
      </w:r>
    </w:p>
    <w:p w14:paraId="0EFCD73E" w14:textId="4DC389A3" w:rsidR="007821D5" w:rsidRDefault="007821D5" w:rsidP="007821D5">
      <w:pPr>
        <w:rPr>
          <w:rFonts w:ascii="Verdana" w:hAnsi="Verdana"/>
          <w:b/>
          <w:sz w:val="18"/>
          <w:szCs w:val="18"/>
        </w:rPr>
      </w:pPr>
      <w:r>
        <w:t>MATP developed and presented several training sessions as “train the trainer” sessions specifically for Centers for Independent Living (CIL) on accessible documents. The CILs agreed to improve their own agenc</w:t>
      </w:r>
      <w:r w:rsidR="00B10CDA">
        <w:t>y</w:t>
      </w:r>
      <w:r>
        <w:t xml:space="preserve"> practices </w:t>
      </w:r>
      <w:r w:rsidR="006560C1">
        <w:t>and</w:t>
      </w:r>
      <w:r>
        <w:t xml:space="preserve"> </w:t>
      </w:r>
      <w:r w:rsidR="006560C1">
        <w:t>to</w:t>
      </w:r>
      <w:r>
        <w:t xml:space="preserve"> train others in their communities. Weekly reminder emails “Tuesday Tips” have been distributed following the training sessions. MATP will continue to follow-up with additional training for these organizations on this topic. MATP will also provide training on accessible documents to other organizations and agencies. MATP also will expand ICT training into the area of web accessibility.</w:t>
      </w:r>
    </w:p>
    <w:p w14:paraId="14DA2F7B" w14:textId="376F9833" w:rsidR="007821D5" w:rsidRDefault="007821D5" w:rsidP="007821D5">
      <w:pPr>
        <w:pStyle w:val="Heading4"/>
      </w:pPr>
      <w:r>
        <w:t>Planned Transition Training</w:t>
      </w:r>
    </w:p>
    <w:p w14:paraId="115C3FE1" w14:textId="182151EE" w:rsidR="007821D5" w:rsidRDefault="007821D5" w:rsidP="007821D5">
      <w:r>
        <w:t>MATP provides a session on AT and Transition to the participants at</w:t>
      </w:r>
      <w:r w:rsidR="00A13402">
        <w:t xml:space="preserve"> the</w:t>
      </w:r>
      <w:r>
        <w:t xml:space="preserve"> annual “Her Power, Her Pride” retreat for girls and young woman with disabilities.  MATP also provides training on AT for transition to community or remaining in the community for people involved with </w:t>
      </w:r>
      <w:proofErr w:type="spellStart"/>
      <w:r>
        <w:t>MIChoice</w:t>
      </w:r>
      <w:proofErr w:type="spellEnd"/>
      <w:r>
        <w:t xml:space="preserve"> waiver program.</w:t>
      </w:r>
    </w:p>
    <w:p w14:paraId="1B0B4513" w14:textId="713F2E21" w:rsidR="007821D5" w:rsidRDefault="007821D5" w:rsidP="007821D5">
      <w:pPr>
        <w:pStyle w:val="Heading4"/>
      </w:pPr>
      <w:r>
        <w:t>Other Training Activity</w:t>
      </w:r>
    </w:p>
    <w:p w14:paraId="1A65B56F" w14:textId="17650921" w:rsidR="007821D5" w:rsidRDefault="007821D5" w:rsidP="007821D5">
      <w:r>
        <w:t>MATP offers training to audiences identified through its strategic priority areas. These areas are identified together with the Advisory Committee and other stakeholders to take advantage of unmet needs and to leverage opportunities to increase both access and acquisition of AT.</w:t>
      </w:r>
    </w:p>
    <w:p w14:paraId="4AEE1A65" w14:textId="5A633088" w:rsidR="007821D5" w:rsidRDefault="007821D5" w:rsidP="007821D5">
      <w:r>
        <w:lastRenderedPageBreak/>
        <w:t>MATP has provided materials and training to subcontractors throughout the state to provide AT training on a variety of topics covering many aspects of AT for community living, AT for executive f</w:t>
      </w:r>
      <w:r w:rsidR="00FB24B2">
        <w:t>unctioning and</w:t>
      </w:r>
      <w:r w:rsidR="00F44DA7">
        <w:t xml:space="preserve"> AT for low vision. </w:t>
      </w:r>
      <w:r>
        <w:t xml:space="preserve">The training sessions are designed in modules that can be combined to create 30 </w:t>
      </w:r>
      <w:proofErr w:type="gramStart"/>
      <w:r>
        <w:t>minute</w:t>
      </w:r>
      <w:proofErr w:type="gramEnd"/>
      <w:r>
        <w:t xml:space="preserve"> to </w:t>
      </w:r>
      <w:r w:rsidR="006560C1">
        <w:t>90-minute</w:t>
      </w:r>
      <w:r>
        <w:t xml:space="preserve"> sessions and a minimum number of attendees is required. MATP sometimes contracts with others to produce new </w:t>
      </w:r>
      <w:r w:rsidR="006560C1">
        <w:t>modules, provide train-the-trainer sessions,</w:t>
      </w:r>
      <w:r>
        <w:t xml:space="preserve"> and answer follow-up questions. MATP offers training to audiences identified through its strategic priority areas.</w:t>
      </w:r>
    </w:p>
    <w:p w14:paraId="2B7781F0" w14:textId="64B3A4A6" w:rsidR="007821D5" w:rsidRDefault="007821D5" w:rsidP="007821D5">
      <w:pPr>
        <w:rPr>
          <w:rFonts w:ascii="Verdana" w:hAnsi="Verdana"/>
          <w:b/>
          <w:sz w:val="18"/>
          <w:szCs w:val="18"/>
        </w:rPr>
      </w:pPr>
      <w:r>
        <w:t>MATP also has the capacity to offer training webinars through an accessible platform and has a number of recorded sessions availabl</w:t>
      </w:r>
      <w:r w:rsidR="00F44DA7">
        <w:t>e for view from MATP’s website.</w:t>
      </w:r>
    </w:p>
    <w:p w14:paraId="22C0A796" w14:textId="77777777" w:rsidR="007821D5" w:rsidRDefault="007821D5" w:rsidP="007821D5">
      <w:pPr>
        <w:pStyle w:val="Heading3"/>
        <w:rPr>
          <w:sz w:val="24"/>
        </w:rPr>
      </w:pPr>
      <w:r>
        <w:t>Technical Assistance Activities</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7821D5" w14:paraId="14AE8599" w14:textId="77777777" w:rsidTr="00915D50">
        <w:trPr>
          <w:cantSplit/>
          <w:tblHeader/>
          <w:jc w:val="center"/>
        </w:trPr>
        <w:tc>
          <w:tcPr>
            <w:tcW w:w="3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29C8C6" w14:textId="77777777" w:rsidR="007821D5" w:rsidRDefault="007821D5">
            <w:pPr>
              <w:rPr>
                <w:rFonts w:ascii="Verdana" w:hAnsi="Verdana"/>
                <w:b/>
                <w:bCs/>
                <w:sz w:val="18"/>
                <w:szCs w:val="18"/>
              </w:rPr>
            </w:pPr>
            <w:r>
              <w:rPr>
                <w:rFonts w:ascii="Verdana" w:hAnsi="Verdana"/>
                <w:b/>
                <w:bCs/>
                <w:sz w:val="18"/>
                <w:szCs w:val="18"/>
              </w:rPr>
              <w:t xml:space="preserve">Collaborating organizations conducting this activity </w:t>
            </w:r>
          </w:p>
          <w:p w14:paraId="3408284D" w14:textId="77777777" w:rsidR="007821D5" w:rsidRDefault="007821D5">
            <w:pPr>
              <w:rPr>
                <w:rFonts w:ascii="Verdana" w:hAnsi="Verdana"/>
                <w:b/>
                <w:bCs/>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FED9AE" w14:textId="77777777" w:rsidR="007821D5" w:rsidRDefault="007821D5">
            <w:pPr>
              <w:rPr>
                <w:rFonts w:ascii="Verdana" w:hAnsi="Verdana"/>
                <w:b/>
                <w:bCs/>
                <w:sz w:val="18"/>
                <w:szCs w:val="18"/>
              </w:rPr>
            </w:pPr>
            <w:r>
              <w:rPr>
                <w:rFonts w:ascii="Verdana" w:hAnsi="Verdana"/>
                <w:b/>
                <w:bCs/>
                <w:sz w:val="18"/>
                <w:szCs w:val="18"/>
              </w:rPr>
              <w:t>Have written agreement with this entity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F1BB88" w14:textId="77777777" w:rsidR="007821D5" w:rsidRDefault="007821D5">
            <w:pPr>
              <w:rPr>
                <w:rFonts w:ascii="Verdana" w:hAnsi="Verdana"/>
                <w:b/>
                <w:bCs/>
                <w:sz w:val="18"/>
                <w:szCs w:val="18"/>
              </w:rPr>
            </w:pPr>
            <w:r>
              <w:rPr>
                <w:rFonts w:ascii="Verdana" w:hAnsi="Verdana"/>
                <w:b/>
                <w:bCs/>
                <w:sz w:val="18"/>
                <w:szCs w:val="18"/>
              </w:rPr>
              <w:t>Provide financial support to this entity</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429A5" w14:textId="77777777" w:rsidR="007821D5" w:rsidRDefault="007821D5">
            <w:pPr>
              <w:rPr>
                <w:rFonts w:ascii="Verdana" w:hAnsi="Verdana"/>
                <w:b/>
                <w:bCs/>
                <w:sz w:val="18"/>
                <w:szCs w:val="18"/>
              </w:rPr>
            </w:pPr>
            <w:r>
              <w:rPr>
                <w:rFonts w:ascii="Verdana" w:hAnsi="Verdana"/>
                <w:b/>
                <w:bCs/>
                <w:sz w:val="18"/>
                <w:szCs w:val="18"/>
              </w:rPr>
              <w:t>Receive financial support from this entity</w:t>
            </w:r>
          </w:p>
        </w:tc>
      </w:tr>
      <w:tr w:rsidR="007821D5" w14:paraId="5FD35729"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647EC38" w14:textId="77777777" w:rsidR="007821D5" w:rsidRDefault="007821D5">
            <w:pPr>
              <w:rPr>
                <w:rFonts w:ascii="Verdana" w:hAnsi="Verdana"/>
                <w:b/>
                <w:bCs/>
                <w:sz w:val="18"/>
                <w:szCs w:val="18"/>
              </w:rPr>
            </w:pPr>
            <w:r>
              <w:rPr>
                <w:rFonts w:ascii="Verdana" w:hAnsi="Verdana"/>
                <w:b/>
                <w:bCs/>
                <w:sz w:val="18"/>
                <w:szCs w:val="18"/>
              </w:rPr>
              <w:t>Banks/financial institution</w:t>
            </w:r>
          </w:p>
        </w:tc>
        <w:tc>
          <w:tcPr>
            <w:tcW w:w="1800" w:type="dxa"/>
            <w:tcBorders>
              <w:top w:val="single" w:sz="4" w:space="0" w:color="auto"/>
              <w:left w:val="single" w:sz="4" w:space="0" w:color="auto"/>
              <w:bottom w:val="single" w:sz="4" w:space="0" w:color="auto"/>
              <w:right w:val="single" w:sz="4" w:space="0" w:color="auto"/>
            </w:tcBorders>
            <w:hideMark/>
          </w:tcPr>
          <w:p w14:paraId="103DC536"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CC36A2E"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5FCD3E13" w14:textId="77777777" w:rsidR="007821D5" w:rsidRDefault="007821D5">
            <w:pPr>
              <w:rPr>
                <w:rFonts w:ascii="Verdana" w:hAnsi="Verdana"/>
                <w:b/>
                <w:bCs/>
                <w:sz w:val="18"/>
                <w:szCs w:val="18"/>
              </w:rPr>
            </w:pPr>
            <w:r>
              <w:rPr>
                <w:rFonts w:ascii="Verdana" w:hAnsi="Verdana"/>
                <w:b/>
                <w:bCs/>
                <w:sz w:val="18"/>
                <w:szCs w:val="18"/>
              </w:rPr>
              <w:t>No</w:t>
            </w:r>
          </w:p>
        </w:tc>
      </w:tr>
      <w:tr w:rsidR="007821D5" w14:paraId="52EAE0A9"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9C3AE30" w14:textId="77777777" w:rsidR="007821D5" w:rsidRDefault="007821D5">
            <w:pPr>
              <w:rPr>
                <w:rFonts w:ascii="Verdana" w:hAnsi="Verdana"/>
                <w:b/>
                <w:bCs/>
                <w:sz w:val="18"/>
                <w:szCs w:val="18"/>
              </w:rPr>
            </w:pPr>
            <w:r>
              <w:rPr>
                <w:rFonts w:ascii="Verdana" w:hAnsi="Verdana"/>
                <w:b/>
                <w:bCs/>
                <w:sz w:val="18"/>
                <w:szCs w:val="18"/>
              </w:rPr>
              <w:t>Independent Living Center</w:t>
            </w:r>
          </w:p>
        </w:tc>
        <w:tc>
          <w:tcPr>
            <w:tcW w:w="1800" w:type="dxa"/>
            <w:tcBorders>
              <w:top w:val="single" w:sz="4" w:space="0" w:color="auto"/>
              <w:left w:val="single" w:sz="4" w:space="0" w:color="auto"/>
              <w:bottom w:val="single" w:sz="4" w:space="0" w:color="auto"/>
              <w:right w:val="single" w:sz="4" w:space="0" w:color="auto"/>
            </w:tcBorders>
            <w:hideMark/>
          </w:tcPr>
          <w:p w14:paraId="72FE4FA9"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142F9A3"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216FA3C7" w14:textId="77777777" w:rsidR="007821D5" w:rsidRDefault="007821D5">
            <w:pPr>
              <w:rPr>
                <w:rFonts w:ascii="Verdana" w:hAnsi="Verdana"/>
                <w:b/>
                <w:bCs/>
                <w:sz w:val="18"/>
                <w:szCs w:val="18"/>
              </w:rPr>
            </w:pPr>
            <w:r>
              <w:rPr>
                <w:rFonts w:ascii="Verdana" w:hAnsi="Verdana"/>
                <w:b/>
                <w:bCs/>
                <w:sz w:val="18"/>
                <w:szCs w:val="18"/>
              </w:rPr>
              <w:t>No</w:t>
            </w:r>
          </w:p>
        </w:tc>
      </w:tr>
      <w:tr w:rsidR="007821D5" w14:paraId="4D8A9391"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17B9854B" w14:textId="77777777" w:rsidR="007821D5" w:rsidRDefault="007821D5">
            <w:pPr>
              <w:rPr>
                <w:rFonts w:ascii="Verdana" w:hAnsi="Verdana"/>
                <w:b/>
                <w:bCs/>
                <w:sz w:val="18"/>
                <w:szCs w:val="18"/>
              </w:rPr>
            </w:pPr>
            <w:r>
              <w:rPr>
                <w:rFonts w:ascii="Verdana" w:hAnsi="Verdana"/>
                <w:b/>
                <w:bCs/>
                <w:sz w:val="18"/>
                <w:szCs w:val="18"/>
              </w:rPr>
              <w:t>Easter Seals</w:t>
            </w:r>
          </w:p>
        </w:tc>
        <w:tc>
          <w:tcPr>
            <w:tcW w:w="1800" w:type="dxa"/>
            <w:tcBorders>
              <w:top w:val="single" w:sz="4" w:space="0" w:color="auto"/>
              <w:left w:val="single" w:sz="4" w:space="0" w:color="auto"/>
              <w:bottom w:val="single" w:sz="4" w:space="0" w:color="auto"/>
              <w:right w:val="single" w:sz="4" w:space="0" w:color="auto"/>
            </w:tcBorders>
            <w:hideMark/>
          </w:tcPr>
          <w:p w14:paraId="433B562D"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5665E492"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DFEA848" w14:textId="77777777" w:rsidR="007821D5" w:rsidRDefault="007821D5">
            <w:pPr>
              <w:rPr>
                <w:rFonts w:ascii="Verdana" w:hAnsi="Verdana"/>
                <w:b/>
                <w:bCs/>
                <w:sz w:val="18"/>
                <w:szCs w:val="18"/>
              </w:rPr>
            </w:pPr>
            <w:r>
              <w:rPr>
                <w:rFonts w:ascii="Verdana" w:hAnsi="Verdana"/>
                <w:b/>
                <w:bCs/>
                <w:sz w:val="18"/>
                <w:szCs w:val="18"/>
              </w:rPr>
              <w:t>No</w:t>
            </w:r>
          </w:p>
        </w:tc>
      </w:tr>
      <w:tr w:rsidR="007821D5" w14:paraId="712B0051"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584C1178" w14:textId="77777777" w:rsidR="007821D5" w:rsidRDefault="007821D5">
            <w:pPr>
              <w:rPr>
                <w:rFonts w:ascii="Verdana" w:hAnsi="Verdana"/>
                <w:b/>
                <w:bCs/>
                <w:sz w:val="18"/>
                <w:szCs w:val="18"/>
              </w:rPr>
            </w:pPr>
            <w:r>
              <w:rPr>
                <w:rFonts w:ascii="Verdana" w:hAnsi="Verdana"/>
                <w:b/>
                <w:bCs/>
                <w:sz w:val="18"/>
                <w:szCs w:val="18"/>
              </w:rPr>
              <w:t>Disability/AT Organizations</w:t>
            </w:r>
          </w:p>
        </w:tc>
        <w:tc>
          <w:tcPr>
            <w:tcW w:w="1800" w:type="dxa"/>
            <w:tcBorders>
              <w:top w:val="single" w:sz="4" w:space="0" w:color="auto"/>
              <w:left w:val="single" w:sz="4" w:space="0" w:color="auto"/>
              <w:bottom w:val="single" w:sz="4" w:space="0" w:color="auto"/>
              <w:right w:val="single" w:sz="4" w:space="0" w:color="auto"/>
            </w:tcBorders>
            <w:hideMark/>
          </w:tcPr>
          <w:p w14:paraId="794702BB"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3440AD7B"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04C10BD" w14:textId="77777777" w:rsidR="007821D5" w:rsidRDefault="007821D5">
            <w:pPr>
              <w:rPr>
                <w:rFonts w:ascii="Verdana" w:hAnsi="Verdana"/>
                <w:b/>
                <w:bCs/>
                <w:sz w:val="18"/>
                <w:szCs w:val="18"/>
              </w:rPr>
            </w:pPr>
            <w:r>
              <w:rPr>
                <w:rFonts w:ascii="Verdana" w:hAnsi="Verdana"/>
                <w:b/>
                <w:bCs/>
                <w:sz w:val="18"/>
                <w:szCs w:val="18"/>
              </w:rPr>
              <w:t>No</w:t>
            </w:r>
          </w:p>
        </w:tc>
      </w:tr>
      <w:tr w:rsidR="007821D5" w14:paraId="42415BF0"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19B82594" w14:textId="77777777" w:rsidR="007821D5" w:rsidRDefault="007821D5">
            <w:pPr>
              <w:rPr>
                <w:rFonts w:ascii="Verdana" w:hAnsi="Verdana"/>
                <w:b/>
                <w:bCs/>
                <w:sz w:val="18"/>
                <w:szCs w:val="18"/>
              </w:rPr>
            </w:pPr>
            <w:r>
              <w:rPr>
                <w:rFonts w:ascii="Verdana" w:hAnsi="Verdana"/>
                <w:b/>
                <w:bCs/>
                <w:sz w:val="18"/>
                <w:szCs w:val="18"/>
              </w:rPr>
              <w:lastRenderedPageBreak/>
              <w:t>Federal Entities/Agencies</w:t>
            </w:r>
          </w:p>
        </w:tc>
        <w:tc>
          <w:tcPr>
            <w:tcW w:w="1800" w:type="dxa"/>
            <w:tcBorders>
              <w:top w:val="single" w:sz="4" w:space="0" w:color="auto"/>
              <w:left w:val="single" w:sz="4" w:space="0" w:color="auto"/>
              <w:bottom w:val="single" w:sz="4" w:space="0" w:color="auto"/>
              <w:right w:val="single" w:sz="4" w:space="0" w:color="auto"/>
            </w:tcBorders>
            <w:hideMark/>
          </w:tcPr>
          <w:p w14:paraId="488665DF"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66FF044F"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05544E8" w14:textId="77777777" w:rsidR="007821D5" w:rsidRDefault="007821D5">
            <w:pPr>
              <w:rPr>
                <w:rFonts w:ascii="Verdana" w:hAnsi="Verdana"/>
                <w:b/>
                <w:bCs/>
                <w:sz w:val="18"/>
                <w:szCs w:val="18"/>
              </w:rPr>
            </w:pPr>
            <w:r>
              <w:rPr>
                <w:rFonts w:ascii="Verdana" w:hAnsi="Verdana"/>
                <w:b/>
                <w:bCs/>
                <w:sz w:val="18"/>
                <w:szCs w:val="18"/>
              </w:rPr>
              <w:t>No</w:t>
            </w:r>
          </w:p>
        </w:tc>
      </w:tr>
      <w:tr w:rsidR="007821D5" w14:paraId="6889FC98"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070CFFD" w14:textId="77777777" w:rsidR="007821D5" w:rsidRDefault="007821D5">
            <w:pPr>
              <w:rPr>
                <w:rFonts w:ascii="Verdana" w:hAnsi="Verdana"/>
                <w:b/>
                <w:bCs/>
                <w:sz w:val="18"/>
                <w:szCs w:val="18"/>
              </w:rPr>
            </w:pPr>
            <w:r>
              <w:rPr>
                <w:rFonts w:ascii="Verdana" w:hAnsi="Verdana"/>
                <w:b/>
                <w:bCs/>
                <w:sz w:val="18"/>
                <w:szCs w:val="18"/>
              </w:rPr>
              <w:t>State Entities/Agencies</w:t>
            </w:r>
          </w:p>
        </w:tc>
        <w:tc>
          <w:tcPr>
            <w:tcW w:w="1800" w:type="dxa"/>
            <w:tcBorders>
              <w:top w:val="single" w:sz="4" w:space="0" w:color="auto"/>
              <w:left w:val="single" w:sz="4" w:space="0" w:color="auto"/>
              <w:bottom w:val="single" w:sz="4" w:space="0" w:color="auto"/>
              <w:right w:val="single" w:sz="4" w:space="0" w:color="auto"/>
            </w:tcBorders>
            <w:hideMark/>
          </w:tcPr>
          <w:p w14:paraId="62E819E4"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D3618C4"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F610859" w14:textId="77777777" w:rsidR="007821D5" w:rsidRDefault="007821D5">
            <w:pPr>
              <w:rPr>
                <w:rFonts w:ascii="Verdana" w:hAnsi="Verdana"/>
                <w:b/>
                <w:bCs/>
                <w:sz w:val="18"/>
                <w:szCs w:val="18"/>
              </w:rPr>
            </w:pPr>
            <w:r>
              <w:rPr>
                <w:rFonts w:ascii="Verdana" w:hAnsi="Verdana"/>
                <w:b/>
                <w:bCs/>
                <w:sz w:val="18"/>
                <w:szCs w:val="18"/>
              </w:rPr>
              <w:t>No</w:t>
            </w:r>
          </w:p>
        </w:tc>
      </w:tr>
      <w:tr w:rsidR="007821D5" w14:paraId="15DC782D"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10AC5140" w14:textId="77777777" w:rsidR="007821D5" w:rsidRDefault="007821D5">
            <w:pPr>
              <w:rPr>
                <w:rFonts w:ascii="Verdana" w:hAnsi="Verdana"/>
                <w:b/>
                <w:bCs/>
                <w:sz w:val="18"/>
                <w:szCs w:val="18"/>
              </w:rPr>
            </w:pPr>
            <w:r>
              <w:rPr>
                <w:rFonts w:ascii="Verdana" w:hAnsi="Verdana"/>
                <w:b/>
                <w:bCs/>
                <w:sz w:val="18"/>
                <w:szCs w:val="18"/>
              </w:rPr>
              <w:t>Local/Community Entities</w:t>
            </w:r>
          </w:p>
        </w:tc>
        <w:tc>
          <w:tcPr>
            <w:tcW w:w="1800" w:type="dxa"/>
            <w:tcBorders>
              <w:top w:val="single" w:sz="4" w:space="0" w:color="auto"/>
              <w:left w:val="single" w:sz="4" w:space="0" w:color="auto"/>
              <w:bottom w:val="single" w:sz="4" w:space="0" w:color="auto"/>
              <w:right w:val="single" w:sz="4" w:space="0" w:color="auto"/>
            </w:tcBorders>
            <w:hideMark/>
          </w:tcPr>
          <w:p w14:paraId="3DB5CBA8"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0252C9D8"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D1626D4" w14:textId="77777777" w:rsidR="007821D5" w:rsidRDefault="007821D5">
            <w:pPr>
              <w:rPr>
                <w:rFonts w:ascii="Verdana" w:hAnsi="Verdana"/>
                <w:b/>
                <w:bCs/>
                <w:sz w:val="18"/>
                <w:szCs w:val="18"/>
              </w:rPr>
            </w:pPr>
            <w:r>
              <w:rPr>
                <w:rFonts w:ascii="Verdana" w:hAnsi="Verdana"/>
                <w:b/>
                <w:bCs/>
                <w:sz w:val="18"/>
                <w:szCs w:val="18"/>
              </w:rPr>
              <w:t>No</w:t>
            </w:r>
          </w:p>
        </w:tc>
      </w:tr>
      <w:tr w:rsidR="007821D5" w14:paraId="396B4CE8"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5FB02B5" w14:textId="77777777" w:rsidR="007821D5" w:rsidRDefault="007821D5">
            <w:pPr>
              <w:rPr>
                <w:rFonts w:ascii="Verdana" w:hAnsi="Verdana"/>
                <w:b/>
                <w:bCs/>
                <w:sz w:val="18"/>
                <w:szCs w:val="18"/>
              </w:rPr>
            </w:pPr>
            <w:r>
              <w:rPr>
                <w:rFonts w:ascii="Verdana" w:hAnsi="Verdana"/>
                <w:b/>
                <w:bCs/>
                <w:sz w:val="18"/>
                <w:szCs w:val="18"/>
              </w:rPr>
              <w:t xml:space="preserve">Private Entities </w:t>
            </w:r>
          </w:p>
        </w:tc>
        <w:tc>
          <w:tcPr>
            <w:tcW w:w="1800" w:type="dxa"/>
            <w:tcBorders>
              <w:top w:val="single" w:sz="4" w:space="0" w:color="auto"/>
              <w:left w:val="single" w:sz="4" w:space="0" w:color="auto"/>
              <w:bottom w:val="single" w:sz="4" w:space="0" w:color="auto"/>
              <w:right w:val="single" w:sz="4" w:space="0" w:color="auto"/>
            </w:tcBorders>
            <w:hideMark/>
          </w:tcPr>
          <w:p w14:paraId="49A3A19C"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57BBEEE"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7588176" w14:textId="77777777" w:rsidR="007821D5" w:rsidRDefault="007821D5">
            <w:pPr>
              <w:rPr>
                <w:rFonts w:ascii="Verdana" w:hAnsi="Verdana"/>
                <w:b/>
                <w:bCs/>
                <w:sz w:val="18"/>
                <w:szCs w:val="18"/>
              </w:rPr>
            </w:pPr>
            <w:r>
              <w:rPr>
                <w:rFonts w:ascii="Verdana" w:hAnsi="Verdana"/>
                <w:b/>
                <w:bCs/>
                <w:sz w:val="18"/>
                <w:szCs w:val="18"/>
              </w:rPr>
              <w:t>No</w:t>
            </w:r>
          </w:p>
        </w:tc>
      </w:tr>
      <w:tr w:rsidR="007821D5" w14:paraId="5E47878A"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4722D3B" w14:textId="77777777" w:rsidR="007821D5" w:rsidRDefault="007821D5">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Pr>
                <w:rFonts w:ascii="Verdana" w:hAnsi="Verdana"/>
                <w:bCs/>
                <w:i/>
                <w:sz w:val="18"/>
                <w:szCs w:val="18"/>
              </w:rPr>
              <w:t>(describe)</w:t>
            </w:r>
          </w:p>
        </w:tc>
        <w:tc>
          <w:tcPr>
            <w:tcW w:w="1800" w:type="dxa"/>
            <w:tcBorders>
              <w:top w:val="single" w:sz="4" w:space="0" w:color="auto"/>
              <w:left w:val="single" w:sz="4" w:space="0" w:color="auto"/>
              <w:bottom w:val="single" w:sz="4" w:space="0" w:color="auto"/>
              <w:right w:val="single" w:sz="4" w:space="0" w:color="auto"/>
            </w:tcBorders>
            <w:hideMark/>
          </w:tcPr>
          <w:p w14:paraId="0B3E1F2E"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693EED04"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2E17B355" w14:textId="77777777" w:rsidR="007821D5" w:rsidRDefault="007821D5">
            <w:pPr>
              <w:rPr>
                <w:rFonts w:ascii="Verdana" w:hAnsi="Verdana"/>
                <w:b/>
                <w:bCs/>
                <w:sz w:val="18"/>
                <w:szCs w:val="18"/>
              </w:rPr>
            </w:pPr>
            <w:r>
              <w:rPr>
                <w:rFonts w:ascii="Verdana" w:hAnsi="Verdana"/>
                <w:b/>
                <w:bCs/>
                <w:sz w:val="18"/>
                <w:szCs w:val="18"/>
              </w:rPr>
              <w:t>No</w:t>
            </w:r>
          </w:p>
        </w:tc>
      </w:tr>
    </w:tbl>
    <w:p w14:paraId="7E5DCAB4" w14:textId="77777777" w:rsidR="007821D5" w:rsidRDefault="007821D5" w:rsidP="007821D5">
      <w:pPr>
        <w:pStyle w:val="Heading4"/>
      </w:pPr>
      <w:r>
        <w:t>Planned Transition Technical Assistance or Other Technical Assistance Activity (required)</w:t>
      </w:r>
    </w:p>
    <w:p w14:paraId="74894127" w14:textId="70E9F95C" w:rsidR="00282C2B" w:rsidRDefault="007821D5" w:rsidP="007821D5">
      <w:r>
        <w:t xml:space="preserve">Technical assistance will be provided to improve practices and policies </w:t>
      </w:r>
      <w:r w:rsidR="006560C1">
        <w:t>affecting</w:t>
      </w:r>
      <w:r>
        <w:t xml:space="preserve"> the access and acquisition of assistive technology with agencies and organizations consistent with MATP’s strategic priority areas.</w:t>
      </w:r>
    </w:p>
    <w:p w14:paraId="1304DA73" w14:textId="3B690ADC" w:rsidR="00282C2B" w:rsidRDefault="007821D5" w:rsidP="007821D5">
      <w:r>
        <w:t>For example, MATP has been working with a coalition of organizations</w:t>
      </w:r>
      <w:r w:rsidR="00123B83">
        <w:t xml:space="preserve"> and state agencies around long-</w:t>
      </w:r>
      <w:r>
        <w:t xml:space="preserve">term care in community settings for people with disabilities and older adults. As a part of this area, MATP has had conversations and confirmed support for the acquisition of AT </w:t>
      </w:r>
      <w:r>
        <w:lastRenderedPageBreak/>
        <w:t xml:space="preserve">by the Medicaid waiver program </w:t>
      </w:r>
      <w:r w:rsidR="000F471D">
        <w:t>“</w:t>
      </w:r>
      <w:proofErr w:type="spellStart"/>
      <w:r w:rsidR="00DA3D1A">
        <w:t>MIC</w:t>
      </w:r>
      <w:r>
        <w:t>hoice</w:t>
      </w:r>
      <w:proofErr w:type="spellEnd"/>
      <w:r w:rsidR="000F471D">
        <w:t>” which is available through Area Agencies on Aging in the state</w:t>
      </w:r>
      <w:r w:rsidR="00997C97">
        <w:t>.</w:t>
      </w:r>
    </w:p>
    <w:p w14:paraId="140500A6" w14:textId="74E6166A" w:rsidR="00282C2B" w:rsidRDefault="007821D5" w:rsidP="007821D5">
      <w:r>
        <w:t>MATP has supported an initiative for organizations to increase access to AT in Disasters, along with specific training developed so far for people with disabili</w:t>
      </w:r>
      <w:r w:rsidR="00997C97">
        <w:t>ties and for shelter providers.</w:t>
      </w:r>
    </w:p>
    <w:p w14:paraId="60E1DC8E" w14:textId="7D00FF12" w:rsidR="00282C2B" w:rsidRDefault="007821D5" w:rsidP="007821D5">
      <w:r>
        <w:t>MATP is meeting with the state rehabilitation agency to discuss improving access to AT through their agency and have worked together on a survey of staff and discussed ways to collaborate to increas</w:t>
      </w:r>
      <w:r w:rsidR="00997C97">
        <w:t>e AT for competitive employment.</w:t>
      </w:r>
    </w:p>
    <w:p w14:paraId="6F36543F" w14:textId="00BBC9E6" w:rsidR="007821D5" w:rsidRDefault="007821D5" w:rsidP="007821D5">
      <w:r>
        <w:t>Other priorities may be developed and additional technical assistance delivered as time, needs and opportunities arise.</w:t>
      </w:r>
    </w:p>
    <w:p w14:paraId="43265B76" w14:textId="77777777" w:rsidR="007821D5" w:rsidRDefault="007821D5" w:rsidP="007821D5">
      <w:pPr>
        <w:pStyle w:val="Heading3"/>
        <w:rPr>
          <w:sz w:val="24"/>
        </w:rPr>
      </w:pPr>
      <w:r>
        <w:t>Public Awareness Activities</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7821D5" w14:paraId="57B3A3CC" w14:textId="77777777" w:rsidTr="00915D50">
        <w:trPr>
          <w:cantSplit/>
          <w:tblHeader/>
          <w:jc w:val="center"/>
        </w:trPr>
        <w:tc>
          <w:tcPr>
            <w:tcW w:w="3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09EB76" w14:textId="77777777" w:rsidR="007821D5" w:rsidRDefault="007821D5">
            <w:pPr>
              <w:rPr>
                <w:rFonts w:ascii="Verdana" w:hAnsi="Verdana"/>
                <w:b/>
                <w:bCs/>
                <w:sz w:val="18"/>
                <w:szCs w:val="18"/>
              </w:rPr>
            </w:pPr>
            <w:r>
              <w:rPr>
                <w:rFonts w:ascii="Verdana" w:hAnsi="Verdana"/>
                <w:b/>
                <w:bCs/>
                <w:sz w:val="18"/>
                <w:szCs w:val="18"/>
              </w:rPr>
              <w:t xml:space="preserve">Collaborating organizations conducting this activity </w:t>
            </w:r>
          </w:p>
          <w:p w14:paraId="199B053B" w14:textId="77777777" w:rsidR="007821D5" w:rsidRDefault="007821D5">
            <w:pPr>
              <w:rPr>
                <w:rFonts w:ascii="Verdana" w:hAnsi="Verdana"/>
                <w:b/>
                <w:bCs/>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246978" w14:textId="77777777" w:rsidR="007821D5" w:rsidRDefault="007821D5">
            <w:pPr>
              <w:rPr>
                <w:rFonts w:ascii="Verdana" w:hAnsi="Verdana"/>
                <w:b/>
                <w:bCs/>
                <w:sz w:val="18"/>
                <w:szCs w:val="18"/>
              </w:rPr>
            </w:pPr>
            <w:r>
              <w:rPr>
                <w:rFonts w:ascii="Verdana" w:hAnsi="Verdana"/>
                <w:b/>
                <w:bCs/>
                <w:sz w:val="18"/>
                <w:szCs w:val="18"/>
              </w:rPr>
              <w:t>Have written agreement with this entity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F13E8" w14:textId="77777777" w:rsidR="007821D5" w:rsidRDefault="007821D5">
            <w:pPr>
              <w:rPr>
                <w:rFonts w:ascii="Verdana" w:hAnsi="Verdana"/>
                <w:b/>
                <w:bCs/>
                <w:sz w:val="18"/>
                <w:szCs w:val="18"/>
              </w:rPr>
            </w:pPr>
            <w:r>
              <w:rPr>
                <w:rFonts w:ascii="Verdana" w:hAnsi="Verdana"/>
                <w:b/>
                <w:bCs/>
                <w:sz w:val="18"/>
                <w:szCs w:val="18"/>
              </w:rPr>
              <w:t>Provide financial support to this entity</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DB9A19" w14:textId="77777777" w:rsidR="007821D5" w:rsidRDefault="007821D5">
            <w:pPr>
              <w:rPr>
                <w:rFonts w:ascii="Verdana" w:hAnsi="Verdana"/>
                <w:b/>
                <w:bCs/>
                <w:sz w:val="18"/>
                <w:szCs w:val="18"/>
              </w:rPr>
            </w:pPr>
            <w:r>
              <w:rPr>
                <w:rFonts w:ascii="Verdana" w:hAnsi="Verdana"/>
                <w:b/>
                <w:bCs/>
                <w:sz w:val="18"/>
                <w:szCs w:val="18"/>
              </w:rPr>
              <w:t>Receive financial support from this entity</w:t>
            </w:r>
          </w:p>
        </w:tc>
      </w:tr>
      <w:tr w:rsidR="007821D5" w14:paraId="259FA66E"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219FA679" w14:textId="77777777" w:rsidR="007821D5" w:rsidRDefault="007821D5">
            <w:pPr>
              <w:rPr>
                <w:rFonts w:ascii="Verdana" w:hAnsi="Verdana"/>
                <w:b/>
                <w:bCs/>
                <w:sz w:val="18"/>
                <w:szCs w:val="18"/>
              </w:rPr>
            </w:pPr>
            <w:r>
              <w:rPr>
                <w:rFonts w:ascii="Verdana" w:hAnsi="Verdana"/>
                <w:b/>
                <w:bCs/>
                <w:sz w:val="18"/>
                <w:szCs w:val="18"/>
              </w:rPr>
              <w:t>Banks/financial institution</w:t>
            </w:r>
          </w:p>
        </w:tc>
        <w:tc>
          <w:tcPr>
            <w:tcW w:w="1800" w:type="dxa"/>
            <w:tcBorders>
              <w:top w:val="single" w:sz="4" w:space="0" w:color="auto"/>
              <w:left w:val="single" w:sz="4" w:space="0" w:color="auto"/>
              <w:bottom w:val="single" w:sz="4" w:space="0" w:color="auto"/>
              <w:right w:val="single" w:sz="4" w:space="0" w:color="auto"/>
            </w:tcBorders>
            <w:hideMark/>
          </w:tcPr>
          <w:p w14:paraId="04C22FE0"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8B35588"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02E4FBE1" w14:textId="77777777" w:rsidR="007821D5" w:rsidRDefault="007821D5">
            <w:pPr>
              <w:rPr>
                <w:rFonts w:ascii="Verdana" w:hAnsi="Verdana"/>
                <w:b/>
                <w:bCs/>
                <w:sz w:val="18"/>
                <w:szCs w:val="18"/>
              </w:rPr>
            </w:pPr>
            <w:r>
              <w:rPr>
                <w:rFonts w:ascii="Verdana" w:hAnsi="Verdana"/>
                <w:b/>
                <w:bCs/>
                <w:sz w:val="18"/>
                <w:szCs w:val="18"/>
              </w:rPr>
              <w:t>No</w:t>
            </w:r>
          </w:p>
        </w:tc>
      </w:tr>
      <w:tr w:rsidR="007821D5" w14:paraId="2BA74FD0"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78C08C92" w14:textId="77777777" w:rsidR="007821D5" w:rsidRDefault="007821D5">
            <w:pPr>
              <w:rPr>
                <w:rFonts w:ascii="Verdana" w:hAnsi="Verdana"/>
                <w:b/>
                <w:bCs/>
                <w:sz w:val="18"/>
                <w:szCs w:val="18"/>
              </w:rPr>
            </w:pPr>
            <w:r>
              <w:rPr>
                <w:rFonts w:ascii="Verdana" w:hAnsi="Verdana"/>
                <w:b/>
                <w:bCs/>
                <w:sz w:val="18"/>
                <w:szCs w:val="18"/>
              </w:rPr>
              <w:t>Independent Living Center</w:t>
            </w:r>
          </w:p>
        </w:tc>
        <w:tc>
          <w:tcPr>
            <w:tcW w:w="1800" w:type="dxa"/>
            <w:tcBorders>
              <w:top w:val="single" w:sz="4" w:space="0" w:color="auto"/>
              <w:left w:val="single" w:sz="4" w:space="0" w:color="auto"/>
              <w:bottom w:val="single" w:sz="4" w:space="0" w:color="auto"/>
              <w:right w:val="single" w:sz="4" w:space="0" w:color="auto"/>
            </w:tcBorders>
            <w:hideMark/>
          </w:tcPr>
          <w:p w14:paraId="0DDDC03E" w14:textId="77777777" w:rsidR="007821D5" w:rsidRDefault="007821D5">
            <w:pPr>
              <w:rPr>
                <w:rFonts w:ascii="Verdana" w:hAnsi="Verdana"/>
                <w:b/>
                <w:bCs/>
                <w:sz w:val="18"/>
                <w:szCs w:val="18"/>
              </w:rPr>
            </w:pPr>
            <w:r>
              <w:rPr>
                <w:rFonts w:ascii="Verdana" w:hAnsi="Verdana"/>
                <w:b/>
                <w:bCs/>
                <w:sz w:val="18"/>
                <w:szCs w:val="18"/>
              </w:rPr>
              <w:t>Yes</w:t>
            </w:r>
          </w:p>
        </w:tc>
        <w:tc>
          <w:tcPr>
            <w:tcW w:w="1800" w:type="dxa"/>
            <w:tcBorders>
              <w:top w:val="single" w:sz="4" w:space="0" w:color="auto"/>
              <w:left w:val="single" w:sz="4" w:space="0" w:color="auto"/>
              <w:bottom w:val="single" w:sz="4" w:space="0" w:color="auto"/>
              <w:right w:val="single" w:sz="4" w:space="0" w:color="auto"/>
            </w:tcBorders>
            <w:hideMark/>
          </w:tcPr>
          <w:p w14:paraId="0F24C01A" w14:textId="77777777" w:rsidR="007821D5" w:rsidRDefault="007821D5">
            <w:pPr>
              <w:rPr>
                <w:rFonts w:ascii="Verdana" w:hAnsi="Verdana"/>
                <w:b/>
                <w:bCs/>
                <w:sz w:val="18"/>
                <w:szCs w:val="18"/>
              </w:rPr>
            </w:pPr>
            <w:r>
              <w:rPr>
                <w:rFonts w:ascii="Verdana" w:hAnsi="Verdana"/>
                <w:b/>
                <w:bCs/>
                <w:sz w:val="18"/>
                <w:szCs w:val="18"/>
              </w:rPr>
              <w:t>Yes</w:t>
            </w:r>
          </w:p>
        </w:tc>
        <w:tc>
          <w:tcPr>
            <w:tcW w:w="1710" w:type="dxa"/>
            <w:tcBorders>
              <w:top w:val="single" w:sz="4" w:space="0" w:color="auto"/>
              <w:left w:val="single" w:sz="4" w:space="0" w:color="auto"/>
              <w:bottom w:val="single" w:sz="4" w:space="0" w:color="auto"/>
              <w:right w:val="single" w:sz="4" w:space="0" w:color="auto"/>
            </w:tcBorders>
            <w:hideMark/>
          </w:tcPr>
          <w:p w14:paraId="0FEA540E" w14:textId="77777777" w:rsidR="007821D5" w:rsidRDefault="007821D5">
            <w:pPr>
              <w:rPr>
                <w:rFonts w:ascii="Verdana" w:hAnsi="Verdana"/>
                <w:b/>
                <w:bCs/>
                <w:sz w:val="18"/>
                <w:szCs w:val="18"/>
              </w:rPr>
            </w:pPr>
            <w:r>
              <w:rPr>
                <w:rFonts w:ascii="Verdana" w:hAnsi="Verdana"/>
                <w:b/>
                <w:bCs/>
                <w:sz w:val="18"/>
                <w:szCs w:val="18"/>
              </w:rPr>
              <w:t>No</w:t>
            </w:r>
          </w:p>
        </w:tc>
      </w:tr>
      <w:tr w:rsidR="007821D5" w14:paraId="244CAD54"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CADB747" w14:textId="77777777" w:rsidR="007821D5" w:rsidRDefault="007821D5">
            <w:pPr>
              <w:rPr>
                <w:rFonts w:ascii="Verdana" w:hAnsi="Verdana"/>
                <w:b/>
                <w:bCs/>
                <w:sz w:val="18"/>
                <w:szCs w:val="18"/>
              </w:rPr>
            </w:pPr>
            <w:r>
              <w:rPr>
                <w:rFonts w:ascii="Verdana" w:hAnsi="Verdana"/>
                <w:b/>
                <w:bCs/>
                <w:sz w:val="18"/>
                <w:szCs w:val="18"/>
              </w:rPr>
              <w:t>Easter Seals</w:t>
            </w:r>
          </w:p>
        </w:tc>
        <w:tc>
          <w:tcPr>
            <w:tcW w:w="1800" w:type="dxa"/>
            <w:tcBorders>
              <w:top w:val="single" w:sz="4" w:space="0" w:color="auto"/>
              <w:left w:val="single" w:sz="4" w:space="0" w:color="auto"/>
              <w:bottom w:val="single" w:sz="4" w:space="0" w:color="auto"/>
              <w:right w:val="single" w:sz="4" w:space="0" w:color="auto"/>
            </w:tcBorders>
            <w:hideMark/>
          </w:tcPr>
          <w:p w14:paraId="3F5CFB08"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6D172C62"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2D0E9A92" w14:textId="77777777" w:rsidR="007821D5" w:rsidRDefault="007821D5">
            <w:pPr>
              <w:rPr>
                <w:rFonts w:ascii="Verdana" w:hAnsi="Verdana"/>
                <w:b/>
                <w:bCs/>
                <w:sz w:val="18"/>
                <w:szCs w:val="18"/>
              </w:rPr>
            </w:pPr>
            <w:r>
              <w:rPr>
                <w:rFonts w:ascii="Verdana" w:hAnsi="Verdana"/>
                <w:b/>
                <w:bCs/>
                <w:sz w:val="18"/>
                <w:szCs w:val="18"/>
              </w:rPr>
              <w:t>No</w:t>
            </w:r>
          </w:p>
        </w:tc>
      </w:tr>
      <w:tr w:rsidR="007821D5" w14:paraId="1BA0CEBF"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2CA244A3" w14:textId="77777777" w:rsidR="007821D5" w:rsidRDefault="007821D5">
            <w:pPr>
              <w:rPr>
                <w:rFonts w:ascii="Verdana" w:hAnsi="Verdana"/>
                <w:b/>
                <w:bCs/>
                <w:sz w:val="18"/>
                <w:szCs w:val="18"/>
              </w:rPr>
            </w:pPr>
            <w:r>
              <w:rPr>
                <w:rFonts w:ascii="Verdana" w:hAnsi="Verdana"/>
                <w:b/>
                <w:bCs/>
                <w:sz w:val="18"/>
                <w:szCs w:val="18"/>
              </w:rPr>
              <w:t>Disability/AT Organizations</w:t>
            </w:r>
          </w:p>
        </w:tc>
        <w:tc>
          <w:tcPr>
            <w:tcW w:w="1800" w:type="dxa"/>
            <w:tcBorders>
              <w:top w:val="single" w:sz="4" w:space="0" w:color="auto"/>
              <w:left w:val="single" w:sz="4" w:space="0" w:color="auto"/>
              <w:bottom w:val="single" w:sz="4" w:space="0" w:color="auto"/>
              <w:right w:val="single" w:sz="4" w:space="0" w:color="auto"/>
            </w:tcBorders>
            <w:hideMark/>
          </w:tcPr>
          <w:p w14:paraId="682FE1E0"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0FF94537"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8E1059A" w14:textId="77777777" w:rsidR="007821D5" w:rsidRDefault="007821D5">
            <w:pPr>
              <w:rPr>
                <w:rFonts w:ascii="Verdana" w:hAnsi="Verdana"/>
                <w:b/>
                <w:bCs/>
                <w:sz w:val="18"/>
                <w:szCs w:val="18"/>
              </w:rPr>
            </w:pPr>
            <w:r>
              <w:rPr>
                <w:rFonts w:ascii="Verdana" w:hAnsi="Verdana"/>
                <w:b/>
                <w:bCs/>
                <w:sz w:val="18"/>
                <w:szCs w:val="18"/>
              </w:rPr>
              <w:t>No</w:t>
            </w:r>
          </w:p>
        </w:tc>
      </w:tr>
      <w:tr w:rsidR="007821D5" w14:paraId="736E5474"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3283B26" w14:textId="77777777" w:rsidR="007821D5" w:rsidRDefault="007821D5">
            <w:pPr>
              <w:rPr>
                <w:rFonts w:ascii="Verdana" w:hAnsi="Verdana"/>
                <w:b/>
                <w:bCs/>
                <w:sz w:val="18"/>
                <w:szCs w:val="18"/>
              </w:rPr>
            </w:pPr>
            <w:r>
              <w:rPr>
                <w:rFonts w:ascii="Verdana" w:hAnsi="Verdana"/>
                <w:b/>
                <w:bCs/>
                <w:sz w:val="18"/>
                <w:szCs w:val="18"/>
              </w:rPr>
              <w:lastRenderedPageBreak/>
              <w:t>Federal Entities/Agencies</w:t>
            </w:r>
          </w:p>
        </w:tc>
        <w:tc>
          <w:tcPr>
            <w:tcW w:w="1800" w:type="dxa"/>
            <w:tcBorders>
              <w:top w:val="single" w:sz="4" w:space="0" w:color="auto"/>
              <w:left w:val="single" w:sz="4" w:space="0" w:color="auto"/>
              <w:bottom w:val="single" w:sz="4" w:space="0" w:color="auto"/>
              <w:right w:val="single" w:sz="4" w:space="0" w:color="auto"/>
            </w:tcBorders>
            <w:hideMark/>
          </w:tcPr>
          <w:p w14:paraId="3971D867"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5F87B8B7"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4C63864" w14:textId="77777777" w:rsidR="007821D5" w:rsidRDefault="007821D5">
            <w:pPr>
              <w:rPr>
                <w:rFonts w:ascii="Verdana" w:hAnsi="Verdana"/>
                <w:b/>
                <w:bCs/>
                <w:sz w:val="18"/>
                <w:szCs w:val="18"/>
              </w:rPr>
            </w:pPr>
            <w:r>
              <w:rPr>
                <w:rFonts w:ascii="Verdana" w:hAnsi="Verdana"/>
                <w:b/>
                <w:bCs/>
                <w:sz w:val="18"/>
                <w:szCs w:val="18"/>
              </w:rPr>
              <w:t>No</w:t>
            </w:r>
          </w:p>
        </w:tc>
      </w:tr>
      <w:tr w:rsidR="007821D5" w14:paraId="052BD2F3"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AAAD75B" w14:textId="77777777" w:rsidR="007821D5" w:rsidRDefault="007821D5">
            <w:pPr>
              <w:rPr>
                <w:rFonts w:ascii="Verdana" w:hAnsi="Verdana"/>
                <w:b/>
                <w:bCs/>
                <w:sz w:val="18"/>
                <w:szCs w:val="18"/>
              </w:rPr>
            </w:pPr>
            <w:r>
              <w:rPr>
                <w:rFonts w:ascii="Verdana" w:hAnsi="Verdana"/>
                <w:b/>
                <w:bCs/>
                <w:sz w:val="18"/>
                <w:szCs w:val="18"/>
              </w:rPr>
              <w:t>State Entities/Agencies</w:t>
            </w:r>
          </w:p>
        </w:tc>
        <w:tc>
          <w:tcPr>
            <w:tcW w:w="1800" w:type="dxa"/>
            <w:tcBorders>
              <w:top w:val="single" w:sz="4" w:space="0" w:color="auto"/>
              <w:left w:val="single" w:sz="4" w:space="0" w:color="auto"/>
              <w:bottom w:val="single" w:sz="4" w:space="0" w:color="auto"/>
              <w:right w:val="single" w:sz="4" w:space="0" w:color="auto"/>
            </w:tcBorders>
            <w:hideMark/>
          </w:tcPr>
          <w:p w14:paraId="3714A995"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EBA85B5"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44A83CA8" w14:textId="77777777" w:rsidR="007821D5" w:rsidRDefault="007821D5">
            <w:pPr>
              <w:rPr>
                <w:rFonts w:ascii="Verdana" w:hAnsi="Verdana"/>
                <w:b/>
                <w:bCs/>
                <w:sz w:val="18"/>
                <w:szCs w:val="18"/>
              </w:rPr>
            </w:pPr>
            <w:r>
              <w:rPr>
                <w:rFonts w:ascii="Verdana" w:hAnsi="Verdana"/>
                <w:b/>
                <w:bCs/>
                <w:sz w:val="18"/>
                <w:szCs w:val="18"/>
              </w:rPr>
              <w:t>No</w:t>
            </w:r>
          </w:p>
        </w:tc>
      </w:tr>
      <w:tr w:rsidR="007821D5" w14:paraId="6D4F084A"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7D48668D" w14:textId="77777777" w:rsidR="007821D5" w:rsidRDefault="007821D5">
            <w:pPr>
              <w:rPr>
                <w:rFonts w:ascii="Verdana" w:hAnsi="Verdana"/>
                <w:b/>
                <w:bCs/>
                <w:sz w:val="18"/>
                <w:szCs w:val="18"/>
              </w:rPr>
            </w:pPr>
            <w:r>
              <w:rPr>
                <w:rFonts w:ascii="Verdana" w:hAnsi="Verdana"/>
                <w:b/>
                <w:bCs/>
                <w:sz w:val="18"/>
                <w:szCs w:val="18"/>
              </w:rPr>
              <w:t>Local/Community Entities</w:t>
            </w:r>
          </w:p>
        </w:tc>
        <w:tc>
          <w:tcPr>
            <w:tcW w:w="1800" w:type="dxa"/>
            <w:tcBorders>
              <w:top w:val="single" w:sz="4" w:space="0" w:color="auto"/>
              <w:left w:val="single" w:sz="4" w:space="0" w:color="auto"/>
              <w:bottom w:val="single" w:sz="4" w:space="0" w:color="auto"/>
              <w:right w:val="single" w:sz="4" w:space="0" w:color="auto"/>
            </w:tcBorders>
            <w:hideMark/>
          </w:tcPr>
          <w:p w14:paraId="5D932ADA"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1DFE24E"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4F9C6DE" w14:textId="77777777" w:rsidR="007821D5" w:rsidRDefault="007821D5">
            <w:pPr>
              <w:rPr>
                <w:rFonts w:ascii="Verdana" w:hAnsi="Verdana"/>
                <w:b/>
                <w:bCs/>
                <w:sz w:val="18"/>
                <w:szCs w:val="18"/>
              </w:rPr>
            </w:pPr>
            <w:r>
              <w:rPr>
                <w:rFonts w:ascii="Verdana" w:hAnsi="Verdana"/>
                <w:b/>
                <w:bCs/>
                <w:sz w:val="18"/>
                <w:szCs w:val="18"/>
              </w:rPr>
              <w:t>No</w:t>
            </w:r>
          </w:p>
        </w:tc>
      </w:tr>
      <w:tr w:rsidR="007821D5" w14:paraId="06E64E60"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BFDF054" w14:textId="77777777" w:rsidR="007821D5" w:rsidRDefault="007821D5">
            <w:pPr>
              <w:rPr>
                <w:rFonts w:ascii="Verdana" w:hAnsi="Verdana"/>
                <w:b/>
                <w:bCs/>
                <w:sz w:val="18"/>
                <w:szCs w:val="18"/>
              </w:rPr>
            </w:pPr>
            <w:r>
              <w:rPr>
                <w:rFonts w:ascii="Verdana" w:hAnsi="Verdana"/>
                <w:b/>
                <w:bCs/>
                <w:sz w:val="18"/>
                <w:szCs w:val="18"/>
              </w:rPr>
              <w:t xml:space="preserve">Private Entities </w:t>
            </w:r>
          </w:p>
        </w:tc>
        <w:tc>
          <w:tcPr>
            <w:tcW w:w="1800" w:type="dxa"/>
            <w:tcBorders>
              <w:top w:val="single" w:sz="4" w:space="0" w:color="auto"/>
              <w:left w:val="single" w:sz="4" w:space="0" w:color="auto"/>
              <w:bottom w:val="single" w:sz="4" w:space="0" w:color="auto"/>
              <w:right w:val="single" w:sz="4" w:space="0" w:color="auto"/>
            </w:tcBorders>
            <w:hideMark/>
          </w:tcPr>
          <w:p w14:paraId="27F97A4B"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28D5566E"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B6182DE" w14:textId="77777777" w:rsidR="007821D5" w:rsidRDefault="007821D5">
            <w:pPr>
              <w:rPr>
                <w:rFonts w:ascii="Verdana" w:hAnsi="Verdana"/>
                <w:b/>
                <w:bCs/>
                <w:sz w:val="18"/>
                <w:szCs w:val="18"/>
              </w:rPr>
            </w:pPr>
            <w:r>
              <w:rPr>
                <w:rFonts w:ascii="Verdana" w:hAnsi="Verdana"/>
                <w:b/>
                <w:bCs/>
                <w:sz w:val="18"/>
                <w:szCs w:val="18"/>
              </w:rPr>
              <w:t>No</w:t>
            </w:r>
          </w:p>
        </w:tc>
      </w:tr>
      <w:tr w:rsidR="007821D5" w14:paraId="1DA0645C"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C59768A" w14:textId="77777777" w:rsidR="007821D5" w:rsidRDefault="007821D5">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Pr>
                <w:rFonts w:ascii="Verdana" w:hAnsi="Verdana"/>
                <w:bCs/>
                <w:i/>
                <w:sz w:val="18"/>
                <w:szCs w:val="18"/>
              </w:rPr>
              <w:t>(describe)</w:t>
            </w:r>
          </w:p>
        </w:tc>
        <w:tc>
          <w:tcPr>
            <w:tcW w:w="1800" w:type="dxa"/>
            <w:tcBorders>
              <w:top w:val="single" w:sz="4" w:space="0" w:color="auto"/>
              <w:left w:val="single" w:sz="4" w:space="0" w:color="auto"/>
              <w:bottom w:val="single" w:sz="4" w:space="0" w:color="auto"/>
              <w:right w:val="single" w:sz="4" w:space="0" w:color="auto"/>
            </w:tcBorders>
            <w:hideMark/>
          </w:tcPr>
          <w:p w14:paraId="1F2578C8"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7B9752AA"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74B44EE" w14:textId="77777777" w:rsidR="007821D5" w:rsidRDefault="007821D5">
            <w:pPr>
              <w:rPr>
                <w:rFonts w:ascii="Verdana" w:hAnsi="Verdana"/>
                <w:b/>
                <w:bCs/>
                <w:sz w:val="18"/>
                <w:szCs w:val="18"/>
              </w:rPr>
            </w:pPr>
            <w:r>
              <w:rPr>
                <w:rFonts w:ascii="Verdana" w:hAnsi="Verdana"/>
                <w:b/>
                <w:bCs/>
                <w:sz w:val="18"/>
                <w:szCs w:val="18"/>
              </w:rPr>
              <w:t>No</w:t>
            </w:r>
          </w:p>
        </w:tc>
      </w:tr>
    </w:tbl>
    <w:p w14:paraId="2D36E7AD" w14:textId="263D9D8C" w:rsidR="007821D5" w:rsidRDefault="007821D5" w:rsidP="007821D5">
      <w:pPr>
        <w:pStyle w:val="Heading4"/>
      </w:pPr>
      <w:r>
        <w:t>Public Awareness Activity</w:t>
      </w:r>
    </w:p>
    <w:p w14:paraId="2E62B1EA" w14:textId="4330CAFE" w:rsidR="007821D5" w:rsidRDefault="007821D5" w:rsidP="007821D5">
      <w:pPr>
        <w:pStyle w:val="NormalWeb"/>
      </w:pPr>
      <w:r>
        <w:t>MATP is part of a group planning activities around the 30</w:t>
      </w:r>
      <w:r>
        <w:rPr>
          <w:vertAlign w:val="superscript"/>
        </w:rPr>
        <w:t>th</w:t>
      </w:r>
      <w:r>
        <w:t xml:space="preserve"> Anniversary of the ADA. Assistive technology awareness will be included in these activities.</w:t>
      </w:r>
    </w:p>
    <w:p w14:paraId="1B501E39" w14:textId="10F265B2" w:rsidR="007821D5" w:rsidRDefault="007821D5" w:rsidP="007821D5">
      <w:pPr>
        <w:pStyle w:val="NormalWeb"/>
      </w:pPr>
      <w:r>
        <w:t>MATP participates in conferences, fairs and exhibits at various locations throughout the state. These are selected to fill in gaps where assistive technology information may not otherwise be present. The program also subcontracts with other organizations for public awareness activities. MATP provides subcontract organizations with AT public awareness kits that include devices and informational cards.</w:t>
      </w:r>
    </w:p>
    <w:p w14:paraId="6BA43DBB" w14:textId="477533C5" w:rsidR="007821D5" w:rsidRDefault="007821D5" w:rsidP="007821D5">
      <w:pPr>
        <w:pStyle w:val="NormalWeb"/>
      </w:pPr>
      <w:r>
        <w:lastRenderedPageBreak/>
        <w:t>MATP provides the online Assistive Technology Directory for Michigan - based resources for funding, services, assessments, sales and rentals.</w:t>
      </w:r>
    </w:p>
    <w:p w14:paraId="16E124A6" w14:textId="77777777" w:rsidR="007821D5" w:rsidRDefault="007821D5" w:rsidP="007821D5">
      <w:pPr>
        <w:pStyle w:val="Heading4"/>
      </w:pPr>
      <w:r>
        <w:t>Information and Assistance Activities</w:t>
      </w:r>
    </w:p>
    <w:tbl>
      <w:tblPr>
        <w:tblStyle w:val="TableGrid"/>
        <w:tblW w:w="8898" w:type="dxa"/>
        <w:jc w:val="center"/>
        <w:tblLayout w:type="fixed"/>
        <w:tblLook w:val="01E0" w:firstRow="1" w:lastRow="1" w:firstColumn="1" w:lastColumn="1" w:noHBand="0" w:noVBand="0"/>
        <w:tblDescription w:val="Table indicatng the organizations the program collaborates with in conducting this activity"/>
      </w:tblPr>
      <w:tblGrid>
        <w:gridCol w:w="3588"/>
        <w:gridCol w:w="1800"/>
        <w:gridCol w:w="1800"/>
        <w:gridCol w:w="1710"/>
      </w:tblGrid>
      <w:tr w:rsidR="007821D5" w14:paraId="52F70732" w14:textId="77777777" w:rsidTr="00915D50">
        <w:trPr>
          <w:cantSplit/>
          <w:tblHeader/>
          <w:jc w:val="center"/>
        </w:trPr>
        <w:tc>
          <w:tcPr>
            <w:tcW w:w="35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0D5D89" w14:textId="77777777" w:rsidR="007821D5" w:rsidRDefault="007821D5">
            <w:pPr>
              <w:rPr>
                <w:rFonts w:ascii="Verdana" w:hAnsi="Verdana"/>
                <w:b/>
                <w:bCs/>
                <w:sz w:val="18"/>
                <w:szCs w:val="18"/>
              </w:rPr>
            </w:pPr>
            <w:r>
              <w:rPr>
                <w:rFonts w:ascii="Verdana" w:hAnsi="Verdana"/>
                <w:b/>
                <w:bCs/>
                <w:sz w:val="18"/>
                <w:szCs w:val="18"/>
              </w:rPr>
              <w:t xml:space="preserve">Collaborating organizations conducting this activity </w:t>
            </w:r>
          </w:p>
          <w:p w14:paraId="53CA0CC9" w14:textId="77777777" w:rsidR="007821D5" w:rsidRDefault="007821D5">
            <w:pPr>
              <w:rPr>
                <w:rFonts w:ascii="Verdana" w:hAnsi="Verdana"/>
                <w:b/>
                <w:bCs/>
                <w:sz w:val="18"/>
                <w:szCs w:val="18"/>
              </w:rPr>
            </w:pP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967D2" w14:textId="77777777" w:rsidR="007821D5" w:rsidRDefault="007821D5">
            <w:pPr>
              <w:rPr>
                <w:rFonts w:ascii="Verdana" w:hAnsi="Verdana"/>
                <w:b/>
                <w:bCs/>
                <w:sz w:val="18"/>
                <w:szCs w:val="18"/>
              </w:rPr>
            </w:pPr>
            <w:r>
              <w:rPr>
                <w:rFonts w:ascii="Verdana" w:hAnsi="Verdana"/>
                <w:b/>
                <w:bCs/>
                <w:sz w:val="18"/>
                <w:szCs w:val="18"/>
              </w:rPr>
              <w:t>Have written agreement with this entity</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F08CE0" w14:textId="77777777" w:rsidR="007821D5" w:rsidRDefault="007821D5">
            <w:pPr>
              <w:rPr>
                <w:rFonts w:ascii="Verdana" w:hAnsi="Verdana"/>
                <w:b/>
                <w:bCs/>
                <w:sz w:val="18"/>
                <w:szCs w:val="18"/>
              </w:rPr>
            </w:pPr>
            <w:r>
              <w:rPr>
                <w:rFonts w:ascii="Verdana" w:hAnsi="Verdana"/>
                <w:b/>
                <w:bCs/>
                <w:sz w:val="18"/>
                <w:szCs w:val="18"/>
              </w:rPr>
              <w:t>Provide financial support to this entity</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593FF2" w14:textId="77777777" w:rsidR="007821D5" w:rsidRDefault="007821D5">
            <w:pPr>
              <w:rPr>
                <w:rFonts w:ascii="Verdana" w:hAnsi="Verdana"/>
                <w:b/>
                <w:bCs/>
                <w:sz w:val="18"/>
                <w:szCs w:val="18"/>
              </w:rPr>
            </w:pPr>
            <w:r>
              <w:rPr>
                <w:rFonts w:ascii="Verdana" w:hAnsi="Verdana"/>
                <w:b/>
                <w:bCs/>
                <w:sz w:val="18"/>
                <w:szCs w:val="18"/>
              </w:rPr>
              <w:t>Receive financial support from this entity</w:t>
            </w:r>
          </w:p>
        </w:tc>
      </w:tr>
      <w:tr w:rsidR="007821D5" w14:paraId="671DDDA2"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69DBF2A9" w14:textId="77777777" w:rsidR="007821D5" w:rsidRDefault="007821D5">
            <w:pPr>
              <w:rPr>
                <w:rFonts w:ascii="Verdana" w:hAnsi="Verdana"/>
                <w:b/>
                <w:bCs/>
                <w:sz w:val="18"/>
                <w:szCs w:val="18"/>
              </w:rPr>
            </w:pPr>
            <w:r>
              <w:rPr>
                <w:rFonts w:ascii="Verdana" w:hAnsi="Verdana"/>
                <w:b/>
                <w:bCs/>
                <w:sz w:val="18"/>
                <w:szCs w:val="18"/>
              </w:rPr>
              <w:t>Banks/financial institution</w:t>
            </w:r>
          </w:p>
        </w:tc>
        <w:tc>
          <w:tcPr>
            <w:tcW w:w="1800" w:type="dxa"/>
            <w:tcBorders>
              <w:top w:val="single" w:sz="4" w:space="0" w:color="auto"/>
              <w:left w:val="single" w:sz="4" w:space="0" w:color="auto"/>
              <w:bottom w:val="single" w:sz="4" w:space="0" w:color="auto"/>
              <w:right w:val="single" w:sz="4" w:space="0" w:color="auto"/>
            </w:tcBorders>
            <w:hideMark/>
          </w:tcPr>
          <w:p w14:paraId="35F93402"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344CF8CF"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07F1ED00" w14:textId="77777777" w:rsidR="007821D5" w:rsidRDefault="007821D5">
            <w:pPr>
              <w:rPr>
                <w:rFonts w:ascii="Verdana" w:hAnsi="Verdana"/>
                <w:b/>
                <w:bCs/>
                <w:sz w:val="18"/>
                <w:szCs w:val="18"/>
              </w:rPr>
            </w:pPr>
            <w:r>
              <w:rPr>
                <w:rFonts w:ascii="Verdana" w:hAnsi="Verdana"/>
                <w:b/>
                <w:bCs/>
                <w:sz w:val="18"/>
                <w:szCs w:val="18"/>
              </w:rPr>
              <w:t>No</w:t>
            </w:r>
          </w:p>
        </w:tc>
      </w:tr>
      <w:tr w:rsidR="007821D5" w14:paraId="4B0E874E"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7FCC785F" w14:textId="77777777" w:rsidR="007821D5" w:rsidRDefault="007821D5">
            <w:pPr>
              <w:rPr>
                <w:rFonts w:ascii="Verdana" w:hAnsi="Verdana"/>
                <w:b/>
                <w:bCs/>
                <w:sz w:val="18"/>
                <w:szCs w:val="18"/>
              </w:rPr>
            </w:pPr>
            <w:r>
              <w:rPr>
                <w:rFonts w:ascii="Verdana" w:hAnsi="Verdana"/>
                <w:b/>
                <w:bCs/>
                <w:sz w:val="18"/>
                <w:szCs w:val="18"/>
              </w:rPr>
              <w:t>Independent Living Center</w:t>
            </w:r>
          </w:p>
        </w:tc>
        <w:tc>
          <w:tcPr>
            <w:tcW w:w="1800" w:type="dxa"/>
            <w:tcBorders>
              <w:top w:val="single" w:sz="4" w:space="0" w:color="auto"/>
              <w:left w:val="single" w:sz="4" w:space="0" w:color="auto"/>
              <w:bottom w:val="single" w:sz="4" w:space="0" w:color="auto"/>
              <w:right w:val="single" w:sz="4" w:space="0" w:color="auto"/>
            </w:tcBorders>
            <w:hideMark/>
          </w:tcPr>
          <w:p w14:paraId="6232E39F"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55534891"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713BB8A" w14:textId="77777777" w:rsidR="007821D5" w:rsidRDefault="007821D5">
            <w:pPr>
              <w:rPr>
                <w:rFonts w:ascii="Verdana" w:hAnsi="Verdana"/>
                <w:b/>
                <w:bCs/>
                <w:sz w:val="18"/>
                <w:szCs w:val="18"/>
              </w:rPr>
            </w:pPr>
            <w:r>
              <w:rPr>
                <w:rFonts w:ascii="Verdana" w:hAnsi="Verdana"/>
                <w:b/>
                <w:bCs/>
                <w:sz w:val="18"/>
                <w:szCs w:val="18"/>
              </w:rPr>
              <w:t>No</w:t>
            </w:r>
          </w:p>
        </w:tc>
      </w:tr>
      <w:tr w:rsidR="007821D5" w14:paraId="3D15A65E"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769A404" w14:textId="77777777" w:rsidR="007821D5" w:rsidRDefault="007821D5">
            <w:pPr>
              <w:rPr>
                <w:rFonts w:ascii="Verdana" w:hAnsi="Verdana"/>
                <w:b/>
                <w:bCs/>
                <w:sz w:val="18"/>
                <w:szCs w:val="18"/>
              </w:rPr>
            </w:pPr>
            <w:r>
              <w:rPr>
                <w:rFonts w:ascii="Verdana" w:hAnsi="Verdana"/>
                <w:b/>
                <w:bCs/>
                <w:sz w:val="18"/>
                <w:szCs w:val="18"/>
              </w:rPr>
              <w:t>Easter Seals</w:t>
            </w:r>
          </w:p>
        </w:tc>
        <w:tc>
          <w:tcPr>
            <w:tcW w:w="1800" w:type="dxa"/>
            <w:tcBorders>
              <w:top w:val="single" w:sz="4" w:space="0" w:color="auto"/>
              <w:left w:val="single" w:sz="4" w:space="0" w:color="auto"/>
              <w:bottom w:val="single" w:sz="4" w:space="0" w:color="auto"/>
              <w:right w:val="single" w:sz="4" w:space="0" w:color="auto"/>
            </w:tcBorders>
            <w:hideMark/>
          </w:tcPr>
          <w:p w14:paraId="7AC5D769"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2E5CC8F"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4E555B4" w14:textId="77777777" w:rsidR="007821D5" w:rsidRDefault="007821D5">
            <w:pPr>
              <w:rPr>
                <w:rFonts w:ascii="Verdana" w:hAnsi="Verdana"/>
                <w:b/>
                <w:bCs/>
                <w:sz w:val="18"/>
                <w:szCs w:val="18"/>
              </w:rPr>
            </w:pPr>
            <w:r>
              <w:rPr>
                <w:rFonts w:ascii="Verdana" w:hAnsi="Verdana"/>
                <w:b/>
                <w:bCs/>
                <w:sz w:val="18"/>
                <w:szCs w:val="18"/>
              </w:rPr>
              <w:t>No</w:t>
            </w:r>
          </w:p>
        </w:tc>
      </w:tr>
      <w:tr w:rsidR="007821D5" w14:paraId="0775424F"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29C4509" w14:textId="77777777" w:rsidR="007821D5" w:rsidRDefault="007821D5">
            <w:pPr>
              <w:rPr>
                <w:rFonts w:ascii="Verdana" w:hAnsi="Verdana"/>
                <w:b/>
                <w:bCs/>
                <w:sz w:val="18"/>
                <w:szCs w:val="18"/>
              </w:rPr>
            </w:pPr>
            <w:r>
              <w:rPr>
                <w:rFonts w:ascii="Verdana" w:hAnsi="Verdana"/>
                <w:b/>
                <w:bCs/>
                <w:sz w:val="18"/>
                <w:szCs w:val="18"/>
              </w:rPr>
              <w:t>Disability/AT Organizations</w:t>
            </w:r>
          </w:p>
        </w:tc>
        <w:tc>
          <w:tcPr>
            <w:tcW w:w="1800" w:type="dxa"/>
            <w:tcBorders>
              <w:top w:val="single" w:sz="4" w:space="0" w:color="auto"/>
              <w:left w:val="single" w:sz="4" w:space="0" w:color="auto"/>
              <w:bottom w:val="single" w:sz="4" w:space="0" w:color="auto"/>
              <w:right w:val="single" w:sz="4" w:space="0" w:color="auto"/>
            </w:tcBorders>
            <w:hideMark/>
          </w:tcPr>
          <w:p w14:paraId="4011186D"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6AE2E33E"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1D34A39B" w14:textId="77777777" w:rsidR="007821D5" w:rsidRDefault="007821D5">
            <w:pPr>
              <w:rPr>
                <w:rFonts w:ascii="Verdana" w:hAnsi="Verdana"/>
                <w:b/>
                <w:bCs/>
                <w:sz w:val="18"/>
                <w:szCs w:val="18"/>
              </w:rPr>
            </w:pPr>
            <w:r>
              <w:rPr>
                <w:rFonts w:ascii="Verdana" w:hAnsi="Verdana"/>
                <w:b/>
                <w:bCs/>
                <w:sz w:val="18"/>
                <w:szCs w:val="18"/>
              </w:rPr>
              <w:t>No</w:t>
            </w:r>
          </w:p>
        </w:tc>
      </w:tr>
      <w:tr w:rsidR="007821D5" w14:paraId="42D39839"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387D91BD" w14:textId="77777777" w:rsidR="007821D5" w:rsidRDefault="007821D5">
            <w:pPr>
              <w:rPr>
                <w:rFonts w:ascii="Verdana" w:hAnsi="Verdana"/>
                <w:b/>
                <w:bCs/>
                <w:sz w:val="18"/>
                <w:szCs w:val="18"/>
              </w:rPr>
            </w:pPr>
            <w:r>
              <w:rPr>
                <w:rFonts w:ascii="Verdana" w:hAnsi="Verdana"/>
                <w:b/>
                <w:bCs/>
                <w:sz w:val="18"/>
                <w:szCs w:val="18"/>
              </w:rPr>
              <w:t>Federal Entities/Agencies</w:t>
            </w:r>
          </w:p>
        </w:tc>
        <w:tc>
          <w:tcPr>
            <w:tcW w:w="1800" w:type="dxa"/>
            <w:tcBorders>
              <w:top w:val="single" w:sz="4" w:space="0" w:color="auto"/>
              <w:left w:val="single" w:sz="4" w:space="0" w:color="auto"/>
              <w:bottom w:val="single" w:sz="4" w:space="0" w:color="auto"/>
              <w:right w:val="single" w:sz="4" w:space="0" w:color="auto"/>
            </w:tcBorders>
            <w:hideMark/>
          </w:tcPr>
          <w:p w14:paraId="444CCC9D"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51526B6A"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61EFAD2E" w14:textId="77777777" w:rsidR="007821D5" w:rsidRDefault="007821D5">
            <w:pPr>
              <w:rPr>
                <w:rFonts w:ascii="Verdana" w:hAnsi="Verdana"/>
                <w:b/>
                <w:bCs/>
                <w:sz w:val="18"/>
                <w:szCs w:val="18"/>
              </w:rPr>
            </w:pPr>
            <w:r>
              <w:rPr>
                <w:rFonts w:ascii="Verdana" w:hAnsi="Verdana"/>
                <w:b/>
                <w:bCs/>
                <w:sz w:val="18"/>
                <w:szCs w:val="18"/>
              </w:rPr>
              <w:t>No</w:t>
            </w:r>
          </w:p>
        </w:tc>
      </w:tr>
      <w:tr w:rsidR="007821D5" w14:paraId="78F928B2"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A83ACBB" w14:textId="77777777" w:rsidR="007821D5" w:rsidRDefault="007821D5">
            <w:pPr>
              <w:rPr>
                <w:rFonts w:ascii="Verdana" w:hAnsi="Verdana"/>
                <w:b/>
                <w:bCs/>
                <w:sz w:val="18"/>
                <w:szCs w:val="18"/>
              </w:rPr>
            </w:pPr>
            <w:r>
              <w:rPr>
                <w:rFonts w:ascii="Verdana" w:hAnsi="Verdana"/>
                <w:b/>
                <w:bCs/>
                <w:sz w:val="18"/>
                <w:szCs w:val="18"/>
              </w:rPr>
              <w:t>State Entities/Agencies</w:t>
            </w:r>
          </w:p>
        </w:tc>
        <w:tc>
          <w:tcPr>
            <w:tcW w:w="1800" w:type="dxa"/>
            <w:tcBorders>
              <w:top w:val="single" w:sz="4" w:space="0" w:color="auto"/>
              <w:left w:val="single" w:sz="4" w:space="0" w:color="auto"/>
              <w:bottom w:val="single" w:sz="4" w:space="0" w:color="auto"/>
              <w:right w:val="single" w:sz="4" w:space="0" w:color="auto"/>
            </w:tcBorders>
            <w:hideMark/>
          </w:tcPr>
          <w:p w14:paraId="38865C99"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59B2B2F"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CD45621" w14:textId="77777777" w:rsidR="007821D5" w:rsidRDefault="007821D5">
            <w:pPr>
              <w:rPr>
                <w:rFonts w:ascii="Verdana" w:hAnsi="Verdana"/>
                <w:b/>
                <w:bCs/>
                <w:sz w:val="18"/>
                <w:szCs w:val="18"/>
              </w:rPr>
            </w:pPr>
            <w:r>
              <w:rPr>
                <w:rFonts w:ascii="Verdana" w:hAnsi="Verdana"/>
                <w:b/>
                <w:bCs/>
                <w:sz w:val="18"/>
                <w:szCs w:val="18"/>
              </w:rPr>
              <w:t>No</w:t>
            </w:r>
          </w:p>
        </w:tc>
      </w:tr>
      <w:tr w:rsidR="007821D5" w14:paraId="4FBA934C"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099B267C" w14:textId="77777777" w:rsidR="007821D5" w:rsidRDefault="007821D5">
            <w:pPr>
              <w:rPr>
                <w:rFonts w:ascii="Verdana" w:hAnsi="Verdana"/>
                <w:b/>
                <w:bCs/>
                <w:sz w:val="18"/>
                <w:szCs w:val="18"/>
              </w:rPr>
            </w:pPr>
            <w:r>
              <w:rPr>
                <w:rFonts w:ascii="Verdana" w:hAnsi="Verdana"/>
                <w:b/>
                <w:bCs/>
                <w:sz w:val="18"/>
                <w:szCs w:val="18"/>
              </w:rPr>
              <w:t>Local/Community Entities</w:t>
            </w:r>
          </w:p>
        </w:tc>
        <w:tc>
          <w:tcPr>
            <w:tcW w:w="1800" w:type="dxa"/>
            <w:tcBorders>
              <w:top w:val="single" w:sz="4" w:space="0" w:color="auto"/>
              <w:left w:val="single" w:sz="4" w:space="0" w:color="auto"/>
              <w:bottom w:val="single" w:sz="4" w:space="0" w:color="auto"/>
              <w:right w:val="single" w:sz="4" w:space="0" w:color="auto"/>
            </w:tcBorders>
            <w:hideMark/>
          </w:tcPr>
          <w:p w14:paraId="2020133A"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098E6A0C"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786F6E5" w14:textId="77777777" w:rsidR="007821D5" w:rsidRDefault="007821D5">
            <w:pPr>
              <w:rPr>
                <w:rFonts w:ascii="Verdana" w:hAnsi="Verdana"/>
                <w:b/>
                <w:bCs/>
                <w:sz w:val="18"/>
                <w:szCs w:val="18"/>
              </w:rPr>
            </w:pPr>
            <w:r>
              <w:rPr>
                <w:rFonts w:ascii="Verdana" w:hAnsi="Verdana"/>
                <w:b/>
                <w:bCs/>
                <w:sz w:val="18"/>
                <w:szCs w:val="18"/>
              </w:rPr>
              <w:t>No</w:t>
            </w:r>
          </w:p>
        </w:tc>
      </w:tr>
      <w:tr w:rsidR="007821D5" w14:paraId="13D87F99"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43B197DC" w14:textId="77777777" w:rsidR="007821D5" w:rsidRDefault="007821D5">
            <w:pPr>
              <w:rPr>
                <w:rFonts w:ascii="Verdana" w:hAnsi="Verdana"/>
                <w:b/>
                <w:bCs/>
                <w:sz w:val="18"/>
                <w:szCs w:val="18"/>
              </w:rPr>
            </w:pPr>
            <w:r>
              <w:rPr>
                <w:rFonts w:ascii="Verdana" w:hAnsi="Verdana"/>
                <w:b/>
                <w:bCs/>
                <w:sz w:val="18"/>
                <w:szCs w:val="18"/>
              </w:rPr>
              <w:t xml:space="preserve">Private Entities </w:t>
            </w:r>
          </w:p>
        </w:tc>
        <w:tc>
          <w:tcPr>
            <w:tcW w:w="1800" w:type="dxa"/>
            <w:tcBorders>
              <w:top w:val="single" w:sz="4" w:space="0" w:color="auto"/>
              <w:left w:val="single" w:sz="4" w:space="0" w:color="auto"/>
              <w:bottom w:val="single" w:sz="4" w:space="0" w:color="auto"/>
              <w:right w:val="single" w:sz="4" w:space="0" w:color="auto"/>
            </w:tcBorders>
            <w:hideMark/>
          </w:tcPr>
          <w:p w14:paraId="0F1BB72E"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354F1489"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35D3A7C8" w14:textId="77777777" w:rsidR="007821D5" w:rsidRDefault="007821D5">
            <w:pPr>
              <w:rPr>
                <w:rFonts w:ascii="Verdana" w:hAnsi="Verdana"/>
                <w:b/>
                <w:bCs/>
                <w:sz w:val="18"/>
                <w:szCs w:val="18"/>
              </w:rPr>
            </w:pPr>
            <w:r>
              <w:rPr>
                <w:rFonts w:ascii="Verdana" w:hAnsi="Verdana"/>
                <w:b/>
                <w:bCs/>
                <w:sz w:val="18"/>
                <w:szCs w:val="18"/>
              </w:rPr>
              <w:t>No</w:t>
            </w:r>
          </w:p>
        </w:tc>
      </w:tr>
      <w:tr w:rsidR="007821D5" w14:paraId="1DBC02B9" w14:textId="77777777" w:rsidTr="00915D50">
        <w:trPr>
          <w:cantSplit/>
          <w:jc w:val="center"/>
        </w:trPr>
        <w:tc>
          <w:tcPr>
            <w:tcW w:w="3588" w:type="dxa"/>
            <w:tcBorders>
              <w:top w:val="single" w:sz="4" w:space="0" w:color="auto"/>
              <w:left w:val="single" w:sz="4" w:space="0" w:color="auto"/>
              <w:bottom w:val="single" w:sz="4" w:space="0" w:color="auto"/>
              <w:right w:val="single" w:sz="4" w:space="0" w:color="auto"/>
            </w:tcBorders>
            <w:hideMark/>
          </w:tcPr>
          <w:p w14:paraId="73A3BF2F" w14:textId="77777777" w:rsidR="007821D5" w:rsidRDefault="007821D5">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Pr>
                <w:rFonts w:ascii="Verdana" w:hAnsi="Verdana"/>
                <w:bCs/>
                <w:i/>
                <w:sz w:val="18"/>
                <w:szCs w:val="18"/>
              </w:rPr>
              <w:t>(describe)</w:t>
            </w:r>
          </w:p>
        </w:tc>
        <w:tc>
          <w:tcPr>
            <w:tcW w:w="1800" w:type="dxa"/>
            <w:tcBorders>
              <w:top w:val="single" w:sz="4" w:space="0" w:color="auto"/>
              <w:left w:val="single" w:sz="4" w:space="0" w:color="auto"/>
              <w:bottom w:val="single" w:sz="4" w:space="0" w:color="auto"/>
              <w:right w:val="single" w:sz="4" w:space="0" w:color="auto"/>
            </w:tcBorders>
            <w:hideMark/>
          </w:tcPr>
          <w:p w14:paraId="6BEA6D86" w14:textId="77777777" w:rsidR="007821D5" w:rsidRDefault="007821D5">
            <w:pPr>
              <w:rPr>
                <w:rFonts w:ascii="Verdana" w:hAnsi="Verdana"/>
                <w:b/>
                <w:bCs/>
                <w:sz w:val="18"/>
                <w:szCs w:val="18"/>
              </w:rPr>
            </w:pPr>
            <w:r>
              <w:rPr>
                <w:rFonts w:ascii="Verdana" w:hAnsi="Verdana"/>
                <w:b/>
                <w:bCs/>
                <w:sz w:val="18"/>
                <w:szCs w:val="18"/>
              </w:rPr>
              <w:t>No</w:t>
            </w:r>
          </w:p>
        </w:tc>
        <w:tc>
          <w:tcPr>
            <w:tcW w:w="1800" w:type="dxa"/>
            <w:tcBorders>
              <w:top w:val="single" w:sz="4" w:space="0" w:color="auto"/>
              <w:left w:val="single" w:sz="4" w:space="0" w:color="auto"/>
              <w:bottom w:val="single" w:sz="4" w:space="0" w:color="auto"/>
              <w:right w:val="single" w:sz="4" w:space="0" w:color="auto"/>
            </w:tcBorders>
            <w:hideMark/>
          </w:tcPr>
          <w:p w14:paraId="1B78ACD6" w14:textId="77777777" w:rsidR="007821D5" w:rsidRDefault="007821D5">
            <w:pPr>
              <w:rPr>
                <w:rFonts w:ascii="Verdana" w:hAnsi="Verdana"/>
                <w:b/>
                <w:bCs/>
                <w:sz w:val="18"/>
                <w:szCs w:val="18"/>
              </w:rPr>
            </w:pPr>
            <w:r>
              <w:rPr>
                <w:rFonts w:ascii="Verdana" w:hAnsi="Verdana"/>
                <w:b/>
                <w:bCs/>
                <w:sz w:val="18"/>
                <w:szCs w:val="18"/>
              </w:rPr>
              <w:t>No</w:t>
            </w:r>
          </w:p>
        </w:tc>
        <w:tc>
          <w:tcPr>
            <w:tcW w:w="1710" w:type="dxa"/>
            <w:tcBorders>
              <w:top w:val="single" w:sz="4" w:space="0" w:color="auto"/>
              <w:left w:val="single" w:sz="4" w:space="0" w:color="auto"/>
              <w:bottom w:val="single" w:sz="4" w:space="0" w:color="auto"/>
              <w:right w:val="single" w:sz="4" w:space="0" w:color="auto"/>
            </w:tcBorders>
            <w:hideMark/>
          </w:tcPr>
          <w:p w14:paraId="7F8B4AA8" w14:textId="77777777" w:rsidR="007821D5" w:rsidRDefault="007821D5">
            <w:pPr>
              <w:rPr>
                <w:rFonts w:ascii="Verdana" w:hAnsi="Verdana"/>
                <w:b/>
                <w:bCs/>
                <w:sz w:val="18"/>
                <w:szCs w:val="18"/>
              </w:rPr>
            </w:pPr>
            <w:r>
              <w:rPr>
                <w:rFonts w:ascii="Verdana" w:hAnsi="Verdana"/>
                <w:b/>
                <w:bCs/>
                <w:sz w:val="18"/>
                <w:szCs w:val="18"/>
              </w:rPr>
              <w:t>No</w:t>
            </w:r>
          </w:p>
        </w:tc>
      </w:tr>
    </w:tbl>
    <w:p w14:paraId="50C13811" w14:textId="77777777" w:rsidR="007821D5" w:rsidRDefault="007821D5" w:rsidP="007821D5">
      <w:pPr>
        <w:pStyle w:val="Heading4"/>
      </w:pPr>
      <w:r>
        <w:lastRenderedPageBreak/>
        <w:t>Description of Information and Assistance</w:t>
      </w:r>
    </w:p>
    <w:p w14:paraId="1F90BB3F" w14:textId="292D0FD2" w:rsidR="007821D5" w:rsidRDefault="007821D5" w:rsidP="007821D5">
      <w:r>
        <w:t>MATP has a toll-free phone number available and a contact form on our website. Calls, emails, and other assistance requests are either answered directly or forwarded to the appropriate MATP staff member who is familiar with region of the state or the specific requested information.</w:t>
      </w:r>
    </w:p>
    <w:sectPr w:rsidR="007821D5">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D699C" w14:textId="77777777" w:rsidR="00AE2917" w:rsidRDefault="00AE2917" w:rsidP="00207765">
      <w:pPr>
        <w:pStyle w:val="Heading1"/>
      </w:pPr>
      <w:r>
        <w:separator/>
      </w:r>
    </w:p>
  </w:endnote>
  <w:endnote w:type="continuationSeparator" w:id="0">
    <w:p w14:paraId="21A0CDBF" w14:textId="77777777" w:rsidR="00AE2917" w:rsidRDefault="00AE2917"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BED7" w14:textId="77777777" w:rsidR="004F08AD" w:rsidRDefault="004F08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4F08AD" w:rsidRDefault="004F08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8567406"/>
      <w:docPartObj>
        <w:docPartGallery w:val="Page Numbers (Bottom of Page)"/>
        <w:docPartUnique/>
      </w:docPartObj>
    </w:sdtPr>
    <w:sdtEndPr>
      <w:rPr>
        <w:noProof/>
      </w:rPr>
    </w:sdtEndPr>
    <w:sdtContent>
      <w:p w14:paraId="23570C37" w14:textId="3D18DFB0" w:rsidR="004F08AD" w:rsidRDefault="004F08AD" w:rsidP="006E593D">
        <w:pPr>
          <w:pStyle w:val="Footer"/>
        </w:pPr>
        <w:r w:rsidRPr="00D41C61">
          <w:rPr>
            <w:b/>
          </w:rPr>
          <w:fldChar w:fldCharType="begin"/>
        </w:r>
        <w:r w:rsidRPr="00D41C61">
          <w:rPr>
            <w:b/>
          </w:rPr>
          <w:instrText xml:space="preserve"> PAGE   \* MERGEFORMAT </w:instrText>
        </w:r>
        <w:r w:rsidRPr="00D41C61">
          <w:rPr>
            <w:b/>
          </w:rPr>
          <w:fldChar w:fldCharType="separate"/>
        </w:r>
        <w:r>
          <w:rPr>
            <w:b/>
            <w:noProof/>
          </w:rPr>
          <w:t>10</w:t>
        </w:r>
        <w:r w:rsidRPr="00D41C61">
          <w:rPr>
            <w:b/>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FA293" w14:textId="77777777" w:rsidR="004F08AD" w:rsidRDefault="004F08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61D51" w14:textId="77777777" w:rsidR="00AE2917" w:rsidRDefault="00AE2917" w:rsidP="00207765">
      <w:pPr>
        <w:pStyle w:val="Heading1"/>
      </w:pPr>
      <w:r>
        <w:separator/>
      </w:r>
    </w:p>
  </w:footnote>
  <w:footnote w:type="continuationSeparator" w:id="0">
    <w:p w14:paraId="074E809F" w14:textId="77777777" w:rsidR="00AE2917" w:rsidRDefault="00AE2917" w:rsidP="00207765">
      <w:pPr>
        <w:pStyle w:val="Heading1"/>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980D" w14:textId="77777777" w:rsidR="004F08AD" w:rsidRDefault="004F08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2B25DA" w14:textId="4C61FE5C" w:rsidR="004F08AD" w:rsidRDefault="004F08AD">
    <w:pPr>
      <w:pStyle w:val="Header"/>
    </w:pPr>
    <w:r>
      <w:t>Michigan State Plan for Assistive Technology Draft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5F8E4A" w14:textId="77777777" w:rsidR="004F08AD" w:rsidRDefault="004F08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F0E97"/>
    <w:multiLevelType w:val="hybridMultilevel"/>
    <w:tmpl w:val="CA1C4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9060DB"/>
    <w:multiLevelType w:val="multilevel"/>
    <w:tmpl w:val="42926220"/>
    <w:lvl w:ilvl="0">
      <w:start w:val="1"/>
      <w:numFmt w:val="decimal"/>
      <w:lvlText w:val="%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423CB"/>
    <w:multiLevelType w:val="hybridMultilevel"/>
    <w:tmpl w:val="D4F2075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5835AA"/>
    <w:multiLevelType w:val="hybridMultilevel"/>
    <w:tmpl w:val="F09E7884"/>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2E175B9A"/>
    <w:multiLevelType w:val="multilevel"/>
    <w:tmpl w:val="B524A03E"/>
    <w:lvl w:ilvl="0">
      <w:start w:val="1"/>
      <w:numFmt w:val="decimal"/>
      <w:lvlText w:val="%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FCF4557"/>
    <w:multiLevelType w:val="hybridMultilevel"/>
    <w:tmpl w:val="BC2ECD2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32F93BC0"/>
    <w:multiLevelType w:val="multilevel"/>
    <w:tmpl w:val="42926220"/>
    <w:lvl w:ilvl="0">
      <w:start w:val="1"/>
      <w:numFmt w:val="decimal"/>
      <w:lvlText w:val="%1."/>
      <w:lvlJc w:val="left"/>
      <w:pPr>
        <w:ind w:left="0" w:firstLine="0"/>
      </w:pPr>
      <w:rPr>
        <w:rFonts w:hint="default"/>
      </w:rPr>
    </w:lvl>
    <w:lvl w:ilvl="1">
      <w:start w:val="1"/>
      <w:numFmt w:val="decimal"/>
      <w:lvlRestart w:val="0"/>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4141176"/>
    <w:multiLevelType w:val="hybridMultilevel"/>
    <w:tmpl w:val="40DCBC0C"/>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403828"/>
    <w:multiLevelType w:val="hybridMultilevel"/>
    <w:tmpl w:val="4F980F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DBA0B00"/>
    <w:multiLevelType w:val="hybridMultilevel"/>
    <w:tmpl w:val="4802CDF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9" w15:restartNumberingAfterBreak="0">
    <w:nsid w:val="5111421E"/>
    <w:multiLevelType w:val="hybridMultilevel"/>
    <w:tmpl w:val="5804E730"/>
    <w:lvl w:ilvl="0" w:tplc="04090015">
      <w:start w:val="1"/>
      <w:numFmt w:val="upperLetter"/>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2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F37363"/>
    <w:multiLevelType w:val="hybridMultilevel"/>
    <w:tmpl w:val="52B673C2"/>
    <w:lvl w:ilvl="0" w:tplc="068A5B7E">
      <w:start w:val="1"/>
      <w:numFmt w:val="upperLetter"/>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3" w15:restartNumberingAfterBreak="0">
    <w:nsid w:val="74FC4355"/>
    <w:multiLevelType w:val="hybridMultilevel"/>
    <w:tmpl w:val="BEA2E236"/>
    <w:lvl w:ilvl="0" w:tplc="A18CE604">
      <w:start w:val="1"/>
      <w:numFmt w:val="bullet"/>
      <w:pStyle w:val="ListParagraph"/>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4"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A7A7DD6"/>
    <w:multiLevelType w:val="hybridMultilevel"/>
    <w:tmpl w:val="3D2C4EA4"/>
    <w:lvl w:ilvl="0" w:tplc="D7684A8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7ADF0EDF"/>
    <w:multiLevelType w:val="hybridMultilevel"/>
    <w:tmpl w:val="750CD4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6"/>
  </w:num>
  <w:num w:numId="2">
    <w:abstractNumId w:val="18"/>
  </w:num>
  <w:num w:numId="3">
    <w:abstractNumId w:val="5"/>
  </w:num>
  <w:num w:numId="4">
    <w:abstractNumId w:val="14"/>
  </w:num>
  <w:num w:numId="5">
    <w:abstractNumId w:val="20"/>
  </w:num>
  <w:num w:numId="6">
    <w:abstractNumId w:val="13"/>
  </w:num>
  <w:num w:numId="7">
    <w:abstractNumId w:val="2"/>
  </w:num>
  <w:num w:numId="8">
    <w:abstractNumId w:val="1"/>
  </w:num>
  <w:num w:numId="9">
    <w:abstractNumId w:val="11"/>
  </w:num>
  <w:num w:numId="10">
    <w:abstractNumId w:val="6"/>
  </w:num>
  <w:num w:numId="11">
    <w:abstractNumId w:val="3"/>
  </w:num>
  <w:num w:numId="12">
    <w:abstractNumId w:val="24"/>
  </w:num>
  <w:num w:numId="13">
    <w:abstractNumId w:val="21"/>
  </w:num>
  <w:num w:numId="14">
    <w:abstractNumId w:val="23"/>
  </w:num>
  <w:num w:numId="15">
    <w:abstractNumId w:val="0"/>
  </w:num>
  <w:num w:numId="16">
    <w:abstractNumId w:val="4"/>
  </w:num>
  <w:num w:numId="17">
    <w:abstractNumId w:val="10"/>
  </w:num>
  <w:num w:numId="18">
    <w:abstractNumId w:val="9"/>
  </w:num>
  <w:num w:numId="19">
    <w:abstractNumId w:val="8"/>
  </w:num>
  <w:num w:numId="20">
    <w:abstractNumId w:val="7"/>
  </w:num>
  <w:num w:numId="21">
    <w:abstractNumId w:val="25"/>
  </w:num>
  <w:num w:numId="22">
    <w:abstractNumId w:val="19"/>
  </w:num>
  <w:num w:numId="23">
    <w:abstractNumId w:val="22"/>
  </w:num>
  <w:num w:numId="24">
    <w:abstractNumId w:val="15"/>
  </w:num>
  <w:num w:numId="25">
    <w:abstractNumId w:val="23"/>
  </w:num>
  <w:num w:numId="26">
    <w:abstractNumId w:val="1"/>
  </w:num>
  <w:num w:numId="27">
    <w:abstractNumId w:val="12"/>
  </w:num>
  <w:num w:numId="28">
    <w:abstractNumId w:val="17"/>
  </w:num>
  <w:num w:numId="29">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05D1"/>
    <w:rsid w:val="00000831"/>
    <w:rsid w:val="00002D30"/>
    <w:rsid w:val="00004A5C"/>
    <w:rsid w:val="00011447"/>
    <w:rsid w:val="0001209E"/>
    <w:rsid w:val="000130CE"/>
    <w:rsid w:val="000149FB"/>
    <w:rsid w:val="00015CBD"/>
    <w:rsid w:val="00020507"/>
    <w:rsid w:val="00020BC6"/>
    <w:rsid w:val="00020DA5"/>
    <w:rsid w:val="000238EA"/>
    <w:rsid w:val="00031FC4"/>
    <w:rsid w:val="00033FAE"/>
    <w:rsid w:val="00037B94"/>
    <w:rsid w:val="00037BEF"/>
    <w:rsid w:val="00040C8F"/>
    <w:rsid w:val="00040D9F"/>
    <w:rsid w:val="000452B7"/>
    <w:rsid w:val="000468FC"/>
    <w:rsid w:val="00051468"/>
    <w:rsid w:val="00052654"/>
    <w:rsid w:val="00053381"/>
    <w:rsid w:val="00053EB9"/>
    <w:rsid w:val="00056B0B"/>
    <w:rsid w:val="00056F42"/>
    <w:rsid w:val="0005735C"/>
    <w:rsid w:val="000609FD"/>
    <w:rsid w:val="0006176D"/>
    <w:rsid w:val="00064B51"/>
    <w:rsid w:val="00066305"/>
    <w:rsid w:val="000663FF"/>
    <w:rsid w:val="00066D54"/>
    <w:rsid w:val="00066E54"/>
    <w:rsid w:val="000709D2"/>
    <w:rsid w:val="00075C36"/>
    <w:rsid w:val="00081A3A"/>
    <w:rsid w:val="00082D81"/>
    <w:rsid w:val="00084211"/>
    <w:rsid w:val="000925B8"/>
    <w:rsid w:val="00095153"/>
    <w:rsid w:val="000960C0"/>
    <w:rsid w:val="00096A13"/>
    <w:rsid w:val="000A0BC6"/>
    <w:rsid w:val="000A3B00"/>
    <w:rsid w:val="000A728D"/>
    <w:rsid w:val="000A7F51"/>
    <w:rsid w:val="000B6113"/>
    <w:rsid w:val="000C1140"/>
    <w:rsid w:val="000C303D"/>
    <w:rsid w:val="000C3564"/>
    <w:rsid w:val="000C4A2F"/>
    <w:rsid w:val="000C5131"/>
    <w:rsid w:val="000D0CE1"/>
    <w:rsid w:val="000D1BDE"/>
    <w:rsid w:val="000D2496"/>
    <w:rsid w:val="000D3185"/>
    <w:rsid w:val="000D40D5"/>
    <w:rsid w:val="000D49ED"/>
    <w:rsid w:val="000D5192"/>
    <w:rsid w:val="000D70C1"/>
    <w:rsid w:val="000E3F1A"/>
    <w:rsid w:val="000E4BB6"/>
    <w:rsid w:val="000F11B6"/>
    <w:rsid w:val="000F1A3C"/>
    <w:rsid w:val="000F471D"/>
    <w:rsid w:val="000F7DC2"/>
    <w:rsid w:val="000F7DEA"/>
    <w:rsid w:val="001058AA"/>
    <w:rsid w:val="00105A5F"/>
    <w:rsid w:val="001075B6"/>
    <w:rsid w:val="0011125B"/>
    <w:rsid w:val="001160C9"/>
    <w:rsid w:val="00122E91"/>
    <w:rsid w:val="00123133"/>
    <w:rsid w:val="00123B83"/>
    <w:rsid w:val="001300EC"/>
    <w:rsid w:val="00135ED7"/>
    <w:rsid w:val="001363CD"/>
    <w:rsid w:val="00140CC3"/>
    <w:rsid w:val="00144134"/>
    <w:rsid w:val="001447E6"/>
    <w:rsid w:val="00151E63"/>
    <w:rsid w:val="001531CB"/>
    <w:rsid w:val="00153E8D"/>
    <w:rsid w:val="00157485"/>
    <w:rsid w:val="00157D62"/>
    <w:rsid w:val="00162FF1"/>
    <w:rsid w:val="00180029"/>
    <w:rsid w:val="001833BE"/>
    <w:rsid w:val="001876B1"/>
    <w:rsid w:val="00190B9B"/>
    <w:rsid w:val="00191FA4"/>
    <w:rsid w:val="00192572"/>
    <w:rsid w:val="00197F07"/>
    <w:rsid w:val="001A33A4"/>
    <w:rsid w:val="001A5439"/>
    <w:rsid w:val="001A5A0A"/>
    <w:rsid w:val="001A5E42"/>
    <w:rsid w:val="001A60D9"/>
    <w:rsid w:val="001B4782"/>
    <w:rsid w:val="001B4F09"/>
    <w:rsid w:val="001B57DB"/>
    <w:rsid w:val="001B6902"/>
    <w:rsid w:val="001B7271"/>
    <w:rsid w:val="001C08DB"/>
    <w:rsid w:val="001C156C"/>
    <w:rsid w:val="001C5830"/>
    <w:rsid w:val="001C64F2"/>
    <w:rsid w:val="001C65D3"/>
    <w:rsid w:val="001C6F42"/>
    <w:rsid w:val="001D2921"/>
    <w:rsid w:val="001D2DAD"/>
    <w:rsid w:val="001D6D95"/>
    <w:rsid w:val="001E24A3"/>
    <w:rsid w:val="001E6505"/>
    <w:rsid w:val="001E72DB"/>
    <w:rsid w:val="001F21CC"/>
    <w:rsid w:val="001F304F"/>
    <w:rsid w:val="0020031F"/>
    <w:rsid w:val="00202E39"/>
    <w:rsid w:val="002032C2"/>
    <w:rsid w:val="00204470"/>
    <w:rsid w:val="00207765"/>
    <w:rsid w:val="00213992"/>
    <w:rsid w:val="0021517C"/>
    <w:rsid w:val="00220189"/>
    <w:rsid w:val="002207E6"/>
    <w:rsid w:val="002252E3"/>
    <w:rsid w:val="00226682"/>
    <w:rsid w:val="00230B07"/>
    <w:rsid w:val="0023424E"/>
    <w:rsid w:val="002343AD"/>
    <w:rsid w:val="0023483A"/>
    <w:rsid w:val="00251B98"/>
    <w:rsid w:val="00253276"/>
    <w:rsid w:val="00254662"/>
    <w:rsid w:val="00254BA8"/>
    <w:rsid w:val="002604D3"/>
    <w:rsid w:val="0026305C"/>
    <w:rsid w:val="00263D35"/>
    <w:rsid w:val="00264094"/>
    <w:rsid w:val="002648D1"/>
    <w:rsid w:val="00265091"/>
    <w:rsid w:val="002657F6"/>
    <w:rsid w:val="0026677A"/>
    <w:rsid w:val="00272A69"/>
    <w:rsid w:val="0027589C"/>
    <w:rsid w:val="00275AF8"/>
    <w:rsid w:val="00282729"/>
    <w:rsid w:val="00282C2B"/>
    <w:rsid w:val="002830E9"/>
    <w:rsid w:val="0028360E"/>
    <w:rsid w:val="002843BE"/>
    <w:rsid w:val="00285E3B"/>
    <w:rsid w:val="00287A1D"/>
    <w:rsid w:val="00294380"/>
    <w:rsid w:val="00295113"/>
    <w:rsid w:val="00296828"/>
    <w:rsid w:val="002972AE"/>
    <w:rsid w:val="002A0A85"/>
    <w:rsid w:val="002A23DB"/>
    <w:rsid w:val="002A377E"/>
    <w:rsid w:val="002A60B4"/>
    <w:rsid w:val="002B331F"/>
    <w:rsid w:val="002B73F8"/>
    <w:rsid w:val="002C5838"/>
    <w:rsid w:val="002D0E10"/>
    <w:rsid w:val="002D62AE"/>
    <w:rsid w:val="002D6DA4"/>
    <w:rsid w:val="002E2656"/>
    <w:rsid w:val="002E43FB"/>
    <w:rsid w:val="002E500F"/>
    <w:rsid w:val="002E5527"/>
    <w:rsid w:val="002E6906"/>
    <w:rsid w:val="002F16FD"/>
    <w:rsid w:val="002F2C76"/>
    <w:rsid w:val="002F636C"/>
    <w:rsid w:val="002F71AB"/>
    <w:rsid w:val="002F776A"/>
    <w:rsid w:val="00302187"/>
    <w:rsid w:val="0030683F"/>
    <w:rsid w:val="003119B1"/>
    <w:rsid w:val="00312474"/>
    <w:rsid w:val="00316FEC"/>
    <w:rsid w:val="00317398"/>
    <w:rsid w:val="00320338"/>
    <w:rsid w:val="00324487"/>
    <w:rsid w:val="00324F54"/>
    <w:rsid w:val="003252A4"/>
    <w:rsid w:val="0032552F"/>
    <w:rsid w:val="0032714F"/>
    <w:rsid w:val="00332F9C"/>
    <w:rsid w:val="003356ED"/>
    <w:rsid w:val="00336EE1"/>
    <w:rsid w:val="003426A8"/>
    <w:rsid w:val="00343355"/>
    <w:rsid w:val="00346D11"/>
    <w:rsid w:val="00353A48"/>
    <w:rsid w:val="00354AB7"/>
    <w:rsid w:val="003574F2"/>
    <w:rsid w:val="00357B8B"/>
    <w:rsid w:val="00357DA3"/>
    <w:rsid w:val="00361737"/>
    <w:rsid w:val="00361E13"/>
    <w:rsid w:val="00366B05"/>
    <w:rsid w:val="00367655"/>
    <w:rsid w:val="00367DB0"/>
    <w:rsid w:val="00377490"/>
    <w:rsid w:val="00377770"/>
    <w:rsid w:val="00377A74"/>
    <w:rsid w:val="00382969"/>
    <w:rsid w:val="00384DB4"/>
    <w:rsid w:val="00386916"/>
    <w:rsid w:val="00392907"/>
    <w:rsid w:val="00396814"/>
    <w:rsid w:val="00397E68"/>
    <w:rsid w:val="003A2903"/>
    <w:rsid w:val="003B1F97"/>
    <w:rsid w:val="003B5ECF"/>
    <w:rsid w:val="003B6757"/>
    <w:rsid w:val="003C492F"/>
    <w:rsid w:val="003C5656"/>
    <w:rsid w:val="003D4B41"/>
    <w:rsid w:val="003D6EFE"/>
    <w:rsid w:val="003D7BFD"/>
    <w:rsid w:val="003E4186"/>
    <w:rsid w:val="003F6833"/>
    <w:rsid w:val="00401DC2"/>
    <w:rsid w:val="00406A9E"/>
    <w:rsid w:val="00407449"/>
    <w:rsid w:val="00410FF3"/>
    <w:rsid w:val="0041764B"/>
    <w:rsid w:val="004208DD"/>
    <w:rsid w:val="00421DE3"/>
    <w:rsid w:val="00422321"/>
    <w:rsid w:val="00425A89"/>
    <w:rsid w:val="00427D3F"/>
    <w:rsid w:val="00430DEF"/>
    <w:rsid w:val="00431D84"/>
    <w:rsid w:val="0044200D"/>
    <w:rsid w:val="00444E94"/>
    <w:rsid w:val="00446813"/>
    <w:rsid w:val="00455CAE"/>
    <w:rsid w:val="00456B52"/>
    <w:rsid w:val="0045747A"/>
    <w:rsid w:val="004601C6"/>
    <w:rsid w:val="00460677"/>
    <w:rsid w:val="00467479"/>
    <w:rsid w:val="004700B9"/>
    <w:rsid w:val="00472AB2"/>
    <w:rsid w:val="004804B3"/>
    <w:rsid w:val="00480BFD"/>
    <w:rsid w:val="00481E58"/>
    <w:rsid w:val="004828F4"/>
    <w:rsid w:val="004911AA"/>
    <w:rsid w:val="00492B3C"/>
    <w:rsid w:val="00495C44"/>
    <w:rsid w:val="004A134F"/>
    <w:rsid w:val="004A312B"/>
    <w:rsid w:val="004A3F6C"/>
    <w:rsid w:val="004A403F"/>
    <w:rsid w:val="004A419C"/>
    <w:rsid w:val="004A5328"/>
    <w:rsid w:val="004A7AF2"/>
    <w:rsid w:val="004B2893"/>
    <w:rsid w:val="004C78DD"/>
    <w:rsid w:val="004D102E"/>
    <w:rsid w:val="004D66DE"/>
    <w:rsid w:val="004E159D"/>
    <w:rsid w:val="004E2611"/>
    <w:rsid w:val="004E651F"/>
    <w:rsid w:val="004E73DB"/>
    <w:rsid w:val="004F08AD"/>
    <w:rsid w:val="004F09C4"/>
    <w:rsid w:val="004F1EA6"/>
    <w:rsid w:val="004F4437"/>
    <w:rsid w:val="004F4C0F"/>
    <w:rsid w:val="005035A8"/>
    <w:rsid w:val="00511BCF"/>
    <w:rsid w:val="00512685"/>
    <w:rsid w:val="00513218"/>
    <w:rsid w:val="005208EF"/>
    <w:rsid w:val="00521DE2"/>
    <w:rsid w:val="00524323"/>
    <w:rsid w:val="005255C9"/>
    <w:rsid w:val="00526D2E"/>
    <w:rsid w:val="00530038"/>
    <w:rsid w:val="0053019B"/>
    <w:rsid w:val="00531BB5"/>
    <w:rsid w:val="00532FDE"/>
    <w:rsid w:val="00534584"/>
    <w:rsid w:val="005442B8"/>
    <w:rsid w:val="005445FE"/>
    <w:rsid w:val="00544768"/>
    <w:rsid w:val="00545511"/>
    <w:rsid w:val="005577D9"/>
    <w:rsid w:val="00561BD8"/>
    <w:rsid w:val="005678A3"/>
    <w:rsid w:val="00567952"/>
    <w:rsid w:val="00570D5F"/>
    <w:rsid w:val="00571EE9"/>
    <w:rsid w:val="005736AD"/>
    <w:rsid w:val="00575B3B"/>
    <w:rsid w:val="0057717F"/>
    <w:rsid w:val="00594F7A"/>
    <w:rsid w:val="00595532"/>
    <w:rsid w:val="005A07E3"/>
    <w:rsid w:val="005A199F"/>
    <w:rsid w:val="005A44B1"/>
    <w:rsid w:val="005A7207"/>
    <w:rsid w:val="005A7473"/>
    <w:rsid w:val="005C0827"/>
    <w:rsid w:val="005C20BC"/>
    <w:rsid w:val="005C2EE1"/>
    <w:rsid w:val="005C783A"/>
    <w:rsid w:val="005C7B3A"/>
    <w:rsid w:val="005D0151"/>
    <w:rsid w:val="005D6D98"/>
    <w:rsid w:val="005E0DB6"/>
    <w:rsid w:val="005E0F3B"/>
    <w:rsid w:val="005E1430"/>
    <w:rsid w:val="005E3D57"/>
    <w:rsid w:val="005E4AA4"/>
    <w:rsid w:val="005E5968"/>
    <w:rsid w:val="005F1B69"/>
    <w:rsid w:val="005F464A"/>
    <w:rsid w:val="005F6D56"/>
    <w:rsid w:val="005F73D0"/>
    <w:rsid w:val="00604ADF"/>
    <w:rsid w:val="0060774A"/>
    <w:rsid w:val="00621665"/>
    <w:rsid w:val="00622A4D"/>
    <w:rsid w:val="006266F2"/>
    <w:rsid w:val="00627453"/>
    <w:rsid w:val="006316BB"/>
    <w:rsid w:val="006321F1"/>
    <w:rsid w:val="00636103"/>
    <w:rsid w:val="006403E2"/>
    <w:rsid w:val="00643B85"/>
    <w:rsid w:val="006466C2"/>
    <w:rsid w:val="00647980"/>
    <w:rsid w:val="006503A5"/>
    <w:rsid w:val="0065081E"/>
    <w:rsid w:val="00651EA9"/>
    <w:rsid w:val="00652D32"/>
    <w:rsid w:val="00653B49"/>
    <w:rsid w:val="00654CAD"/>
    <w:rsid w:val="006560C1"/>
    <w:rsid w:val="0065706C"/>
    <w:rsid w:val="0066123D"/>
    <w:rsid w:val="00663A6D"/>
    <w:rsid w:val="006707FC"/>
    <w:rsid w:val="00670A03"/>
    <w:rsid w:val="00670ED8"/>
    <w:rsid w:val="00671CED"/>
    <w:rsid w:val="006753D4"/>
    <w:rsid w:val="00677D31"/>
    <w:rsid w:val="00683E35"/>
    <w:rsid w:val="006A54F7"/>
    <w:rsid w:val="006B135F"/>
    <w:rsid w:val="006B2442"/>
    <w:rsid w:val="006B37B0"/>
    <w:rsid w:val="006B3C17"/>
    <w:rsid w:val="006B45A9"/>
    <w:rsid w:val="006B75E4"/>
    <w:rsid w:val="006C1333"/>
    <w:rsid w:val="006C6285"/>
    <w:rsid w:val="006C687B"/>
    <w:rsid w:val="006C7B63"/>
    <w:rsid w:val="006D052D"/>
    <w:rsid w:val="006D181C"/>
    <w:rsid w:val="006D1C7D"/>
    <w:rsid w:val="006D3B20"/>
    <w:rsid w:val="006D6462"/>
    <w:rsid w:val="006D778A"/>
    <w:rsid w:val="006E19DA"/>
    <w:rsid w:val="006E32A7"/>
    <w:rsid w:val="006E33C3"/>
    <w:rsid w:val="006E3E33"/>
    <w:rsid w:val="006E5814"/>
    <w:rsid w:val="006E593D"/>
    <w:rsid w:val="006E6246"/>
    <w:rsid w:val="006E71B8"/>
    <w:rsid w:val="006E7337"/>
    <w:rsid w:val="006E768E"/>
    <w:rsid w:val="006F61FB"/>
    <w:rsid w:val="006F662C"/>
    <w:rsid w:val="006F6DC4"/>
    <w:rsid w:val="006F795D"/>
    <w:rsid w:val="00702972"/>
    <w:rsid w:val="0070326A"/>
    <w:rsid w:val="00705EF5"/>
    <w:rsid w:val="00707AFC"/>
    <w:rsid w:val="00707B26"/>
    <w:rsid w:val="00714E5D"/>
    <w:rsid w:val="0071553D"/>
    <w:rsid w:val="00717A8B"/>
    <w:rsid w:val="0072575B"/>
    <w:rsid w:val="00727EBA"/>
    <w:rsid w:val="00733ECB"/>
    <w:rsid w:val="00734D9D"/>
    <w:rsid w:val="007368C3"/>
    <w:rsid w:val="007408BD"/>
    <w:rsid w:val="00740C22"/>
    <w:rsid w:val="007429CA"/>
    <w:rsid w:val="00742F7A"/>
    <w:rsid w:val="00743DD7"/>
    <w:rsid w:val="0075066F"/>
    <w:rsid w:val="0075087E"/>
    <w:rsid w:val="00753BEF"/>
    <w:rsid w:val="0075517B"/>
    <w:rsid w:val="00755577"/>
    <w:rsid w:val="00763231"/>
    <w:rsid w:val="007640C2"/>
    <w:rsid w:val="00764971"/>
    <w:rsid w:val="00766B92"/>
    <w:rsid w:val="0076757B"/>
    <w:rsid w:val="00772070"/>
    <w:rsid w:val="00777714"/>
    <w:rsid w:val="00777D4F"/>
    <w:rsid w:val="00780466"/>
    <w:rsid w:val="00781A8C"/>
    <w:rsid w:val="007821D5"/>
    <w:rsid w:val="00782A2D"/>
    <w:rsid w:val="00782ED1"/>
    <w:rsid w:val="00784495"/>
    <w:rsid w:val="0079194B"/>
    <w:rsid w:val="00792FDE"/>
    <w:rsid w:val="0079582D"/>
    <w:rsid w:val="00797BB2"/>
    <w:rsid w:val="007A1248"/>
    <w:rsid w:val="007A3551"/>
    <w:rsid w:val="007A4F17"/>
    <w:rsid w:val="007A58C9"/>
    <w:rsid w:val="007B0EDC"/>
    <w:rsid w:val="007B2771"/>
    <w:rsid w:val="007C2D06"/>
    <w:rsid w:val="007C3AE1"/>
    <w:rsid w:val="007C7A5E"/>
    <w:rsid w:val="007C7BA8"/>
    <w:rsid w:val="007D0DEF"/>
    <w:rsid w:val="007D10A4"/>
    <w:rsid w:val="007D55F6"/>
    <w:rsid w:val="007E1913"/>
    <w:rsid w:val="007E2C9C"/>
    <w:rsid w:val="007E653E"/>
    <w:rsid w:val="007E70AC"/>
    <w:rsid w:val="007F314C"/>
    <w:rsid w:val="007F6B73"/>
    <w:rsid w:val="00805DB1"/>
    <w:rsid w:val="00805F8F"/>
    <w:rsid w:val="008067F8"/>
    <w:rsid w:val="00812B14"/>
    <w:rsid w:val="00815FE3"/>
    <w:rsid w:val="00820E81"/>
    <w:rsid w:val="008254B2"/>
    <w:rsid w:val="00827EDE"/>
    <w:rsid w:val="008306C1"/>
    <w:rsid w:val="0083290A"/>
    <w:rsid w:val="00832FF0"/>
    <w:rsid w:val="008355BE"/>
    <w:rsid w:val="008416E8"/>
    <w:rsid w:val="00847AD8"/>
    <w:rsid w:val="00850EA6"/>
    <w:rsid w:val="008526C3"/>
    <w:rsid w:val="00853699"/>
    <w:rsid w:val="008542EB"/>
    <w:rsid w:val="00856F41"/>
    <w:rsid w:val="008602E1"/>
    <w:rsid w:val="008618D6"/>
    <w:rsid w:val="0086192F"/>
    <w:rsid w:val="00861AAB"/>
    <w:rsid w:val="00864584"/>
    <w:rsid w:val="0086513E"/>
    <w:rsid w:val="00871035"/>
    <w:rsid w:val="0087175D"/>
    <w:rsid w:val="00872D80"/>
    <w:rsid w:val="00874978"/>
    <w:rsid w:val="008807AD"/>
    <w:rsid w:val="00881AF8"/>
    <w:rsid w:val="00881B9C"/>
    <w:rsid w:val="00884D8F"/>
    <w:rsid w:val="0089028D"/>
    <w:rsid w:val="00890ADE"/>
    <w:rsid w:val="00890E48"/>
    <w:rsid w:val="00892A00"/>
    <w:rsid w:val="00893DED"/>
    <w:rsid w:val="008971C7"/>
    <w:rsid w:val="0089741C"/>
    <w:rsid w:val="008A2BA3"/>
    <w:rsid w:val="008A4227"/>
    <w:rsid w:val="008A4AA0"/>
    <w:rsid w:val="008A4FC4"/>
    <w:rsid w:val="008B0227"/>
    <w:rsid w:val="008B0409"/>
    <w:rsid w:val="008B0CF3"/>
    <w:rsid w:val="008B1B0F"/>
    <w:rsid w:val="008B1F06"/>
    <w:rsid w:val="008B2B54"/>
    <w:rsid w:val="008B58DA"/>
    <w:rsid w:val="008B59D2"/>
    <w:rsid w:val="008C2DD7"/>
    <w:rsid w:val="008C363B"/>
    <w:rsid w:val="008C54C7"/>
    <w:rsid w:val="008C599B"/>
    <w:rsid w:val="008D01DF"/>
    <w:rsid w:val="008D78E6"/>
    <w:rsid w:val="008D7FBE"/>
    <w:rsid w:val="008E0584"/>
    <w:rsid w:val="008E2D36"/>
    <w:rsid w:val="008E6885"/>
    <w:rsid w:val="008F184C"/>
    <w:rsid w:val="008F1F2A"/>
    <w:rsid w:val="00901C4B"/>
    <w:rsid w:val="00903905"/>
    <w:rsid w:val="00903F03"/>
    <w:rsid w:val="0090450C"/>
    <w:rsid w:val="009076FA"/>
    <w:rsid w:val="009116B1"/>
    <w:rsid w:val="00913672"/>
    <w:rsid w:val="009154D6"/>
    <w:rsid w:val="0091586A"/>
    <w:rsid w:val="00915A7C"/>
    <w:rsid w:val="00915D50"/>
    <w:rsid w:val="0093094B"/>
    <w:rsid w:val="009334C1"/>
    <w:rsid w:val="00933B09"/>
    <w:rsid w:val="00934A4F"/>
    <w:rsid w:val="00940CE8"/>
    <w:rsid w:val="00950E21"/>
    <w:rsid w:val="00951B08"/>
    <w:rsid w:val="009544D5"/>
    <w:rsid w:val="00955A0D"/>
    <w:rsid w:val="0095650A"/>
    <w:rsid w:val="00957E85"/>
    <w:rsid w:val="00960163"/>
    <w:rsid w:val="009606C9"/>
    <w:rsid w:val="009614A6"/>
    <w:rsid w:val="00963E70"/>
    <w:rsid w:val="009645D1"/>
    <w:rsid w:val="00965201"/>
    <w:rsid w:val="0096542A"/>
    <w:rsid w:val="009656A6"/>
    <w:rsid w:val="00976C96"/>
    <w:rsid w:val="00987F13"/>
    <w:rsid w:val="0099256F"/>
    <w:rsid w:val="00993E5F"/>
    <w:rsid w:val="009951CD"/>
    <w:rsid w:val="00997C97"/>
    <w:rsid w:val="009A1007"/>
    <w:rsid w:val="009A2E3D"/>
    <w:rsid w:val="009A3A55"/>
    <w:rsid w:val="009A5B78"/>
    <w:rsid w:val="009B3731"/>
    <w:rsid w:val="009B3AC8"/>
    <w:rsid w:val="009B5096"/>
    <w:rsid w:val="009B5CF4"/>
    <w:rsid w:val="009C4BBB"/>
    <w:rsid w:val="009C7155"/>
    <w:rsid w:val="009D2FD1"/>
    <w:rsid w:val="009D344D"/>
    <w:rsid w:val="009D3A42"/>
    <w:rsid w:val="009D6BD8"/>
    <w:rsid w:val="009E0A65"/>
    <w:rsid w:val="009E1BF0"/>
    <w:rsid w:val="009E2247"/>
    <w:rsid w:val="009E577B"/>
    <w:rsid w:val="009F23FD"/>
    <w:rsid w:val="009F271D"/>
    <w:rsid w:val="009F6CA3"/>
    <w:rsid w:val="009F7B83"/>
    <w:rsid w:val="00A00F47"/>
    <w:rsid w:val="00A02B19"/>
    <w:rsid w:val="00A03278"/>
    <w:rsid w:val="00A047FF"/>
    <w:rsid w:val="00A05225"/>
    <w:rsid w:val="00A0663B"/>
    <w:rsid w:val="00A12838"/>
    <w:rsid w:val="00A12FA1"/>
    <w:rsid w:val="00A13402"/>
    <w:rsid w:val="00A17106"/>
    <w:rsid w:val="00A1766F"/>
    <w:rsid w:val="00A17FF2"/>
    <w:rsid w:val="00A204E1"/>
    <w:rsid w:val="00A25C28"/>
    <w:rsid w:val="00A2671B"/>
    <w:rsid w:val="00A31387"/>
    <w:rsid w:val="00A3394F"/>
    <w:rsid w:val="00A37245"/>
    <w:rsid w:val="00A44105"/>
    <w:rsid w:val="00A45764"/>
    <w:rsid w:val="00A47029"/>
    <w:rsid w:val="00A47BD5"/>
    <w:rsid w:val="00A51819"/>
    <w:rsid w:val="00A5259C"/>
    <w:rsid w:val="00A52DC9"/>
    <w:rsid w:val="00A536B7"/>
    <w:rsid w:val="00A537E0"/>
    <w:rsid w:val="00A606DE"/>
    <w:rsid w:val="00A609F5"/>
    <w:rsid w:val="00A65C0D"/>
    <w:rsid w:val="00A67B4B"/>
    <w:rsid w:val="00A67BFF"/>
    <w:rsid w:val="00A725A3"/>
    <w:rsid w:val="00A73FB8"/>
    <w:rsid w:val="00A74387"/>
    <w:rsid w:val="00A74C26"/>
    <w:rsid w:val="00A765A6"/>
    <w:rsid w:val="00A92A63"/>
    <w:rsid w:val="00A9316A"/>
    <w:rsid w:val="00A95703"/>
    <w:rsid w:val="00A95D47"/>
    <w:rsid w:val="00AA2884"/>
    <w:rsid w:val="00AA3D6E"/>
    <w:rsid w:val="00AA57EF"/>
    <w:rsid w:val="00AB22D6"/>
    <w:rsid w:val="00AB4C76"/>
    <w:rsid w:val="00AB6F96"/>
    <w:rsid w:val="00AC2822"/>
    <w:rsid w:val="00AC5471"/>
    <w:rsid w:val="00AD12E4"/>
    <w:rsid w:val="00AD6CDF"/>
    <w:rsid w:val="00AE2917"/>
    <w:rsid w:val="00AE30B3"/>
    <w:rsid w:val="00AE3980"/>
    <w:rsid w:val="00AE4229"/>
    <w:rsid w:val="00AE43D7"/>
    <w:rsid w:val="00AE53D7"/>
    <w:rsid w:val="00AE5A9A"/>
    <w:rsid w:val="00AE7691"/>
    <w:rsid w:val="00AF2574"/>
    <w:rsid w:val="00AF2614"/>
    <w:rsid w:val="00AF3F3E"/>
    <w:rsid w:val="00AF5256"/>
    <w:rsid w:val="00AF5824"/>
    <w:rsid w:val="00AF5F86"/>
    <w:rsid w:val="00AF5FE7"/>
    <w:rsid w:val="00B02AEA"/>
    <w:rsid w:val="00B03E57"/>
    <w:rsid w:val="00B05232"/>
    <w:rsid w:val="00B06C58"/>
    <w:rsid w:val="00B10CDA"/>
    <w:rsid w:val="00B11900"/>
    <w:rsid w:val="00B11CF8"/>
    <w:rsid w:val="00B17CD8"/>
    <w:rsid w:val="00B202F8"/>
    <w:rsid w:val="00B21E39"/>
    <w:rsid w:val="00B2389F"/>
    <w:rsid w:val="00B32FC3"/>
    <w:rsid w:val="00B3369D"/>
    <w:rsid w:val="00B33ED6"/>
    <w:rsid w:val="00B347B6"/>
    <w:rsid w:val="00B34F87"/>
    <w:rsid w:val="00B4018B"/>
    <w:rsid w:val="00B41616"/>
    <w:rsid w:val="00B42557"/>
    <w:rsid w:val="00B44B88"/>
    <w:rsid w:val="00B44F01"/>
    <w:rsid w:val="00B450A2"/>
    <w:rsid w:val="00B466BC"/>
    <w:rsid w:val="00B47AE9"/>
    <w:rsid w:val="00B5077E"/>
    <w:rsid w:val="00B50D8D"/>
    <w:rsid w:val="00B533E4"/>
    <w:rsid w:val="00B53553"/>
    <w:rsid w:val="00B545BD"/>
    <w:rsid w:val="00B56A78"/>
    <w:rsid w:val="00B5721B"/>
    <w:rsid w:val="00B603EA"/>
    <w:rsid w:val="00B6251C"/>
    <w:rsid w:val="00B64E2E"/>
    <w:rsid w:val="00B6555D"/>
    <w:rsid w:val="00B65C8D"/>
    <w:rsid w:val="00B66752"/>
    <w:rsid w:val="00B77C42"/>
    <w:rsid w:val="00B800F2"/>
    <w:rsid w:val="00B80B76"/>
    <w:rsid w:val="00B8153B"/>
    <w:rsid w:val="00B85A23"/>
    <w:rsid w:val="00B86C7E"/>
    <w:rsid w:val="00B90634"/>
    <w:rsid w:val="00B9799B"/>
    <w:rsid w:val="00BB1BBD"/>
    <w:rsid w:val="00BB29C0"/>
    <w:rsid w:val="00BB5AB7"/>
    <w:rsid w:val="00BB5D98"/>
    <w:rsid w:val="00BB7B54"/>
    <w:rsid w:val="00BC0969"/>
    <w:rsid w:val="00BC540E"/>
    <w:rsid w:val="00BC593C"/>
    <w:rsid w:val="00BC6B39"/>
    <w:rsid w:val="00BD0919"/>
    <w:rsid w:val="00BD1167"/>
    <w:rsid w:val="00BD1762"/>
    <w:rsid w:val="00BD4C0E"/>
    <w:rsid w:val="00BD6FB5"/>
    <w:rsid w:val="00BD72F9"/>
    <w:rsid w:val="00BD7710"/>
    <w:rsid w:val="00BD79C5"/>
    <w:rsid w:val="00BE05BC"/>
    <w:rsid w:val="00BE1E95"/>
    <w:rsid w:val="00BE560A"/>
    <w:rsid w:val="00BE6A90"/>
    <w:rsid w:val="00BE7755"/>
    <w:rsid w:val="00BE7B93"/>
    <w:rsid w:val="00BF225F"/>
    <w:rsid w:val="00BF3271"/>
    <w:rsid w:val="00BF3780"/>
    <w:rsid w:val="00BF527E"/>
    <w:rsid w:val="00BF5422"/>
    <w:rsid w:val="00BF7BA3"/>
    <w:rsid w:val="00BF7DF1"/>
    <w:rsid w:val="00BF7E47"/>
    <w:rsid w:val="00C00C16"/>
    <w:rsid w:val="00C05E5F"/>
    <w:rsid w:val="00C11613"/>
    <w:rsid w:val="00C138C0"/>
    <w:rsid w:val="00C17629"/>
    <w:rsid w:val="00C17A05"/>
    <w:rsid w:val="00C259AA"/>
    <w:rsid w:val="00C27F18"/>
    <w:rsid w:val="00C33814"/>
    <w:rsid w:val="00C34CB1"/>
    <w:rsid w:val="00C36444"/>
    <w:rsid w:val="00C40E2A"/>
    <w:rsid w:val="00C42A3C"/>
    <w:rsid w:val="00C57F4D"/>
    <w:rsid w:val="00C60149"/>
    <w:rsid w:val="00C63D64"/>
    <w:rsid w:val="00C70B39"/>
    <w:rsid w:val="00C70B74"/>
    <w:rsid w:val="00C7560D"/>
    <w:rsid w:val="00C81723"/>
    <w:rsid w:val="00C847C0"/>
    <w:rsid w:val="00C8571C"/>
    <w:rsid w:val="00C91B79"/>
    <w:rsid w:val="00C932BA"/>
    <w:rsid w:val="00C934C7"/>
    <w:rsid w:val="00C93DF1"/>
    <w:rsid w:val="00C97508"/>
    <w:rsid w:val="00CA5927"/>
    <w:rsid w:val="00CA5D56"/>
    <w:rsid w:val="00CA6004"/>
    <w:rsid w:val="00CA7044"/>
    <w:rsid w:val="00CB020F"/>
    <w:rsid w:val="00CB0630"/>
    <w:rsid w:val="00CB0C79"/>
    <w:rsid w:val="00CB201A"/>
    <w:rsid w:val="00CB2FA0"/>
    <w:rsid w:val="00CC1677"/>
    <w:rsid w:val="00CC1A73"/>
    <w:rsid w:val="00CC212F"/>
    <w:rsid w:val="00CC2E3B"/>
    <w:rsid w:val="00CC5641"/>
    <w:rsid w:val="00CC6E9C"/>
    <w:rsid w:val="00CD14C2"/>
    <w:rsid w:val="00CD223D"/>
    <w:rsid w:val="00CD2D26"/>
    <w:rsid w:val="00CD42C0"/>
    <w:rsid w:val="00CD4A26"/>
    <w:rsid w:val="00CD4BBE"/>
    <w:rsid w:val="00CD716F"/>
    <w:rsid w:val="00CE33BA"/>
    <w:rsid w:val="00CF08C3"/>
    <w:rsid w:val="00CF3A97"/>
    <w:rsid w:val="00CF5076"/>
    <w:rsid w:val="00D01AF8"/>
    <w:rsid w:val="00D01FD8"/>
    <w:rsid w:val="00D076C8"/>
    <w:rsid w:val="00D07A4C"/>
    <w:rsid w:val="00D07BF9"/>
    <w:rsid w:val="00D10062"/>
    <w:rsid w:val="00D17B6A"/>
    <w:rsid w:val="00D206F4"/>
    <w:rsid w:val="00D231F0"/>
    <w:rsid w:val="00D236C6"/>
    <w:rsid w:val="00D243EB"/>
    <w:rsid w:val="00D26357"/>
    <w:rsid w:val="00D272D6"/>
    <w:rsid w:val="00D27D48"/>
    <w:rsid w:val="00D3603B"/>
    <w:rsid w:val="00D41C61"/>
    <w:rsid w:val="00D427F1"/>
    <w:rsid w:val="00D42E14"/>
    <w:rsid w:val="00D43961"/>
    <w:rsid w:val="00D550D8"/>
    <w:rsid w:val="00D6089C"/>
    <w:rsid w:val="00D62084"/>
    <w:rsid w:val="00D73DB8"/>
    <w:rsid w:val="00D74C63"/>
    <w:rsid w:val="00D751D0"/>
    <w:rsid w:val="00D76D11"/>
    <w:rsid w:val="00D80AB3"/>
    <w:rsid w:val="00D813AC"/>
    <w:rsid w:val="00D82B3E"/>
    <w:rsid w:val="00D8472B"/>
    <w:rsid w:val="00D849C0"/>
    <w:rsid w:val="00D85629"/>
    <w:rsid w:val="00D93F39"/>
    <w:rsid w:val="00D94DF3"/>
    <w:rsid w:val="00D955D6"/>
    <w:rsid w:val="00DA360E"/>
    <w:rsid w:val="00DA3D1A"/>
    <w:rsid w:val="00DA44F9"/>
    <w:rsid w:val="00DA6FC2"/>
    <w:rsid w:val="00DB2D25"/>
    <w:rsid w:val="00DB2E2E"/>
    <w:rsid w:val="00DB55E7"/>
    <w:rsid w:val="00DC0586"/>
    <w:rsid w:val="00DC32CB"/>
    <w:rsid w:val="00DC4652"/>
    <w:rsid w:val="00DD484E"/>
    <w:rsid w:val="00DD5C9D"/>
    <w:rsid w:val="00DD5EF9"/>
    <w:rsid w:val="00DE5E34"/>
    <w:rsid w:val="00DE6803"/>
    <w:rsid w:val="00DF1664"/>
    <w:rsid w:val="00DF4CDB"/>
    <w:rsid w:val="00DF6282"/>
    <w:rsid w:val="00E00D0B"/>
    <w:rsid w:val="00E02D39"/>
    <w:rsid w:val="00E07BAB"/>
    <w:rsid w:val="00E101B3"/>
    <w:rsid w:val="00E10D53"/>
    <w:rsid w:val="00E20F15"/>
    <w:rsid w:val="00E30C98"/>
    <w:rsid w:val="00E3234D"/>
    <w:rsid w:val="00E35BDE"/>
    <w:rsid w:val="00E36EBF"/>
    <w:rsid w:val="00E41DCF"/>
    <w:rsid w:val="00E43096"/>
    <w:rsid w:val="00E443FB"/>
    <w:rsid w:val="00E44C76"/>
    <w:rsid w:val="00E506DB"/>
    <w:rsid w:val="00E51A98"/>
    <w:rsid w:val="00E53C11"/>
    <w:rsid w:val="00E53F49"/>
    <w:rsid w:val="00E60D8F"/>
    <w:rsid w:val="00E662BF"/>
    <w:rsid w:val="00E6671D"/>
    <w:rsid w:val="00E667D9"/>
    <w:rsid w:val="00E67349"/>
    <w:rsid w:val="00E73BF8"/>
    <w:rsid w:val="00E7556B"/>
    <w:rsid w:val="00E809F4"/>
    <w:rsid w:val="00E83D50"/>
    <w:rsid w:val="00E86606"/>
    <w:rsid w:val="00E874D4"/>
    <w:rsid w:val="00E8752B"/>
    <w:rsid w:val="00E90E1D"/>
    <w:rsid w:val="00E92A3D"/>
    <w:rsid w:val="00E92CB2"/>
    <w:rsid w:val="00E964D6"/>
    <w:rsid w:val="00EA3BEA"/>
    <w:rsid w:val="00EA64E6"/>
    <w:rsid w:val="00EB2359"/>
    <w:rsid w:val="00EB5EB3"/>
    <w:rsid w:val="00EC3D64"/>
    <w:rsid w:val="00EC4E9B"/>
    <w:rsid w:val="00EC6356"/>
    <w:rsid w:val="00EC6ADC"/>
    <w:rsid w:val="00ED19A0"/>
    <w:rsid w:val="00ED2A41"/>
    <w:rsid w:val="00ED3B6F"/>
    <w:rsid w:val="00ED5554"/>
    <w:rsid w:val="00EE559C"/>
    <w:rsid w:val="00EF0316"/>
    <w:rsid w:val="00EF4802"/>
    <w:rsid w:val="00EF71F0"/>
    <w:rsid w:val="00F03FCD"/>
    <w:rsid w:val="00F06499"/>
    <w:rsid w:val="00F06A92"/>
    <w:rsid w:val="00F10FFA"/>
    <w:rsid w:val="00F11220"/>
    <w:rsid w:val="00F14759"/>
    <w:rsid w:val="00F2176F"/>
    <w:rsid w:val="00F31D1C"/>
    <w:rsid w:val="00F3458E"/>
    <w:rsid w:val="00F35145"/>
    <w:rsid w:val="00F3670E"/>
    <w:rsid w:val="00F37626"/>
    <w:rsid w:val="00F406D4"/>
    <w:rsid w:val="00F42746"/>
    <w:rsid w:val="00F44DA7"/>
    <w:rsid w:val="00F451AF"/>
    <w:rsid w:val="00F47F7D"/>
    <w:rsid w:val="00F509D1"/>
    <w:rsid w:val="00F54FA3"/>
    <w:rsid w:val="00F575CD"/>
    <w:rsid w:val="00F62872"/>
    <w:rsid w:val="00F72779"/>
    <w:rsid w:val="00F74E3B"/>
    <w:rsid w:val="00F80011"/>
    <w:rsid w:val="00F81F65"/>
    <w:rsid w:val="00F87740"/>
    <w:rsid w:val="00F878EF"/>
    <w:rsid w:val="00F93771"/>
    <w:rsid w:val="00FA01BE"/>
    <w:rsid w:val="00FA1D47"/>
    <w:rsid w:val="00FA341D"/>
    <w:rsid w:val="00FA4611"/>
    <w:rsid w:val="00FA5043"/>
    <w:rsid w:val="00FA61A8"/>
    <w:rsid w:val="00FB02C1"/>
    <w:rsid w:val="00FB1250"/>
    <w:rsid w:val="00FB24B2"/>
    <w:rsid w:val="00FC434E"/>
    <w:rsid w:val="00FC7CEA"/>
    <w:rsid w:val="00FD6D0F"/>
    <w:rsid w:val="00FD71DC"/>
    <w:rsid w:val="00FE0631"/>
    <w:rsid w:val="00FE1986"/>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qFormat="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814"/>
    <w:pPr>
      <w:spacing w:before="240" w:after="240" w:line="360" w:lineRule="auto"/>
      <w:ind w:left="288"/>
    </w:pPr>
    <w:rPr>
      <w:rFonts w:ascii="Arial" w:hAnsi="Arial"/>
      <w:sz w:val="28"/>
      <w:szCs w:val="24"/>
    </w:rPr>
  </w:style>
  <w:style w:type="paragraph" w:styleId="Heading1">
    <w:name w:val="heading 1"/>
    <w:basedOn w:val="Normal"/>
    <w:next w:val="Normal"/>
    <w:link w:val="Heading1Char"/>
    <w:uiPriority w:val="9"/>
    <w:qFormat/>
    <w:rsid w:val="00396814"/>
    <w:pPr>
      <w:keepNext/>
      <w:keepLines/>
      <w:spacing w:line="240" w:lineRule="auto"/>
      <w:outlineLvl w:val="0"/>
    </w:pPr>
    <w:rPr>
      <w:rFonts w:ascii="Arial Black" w:eastAsiaTheme="majorEastAsia" w:hAnsi="Arial Black" w:cstheme="majorBidi"/>
      <w:b/>
      <w:bCs/>
      <w:sz w:val="40"/>
      <w:szCs w:val="28"/>
    </w:rPr>
  </w:style>
  <w:style w:type="paragraph" w:styleId="Heading2">
    <w:name w:val="heading 2"/>
    <w:basedOn w:val="Normal"/>
    <w:next w:val="Normal"/>
    <w:link w:val="Heading2Char"/>
    <w:qFormat/>
    <w:rsid w:val="00396814"/>
    <w:pPr>
      <w:keepNext/>
      <w:overflowPunct w:val="0"/>
      <w:autoSpaceDE w:val="0"/>
      <w:autoSpaceDN w:val="0"/>
      <w:adjustRightInd w:val="0"/>
      <w:spacing w:after="0" w:line="240" w:lineRule="auto"/>
      <w:textAlignment w:val="baseline"/>
      <w:outlineLvl w:val="1"/>
    </w:pPr>
    <w:rPr>
      <w:rFonts w:ascii="Arial Black" w:hAnsi="Arial Black"/>
      <w:b/>
      <w:sz w:val="36"/>
      <w:szCs w:val="20"/>
    </w:rPr>
  </w:style>
  <w:style w:type="paragraph" w:styleId="Heading3">
    <w:name w:val="heading 3"/>
    <w:basedOn w:val="Normal"/>
    <w:next w:val="Normal"/>
    <w:link w:val="Heading3Char"/>
    <w:autoRedefine/>
    <w:qFormat/>
    <w:rsid w:val="00A204E1"/>
    <w:pPr>
      <w:keepNext/>
      <w:overflowPunct w:val="0"/>
      <w:autoSpaceDE w:val="0"/>
      <w:autoSpaceDN w:val="0"/>
      <w:adjustRightInd w:val="0"/>
      <w:spacing w:line="240" w:lineRule="auto"/>
      <w:textAlignment w:val="baseline"/>
      <w:outlineLvl w:val="2"/>
    </w:pPr>
    <w:rPr>
      <w:rFonts w:ascii="Arial Black" w:hAnsi="Arial Black"/>
      <w:b/>
      <w:sz w:val="32"/>
      <w:szCs w:val="20"/>
    </w:rPr>
  </w:style>
  <w:style w:type="paragraph" w:styleId="Heading4">
    <w:name w:val="heading 4"/>
    <w:basedOn w:val="Normal"/>
    <w:next w:val="Normal"/>
    <w:link w:val="Heading4Char"/>
    <w:qFormat/>
    <w:rsid w:val="00396814"/>
    <w:pPr>
      <w:keepNext/>
      <w:spacing w:after="60"/>
      <w:outlineLvl w:val="3"/>
    </w:pPr>
    <w:rPr>
      <w:rFonts w:ascii="Arial Black" w:hAnsi="Arial Black" w:cs="Arial"/>
      <w:b/>
      <w:bCs/>
    </w:rPr>
  </w:style>
  <w:style w:type="paragraph" w:styleId="Heading5">
    <w:name w:val="heading 5"/>
    <w:basedOn w:val="Normal"/>
    <w:next w:val="Normal"/>
    <w:link w:val="Heading5Char"/>
    <w:uiPriority w:val="9"/>
    <w:unhideWhenUsed/>
    <w:qFormat/>
    <w:rsid w:val="00396814"/>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uiPriority w:val="9"/>
    <w:semiHidden/>
    <w:unhideWhenUsed/>
    <w:qFormat/>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uiPriority w:val="9"/>
    <w:semiHidden/>
    <w:unhideWhenUsed/>
    <w:qFormat/>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qFormat/>
    <w:rsid w:val="00396814"/>
    <w:rPr>
      <w:rFonts w:ascii="Arial" w:hAnsi="Arial" w:cs="Times New Roman"/>
      <w:caps w:val="0"/>
      <w:smallCaps w:val="0"/>
      <w:strike w:val="0"/>
      <w:dstrike w:val="0"/>
      <w:vanish w:val="0"/>
      <w:color w:val="000080"/>
      <w:sz w:val="28"/>
      <w:u w:val="single" w:color="002060"/>
      <w:vertAlign w:val="baseline"/>
      <w14:cntxtAlts w14:val="0"/>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basedOn w:val="DefaultParagraphFont"/>
    <w:uiPriority w:val="22"/>
    <w:qFormat/>
    <w:rsid w:val="00396814"/>
    <w:rPr>
      <w:rFonts w:ascii="Arial" w:hAnsi="Arial"/>
      <w:b/>
      <w:bCs/>
      <w:color w:val="auto"/>
      <w:sz w:val="28"/>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basedOn w:val="DefaultParagraphFont"/>
    <w:uiPriority w:val="99"/>
    <w:semiHidden/>
    <w:unhideWhenUsed/>
    <w:qFormat/>
    <w:rsid w:val="00396814"/>
    <w:rPr>
      <w:color w:val="7030A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b/>
      <w:bCs/>
      <w:i/>
      <w:iCs/>
      <w:sz w:val="22"/>
    </w:rPr>
  </w:style>
  <w:style w:type="paragraph" w:styleId="PlainText">
    <w:name w:val="Plain Text"/>
    <w:basedOn w:val="Normal"/>
    <w:link w:val="PlainTextChar"/>
    <w:uiPriority w:val="99"/>
    <w:semiHidden/>
    <w:unhideWhenUsed/>
    <w:rsid w:val="00EC4E9B"/>
    <w:rPr>
      <w:rFonts w:eastAsia="Calibri" w:cs="Arial"/>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396814"/>
    <w:pPr>
      <w:numPr>
        <w:numId w:val="14"/>
      </w:numPr>
      <w:overflowPunct w:val="0"/>
      <w:autoSpaceDE w:val="0"/>
      <w:autoSpaceDN w:val="0"/>
      <w:adjustRightInd w:val="0"/>
      <w:contextualSpacing/>
      <w:textAlignment w:val="baseline"/>
    </w:pPr>
    <w:rPr>
      <w:szCs w:val="20"/>
    </w:r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rsid w:val="00066E54"/>
    <w:pPr>
      <w:spacing w:before="100" w:beforeAutospacing="1" w:after="100" w:afterAutospacing="1"/>
    </w:pPr>
    <w:rPr>
      <w:rFonts w:ascii="Verdana" w:hAnsi="Verdana"/>
      <w:b/>
      <w:bCs/>
      <w:sz w:val="48"/>
      <w:szCs w:val="48"/>
    </w:rPr>
  </w:style>
  <w:style w:type="paragraph" w:customStyle="1" w:styleId="Header2">
    <w:name w:val="Header 2"/>
    <w:basedOn w:val="Normal"/>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rsid w:val="009D3A42"/>
    <w:pPr>
      <w:ind w:left="0"/>
    </w:pPr>
  </w:style>
  <w:style w:type="paragraph" w:customStyle="1" w:styleId="Heading2NoNumbering">
    <w:name w:val="Heading 2 No Numbering"/>
    <w:basedOn w:val="Heading2"/>
    <w:rsid w:val="009D3A42"/>
    <w:pPr>
      <w:ind w:left="0"/>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styleId="BookTitle">
    <w:name w:val="Book Title"/>
    <w:basedOn w:val="DefaultParagraphFont"/>
    <w:uiPriority w:val="33"/>
    <w:rsid w:val="00180029"/>
    <w:rPr>
      <w:b/>
      <w:bCs/>
      <w:i/>
      <w:iCs/>
      <w:spacing w:val="5"/>
    </w:rPr>
  </w:style>
  <w:style w:type="paragraph" w:customStyle="1" w:styleId="ColorEmpahsis">
    <w:name w:val="Color Empahsis"/>
    <w:basedOn w:val="Normal"/>
    <w:link w:val="ColorEmpahsisChar"/>
    <w:qFormat/>
    <w:rsid w:val="00396814"/>
    <w:pPr>
      <w:pBdr>
        <w:top w:val="single" w:sz="12" w:space="1" w:color="008080"/>
        <w:left w:val="single" w:sz="12" w:space="4" w:color="008080"/>
        <w:bottom w:val="single" w:sz="12" w:space="1" w:color="008080"/>
        <w:right w:val="single" w:sz="12" w:space="4" w:color="008080"/>
      </w:pBdr>
    </w:pPr>
    <w:rPr>
      <w:b/>
      <w:color w:val="C00000"/>
    </w:rPr>
  </w:style>
  <w:style w:type="character" w:customStyle="1" w:styleId="ColorEmpahsisChar">
    <w:name w:val="Color Empahsis Char"/>
    <w:basedOn w:val="DefaultParagraphFont"/>
    <w:link w:val="ColorEmpahsis"/>
    <w:rsid w:val="00396814"/>
    <w:rPr>
      <w:rFonts w:ascii="Arial" w:hAnsi="Arial"/>
      <w:b/>
      <w:color w:val="C00000"/>
      <w:sz w:val="28"/>
      <w:szCs w:val="24"/>
    </w:rPr>
  </w:style>
  <w:style w:type="character" w:customStyle="1" w:styleId="Heading1Char">
    <w:name w:val="Heading 1 Char"/>
    <w:basedOn w:val="DefaultParagraphFont"/>
    <w:link w:val="Heading1"/>
    <w:uiPriority w:val="9"/>
    <w:rsid w:val="00396814"/>
    <w:rPr>
      <w:rFonts w:ascii="Arial Black" w:eastAsiaTheme="majorEastAsia" w:hAnsi="Arial Black" w:cstheme="majorBidi"/>
      <w:b/>
      <w:bCs/>
      <w:sz w:val="40"/>
      <w:szCs w:val="28"/>
    </w:rPr>
  </w:style>
  <w:style w:type="character" w:customStyle="1" w:styleId="Heading2Char">
    <w:name w:val="Heading 2 Char"/>
    <w:basedOn w:val="DefaultParagraphFont"/>
    <w:link w:val="Heading2"/>
    <w:rsid w:val="00396814"/>
    <w:rPr>
      <w:rFonts w:ascii="Arial Black" w:hAnsi="Arial Black"/>
      <w:b/>
      <w:sz w:val="36"/>
      <w:szCs w:val="20"/>
    </w:rPr>
  </w:style>
  <w:style w:type="character" w:customStyle="1" w:styleId="Heading3Char">
    <w:name w:val="Heading 3 Char"/>
    <w:basedOn w:val="DefaultParagraphFont"/>
    <w:link w:val="Heading3"/>
    <w:uiPriority w:val="9"/>
    <w:rsid w:val="00A204E1"/>
    <w:rPr>
      <w:rFonts w:ascii="Arial Black" w:hAnsi="Arial Black"/>
      <w:b/>
      <w:sz w:val="32"/>
      <w:szCs w:val="20"/>
    </w:rPr>
  </w:style>
  <w:style w:type="character" w:customStyle="1" w:styleId="Heading4Char">
    <w:name w:val="Heading 4 Char"/>
    <w:link w:val="Heading4"/>
    <w:rsid w:val="00396814"/>
    <w:rPr>
      <w:rFonts w:ascii="Arial Black" w:hAnsi="Arial Black" w:cs="Arial"/>
      <w:b/>
      <w:bCs/>
      <w:sz w:val="28"/>
      <w:szCs w:val="24"/>
    </w:rPr>
  </w:style>
  <w:style w:type="character" w:customStyle="1" w:styleId="Heading5Char">
    <w:name w:val="Heading 5 Char"/>
    <w:basedOn w:val="DefaultParagraphFont"/>
    <w:link w:val="Heading5"/>
    <w:uiPriority w:val="9"/>
    <w:rsid w:val="00396814"/>
    <w:rPr>
      <w:rFonts w:asciiTheme="majorHAnsi" w:eastAsiaTheme="majorEastAsia" w:hAnsiTheme="majorHAnsi" w:cstheme="majorBidi"/>
      <w:color w:val="1F4D78" w:themeColor="accent1" w:themeShade="7F"/>
      <w:sz w:val="28"/>
      <w:szCs w:val="24"/>
    </w:rPr>
  </w:style>
  <w:style w:type="character" w:styleId="EndnoteReference">
    <w:name w:val="endnote reference"/>
    <w:basedOn w:val="DefaultParagraphFont"/>
    <w:uiPriority w:val="99"/>
    <w:qFormat/>
    <w:rsid w:val="00396814"/>
    <w:rPr>
      <w:rFonts w:ascii="Arial" w:hAnsi="Arial" w:cs="Times New Roman"/>
      <w:caps w:val="0"/>
      <w:smallCaps w:val="0"/>
      <w:strike w:val="0"/>
      <w:dstrike w:val="0"/>
      <w:vanish w:val="0"/>
      <w:sz w:val="28"/>
      <w:vertAlign w:val="superscript"/>
    </w:rPr>
  </w:style>
  <w:style w:type="character" w:customStyle="1" w:styleId="FooterChar">
    <w:name w:val="Footer Char"/>
    <w:basedOn w:val="DefaultParagraphFont"/>
    <w:link w:val="Footer"/>
    <w:uiPriority w:val="99"/>
    <w:rsid w:val="00BD1167"/>
    <w:rPr>
      <w:rFonts w:ascii="Arial" w:hAnsi="Arial"/>
      <w:sz w:val="28"/>
      <w:szCs w:val="24"/>
    </w:rPr>
  </w:style>
  <w:style w:type="character" w:styleId="UnresolvedMention">
    <w:name w:val="Unresolved Mention"/>
    <w:basedOn w:val="DefaultParagraphFont"/>
    <w:uiPriority w:val="99"/>
    <w:semiHidden/>
    <w:unhideWhenUsed/>
    <w:rsid w:val="00EC6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01977">
      <w:bodyDiv w:val="1"/>
      <w:marLeft w:val="0"/>
      <w:marRight w:val="0"/>
      <w:marTop w:val="0"/>
      <w:marBottom w:val="0"/>
      <w:divBdr>
        <w:top w:val="none" w:sz="0" w:space="0" w:color="auto"/>
        <w:left w:val="none" w:sz="0" w:space="0" w:color="auto"/>
        <w:bottom w:val="none" w:sz="0" w:space="0" w:color="auto"/>
        <w:right w:val="none" w:sz="0" w:space="0" w:color="auto"/>
      </w:divBdr>
    </w:div>
    <w:div w:id="236551888">
      <w:bodyDiv w:val="1"/>
      <w:marLeft w:val="0"/>
      <w:marRight w:val="0"/>
      <w:marTop w:val="0"/>
      <w:marBottom w:val="0"/>
      <w:divBdr>
        <w:top w:val="none" w:sz="0" w:space="0" w:color="auto"/>
        <w:left w:val="none" w:sz="0" w:space="0" w:color="auto"/>
        <w:bottom w:val="none" w:sz="0" w:space="0" w:color="auto"/>
        <w:right w:val="none" w:sz="0" w:space="0" w:color="auto"/>
      </w:divBdr>
    </w:div>
    <w:div w:id="281110495">
      <w:bodyDiv w:val="1"/>
      <w:marLeft w:val="0"/>
      <w:marRight w:val="0"/>
      <w:marTop w:val="0"/>
      <w:marBottom w:val="0"/>
      <w:divBdr>
        <w:top w:val="none" w:sz="0" w:space="0" w:color="auto"/>
        <w:left w:val="none" w:sz="0" w:space="0" w:color="auto"/>
        <w:bottom w:val="none" w:sz="0" w:space="0" w:color="auto"/>
        <w:right w:val="none" w:sz="0" w:space="0" w:color="auto"/>
      </w:divBdr>
    </w:div>
    <w:div w:id="302392337">
      <w:bodyDiv w:val="1"/>
      <w:marLeft w:val="0"/>
      <w:marRight w:val="0"/>
      <w:marTop w:val="0"/>
      <w:marBottom w:val="0"/>
      <w:divBdr>
        <w:top w:val="none" w:sz="0" w:space="0" w:color="auto"/>
        <w:left w:val="none" w:sz="0" w:space="0" w:color="auto"/>
        <w:bottom w:val="none" w:sz="0" w:space="0" w:color="auto"/>
        <w:right w:val="none" w:sz="0" w:space="0" w:color="auto"/>
      </w:divBdr>
    </w:div>
    <w:div w:id="359404509">
      <w:bodyDiv w:val="1"/>
      <w:marLeft w:val="0"/>
      <w:marRight w:val="0"/>
      <w:marTop w:val="0"/>
      <w:marBottom w:val="0"/>
      <w:divBdr>
        <w:top w:val="none" w:sz="0" w:space="0" w:color="auto"/>
        <w:left w:val="none" w:sz="0" w:space="0" w:color="auto"/>
        <w:bottom w:val="none" w:sz="0" w:space="0" w:color="auto"/>
        <w:right w:val="none" w:sz="0" w:space="0" w:color="auto"/>
      </w:divBdr>
    </w:div>
    <w:div w:id="367921631">
      <w:bodyDiv w:val="1"/>
      <w:marLeft w:val="0"/>
      <w:marRight w:val="0"/>
      <w:marTop w:val="0"/>
      <w:marBottom w:val="0"/>
      <w:divBdr>
        <w:top w:val="none" w:sz="0" w:space="0" w:color="auto"/>
        <w:left w:val="none" w:sz="0" w:space="0" w:color="auto"/>
        <w:bottom w:val="none" w:sz="0" w:space="0" w:color="auto"/>
        <w:right w:val="none" w:sz="0" w:space="0" w:color="auto"/>
      </w:divBdr>
    </w:div>
    <w:div w:id="384067000">
      <w:bodyDiv w:val="1"/>
      <w:marLeft w:val="0"/>
      <w:marRight w:val="0"/>
      <w:marTop w:val="0"/>
      <w:marBottom w:val="0"/>
      <w:divBdr>
        <w:top w:val="none" w:sz="0" w:space="0" w:color="auto"/>
        <w:left w:val="none" w:sz="0" w:space="0" w:color="auto"/>
        <w:bottom w:val="none" w:sz="0" w:space="0" w:color="auto"/>
        <w:right w:val="none" w:sz="0" w:space="0" w:color="auto"/>
      </w:divBdr>
    </w:div>
    <w:div w:id="444036395">
      <w:bodyDiv w:val="1"/>
      <w:marLeft w:val="0"/>
      <w:marRight w:val="0"/>
      <w:marTop w:val="0"/>
      <w:marBottom w:val="0"/>
      <w:divBdr>
        <w:top w:val="none" w:sz="0" w:space="0" w:color="auto"/>
        <w:left w:val="none" w:sz="0" w:space="0" w:color="auto"/>
        <w:bottom w:val="none" w:sz="0" w:space="0" w:color="auto"/>
        <w:right w:val="none" w:sz="0" w:space="0" w:color="auto"/>
      </w:divBdr>
    </w:div>
    <w:div w:id="522330514">
      <w:bodyDiv w:val="1"/>
      <w:marLeft w:val="0"/>
      <w:marRight w:val="0"/>
      <w:marTop w:val="0"/>
      <w:marBottom w:val="0"/>
      <w:divBdr>
        <w:top w:val="none" w:sz="0" w:space="0" w:color="auto"/>
        <w:left w:val="none" w:sz="0" w:space="0" w:color="auto"/>
        <w:bottom w:val="none" w:sz="0" w:space="0" w:color="auto"/>
        <w:right w:val="none" w:sz="0" w:space="0" w:color="auto"/>
      </w:divBdr>
    </w:div>
    <w:div w:id="632715648">
      <w:bodyDiv w:val="1"/>
      <w:marLeft w:val="0"/>
      <w:marRight w:val="0"/>
      <w:marTop w:val="0"/>
      <w:marBottom w:val="0"/>
      <w:divBdr>
        <w:top w:val="none" w:sz="0" w:space="0" w:color="auto"/>
        <w:left w:val="none" w:sz="0" w:space="0" w:color="auto"/>
        <w:bottom w:val="none" w:sz="0" w:space="0" w:color="auto"/>
        <w:right w:val="none" w:sz="0" w:space="0" w:color="auto"/>
      </w:divBdr>
    </w:div>
    <w:div w:id="897712263">
      <w:bodyDiv w:val="1"/>
      <w:marLeft w:val="0"/>
      <w:marRight w:val="0"/>
      <w:marTop w:val="0"/>
      <w:marBottom w:val="0"/>
      <w:divBdr>
        <w:top w:val="none" w:sz="0" w:space="0" w:color="auto"/>
        <w:left w:val="none" w:sz="0" w:space="0" w:color="auto"/>
        <w:bottom w:val="none" w:sz="0" w:space="0" w:color="auto"/>
        <w:right w:val="none" w:sz="0" w:space="0" w:color="auto"/>
      </w:divBdr>
    </w:div>
    <w:div w:id="958872331">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79646">
      <w:bodyDiv w:val="1"/>
      <w:marLeft w:val="0"/>
      <w:marRight w:val="0"/>
      <w:marTop w:val="0"/>
      <w:marBottom w:val="0"/>
      <w:divBdr>
        <w:top w:val="none" w:sz="0" w:space="0" w:color="auto"/>
        <w:left w:val="none" w:sz="0" w:space="0" w:color="auto"/>
        <w:bottom w:val="none" w:sz="0" w:space="0" w:color="auto"/>
        <w:right w:val="none" w:sz="0" w:space="0" w:color="auto"/>
      </w:divBdr>
    </w:div>
    <w:div w:id="1321929749">
      <w:bodyDiv w:val="1"/>
      <w:marLeft w:val="0"/>
      <w:marRight w:val="0"/>
      <w:marTop w:val="0"/>
      <w:marBottom w:val="0"/>
      <w:divBdr>
        <w:top w:val="none" w:sz="0" w:space="0" w:color="auto"/>
        <w:left w:val="none" w:sz="0" w:space="0" w:color="auto"/>
        <w:bottom w:val="none" w:sz="0" w:space="0" w:color="auto"/>
        <w:right w:val="none" w:sz="0" w:space="0" w:color="auto"/>
      </w:divBdr>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371107310">
      <w:bodyDiv w:val="1"/>
      <w:marLeft w:val="0"/>
      <w:marRight w:val="0"/>
      <w:marTop w:val="0"/>
      <w:marBottom w:val="0"/>
      <w:divBdr>
        <w:top w:val="none" w:sz="0" w:space="0" w:color="auto"/>
        <w:left w:val="none" w:sz="0" w:space="0" w:color="auto"/>
        <w:bottom w:val="none" w:sz="0" w:space="0" w:color="auto"/>
        <w:right w:val="none" w:sz="0" w:space="0" w:color="auto"/>
      </w:divBdr>
    </w:div>
    <w:div w:id="1489780963">
      <w:bodyDiv w:val="1"/>
      <w:marLeft w:val="0"/>
      <w:marRight w:val="0"/>
      <w:marTop w:val="0"/>
      <w:marBottom w:val="0"/>
      <w:divBdr>
        <w:top w:val="none" w:sz="0" w:space="0" w:color="auto"/>
        <w:left w:val="none" w:sz="0" w:space="0" w:color="auto"/>
        <w:bottom w:val="none" w:sz="0" w:space="0" w:color="auto"/>
        <w:right w:val="none" w:sz="0" w:space="0" w:color="auto"/>
      </w:divBdr>
    </w:div>
    <w:div w:id="1493986807">
      <w:bodyDiv w:val="1"/>
      <w:marLeft w:val="0"/>
      <w:marRight w:val="0"/>
      <w:marTop w:val="0"/>
      <w:marBottom w:val="0"/>
      <w:divBdr>
        <w:top w:val="none" w:sz="0" w:space="0" w:color="auto"/>
        <w:left w:val="none" w:sz="0" w:space="0" w:color="auto"/>
        <w:bottom w:val="none" w:sz="0" w:space="0" w:color="auto"/>
        <w:right w:val="none" w:sz="0" w:space="0" w:color="auto"/>
      </w:divBdr>
    </w:div>
    <w:div w:id="1536192148">
      <w:bodyDiv w:val="1"/>
      <w:marLeft w:val="0"/>
      <w:marRight w:val="0"/>
      <w:marTop w:val="0"/>
      <w:marBottom w:val="0"/>
      <w:divBdr>
        <w:top w:val="none" w:sz="0" w:space="0" w:color="auto"/>
        <w:left w:val="none" w:sz="0" w:space="0" w:color="auto"/>
        <w:bottom w:val="none" w:sz="0" w:space="0" w:color="auto"/>
        <w:right w:val="none" w:sz="0" w:space="0" w:color="auto"/>
      </w:divBdr>
    </w:div>
    <w:div w:id="1571691396">
      <w:bodyDiv w:val="1"/>
      <w:marLeft w:val="0"/>
      <w:marRight w:val="0"/>
      <w:marTop w:val="0"/>
      <w:marBottom w:val="0"/>
      <w:divBdr>
        <w:top w:val="none" w:sz="0" w:space="0" w:color="auto"/>
        <w:left w:val="none" w:sz="0" w:space="0" w:color="auto"/>
        <w:bottom w:val="none" w:sz="0" w:space="0" w:color="auto"/>
        <w:right w:val="none" w:sz="0" w:space="0" w:color="auto"/>
      </w:divBdr>
    </w:div>
    <w:div w:id="1672219075">
      <w:bodyDiv w:val="1"/>
      <w:marLeft w:val="0"/>
      <w:marRight w:val="0"/>
      <w:marTop w:val="0"/>
      <w:marBottom w:val="0"/>
      <w:divBdr>
        <w:top w:val="none" w:sz="0" w:space="0" w:color="auto"/>
        <w:left w:val="none" w:sz="0" w:space="0" w:color="auto"/>
        <w:bottom w:val="none" w:sz="0" w:space="0" w:color="auto"/>
        <w:right w:val="none" w:sz="0" w:space="0" w:color="auto"/>
      </w:divBdr>
    </w:div>
    <w:div w:id="1674525161">
      <w:bodyDiv w:val="1"/>
      <w:marLeft w:val="0"/>
      <w:marRight w:val="0"/>
      <w:marTop w:val="0"/>
      <w:marBottom w:val="0"/>
      <w:divBdr>
        <w:top w:val="none" w:sz="0" w:space="0" w:color="auto"/>
        <w:left w:val="none" w:sz="0" w:space="0" w:color="auto"/>
        <w:bottom w:val="none" w:sz="0" w:space="0" w:color="auto"/>
        <w:right w:val="none" w:sz="0" w:space="0" w:color="auto"/>
      </w:divBdr>
    </w:div>
    <w:div w:id="1735352624">
      <w:bodyDiv w:val="1"/>
      <w:marLeft w:val="0"/>
      <w:marRight w:val="0"/>
      <w:marTop w:val="0"/>
      <w:marBottom w:val="0"/>
      <w:divBdr>
        <w:top w:val="none" w:sz="0" w:space="0" w:color="auto"/>
        <w:left w:val="none" w:sz="0" w:space="0" w:color="auto"/>
        <w:bottom w:val="none" w:sz="0" w:space="0" w:color="auto"/>
        <w:right w:val="none" w:sz="0" w:space="0" w:color="auto"/>
      </w:divBdr>
    </w:div>
    <w:div w:id="1776364122">
      <w:bodyDiv w:val="1"/>
      <w:marLeft w:val="0"/>
      <w:marRight w:val="0"/>
      <w:marTop w:val="0"/>
      <w:marBottom w:val="0"/>
      <w:divBdr>
        <w:top w:val="none" w:sz="0" w:space="0" w:color="auto"/>
        <w:left w:val="none" w:sz="0" w:space="0" w:color="auto"/>
        <w:bottom w:val="none" w:sz="0" w:space="0" w:color="auto"/>
        <w:right w:val="none" w:sz="0" w:space="0" w:color="auto"/>
      </w:divBdr>
    </w:div>
    <w:div w:id="1867520974">
      <w:bodyDiv w:val="1"/>
      <w:marLeft w:val="0"/>
      <w:marRight w:val="0"/>
      <w:marTop w:val="0"/>
      <w:marBottom w:val="0"/>
      <w:divBdr>
        <w:top w:val="none" w:sz="0" w:space="0" w:color="auto"/>
        <w:left w:val="none" w:sz="0" w:space="0" w:color="auto"/>
        <w:bottom w:val="none" w:sz="0" w:space="0" w:color="auto"/>
        <w:right w:val="none" w:sz="0" w:space="0" w:color="auto"/>
      </w:divBdr>
    </w:div>
    <w:div w:id="1995528660">
      <w:bodyDiv w:val="1"/>
      <w:marLeft w:val="0"/>
      <w:marRight w:val="0"/>
      <w:marTop w:val="0"/>
      <w:marBottom w:val="0"/>
      <w:divBdr>
        <w:top w:val="none" w:sz="0" w:space="0" w:color="auto"/>
        <w:left w:val="none" w:sz="0" w:space="0" w:color="auto"/>
        <w:bottom w:val="none" w:sz="0" w:space="0" w:color="auto"/>
        <w:right w:val="none" w:sz="0" w:space="0" w:color="auto"/>
      </w:divBdr>
    </w:div>
    <w:div w:id="1999578114">
      <w:bodyDiv w:val="1"/>
      <w:marLeft w:val="0"/>
      <w:marRight w:val="0"/>
      <w:marTop w:val="0"/>
      <w:marBottom w:val="0"/>
      <w:divBdr>
        <w:top w:val="none" w:sz="0" w:space="0" w:color="auto"/>
        <w:left w:val="none" w:sz="0" w:space="0" w:color="auto"/>
        <w:bottom w:val="none" w:sz="0" w:space="0" w:color="auto"/>
        <w:right w:val="none" w:sz="0" w:space="0" w:color="auto"/>
      </w:divBdr>
    </w:div>
    <w:div w:id="2035305984">
      <w:bodyDiv w:val="1"/>
      <w:marLeft w:val="0"/>
      <w:marRight w:val="0"/>
      <w:marTop w:val="0"/>
      <w:marBottom w:val="0"/>
      <w:divBdr>
        <w:top w:val="none" w:sz="0" w:space="0" w:color="auto"/>
        <w:left w:val="none" w:sz="0" w:space="0" w:color="auto"/>
        <w:bottom w:val="none" w:sz="0" w:space="0" w:color="auto"/>
        <w:right w:val="none" w:sz="0" w:space="0" w:color="auto"/>
      </w:divBdr>
    </w:div>
    <w:div w:id="2066490929">
      <w:bodyDiv w:val="1"/>
      <w:marLeft w:val="0"/>
      <w:marRight w:val="0"/>
      <w:marTop w:val="0"/>
      <w:marBottom w:val="0"/>
      <w:divBdr>
        <w:top w:val="none" w:sz="0" w:space="0" w:color="auto"/>
        <w:left w:val="none" w:sz="0" w:space="0" w:color="auto"/>
        <w:bottom w:val="none" w:sz="0" w:space="0" w:color="auto"/>
        <w:right w:val="none" w:sz="0" w:space="0" w:color="auto"/>
      </w:divBdr>
    </w:div>
    <w:div w:id="2070494783">
      <w:bodyDiv w:val="1"/>
      <w:marLeft w:val="0"/>
      <w:marRight w:val="0"/>
      <w:marTop w:val="0"/>
      <w:marBottom w:val="0"/>
      <w:divBdr>
        <w:top w:val="none" w:sz="0" w:space="0" w:color="auto"/>
        <w:left w:val="none" w:sz="0" w:space="0" w:color="auto"/>
        <w:bottom w:val="none" w:sz="0" w:space="0" w:color="auto"/>
        <w:right w:val="none" w:sz="0" w:space="0" w:color="auto"/>
      </w:divBdr>
    </w:div>
    <w:div w:id="213027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mymdrc.org" TargetMode="External"/><Relationship Id="rId18" Type="http://schemas.openxmlformats.org/officeDocument/2006/relationships/hyperlink" Target="https://mymdrc.org/assistive-tech/device-demonstrations-loan"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michigan.gov/mrs" TargetMode="External"/><Relationship Id="rId17" Type="http://schemas.openxmlformats.org/officeDocument/2006/relationships/hyperlink" Target="https://mymdrc.org/assistive-tech/device-demonstrations-loa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txchange.or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mdrc.org/assistive-tech"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ucpmichigan.org/assistivetech"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Kathryn\MATP%20Dropbox\MATP%20Team%20Main%20folder\State%20Plan%20for%20AT\New%20State%20Plan%20Due%20March%202020\Application%20for%20MAT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EB7800BF6124A429F03148E3C776257" ma:contentTypeVersion="11" ma:contentTypeDescription="Create a new document." ma:contentTypeScope="" ma:versionID="a792a07a75696b062dd4e87dd0728fef">
  <xsd:schema xmlns:xsd="http://www.w3.org/2001/XMLSchema" xmlns:xs="http://www.w3.org/2001/XMLSchema" xmlns:p="http://schemas.microsoft.com/office/2006/metadata/properties" xmlns:ns3="3cc7afd8-a41b-487c-86f0-9aee915df370" xmlns:ns4="5ea20f24-ddd7-46c2-b99c-559284065aa9" targetNamespace="http://schemas.microsoft.com/office/2006/metadata/properties" ma:root="true" ma:fieldsID="0e9acf6268dd0425714c6db4a6d7b719" ns3:_="" ns4:_="">
    <xsd:import namespace="3cc7afd8-a41b-487c-86f0-9aee915df370"/>
    <xsd:import namespace="5ea20f24-ddd7-46c2-b99c-559284065a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c7afd8-a41b-487c-86f0-9aee915df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a20f24-ddd7-46c2-b99c-559284065a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407B20-CFC2-480E-9E9C-3A80F7D984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73839F-3A85-43F7-8CA8-23508CF58AED}">
  <ds:schemaRefs>
    <ds:schemaRef ds:uri="http://schemas.openxmlformats.org/officeDocument/2006/bibliography"/>
  </ds:schemaRefs>
</ds:datastoreItem>
</file>

<file path=customXml/itemProps3.xml><?xml version="1.0" encoding="utf-8"?>
<ds:datastoreItem xmlns:ds="http://schemas.openxmlformats.org/officeDocument/2006/customXml" ds:itemID="{612B14F8-A5A1-4331-8737-6E6BDAD728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c7afd8-a41b-487c-86f0-9aee915df370"/>
    <ds:schemaRef ds:uri="5ea20f24-ddd7-46c2-b99c-559284065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E96D63-16DB-4024-BD1D-B87BED46BB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4495</Words>
  <Characters>25627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30062</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2020-06-22T18:23:00Z</dcterms:created>
  <dcterms:modified xsi:type="dcterms:W3CDTF">2020-06-22T18:23:00Z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a2fed65-62e7-46ea-af74-187e0c17143a_Enabled">
    <vt:lpwstr>True</vt:lpwstr>
  </property>
  <property fmtid="{D5CDD505-2E9C-101B-9397-08002B2CF9AE}" pid="3" name="MSIP_Label_3a2fed65-62e7-46ea-af74-187e0c17143a_SiteId">
    <vt:lpwstr>d5fb7087-3777-42ad-966a-892ef47225d1</vt:lpwstr>
  </property>
  <property fmtid="{D5CDD505-2E9C-101B-9397-08002B2CF9AE}" pid="4" name="MSIP_Label_3a2fed65-62e7-46ea-af74-187e0c17143a_Owner">
    <vt:lpwstr>CraigR2@michigan.gov</vt:lpwstr>
  </property>
  <property fmtid="{D5CDD505-2E9C-101B-9397-08002B2CF9AE}" pid="5" name="MSIP_Label_3a2fed65-62e7-46ea-af74-187e0c17143a_SetDate">
    <vt:lpwstr>2020-03-11T15:19:34.0855272Z</vt:lpwstr>
  </property>
  <property fmtid="{D5CDD505-2E9C-101B-9397-08002B2CF9AE}" pid="6" name="MSIP_Label_3a2fed65-62e7-46ea-af74-187e0c17143a_Name">
    <vt:lpwstr>Internal Data (Standard State Data)</vt:lpwstr>
  </property>
  <property fmtid="{D5CDD505-2E9C-101B-9397-08002B2CF9AE}" pid="7" name="MSIP_Label_3a2fed65-62e7-46ea-af74-187e0c17143a_Application">
    <vt:lpwstr>Microsoft Azure Information Protection</vt:lpwstr>
  </property>
  <property fmtid="{D5CDD505-2E9C-101B-9397-08002B2CF9AE}" pid="8" name="MSIP_Label_3a2fed65-62e7-46ea-af74-187e0c17143a_ActionId">
    <vt:lpwstr>468d40a6-996b-4f92-aec6-3c6d8198d3a2</vt:lpwstr>
  </property>
  <property fmtid="{D5CDD505-2E9C-101B-9397-08002B2CF9AE}" pid="9" name="MSIP_Label_3a2fed65-62e7-46ea-af74-187e0c17143a_Extended_MSFT_Method">
    <vt:lpwstr>Manual</vt:lpwstr>
  </property>
  <property fmtid="{D5CDD505-2E9C-101B-9397-08002B2CF9AE}" pid="10" name="Sensitivity">
    <vt:lpwstr>Internal Data (Standard State Data)</vt:lpwstr>
  </property>
  <property fmtid="{D5CDD505-2E9C-101B-9397-08002B2CF9AE}" pid="11" name="ContentTypeId">
    <vt:lpwstr>0x010100CEB7800BF6124A429F03148E3C776257</vt:lpwstr>
  </property>
</Properties>
</file>