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35401C8C" w:rsidR="00A537E0" w:rsidRDefault="00583026" w:rsidP="00A537E0">
      <w:pPr>
        <w:pStyle w:val="Heading1"/>
      </w:pPr>
      <w:r w:rsidRPr="00BD5495">
        <w:rPr>
          <w:highlight w:val="yellow"/>
        </w:rPr>
        <w:t>New Mexico</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D9587B"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D9587B"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D9587B"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D9587B"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D9587B"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D9587B"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D9587B"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D9587B"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D9587B"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D9587B"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D9587B"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D9587B"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D9587B"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D9587B"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D9587B"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D9587B"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D9587B"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D9587B"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D9587B"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D9587B"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D9587B"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D9587B"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D9587B"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D9587B"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0E31ED14" w14:textId="42FAF7C4" w:rsidR="00742F7A" w:rsidRPr="009D3A42" w:rsidRDefault="00742F7A" w:rsidP="00927CF6">
      <w:pPr>
        <w:pStyle w:val="Heading2"/>
        <w:numPr>
          <w:ilvl w:val="0"/>
          <w:numId w:val="0"/>
        </w:numPr>
      </w:pPr>
      <w:bookmarkStart w:id="0" w:name="_Toc30492491"/>
      <w:r w:rsidRPr="00066E54">
        <w:t>Identification and Description of Lead Agency and Implementing Entity</w:t>
      </w:r>
      <w:bookmarkEnd w:id="0"/>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5025"/>
        <w:gridCol w:w="4443"/>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2DCF5F8A" w:rsidR="00421A32" w:rsidRPr="00421A32" w:rsidRDefault="00B347B6" w:rsidP="00421A32">
            <w:pPr>
              <w:pStyle w:val="ListParagraph"/>
              <w:numPr>
                <w:ilvl w:val="2"/>
                <w:numId w:val="9"/>
              </w:numPr>
              <w:rPr>
                <w:sz w:val="22"/>
                <w:szCs w:val="22"/>
              </w:rPr>
            </w:pPr>
            <w:r w:rsidRPr="00421A32">
              <w:rPr>
                <w:sz w:val="22"/>
                <w:szCs w:val="22"/>
              </w:rPr>
              <w:t>State Program Title</w:t>
            </w:r>
            <w:r w:rsidR="00EE352D" w:rsidRPr="00421A32">
              <w:rPr>
                <w:sz w:val="22"/>
                <w:szCs w:val="22"/>
              </w:rPr>
              <w:t xml:space="preserve">  </w:t>
            </w:r>
            <w:proofErr w:type="spellStart"/>
            <w:r w:rsidR="00D67371" w:rsidRPr="00B002C4">
              <w:rPr>
                <w:rFonts w:ascii="Verdana" w:hAnsi="Verdana"/>
                <w:b/>
                <w:sz w:val="18"/>
                <w:szCs w:val="18"/>
                <w:highlight w:val="yellow"/>
              </w:rPr>
              <w:t>NewMexico</w:t>
            </w:r>
            <w:proofErr w:type="spellEnd"/>
            <w:r w:rsidR="00D67371" w:rsidRPr="00B002C4">
              <w:rPr>
                <w:rFonts w:ascii="Verdana" w:hAnsi="Verdana"/>
                <w:b/>
                <w:sz w:val="18"/>
                <w:szCs w:val="18"/>
                <w:highlight w:val="yellow"/>
              </w:rPr>
              <w:t xml:space="preserve"> Technology Assistance Program</w:t>
            </w:r>
            <w:r w:rsidR="00583026" w:rsidRPr="00B002C4">
              <w:rPr>
                <w:rFonts w:ascii="Verdana" w:hAnsi="Verdana"/>
                <w:b/>
                <w:sz w:val="18"/>
                <w:szCs w:val="18"/>
                <w:highlight w:val="yellow"/>
              </w:rPr>
              <w:t xml:space="preserve"> (NMTAP)</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22AA6C8E" w:rsidR="00B347B6" w:rsidRPr="00421A32" w:rsidRDefault="00B347B6" w:rsidP="009F6CA3">
            <w:pPr>
              <w:rPr>
                <w:b/>
                <w:sz w:val="22"/>
                <w:szCs w:val="22"/>
              </w:rPr>
            </w:pPr>
            <w:r>
              <w:rPr>
                <w:sz w:val="22"/>
                <w:szCs w:val="22"/>
              </w:rPr>
              <w:t>2. State AT Program URL (home page for State AT Program)</w:t>
            </w:r>
            <w:r w:rsidR="00421A32">
              <w:rPr>
                <w:sz w:val="22"/>
                <w:szCs w:val="22"/>
              </w:rPr>
              <w:t xml:space="preserve"> </w:t>
            </w:r>
            <w:r w:rsidR="00421A32" w:rsidRPr="00B002C4">
              <w:rPr>
                <w:rFonts w:ascii="Verdana" w:hAnsi="Verdana"/>
                <w:b/>
                <w:sz w:val="18"/>
                <w:szCs w:val="18"/>
                <w:highlight w:val="yellow"/>
              </w:rPr>
              <w:t>www.tap.gcd.state.nm.us</w:t>
            </w:r>
          </w:p>
        </w:tc>
      </w:tr>
      <w:tr w:rsidR="00B347B6" w14:paraId="182DA963" w14:textId="77777777" w:rsidTr="00B002C4">
        <w:tc>
          <w:tcPr>
            <w:tcW w:w="5025" w:type="dxa"/>
            <w:tcBorders>
              <w:left w:val="single" w:sz="12" w:space="0" w:color="auto"/>
              <w:right w:val="single" w:sz="12" w:space="0" w:color="auto"/>
            </w:tcBorders>
          </w:tcPr>
          <w:p w14:paraId="3427F0BE" w14:textId="7EEA2EBC" w:rsidR="00B347B6" w:rsidRPr="00526EEF" w:rsidRDefault="00B347B6" w:rsidP="00526EEF">
            <w:pPr>
              <w:rPr>
                <w:b/>
                <w:sz w:val="22"/>
                <w:szCs w:val="22"/>
              </w:rPr>
            </w:pPr>
            <w:r>
              <w:rPr>
                <w:sz w:val="22"/>
                <w:szCs w:val="22"/>
              </w:rPr>
              <w:t>3. Mailing address</w:t>
            </w:r>
            <w:r w:rsidR="00421A32">
              <w:rPr>
                <w:sz w:val="22"/>
                <w:szCs w:val="22"/>
              </w:rPr>
              <w:t xml:space="preserve"> </w:t>
            </w:r>
            <w:r w:rsidR="00B002C4">
              <w:rPr>
                <w:rFonts w:ascii="Verdana" w:hAnsi="Verdana"/>
                <w:b/>
                <w:sz w:val="18"/>
                <w:szCs w:val="18"/>
                <w:highlight w:val="yellow"/>
              </w:rPr>
              <w:t>625 Silver Ave. S</w:t>
            </w:r>
            <w:r w:rsidR="00526EEF" w:rsidRPr="00B002C4">
              <w:rPr>
                <w:rFonts w:ascii="Verdana" w:hAnsi="Verdana"/>
                <w:b/>
                <w:sz w:val="18"/>
                <w:szCs w:val="18"/>
                <w:highlight w:val="yellow"/>
              </w:rPr>
              <w:t>W, Ste 100 B</w:t>
            </w:r>
          </w:p>
        </w:tc>
        <w:tc>
          <w:tcPr>
            <w:tcW w:w="4443" w:type="dxa"/>
            <w:tcBorders>
              <w:left w:val="single" w:sz="12" w:space="0" w:color="auto"/>
              <w:right w:val="single" w:sz="12" w:space="0" w:color="auto"/>
            </w:tcBorders>
          </w:tcPr>
          <w:p w14:paraId="7B4B70A7" w14:textId="3E340C7F" w:rsidR="00B347B6" w:rsidRPr="00421A32" w:rsidRDefault="00B347B6" w:rsidP="009F6CA3">
            <w:pPr>
              <w:rPr>
                <w:b/>
                <w:sz w:val="22"/>
                <w:szCs w:val="22"/>
              </w:rPr>
            </w:pPr>
            <w:r>
              <w:rPr>
                <w:sz w:val="22"/>
                <w:szCs w:val="22"/>
              </w:rPr>
              <w:t>5. State</w:t>
            </w:r>
            <w:r w:rsidR="00421A32">
              <w:rPr>
                <w:sz w:val="22"/>
                <w:szCs w:val="22"/>
              </w:rPr>
              <w:t xml:space="preserve"> </w:t>
            </w:r>
            <w:r w:rsidR="00421A32" w:rsidRPr="00B002C4">
              <w:rPr>
                <w:rFonts w:ascii="Verdana" w:hAnsi="Verdana"/>
                <w:b/>
                <w:sz w:val="18"/>
                <w:szCs w:val="18"/>
                <w:highlight w:val="yellow"/>
              </w:rPr>
              <w:t>NM</w:t>
            </w:r>
          </w:p>
        </w:tc>
      </w:tr>
      <w:tr w:rsidR="00B347B6" w14:paraId="505B0B59" w14:textId="77777777" w:rsidTr="00B002C4">
        <w:tc>
          <w:tcPr>
            <w:tcW w:w="5025" w:type="dxa"/>
            <w:tcBorders>
              <w:left w:val="single" w:sz="12" w:space="0" w:color="auto"/>
              <w:right w:val="single" w:sz="12" w:space="0" w:color="auto"/>
            </w:tcBorders>
          </w:tcPr>
          <w:p w14:paraId="2AC7F20A" w14:textId="65B8F617" w:rsidR="00B347B6" w:rsidRPr="00421A32" w:rsidRDefault="00B347B6" w:rsidP="009F6CA3">
            <w:pPr>
              <w:rPr>
                <w:b/>
                <w:sz w:val="22"/>
                <w:szCs w:val="22"/>
              </w:rPr>
            </w:pPr>
            <w:r>
              <w:rPr>
                <w:sz w:val="22"/>
                <w:szCs w:val="22"/>
              </w:rPr>
              <w:t>4. City</w:t>
            </w:r>
            <w:r w:rsidR="00421A32">
              <w:rPr>
                <w:sz w:val="22"/>
                <w:szCs w:val="22"/>
              </w:rPr>
              <w:t xml:space="preserve"> </w:t>
            </w:r>
            <w:r w:rsidR="00421A32" w:rsidRPr="00B002C4">
              <w:rPr>
                <w:rFonts w:ascii="Verdana" w:hAnsi="Verdana"/>
                <w:b/>
                <w:sz w:val="18"/>
                <w:szCs w:val="18"/>
                <w:highlight w:val="yellow"/>
              </w:rPr>
              <w:t>Albuquerque</w:t>
            </w:r>
          </w:p>
        </w:tc>
        <w:tc>
          <w:tcPr>
            <w:tcW w:w="4443" w:type="dxa"/>
            <w:tcBorders>
              <w:left w:val="single" w:sz="12" w:space="0" w:color="auto"/>
              <w:right w:val="single" w:sz="12" w:space="0" w:color="auto"/>
            </w:tcBorders>
          </w:tcPr>
          <w:p w14:paraId="539D3084" w14:textId="29C47C66" w:rsidR="00B347B6" w:rsidRPr="00421A32" w:rsidRDefault="00B347B6" w:rsidP="009F6CA3">
            <w:pPr>
              <w:rPr>
                <w:b/>
                <w:sz w:val="22"/>
                <w:szCs w:val="22"/>
              </w:rPr>
            </w:pPr>
            <w:r>
              <w:rPr>
                <w:sz w:val="22"/>
                <w:szCs w:val="22"/>
              </w:rPr>
              <w:t>6. Zip code</w:t>
            </w:r>
            <w:r w:rsidR="00421A32">
              <w:rPr>
                <w:sz w:val="22"/>
                <w:szCs w:val="22"/>
              </w:rPr>
              <w:t xml:space="preserve"> </w:t>
            </w:r>
            <w:r w:rsidR="00526EEF" w:rsidRPr="00B002C4">
              <w:rPr>
                <w:rFonts w:ascii="Verdana" w:hAnsi="Verdana"/>
                <w:b/>
                <w:sz w:val="18"/>
                <w:szCs w:val="18"/>
                <w:highlight w:val="yellow"/>
              </w:rPr>
              <w:t>87</w:t>
            </w:r>
            <w:r w:rsidR="00FE08D5" w:rsidRPr="00B002C4">
              <w:rPr>
                <w:rFonts w:ascii="Verdana" w:hAnsi="Verdana"/>
                <w:b/>
                <w:sz w:val="18"/>
                <w:szCs w:val="18"/>
                <w:highlight w:val="yellow"/>
              </w:rPr>
              <w:t>1</w:t>
            </w:r>
            <w:r w:rsidR="00526EEF" w:rsidRPr="00B002C4">
              <w:rPr>
                <w:rFonts w:ascii="Verdana" w:hAnsi="Verdana"/>
                <w:b/>
                <w:sz w:val="18"/>
                <w:szCs w:val="18"/>
                <w:highlight w:val="yellow"/>
              </w:rPr>
              <w:t>02</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72ECE877" w:rsidR="00B347B6" w:rsidRPr="00FE08D5" w:rsidRDefault="00B347B6" w:rsidP="009F6CA3">
            <w:pPr>
              <w:rPr>
                <w:b/>
                <w:sz w:val="22"/>
                <w:szCs w:val="22"/>
              </w:rPr>
            </w:pPr>
            <w:r>
              <w:rPr>
                <w:sz w:val="22"/>
                <w:szCs w:val="22"/>
              </w:rPr>
              <w:t>7. Main email address</w:t>
            </w:r>
            <w:r w:rsidR="00A92A63">
              <w:rPr>
                <w:sz w:val="22"/>
                <w:szCs w:val="22"/>
              </w:rPr>
              <w:t xml:space="preserve"> (for general public to use to contact State AT Program) </w:t>
            </w:r>
            <w:r w:rsidR="00FE08D5" w:rsidRPr="00B002C4">
              <w:rPr>
                <w:rFonts w:ascii="Verdana" w:hAnsi="Verdana"/>
                <w:b/>
                <w:sz w:val="18"/>
                <w:szCs w:val="18"/>
                <w:highlight w:val="yellow"/>
              </w:rPr>
              <w:t>tracy.agiovlasitis@state.nm.us</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059F1784" w:rsidR="00B347B6" w:rsidRDefault="00B347B6" w:rsidP="009F6CA3">
            <w:pPr>
              <w:rPr>
                <w:sz w:val="22"/>
                <w:szCs w:val="22"/>
              </w:rPr>
            </w:pPr>
            <w:r>
              <w:rPr>
                <w:sz w:val="22"/>
                <w:szCs w:val="22"/>
              </w:rPr>
              <w:t>8. Main phone number</w:t>
            </w:r>
            <w:r w:rsidR="00A92A63">
              <w:rPr>
                <w:sz w:val="22"/>
                <w:szCs w:val="22"/>
              </w:rPr>
              <w:t xml:space="preserve"> (for general public to use to contact State AT Program)</w:t>
            </w:r>
            <w:r w:rsidR="00FE08D5">
              <w:rPr>
                <w:sz w:val="22"/>
                <w:szCs w:val="22"/>
              </w:rPr>
              <w:t xml:space="preserve"> </w:t>
            </w:r>
            <w:r w:rsidR="00FE08D5" w:rsidRPr="00B002C4">
              <w:rPr>
                <w:rFonts w:ascii="Verdana" w:hAnsi="Verdana"/>
                <w:b/>
                <w:sz w:val="18"/>
                <w:szCs w:val="18"/>
                <w:highlight w:val="yellow"/>
              </w:rPr>
              <w:t>505-841-4464</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77777777"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4117BCC8" w:rsidR="00B347B6" w:rsidRPr="00D8633E" w:rsidRDefault="00B347B6" w:rsidP="009F6CA3">
            <w:pPr>
              <w:rPr>
                <w:b/>
                <w:sz w:val="22"/>
                <w:szCs w:val="22"/>
              </w:rPr>
            </w:pPr>
            <w:r>
              <w:rPr>
                <w:sz w:val="22"/>
                <w:szCs w:val="22"/>
              </w:rPr>
              <w:t>10. Agency name</w:t>
            </w:r>
            <w:r w:rsidR="00D8633E">
              <w:rPr>
                <w:sz w:val="22"/>
                <w:szCs w:val="22"/>
              </w:rPr>
              <w:t xml:space="preserve"> </w:t>
            </w:r>
            <w:r w:rsidR="00D8633E" w:rsidRPr="00B002C4">
              <w:rPr>
                <w:rFonts w:ascii="Verdana" w:hAnsi="Verdana"/>
                <w:b/>
                <w:sz w:val="18"/>
                <w:szCs w:val="18"/>
                <w:highlight w:val="yellow"/>
              </w:rPr>
              <w:t>NM Governor’s Commission on Disability</w:t>
            </w:r>
          </w:p>
        </w:tc>
      </w:tr>
      <w:tr w:rsidR="00B347B6" w14:paraId="0488634D" w14:textId="77777777" w:rsidTr="00B002C4">
        <w:tc>
          <w:tcPr>
            <w:tcW w:w="5025" w:type="dxa"/>
            <w:tcBorders>
              <w:left w:val="single" w:sz="12" w:space="0" w:color="auto"/>
              <w:right w:val="single" w:sz="12" w:space="0" w:color="auto"/>
            </w:tcBorders>
          </w:tcPr>
          <w:p w14:paraId="4331CCC6" w14:textId="52B8E14B" w:rsidR="00B347B6" w:rsidRDefault="00B347B6" w:rsidP="009F6CA3">
            <w:pPr>
              <w:rPr>
                <w:sz w:val="22"/>
                <w:szCs w:val="22"/>
              </w:rPr>
            </w:pPr>
            <w:r>
              <w:rPr>
                <w:sz w:val="22"/>
                <w:szCs w:val="22"/>
              </w:rPr>
              <w:t>11. Mailing address</w:t>
            </w:r>
            <w:r w:rsidR="00526EEF">
              <w:rPr>
                <w:sz w:val="22"/>
                <w:szCs w:val="22"/>
              </w:rPr>
              <w:t xml:space="preserve"> </w:t>
            </w:r>
            <w:r w:rsidR="00526EEF" w:rsidRPr="00B002C4">
              <w:rPr>
                <w:rFonts w:ascii="Verdana" w:hAnsi="Verdana"/>
                <w:b/>
                <w:sz w:val="18"/>
                <w:szCs w:val="18"/>
                <w:highlight w:val="yellow"/>
              </w:rPr>
              <w:t>491 Old Santa Fe Trail,</w:t>
            </w:r>
            <w:r w:rsidR="00526EEF" w:rsidRPr="00BD5495">
              <w:rPr>
                <w:b/>
                <w:sz w:val="22"/>
                <w:szCs w:val="22"/>
                <w:highlight w:val="yellow"/>
              </w:rPr>
              <w:t xml:space="preserve"> </w:t>
            </w:r>
            <w:r w:rsidR="00526EEF" w:rsidRPr="00B002C4">
              <w:rPr>
                <w:rFonts w:ascii="Verdana" w:hAnsi="Verdana"/>
                <w:b/>
                <w:sz w:val="18"/>
                <w:szCs w:val="18"/>
                <w:highlight w:val="yellow"/>
              </w:rPr>
              <w:t>Lamy Building</w:t>
            </w:r>
          </w:p>
        </w:tc>
        <w:tc>
          <w:tcPr>
            <w:tcW w:w="4443" w:type="dxa"/>
            <w:tcBorders>
              <w:left w:val="single" w:sz="12" w:space="0" w:color="auto"/>
              <w:right w:val="single" w:sz="12" w:space="0" w:color="auto"/>
            </w:tcBorders>
          </w:tcPr>
          <w:p w14:paraId="6889AB95" w14:textId="7279A90B" w:rsidR="00B347B6" w:rsidRDefault="00B347B6" w:rsidP="009F6CA3">
            <w:pPr>
              <w:rPr>
                <w:sz w:val="22"/>
                <w:szCs w:val="22"/>
              </w:rPr>
            </w:pPr>
            <w:r>
              <w:rPr>
                <w:sz w:val="22"/>
                <w:szCs w:val="22"/>
              </w:rPr>
              <w:t>13. State</w:t>
            </w:r>
            <w:r w:rsidR="00526EEF" w:rsidRPr="00B002C4">
              <w:rPr>
                <w:rFonts w:ascii="Verdana" w:hAnsi="Verdana"/>
                <w:sz w:val="18"/>
                <w:szCs w:val="18"/>
              </w:rPr>
              <w:t xml:space="preserve"> </w:t>
            </w:r>
            <w:r w:rsidR="00526EEF" w:rsidRPr="00B002C4">
              <w:rPr>
                <w:rFonts w:ascii="Verdana" w:hAnsi="Verdana"/>
                <w:b/>
                <w:sz w:val="18"/>
                <w:szCs w:val="18"/>
                <w:highlight w:val="yellow"/>
              </w:rPr>
              <w:t>NM</w:t>
            </w:r>
          </w:p>
        </w:tc>
      </w:tr>
      <w:tr w:rsidR="00B347B6" w14:paraId="5035D8F1" w14:textId="77777777" w:rsidTr="00B002C4">
        <w:tc>
          <w:tcPr>
            <w:tcW w:w="5025" w:type="dxa"/>
            <w:tcBorders>
              <w:left w:val="single" w:sz="12" w:space="0" w:color="auto"/>
              <w:right w:val="single" w:sz="12" w:space="0" w:color="auto"/>
            </w:tcBorders>
          </w:tcPr>
          <w:p w14:paraId="7F563139" w14:textId="66699471" w:rsidR="00B347B6" w:rsidRPr="00526EEF" w:rsidRDefault="00B347B6" w:rsidP="009F6CA3">
            <w:pPr>
              <w:rPr>
                <w:b/>
                <w:sz w:val="22"/>
                <w:szCs w:val="22"/>
              </w:rPr>
            </w:pPr>
            <w:r>
              <w:rPr>
                <w:sz w:val="22"/>
                <w:szCs w:val="22"/>
              </w:rPr>
              <w:t>12. City</w:t>
            </w:r>
            <w:r w:rsidR="00526EEF">
              <w:rPr>
                <w:sz w:val="22"/>
                <w:szCs w:val="22"/>
              </w:rPr>
              <w:t xml:space="preserve"> </w:t>
            </w:r>
            <w:r w:rsidR="00526EEF" w:rsidRPr="00B002C4">
              <w:rPr>
                <w:rFonts w:ascii="Verdana" w:hAnsi="Verdana"/>
                <w:b/>
                <w:sz w:val="18"/>
                <w:szCs w:val="18"/>
                <w:highlight w:val="yellow"/>
              </w:rPr>
              <w:t>Santa Fe</w:t>
            </w:r>
          </w:p>
        </w:tc>
        <w:tc>
          <w:tcPr>
            <w:tcW w:w="4443" w:type="dxa"/>
            <w:tcBorders>
              <w:left w:val="single" w:sz="12" w:space="0" w:color="auto"/>
              <w:right w:val="single" w:sz="12" w:space="0" w:color="auto"/>
            </w:tcBorders>
          </w:tcPr>
          <w:p w14:paraId="28AB5703" w14:textId="55993B02" w:rsidR="00B347B6" w:rsidRPr="00526EEF" w:rsidRDefault="00B347B6" w:rsidP="009F6CA3">
            <w:pPr>
              <w:rPr>
                <w:b/>
                <w:sz w:val="22"/>
                <w:szCs w:val="22"/>
              </w:rPr>
            </w:pPr>
            <w:r>
              <w:rPr>
                <w:sz w:val="22"/>
                <w:szCs w:val="22"/>
              </w:rPr>
              <w:t>14. Zip code</w:t>
            </w:r>
            <w:r w:rsidR="00526EEF">
              <w:rPr>
                <w:sz w:val="22"/>
                <w:szCs w:val="22"/>
              </w:rPr>
              <w:t xml:space="preserve"> </w:t>
            </w:r>
            <w:r w:rsidR="00526EEF" w:rsidRPr="00B002C4">
              <w:rPr>
                <w:rFonts w:ascii="Verdana" w:hAnsi="Verdana"/>
                <w:b/>
                <w:sz w:val="18"/>
                <w:szCs w:val="18"/>
                <w:highlight w:val="yellow"/>
              </w:rPr>
              <w:t>87501</w:t>
            </w:r>
          </w:p>
        </w:tc>
      </w:tr>
      <w:tr w:rsidR="00B347B6" w14:paraId="25F1A29C" w14:textId="77777777" w:rsidTr="003E4186">
        <w:tc>
          <w:tcPr>
            <w:tcW w:w="9468" w:type="dxa"/>
            <w:gridSpan w:val="2"/>
            <w:tcBorders>
              <w:left w:val="single" w:sz="12" w:space="0" w:color="auto"/>
              <w:right w:val="single" w:sz="12" w:space="0" w:color="auto"/>
            </w:tcBorders>
          </w:tcPr>
          <w:p w14:paraId="3CD08100" w14:textId="7F8FC102" w:rsidR="00B347B6" w:rsidRPr="00526EEF" w:rsidRDefault="00B347B6" w:rsidP="009F6CA3">
            <w:pPr>
              <w:rPr>
                <w:b/>
                <w:sz w:val="22"/>
                <w:szCs w:val="22"/>
              </w:rPr>
            </w:pPr>
            <w:r>
              <w:rPr>
                <w:sz w:val="22"/>
                <w:szCs w:val="22"/>
              </w:rPr>
              <w:t>15. Lead Agency URL</w:t>
            </w:r>
            <w:r w:rsidR="00526EEF">
              <w:rPr>
                <w:sz w:val="22"/>
                <w:szCs w:val="22"/>
              </w:rPr>
              <w:t xml:space="preserve"> </w:t>
            </w:r>
            <w:r w:rsidR="00526EEF" w:rsidRPr="00B002C4">
              <w:rPr>
                <w:rFonts w:ascii="Verdana" w:hAnsi="Verdana"/>
                <w:b/>
                <w:sz w:val="18"/>
                <w:szCs w:val="18"/>
                <w:highlight w:val="yellow"/>
              </w:rPr>
              <w:t>www.gcd.state.nm.us</w:t>
            </w: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63106DEF" w:rsidR="00B347B6" w:rsidRDefault="00B347B6" w:rsidP="00583026">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1" w:name="Check1"/>
            <w:r w:rsidR="00BF3271">
              <w:rPr>
                <w:rFonts w:ascii="Arial" w:hAnsi="Arial"/>
                <w:sz w:val="22"/>
                <w:szCs w:val="22"/>
              </w:rPr>
              <w:instrText xml:space="preserve"> FORMCHECKBOX </w:instrText>
            </w:r>
            <w:r w:rsidR="00D9587B">
              <w:rPr>
                <w:rFonts w:ascii="Arial" w:hAnsi="Arial"/>
                <w:sz w:val="22"/>
                <w:szCs w:val="22"/>
              </w:rPr>
            </w:r>
            <w:r w:rsidR="00D9587B">
              <w:rPr>
                <w:rFonts w:ascii="Arial" w:hAnsi="Arial"/>
                <w:sz w:val="22"/>
                <w:szCs w:val="22"/>
              </w:rPr>
              <w:fldChar w:fldCharType="separate"/>
            </w:r>
            <w:r w:rsidR="00BF3271">
              <w:rPr>
                <w:rFonts w:ascii="Arial" w:hAnsi="Arial"/>
                <w:sz w:val="22"/>
                <w:szCs w:val="22"/>
              </w:rPr>
              <w:fldChar w:fldCharType="end"/>
            </w:r>
            <w:bookmarkEnd w:id="1"/>
            <w:r>
              <w:rPr>
                <w:rFonts w:ascii="Arial" w:hAnsi="Arial"/>
                <w:sz w:val="22"/>
                <w:szCs w:val="22"/>
              </w:rPr>
              <w:t xml:space="preserve">   </w:t>
            </w:r>
            <w:proofErr w:type="gramStart"/>
            <w:r w:rsidRPr="00BD5495">
              <w:rPr>
                <w:b/>
                <w:sz w:val="22"/>
                <w:szCs w:val="22"/>
                <w:highlight w:val="yellow"/>
              </w:rPr>
              <w:t xml:space="preserve">No </w:t>
            </w:r>
            <w:r w:rsidRPr="00BD5495">
              <w:rPr>
                <w:b/>
                <w:bCs/>
                <w:sz w:val="22"/>
                <w:szCs w:val="22"/>
                <w:highlight w:val="yellow"/>
              </w:rPr>
              <w:t xml:space="preserve"> </w:t>
            </w:r>
            <w:r w:rsidR="00583026" w:rsidRPr="00BD5495">
              <w:rPr>
                <w:rFonts w:ascii="Arial" w:hAnsi="Arial"/>
                <w:b/>
                <w:sz w:val="22"/>
                <w:szCs w:val="22"/>
                <w:highlight w:val="yellow"/>
              </w:rPr>
              <w:t>X</w:t>
            </w:r>
            <w:proofErr w:type="gramEnd"/>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B002C4">
        <w:tc>
          <w:tcPr>
            <w:tcW w:w="5025"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443"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B002C4">
        <w:tc>
          <w:tcPr>
            <w:tcW w:w="5025"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lastRenderedPageBreak/>
              <w:t>19. City</w:t>
            </w:r>
          </w:p>
        </w:tc>
        <w:tc>
          <w:tcPr>
            <w:tcW w:w="4443"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0C07CAD9" w:rsidR="00B347B6" w:rsidRPr="00526EEF" w:rsidRDefault="00B347B6" w:rsidP="00D8633E">
            <w:pPr>
              <w:rPr>
                <w:b/>
                <w:sz w:val="22"/>
                <w:szCs w:val="22"/>
              </w:rPr>
            </w:pPr>
            <w:r>
              <w:rPr>
                <w:sz w:val="22"/>
                <w:szCs w:val="22"/>
              </w:rPr>
              <w:t>23. Program Director for State AT Program (last, first)</w:t>
            </w:r>
            <w:r w:rsidR="00526EEF">
              <w:rPr>
                <w:sz w:val="22"/>
                <w:szCs w:val="22"/>
              </w:rPr>
              <w:t xml:space="preserve"> </w:t>
            </w:r>
            <w:r w:rsidR="00526EEF" w:rsidRPr="00B002C4">
              <w:rPr>
                <w:rFonts w:ascii="Verdana" w:hAnsi="Verdana"/>
                <w:b/>
                <w:sz w:val="18"/>
                <w:szCs w:val="18"/>
                <w:highlight w:val="yellow"/>
              </w:rPr>
              <w:t>Agiovlasitis</w:t>
            </w:r>
            <w:r w:rsidR="00D8633E" w:rsidRPr="00B002C4">
              <w:rPr>
                <w:rFonts w:ascii="Verdana" w:hAnsi="Verdana"/>
                <w:b/>
                <w:sz w:val="18"/>
                <w:szCs w:val="18"/>
                <w:highlight w:val="yellow"/>
              </w:rPr>
              <w:t>, Tracy</w:t>
            </w:r>
          </w:p>
        </w:tc>
      </w:tr>
      <w:tr w:rsidR="00B347B6" w14:paraId="6665442D" w14:textId="77777777" w:rsidTr="003E4186">
        <w:tc>
          <w:tcPr>
            <w:tcW w:w="9468" w:type="dxa"/>
            <w:gridSpan w:val="2"/>
            <w:tcBorders>
              <w:left w:val="single" w:sz="12" w:space="0" w:color="auto"/>
              <w:right w:val="single" w:sz="12" w:space="0" w:color="auto"/>
            </w:tcBorders>
          </w:tcPr>
          <w:p w14:paraId="15472BBA" w14:textId="757F4036" w:rsidR="00B347B6" w:rsidRDefault="00B347B6" w:rsidP="009F6CA3">
            <w:pPr>
              <w:rPr>
                <w:sz w:val="22"/>
                <w:szCs w:val="22"/>
              </w:rPr>
            </w:pPr>
            <w:r>
              <w:rPr>
                <w:sz w:val="22"/>
                <w:szCs w:val="22"/>
              </w:rPr>
              <w:t>24. Title</w:t>
            </w:r>
            <w:r w:rsidR="00526EEF">
              <w:rPr>
                <w:sz w:val="22"/>
                <w:szCs w:val="22"/>
              </w:rPr>
              <w:t xml:space="preserve"> </w:t>
            </w:r>
            <w:r w:rsidR="00526EEF" w:rsidRPr="00B002C4">
              <w:rPr>
                <w:rFonts w:ascii="Verdana" w:hAnsi="Verdana"/>
                <w:b/>
                <w:sz w:val="18"/>
                <w:szCs w:val="18"/>
                <w:highlight w:val="yellow"/>
              </w:rPr>
              <w:t>Program Manager</w:t>
            </w:r>
            <w:r w:rsidR="00583026" w:rsidRPr="00B002C4">
              <w:rPr>
                <w:rFonts w:ascii="Verdana" w:hAnsi="Verdana"/>
                <w:b/>
                <w:sz w:val="18"/>
                <w:szCs w:val="18"/>
                <w:highlight w:val="yellow"/>
              </w:rPr>
              <w:t xml:space="preserve"> for NMTAP</w:t>
            </w:r>
          </w:p>
        </w:tc>
      </w:tr>
      <w:tr w:rsidR="00B347B6" w14:paraId="42BFCDD6" w14:textId="77777777" w:rsidTr="003E4186">
        <w:tc>
          <w:tcPr>
            <w:tcW w:w="9468" w:type="dxa"/>
            <w:gridSpan w:val="2"/>
            <w:tcBorders>
              <w:left w:val="single" w:sz="12" w:space="0" w:color="auto"/>
              <w:right w:val="single" w:sz="12" w:space="0" w:color="auto"/>
            </w:tcBorders>
          </w:tcPr>
          <w:p w14:paraId="55F568BC" w14:textId="04DEDD47" w:rsidR="00B347B6" w:rsidRPr="00526EEF" w:rsidRDefault="00B347B6" w:rsidP="009F6CA3">
            <w:pPr>
              <w:rPr>
                <w:b/>
                <w:sz w:val="22"/>
                <w:szCs w:val="22"/>
              </w:rPr>
            </w:pPr>
            <w:r>
              <w:rPr>
                <w:sz w:val="22"/>
                <w:szCs w:val="22"/>
              </w:rPr>
              <w:t>25. Phone</w:t>
            </w:r>
            <w:r w:rsidR="00526EEF">
              <w:rPr>
                <w:sz w:val="22"/>
                <w:szCs w:val="22"/>
              </w:rPr>
              <w:t xml:space="preserve"> </w:t>
            </w:r>
            <w:r w:rsidR="00D8633E" w:rsidRPr="00B002C4">
              <w:rPr>
                <w:rFonts w:ascii="Verdana" w:hAnsi="Verdana"/>
                <w:b/>
                <w:sz w:val="18"/>
                <w:szCs w:val="18"/>
                <w:highlight w:val="yellow"/>
              </w:rPr>
              <w:t>505-841-4451</w:t>
            </w:r>
          </w:p>
        </w:tc>
      </w:tr>
      <w:tr w:rsidR="00B347B6" w14:paraId="1BA095CB" w14:textId="77777777" w:rsidTr="003E4186">
        <w:tc>
          <w:tcPr>
            <w:tcW w:w="9468" w:type="dxa"/>
            <w:gridSpan w:val="2"/>
            <w:tcBorders>
              <w:left w:val="single" w:sz="12" w:space="0" w:color="auto"/>
              <w:right w:val="single" w:sz="12" w:space="0" w:color="auto"/>
            </w:tcBorders>
          </w:tcPr>
          <w:p w14:paraId="534866E7" w14:textId="27CB924F" w:rsidR="00B347B6" w:rsidRPr="00D8633E" w:rsidRDefault="00B347B6" w:rsidP="009F6CA3">
            <w:pPr>
              <w:rPr>
                <w:b/>
                <w:sz w:val="22"/>
                <w:szCs w:val="22"/>
              </w:rPr>
            </w:pPr>
            <w:r>
              <w:rPr>
                <w:sz w:val="22"/>
                <w:szCs w:val="22"/>
              </w:rPr>
              <w:t>26. E-mail</w:t>
            </w:r>
            <w:r w:rsidR="00D8633E">
              <w:rPr>
                <w:sz w:val="22"/>
                <w:szCs w:val="22"/>
              </w:rPr>
              <w:t xml:space="preserve"> </w:t>
            </w:r>
            <w:r w:rsidR="00D8633E" w:rsidRPr="00B002C4">
              <w:rPr>
                <w:rFonts w:ascii="Verdana" w:hAnsi="Verdana"/>
                <w:b/>
                <w:sz w:val="18"/>
                <w:szCs w:val="18"/>
                <w:highlight w:val="yellow"/>
              </w:rPr>
              <w:t>tracy.agiovlasitis@state.nm.us</w:t>
            </w:r>
          </w:p>
        </w:tc>
      </w:tr>
      <w:tr w:rsidR="00B347B6" w14:paraId="4E3850CC" w14:textId="77777777" w:rsidTr="003E4186">
        <w:tc>
          <w:tcPr>
            <w:tcW w:w="9468" w:type="dxa"/>
            <w:gridSpan w:val="2"/>
            <w:tcBorders>
              <w:left w:val="single" w:sz="12" w:space="0" w:color="auto"/>
              <w:right w:val="single" w:sz="12" w:space="0" w:color="auto"/>
            </w:tcBorders>
          </w:tcPr>
          <w:p w14:paraId="7A9F5978" w14:textId="220876A7" w:rsidR="00B347B6" w:rsidRPr="00583026" w:rsidRDefault="00B347B6" w:rsidP="009F6CA3">
            <w:pPr>
              <w:rPr>
                <w:b/>
                <w:sz w:val="22"/>
                <w:szCs w:val="22"/>
              </w:rPr>
            </w:pPr>
            <w:r>
              <w:rPr>
                <w:sz w:val="22"/>
                <w:szCs w:val="22"/>
              </w:rPr>
              <w:t>27. Primary Contact at the Lead Agency (last, first)</w:t>
            </w:r>
            <w:r w:rsidR="00583026">
              <w:rPr>
                <w:sz w:val="22"/>
                <w:szCs w:val="22"/>
              </w:rPr>
              <w:t xml:space="preserve"> </w:t>
            </w:r>
            <w:r w:rsidR="00583026" w:rsidRPr="00B002C4">
              <w:rPr>
                <w:rFonts w:ascii="Verdana" w:hAnsi="Verdana"/>
                <w:b/>
                <w:sz w:val="18"/>
                <w:szCs w:val="18"/>
                <w:highlight w:val="yellow"/>
              </w:rPr>
              <w:t>Alarid, Anthony</w:t>
            </w:r>
          </w:p>
        </w:tc>
      </w:tr>
      <w:tr w:rsidR="00B347B6" w14:paraId="17E978EB" w14:textId="77777777" w:rsidTr="003E4186">
        <w:tc>
          <w:tcPr>
            <w:tcW w:w="9468" w:type="dxa"/>
            <w:gridSpan w:val="2"/>
            <w:tcBorders>
              <w:left w:val="single" w:sz="12" w:space="0" w:color="auto"/>
              <w:right w:val="single" w:sz="12" w:space="0" w:color="auto"/>
            </w:tcBorders>
          </w:tcPr>
          <w:p w14:paraId="618073DB" w14:textId="5FAC7131" w:rsidR="00B347B6" w:rsidRPr="00583026" w:rsidRDefault="00B347B6" w:rsidP="009F6CA3">
            <w:pPr>
              <w:rPr>
                <w:b/>
                <w:sz w:val="22"/>
                <w:szCs w:val="22"/>
              </w:rPr>
            </w:pPr>
            <w:r>
              <w:rPr>
                <w:sz w:val="22"/>
                <w:szCs w:val="22"/>
              </w:rPr>
              <w:t>28. Title</w:t>
            </w:r>
            <w:r w:rsidR="00583026">
              <w:rPr>
                <w:sz w:val="22"/>
                <w:szCs w:val="22"/>
              </w:rPr>
              <w:t xml:space="preserve"> </w:t>
            </w:r>
            <w:r w:rsidR="00583026" w:rsidRPr="00B002C4">
              <w:rPr>
                <w:rFonts w:ascii="Verdana" w:hAnsi="Verdana"/>
                <w:b/>
                <w:sz w:val="18"/>
                <w:szCs w:val="18"/>
                <w:highlight w:val="yellow"/>
              </w:rPr>
              <w:t>Interim Director of Governor’s Commission on Disability</w:t>
            </w:r>
          </w:p>
        </w:tc>
      </w:tr>
      <w:tr w:rsidR="00B347B6" w14:paraId="479CA973" w14:textId="77777777" w:rsidTr="003E4186">
        <w:tc>
          <w:tcPr>
            <w:tcW w:w="9468" w:type="dxa"/>
            <w:gridSpan w:val="2"/>
            <w:tcBorders>
              <w:left w:val="single" w:sz="12" w:space="0" w:color="auto"/>
              <w:right w:val="single" w:sz="12" w:space="0" w:color="auto"/>
            </w:tcBorders>
          </w:tcPr>
          <w:p w14:paraId="72D09979" w14:textId="5F7EE53C" w:rsidR="00B347B6" w:rsidRPr="00583026" w:rsidRDefault="00B347B6" w:rsidP="009F6CA3">
            <w:pPr>
              <w:rPr>
                <w:b/>
                <w:sz w:val="22"/>
                <w:szCs w:val="22"/>
              </w:rPr>
            </w:pPr>
            <w:r>
              <w:rPr>
                <w:sz w:val="22"/>
                <w:szCs w:val="22"/>
              </w:rPr>
              <w:t>29. Phone</w:t>
            </w:r>
            <w:r w:rsidR="00583026">
              <w:rPr>
                <w:sz w:val="22"/>
                <w:szCs w:val="22"/>
              </w:rPr>
              <w:t xml:space="preserve"> </w:t>
            </w:r>
            <w:r w:rsidR="00583026" w:rsidRPr="00B002C4">
              <w:rPr>
                <w:rFonts w:ascii="Verdana" w:hAnsi="Verdana"/>
                <w:b/>
                <w:sz w:val="18"/>
                <w:szCs w:val="18"/>
                <w:highlight w:val="yellow"/>
              </w:rPr>
              <w:t>505-476-0414</w:t>
            </w:r>
          </w:p>
        </w:tc>
      </w:tr>
      <w:tr w:rsidR="00B347B6" w14:paraId="635AEF12" w14:textId="77777777" w:rsidTr="003E4186">
        <w:tc>
          <w:tcPr>
            <w:tcW w:w="9468" w:type="dxa"/>
            <w:gridSpan w:val="2"/>
            <w:tcBorders>
              <w:left w:val="single" w:sz="12" w:space="0" w:color="auto"/>
              <w:right w:val="single" w:sz="12" w:space="0" w:color="auto"/>
            </w:tcBorders>
          </w:tcPr>
          <w:p w14:paraId="601D693B" w14:textId="471B0E8D" w:rsidR="00B347B6" w:rsidRPr="00583026" w:rsidRDefault="00B347B6" w:rsidP="009F6CA3">
            <w:pPr>
              <w:rPr>
                <w:b/>
                <w:sz w:val="22"/>
                <w:szCs w:val="22"/>
              </w:rPr>
            </w:pPr>
            <w:r>
              <w:rPr>
                <w:sz w:val="22"/>
                <w:szCs w:val="22"/>
              </w:rPr>
              <w:t>30. E-mail</w:t>
            </w:r>
            <w:r w:rsidR="00583026">
              <w:rPr>
                <w:sz w:val="22"/>
                <w:szCs w:val="22"/>
              </w:rPr>
              <w:t xml:space="preserve"> </w:t>
            </w:r>
            <w:r w:rsidR="00583026" w:rsidRPr="00B002C4">
              <w:rPr>
                <w:rFonts w:ascii="Verdana" w:hAnsi="Verdana"/>
                <w:b/>
                <w:sz w:val="18"/>
                <w:szCs w:val="18"/>
                <w:highlight w:val="yellow"/>
              </w:rPr>
              <w:t>anthony.alarid@state.nm.us</w:t>
            </w:r>
          </w:p>
        </w:tc>
      </w:tr>
      <w:tr w:rsidR="00B347B6" w14:paraId="399D61A5" w14:textId="77777777" w:rsidTr="003E4186">
        <w:tc>
          <w:tcPr>
            <w:tcW w:w="9468" w:type="dxa"/>
            <w:gridSpan w:val="2"/>
            <w:tcBorders>
              <w:left w:val="single" w:sz="12" w:space="0" w:color="auto"/>
              <w:right w:val="single" w:sz="12" w:space="0" w:color="auto"/>
            </w:tcBorders>
          </w:tcPr>
          <w:p w14:paraId="3292824C" w14:textId="77777777" w:rsidR="00B347B6" w:rsidRDefault="00B347B6" w:rsidP="009F6CA3">
            <w:pPr>
              <w:rPr>
                <w:sz w:val="22"/>
                <w:szCs w:val="22"/>
              </w:rPr>
            </w:pPr>
            <w:r>
              <w:rPr>
                <w:sz w:val="22"/>
                <w:szCs w:val="22"/>
              </w:rPr>
              <w:t>31. Primary Contact at Implementing Entity (last, first) – If applicable</w:t>
            </w:r>
          </w:p>
        </w:tc>
      </w:tr>
      <w:tr w:rsidR="00B347B6" w14:paraId="5769DEFC" w14:textId="77777777" w:rsidTr="003E4186">
        <w:tc>
          <w:tcPr>
            <w:tcW w:w="9468" w:type="dxa"/>
            <w:gridSpan w:val="2"/>
            <w:tcBorders>
              <w:left w:val="single" w:sz="12" w:space="0" w:color="auto"/>
              <w:right w:val="single" w:sz="12" w:space="0" w:color="auto"/>
            </w:tcBorders>
          </w:tcPr>
          <w:p w14:paraId="65B7CE15" w14:textId="77777777" w:rsidR="00B347B6" w:rsidRDefault="00B347B6" w:rsidP="009F6CA3">
            <w:pPr>
              <w:rPr>
                <w:sz w:val="22"/>
                <w:szCs w:val="22"/>
              </w:rPr>
            </w:pPr>
            <w:r>
              <w:rPr>
                <w:sz w:val="22"/>
                <w:szCs w:val="22"/>
              </w:rPr>
              <w:t>32. Title</w:t>
            </w:r>
          </w:p>
        </w:tc>
      </w:tr>
      <w:tr w:rsidR="00B347B6" w14:paraId="6BFD4834" w14:textId="77777777" w:rsidTr="003E4186">
        <w:tc>
          <w:tcPr>
            <w:tcW w:w="9468" w:type="dxa"/>
            <w:gridSpan w:val="2"/>
            <w:tcBorders>
              <w:left w:val="single" w:sz="12" w:space="0" w:color="auto"/>
              <w:right w:val="single" w:sz="12" w:space="0" w:color="auto"/>
            </w:tcBorders>
          </w:tcPr>
          <w:p w14:paraId="139C3DD8" w14:textId="77777777" w:rsidR="00B347B6" w:rsidRDefault="00B347B6" w:rsidP="009F6CA3">
            <w:pPr>
              <w:rPr>
                <w:sz w:val="22"/>
                <w:szCs w:val="22"/>
              </w:rPr>
            </w:pPr>
            <w:r>
              <w:rPr>
                <w:sz w:val="22"/>
                <w:szCs w:val="22"/>
              </w:rPr>
              <w:t>33. Phone</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Default="00B347B6" w:rsidP="009F6CA3">
            <w:pPr>
              <w:rPr>
                <w:sz w:val="22"/>
                <w:szCs w:val="22"/>
              </w:rPr>
            </w:pPr>
            <w:r>
              <w:rPr>
                <w:sz w:val="22"/>
                <w:szCs w:val="22"/>
              </w:rPr>
              <w:t>34. E-mail</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740A2464" w:rsidR="00B347B6" w:rsidRPr="00583026" w:rsidRDefault="00B347B6" w:rsidP="009F6CA3">
            <w:pPr>
              <w:rPr>
                <w:b/>
                <w:sz w:val="22"/>
                <w:szCs w:val="22"/>
              </w:rPr>
            </w:pPr>
            <w:r>
              <w:rPr>
                <w:sz w:val="22"/>
                <w:szCs w:val="22"/>
              </w:rPr>
              <w:t>34. Name (last, first)</w:t>
            </w:r>
            <w:r w:rsidR="00583026">
              <w:rPr>
                <w:sz w:val="22"/>
                <w:szCs w:val="22"/>
              </w:rPr>
              <w:t xml:space="preserve"> </w:t>
            </w:r>
            <w:r w:rsidR="00583026" w:rsidRPr="00B002C4">
              <w:rPr>
                <w:rFonts w:ascii="Verdana" w:hAnsi="Verdana"/>
                <w:b/>
                <w:sz w:val="18"/>
                <w:szCs w:val="18"/>
                <w:highlight w:val="yellow"/>
              </w:rPr>
              <w:t>Agiovlasitis, Tracy</w:t>
            </w:r>
          </w:p>
        </w:tc>
      </w:tr>
      <w:tr w:rsidR="00B347B6" w14:paraId="70798C4D" w14:textId="77777777" w:rsidTr="003E4186">
        <w:tc>
          <w:tcPr>
            <w:tcW w:w="9468" w:type="dxa"/>
            <w:gridSpan w:val="2"/>
            <w:tcBorders>
              <w:left w:val="single" w:sz="12" w:space="0" w:color="auto"/>
              <w:right w:val="single" w:sz="12" w:space="0" w:color="auto"/>
            </w:tcBorders>
          </w:tcPr>
          <w:p w14:paraId="27512EB5" w14:textId="0E3B7A3B" w:rsidR="00B347B6" w:rsidRPr="00583026" w:rsidRDefault="00B347B6" w:rsidP="009F6CA3">
            <w:pPr>
              <w:rPr>
                <w:b/>
                <w:sz w:val="22"/>
                <w:szCs w:val="22"/>
              </w:rPr>
            </w:pPr>
            <w:r>
              <w:rPr>
                <w:sz w:val="22"/>
                <w:szCs w:val="22"/>
              </w:rPr>
              <w:t>35. Title</w:t>
            </w:r>
            <w:r w:rsidR="00583026">
              <w:rPr>
                <w:sz w:val="22"/>
                <w:szCs w:val="22"/>
              </w:rPr>
              <w:t xml:space="preserve"> </w:t>
            </w:r>
            <w:r w:rsidR="00583026" w:rsidRPr="00B002C4">
              <w:rPr>
                <w:rFonts w:ascii="Verdana" w:hAnsi="Verdana"/>
                <w:b/>
                <w:sz w:val="18"/>
                <w:szCs w:val="18"/>
                <w:highlight w:val="yellow"/>
              </w:rPr>
              <w:t>NMTAP Program Manager</w:t>
            </w:r>
          </w:p>
        </w:tc>
      </w:tr>
      <w:tr w:rsidR="00B347B6" w14:paraId="12DDD0CB" w14:textId="77777777" w:rsidTr="003E4186">
        <w:tc>
          <w:tcPr>
            <w:tcW w:w="9468" w:type="dxa"/>
            <w:gridSpan w:val="2"/>
            <w:tcBorders>
              <w:left w:val="single" w:sz="12" w:space="0" w:color="auto"/>
              <w:right w:val="single" w:sz="12" w:space="0" w:color="auto"/>
            </w:tcBorders>
          </w:tcPr>
          <w:p w14:paraId="020848CF" w14:textId="1ACCE53B" w:rsidR="00B347B6" w:rsidRDefault="00B347B6" w:rsidP="009F6CA3">
            <w:pPr>
              <w:rPr>
                <w:sz w:val="22"/>
                <w:szCs w:val="22"/>
              </w:rPr>
            </w:pPr>
            <w:r>
              <w:rPr>
                <w:sz w:val="22"/>
                <w:szCs w:val="22"/>
              </w:rPr>
              <w:t>36. Phone</w:t>
            </w:r>
            <w:r w:rsidR="00583026">
              <w:rPr>
                <w:sz w:val="22"/>
                <w:szCs w:val="22"/>
              </w:rPr>
              <w:t xml:space="preserve"> </w:t>
            </w:r>
            <w:r w:rsidR="00583026" w:rsidRPr="00B002C4">
              <w:rPr>
                <w:rFonts w:ascii="Verdana" w:hAnsi="Verdana"/>
                <w:b/>
                <w:sz w:val="18"/>
                <w:szCs w:val="18"/>
                <w:highlight w:val="yellow"/>
              </w:rPr>
              <w:t>505-469-1489</w:t>
            </w:r>
          </w:p>
        </w:tc>
      </w:tr>
      <w:tr w:rsidR="00B347B6" w14:paraId="24AD13E4" w14:textId="77777777" w:rsidTr="003E4186">
        <w:tc>
          <w:tcPr>
            <w:tcW w:w="9468" w:type="dxa"/>
            <w:gridSpan w:val="2"/>
            <w:tcBorders>
              <w:left w:val="single" w:sz="12" w:space="0" w:color="auto"/>
              <w:right w:val="single" w:sz="12" w:space="0" w:color="auto"/>
            </w:tcBorders>
          </w:tcPr>
          <w:p w14:paraId="629FB9F0" w14:textId="4F24EEAE" w:rsidR="00B347B6" w:rsidRPr="00583026" w:rsidRDefault="00B347B6" w:rsidP="009F6CA3">
            <w:pPr>
              <w:rPr>
                <w:b/>
                <w:sz w:val="22"/>
                <w:szCs w:val="22"/>
              </w:rPr>
            </w:pPr>
            <w:r>
              <w:rPr>
                <w:sz w:val="22"/>
                <w:szCs w:val="22"/>
              </w:rPr>
              <w:t>37. E-mail</w:t>
            </w:r>
            <w:r w:rsidR="00583026">
              <w:rPr>
                <w:sz w:val="22"/>
                <w:szCs w:val="22"/>
              </w:rPr>
              <w:t xml:space="preserve"> </w:t>
            </w:r>
            <w:r w:rsidR="00583026" w:rsidRPr="00B002C4">
              <w:rPr>
                <w:rFonts w:ascii="Verdana" w:hAnsi="Verdana"/>
                <w:b/>
                <w:sz w:val="18"/>
                <w:szCs w:val="18"/>
                <w:highlight w:val="yellow"/>
              </w:rPr>
              <w:t>tracy.agiovlasitis@state.nm.us</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37D3C9E1" w:rsidR="00B347B6" w:rsidRPr="00583026" w:rsidRDefault="00B347B6" w:rsidP="009F6CA3">
            <w:pPr>
              <w:rPr>
                <w:b/>
                <w:sz w:val="22"/>
                <w:szCs w:val="22"/>
              </w:rPr>
            </w:pPr>
            <w:r>
              <w:rPr>
                <w:sz w:val="22"/>
                <w:szCs w:val="22"/>
              </w:rPr>
              <w:t>38. Name (last, first)</w:t>
            </w:r>
            <w:r w:rsidR="00583026">
              <w:rPr>
                <w:sz w:val="22"/>
                <w:szCs w:val="22"/>
              </w:rPr>
              <w:t xml:space="preserve"> </w:t>
            </w:r>
            <w:r w:rsidR="00583026" w:rsidRPr="00B002C4">
              <w:rPr>
                <w:rFonts w:ascii="Verdana" w:hAnsi="Verdana"/>
                <w:b/>
                <w:sz w:val="18"/>
                <w:szCs w:val="18"/>
                <w:highlight w:val="yellow"/>
              </w:rPr>
              <w:t>Alarid, Anthony</w:t>
            </w:r>
          </w:p>
        </w:tc>
      </w:tr>
      <w:tr w:rsidR="00B347B6" w14:paraId="7D402B80" w14:textId="77777777" w:rsidTr="003E4186">
        <w:tc>
          <w:tcPr>
            <w:tcW w:w="9468" w:type="dxa"/>
            <w:gridSpan w:val="2"/>
            <w:tcBorders>
              <w:left w:val="single" w:sz="12" w:space="0" w:color="auto"/>
              <w:right w:val="single" w:sz="12" w:space="0" w:color="auto"/>
            </w:tcBorders>
          </w:tcPr>
          <w:p w14:paraId="13A0072E" w14:textId="0C5E3C26" w:rsidR="00B347B6" w:rsidRPr="00583026" w:rsidRDefault="00B347B6" w:rsidP="009F6CA3">
            <w:pPr>
              <w:rPr>
                <w:b/>
                <w:sz w:val="22"/>
                <w:szCs w:val="22"/>
              </w:rPr>
            </w:pPr>
            <w:r>
              <w:rPr>
                <w:sz w:val="22"/>
                <w:szCs w:val="22"/>
              </w:rPr>
              <w:t>39. Title</w:t>
            </w:r>
            <w:r w:rsidR="00583026">
              <w:rPr>
                <w:sz w:val="22"/>
                <w:szCs w:val="22"/>
              </w:rPr>
              <w:t xml:space="preserve"> </w:t>
            </w:r>
            <w:r w:rsidR="00583026" w:rsidRPr="00B002C4">
              <w:rPr>
                <w:rFonts w:ascii="Verdana" w:hAnsi="Verdana"/>
                <w:b/>
                <w:sz w:val="18"/>
                <w:szCs w:val="18"/>
                <w:highlight w:val="yellow"/>
              </w:rPr>
              <w:t>Interim Director</w:t>
            </w:r>
          </w:p>
        </w:tc>
      </w:tr>
      <w:tr w:rsidR="00B347B6" w14:paraId="08828781" w14:textId="77777777" w:rsidTr="003E4186">
        <w:tc>
          <w:tcPr>
            <w:tcW w:w="9468" w:type="dxa"/>
            <w:gridSpan w:val="2"/>
            <w:tcBorders>
              <w:left w:val="single" w:sz="12" w:space="0" w:color="auto"/>
              <w:right w:val="single" w:sz="12" w:space="0" w:color="auto"/>
            </w:tcBorders>
          </w:tcPr>
          <w:p w14:paraId="21D1CBC2" w14:textId="0709E094" w:rsidR="00B347B6" w:rsidRPr="00583026" w:rsidRDefault="00B347B6" w:rsidP="00D7251D">
            <w:pPr>
              <w:rPr>
                <w:b/>
                <w:sz w:val="22"/>
                <w:szCs w:val="22"/>
              </w:rPr>
            </w:pPr>
            <w:r>
              <w:rPr>
                <w:sz w:val="22"/>
                <w:szCs w:val="22"/>
              </w:rPr>
              <w:t>40. Phone</w:t>
            </w:r>
            <w:r w:rsidR="00583026">
              <w:rPr>
                <w:sz w:val="22"/>
                <w:szCs w:val="22"/>
              </w:rPr>
              <w:t xml:space="preserve"> </w:t>
            </w:r>
            <w:r w:rsidR="00583026" w:rsidRPr="00B002C4">
              <w:rPr>
                <w:rFonts w:ascii="Verdana" w:hAnsi="Verdana"/>
                <w:b/>
                <w:sz w:val="18"/>
                <w:szCs w:val="18"/>
                <w:highlight w:val="yellow"/>
              </w:rPr>
              <w:t>505-476-0414</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4A1FA5D9" w:rsidR="00B347B6" w:rsidRDefault="00B347B6" w:rsidP="009F6CA3">
            <w:pPr>
              <w:rPr>
                <w:sz w:val="22"/>
                <w:szCs w:val="22"/>
              </w:rPr>
            </w:pPr>
            <w:r>
              <w:rPr>
                <w:sz w:val="22"/>
                <w:szCs w:val="22"/>
              </w:rPr>
              <w:t>41. E-mail</w:t>
            </w:r>
            <w:r w:rsidR="00583026">
              <w:rPr>
                <w:sz w:val="22"/>
                <w:szCs w:val="22"/>
              </w:rPr>
              <w:t xml:space="preserve"> </w:t>
            </w:r>
            <w:r w:rsidR="00583026" w:rsidRPr="00B002C4">
              <w:rPr>
                <w:rFonts w:ascii="Verdana" w:hAnsi="Verdana"/>
                <w:b/>
                <w:sz w:val="18"/>
                <w:szCs w:val="18"/>
                <w:highlight w:val="yellow"/>
              </w:rPr>
              <w:t>anthony.alarid@state.nm.us</w:t>
            </w:r>
          </w:p>
        </w:tc>
      </w:tr>
    </w:tbl>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2" w:name="_Toc30492494"/>
      <w:r>
        <w:t>Advisory Council, Budget Allocations</w:t>
      </w:r>
      <w:r w:rsidR="007E70AC">
        <w:t xml:space="preserve"> and </w:t>
      </w:r>
      <w:r w:rsidR="00C17A05">
        <w:t xml:space="preserve">Actual </w:t>
      </w:r>
      <w:r w:rsidR="007E70AC">
        <w:t>Expenditures</w:t>
      </w:r>
      <w:r>
        <w:t>, and Identification of Activities Conducted</w:t>
      </w:r>
      <w:bookmarkEnd w:id="2"/>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3" w:name="_Toc30492495"/>
      <w:r w:rsidRPr="00677D31">
        <w:rPr>
          <w:rFonts w:ascii="Verdana" w:hAnsi="Verdana"/>
        </w:rPr>
        <w:t>Advisory Council</w:t>
      </w:r>
      <w:bookmarkEnd w:id="3"/>
    </w:p>
    <w:p w14:paraId="354F3095" w14:textId="5410BB35"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4755B5" w:rsidRPr="004755B5">
        <w:rPr>
          <w:rFonts w:ascii="Verdana" w:hAnsi="Verdana"/>
          <w:b/>
          <w:bCs/>
          <w:sz w:val="18"/>
          <w:szCs w:val="18"/>
          <w:highlight w:val="yellow"/>
        </w:rPr>
        <w:t>NO.</w:t>
      </w:r>
      <w:r w:rsidR="00A12838">
        <w:rPr>
          <w:rFonts w:ascii="Verdana" w:hAnsi="Verdana"/>
          <w:b/>
          <w:bCs/>
          <w:sz w:val="18"/>
          <w:szCs w:val="18"/>
        </w:rPr>
        <w:t xml:space="preserve"> </w:t>
      </w:r>
    </w:p>
    <w:p w14:paraId="4E306833" w14:textId="31A76634"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BD5495" w:rsidRPr="00BD5495">
        <w:rPr>
          <w:rFonts w:ascii="Verdana" w:hAnsi="Verdana"/>
          <w:b/>
          <w:bCs/>
          <w:sz w:val="18"/>
          <w:szCs w:val="18"/>
          <w:highlight w:val="yellow"/>
        </w:rPr>
        <w:t>YES.</w:t>
      </w:r>
      <w:r w:rsidR="00A12838">
        <w:rPr>
          <w:rFonts w:ascii="Verdana" w:hAnsi="Verdana"/>
          <w:b/>
          <w:bCs/>
          <w:sz w:val="18"/>
          <w:szCs w:val="18"/>
        </w:rPr>
        <w:t xml:space="preserve"> </w:t>
      </w:r>
    </w:p>
    <w:p w14:paraId="321A568D" w14:textId="2EE0000E"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BD5495" w:rsidRPr="00BD5495">
        <w:rPr>
          <w:rFonts w:ascii="Verdana" w:hAnsi="Verdana"/>
          <w:b/>
          <w:bCs/>
          <w:sz w:val="18"/>
          <w:szCs w:val="18"/>
          <w:highlight w:val="yellow"/>
        </w:rPr>
        <w:t>YES.</w:t>
      </w:r>
    </w:p>
    <w:p w14:paraId="377739E3" w14:textId="3D461D19"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BD5495" w:rsidRPr="00BD5495">
        <w:rPr>
          <w:rFonts w:ascii="Verdana" w:hAnsi="Verdana"/>
          <w:b/>
          <w:bCs/>
          <w:sz w:val="18"/>
          <w:szCs w:val="18"/>
          <w:highlight w:val="yellow"/>
        </w:rPr>
        <w:t>YES.</w:t>
      </w:r>
      <w:r w:rsidR="00A12838">
        <w:rPr>
          <w:rFonts w:ascii="Verdana" w:hAnsi="Verdana"/>
          <w:b/>
          <w:bCs/>
          <w:sz w:val="18"/>
          <w:szCs w:val="18"/>
        </w:rPr>
        <w:t xml:space="preserve"> </w:t>
      </w:r>
    </w:p>
    <w:p w14:paraId="73F48B0F" w14:textId="6E4E6293"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BD5495" w:rsidRPr="00BD5495">
        <w:rPr>
          <w:rFonts w:ascii="Verdana" w:hAnsi="Verdana"/>
          <w:b/>
          <w:bCs/>
          <w:sz w:val="18"/>
          <w:szCs w:val="18"/>
          <w:highlight w:val="yellow"/>
        </w:rPr>
        <w:t>YES.</w:t>
      </w:r>
    </w:p>
    <w:p w14:paraId="0787B73D" w14:textId="0432918A"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BD5495" w:rsidRPr="00BD5495">
        <w:rPr>
          <w:rFonts w:ascii="Verdana" w:hAnsi="Verdana"/>
          <w:b/>
          <w:bCs/>
          <w:sz w:val="18"/>
          <w:szCs w:val="18"/>
          <w:highlight w:val="yellow"/>
        </w:rPr>
        <w:t>YES.</w:t>
      </w:r>
      <w:r w:rsidR="00A12838">
        <w:rPr>
          <w:rFonts w:ascii="Verdana" w:hAnsi="Verdana"/>
          <w:b/>
          <w:bCs/>
          <w:sz w:val="18"/>
          <w:szCs w:val="18"/>
        </w:rPr>
        <w:t xml:space="preserve"> </w:t>
      </w:r>
    </w:p>
    <w:p w14:paraId="538895D2" w14:textId="0DA2812C"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lastRenderedPageBreak/>
        <w:t xml:space="preserve">The advisory council includes other representatives (list below). </w:t>
      </w:r>
      <w:r w:rsidR="004755B5">
        <w:rPr>
          <w:rFonts w:ascii="Verdana" w:hAnsi="Verdana"/>
          <w:b/>
          <w:bCs/>
          <w:sz w:val="18"/>
          <w:szCs w:val="18"/>
        </w:rPr>
        <w:t xml:space="preserve">Disability Rights New Mexico or Protection and Advocacy agency. Answer </w:t>
      </w:r>
      <w:r w:rsidR="004755B5" w:rsidRPr="004755B5">
        <w:rPr>
          <w:rFonts w:ascii="Verdana" w:hAnsi="Verdana"/>
          <w:b/>
          <w:bCs/>
          <w:sz w:val="18"/>
          <w:szCs w:val="18"/>
          <w:highlight w:val="yellow"/>
        </w:rPr>
        <w:t>YES.</w:t>
      </w: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35D8C0C4"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w:t>
      </w:r>
      <w:r w:rsidR="004755B5">
        <w:rPr>
          <w:rFonts w:ascii="Verdana" w:hAnsi="Verdana"/>
          <w:sz w:val="18"/>
          <w:szCs w:val="18"/>
        </w:rPr>
        <w:t>–</w:t>
      </w:r>
      <w:r>
        <w:rPr>
          <w:rFonts w:ascii="Verdana" w:hAnsi="Verdana"/>
          <w:sz w:val="18"/>
          <w:szCs w:val="18"/>
        </w:rPr>
        <w:t xml:space="preserve"> </w:t>
      </w:r>
      <w:r w:rsidR="004755B5" w:rsidRPr="004755B5">
        <w:rPr>
          <w:rFonts w:ascii="Verdana" w:hAnsi="Verdana"/>
          <w:b/>
          <w:sz w:val="18"/>
          <w:szCs w:val="18"/>
          <w:highlight w:val="yellow"/>
        </w:rPr>
        <w:t>4 (four)</w:t>
      </w:r>
      <w:r w:rsidRPr="00BF3271">
        <w:rPr>
          <w:rFonts w:ascii="Verdana" w:hAnsi="Verdana"/>
          <w:sz w:val="18"/>
          <w:szCs w:val="18"/>
        </w:rPr>
        <w:tab/>
      </w:r>
    </w:p>
    <w:p w14:paraId="2CE8C9AB" w14:textId="265149DE"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w:t>
      </w:r>
      <w:r w:rsidR="004755B5">
        <w:rPr>
          <w:rFonts w:ascii="Verdana" w:hAnsi="Verdana"/>
          <w:sz w:val="18"/>
          <w:szCs w:val="18"/>
        </w:rPr>
        <w:t>–</w:t>
      </w:r>
      <w:r>
        <w:rPr>
          <w:rFonts w:ascii="Verdana" w:hAnsi="Verdana"/>
          <w:sz w:val="18"/>
          <w:szCs w:val="18"/>
        </w:rPr>
        <w:t xml:space="preserve"> </w:t>
      </w:r>
      <w:r w:rsidR="004755B5" w:rsidRPr="004755B5">
        <w:rPr>
          <w:rFonts w:ascii="Verdana" w:hAnsi="Verdana"/>
          <w:b/>
          <w:sz w:val="18"/>
          <w:szCs w:val="18"/>
          <w:highlight w:val="yellow"/>
        </w:rPr>
        <w:t>10 (ten)</w:t>
      </w:r>
      <w:r w:rsidRPr="00BF3271">
        <w:rPr>
          <w:rFonts w:ascii="Verdana" w:hAnsi="Verdana"/>
          <w:sz w:val="18"/>
          <w:szCs w:val="18"/>
        </w:rPr>
        <w:tab/>
      </w:r>
    </w:p>
    <w:p w14:paraId="798D8254" w14:textId="65218001"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4755B5">
        <w:rPr>
          <w:rFonts w:ascii="Verdana" w:hAnsi="Verdana"/>
          <w:sz w:val="18"/>
          <w:szCs w:val="18"/>
        </w:rPr>
        <w:t>–</w:t>
      </w:r>
      <w:r>
        <w:rPr>
          <w:rFonts w:ascii="Verdana" w:hAnsi="Verdana"/>
          <w:sz w:val="18"/>
          <w:szCs w:val="18"/>
        </w:rPr>
        <w:t xml:space="preserve"> </w:t>
      </w:r>
      <w:r w:rsidR="004755B5" w:rsidRPr="004755B5">
        <w:rPr>
          <w:rFonts w:ascii="Verdana" w:hAnsi="Verdana"/>
          <w:b/>
          <w:sz w:val="18"/>
          <w:szCs w:val="18"/>
          <w:highlight w:val="yellow"/>
        </w:rPr>
        <w:t>40%</w:t>
      </w:r>
      <w:r w:rsidRPr="00BF3271">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0A51717C" w14:textId="47A58067" w:rsidR="00AB4C76" w:rsidRPr="00B002C4" w:rsidRDefault="00106827">
      <w:pPr>
        <w:ind w:left="360"/>
        <w:rPr>
          <w:rFonts w:ascii="Verdana" w:hAnsi="Verdana"/>
          <w:b/>
          <w:sz w:val="18"/>
          <w:szCs w:val="18"/>
        </w:rPr>
      </w:pPr>
      <w:r>
        <w:rPr>
          <w:rFonts w:ascii="Verdana" w:hAnsi="Verdana"/>
          <w:b/>
          <w:sz w:val="18"/>
          <w:szCs w:val="18"/>
          <w:highlight w:val="yellow"/>
        </w:rPr>
        <w:t>Our Statewide AT Program</w:t>
      </w:r>
      <w:r w:rsidR="004755B5" w:rsidRPr="00B002C4">
        <w:rPr>
          <w:rFonts w:ascii="Verdana" w:hAnsi="Verdana"/>
          <w:b/>
          <w:sz w:val="18"/>
          <w:szCs w:val="18"/>
          <w:highlight w:val="yellow"/>
        </w:rPr>
        <w:t xml:space="preserve"> recently lost two consumer representatives due to health situations. We are currently actively recruiting</w:t>
      </w:r>
      <w:r w:rsidR="00490298" w:rsidRPr="00B002C4">
        <w:rPr>
          <w:rFonts w:ascii="Verdana" w:hAnsi="Verdana"/>
          <w:b/>
          <w:sz w:val="18"/>
          <w:szCs w:val="18"/>
          <w:highlight w:val="yellow"/>
        </w:rPr>
        <w:t xml:space="preserve"> individuals with disabilities that use assistive technology, their guardians or family members that will include diversity statewide in accordance </w:t>
      </w:r>
      <w:r w:rsidR="00D7251D" w:rsidRPr="004E5EE1">
        <w:rPr>
          <w:rFonts w:ascii="Verdana" w:hAnsi="Verdana"/>
          <w:b/>
          <w:sz w:val="18"/>
          <w:szCs w:val="18"/>
          <w:highlight w:val="yellow"/>
        </w:rPr>
        <w:t>with</w:t>
      </w:r>
      <w:r w:rsidR="00490298" w:rsidRPr="00B002C4">
        <w:rPr>
          <w:rFonts w:ascii="Verdana" w:hAnsi="Verdana"/>
          <w:b/>
          <w:sz w:val="18"/>
          <w:szCs w:val="18"/>
          <w:highlight w:val="yellow"/>
        </w:rPr>
        <w:t xml:space="preserve"> the AT Act.</w:t>
      </w:r>
    </w:p>
    <w:p w14:paraId="717B554C" w14:textId="77777777" w:rsidR="00AB4C76" w:rsidRDefault="00AA2884" w:rsidP="009D3A42">
      <w:pPr>
        <w:pStyle w:val="Heading3"/>
      </w:pPr>
      <w:bookmarkStart w:id="4" w:name="_Toc30492496"/>
      <w:r w:rsidRPr="009D3A42">
        <w:t>Actual</w:t>
      </w:r>
      <w:r w:rsidRPr="00677D31">
        <w:t xml:space="preserve"> Expenditures</w:t>
      </w:r>
      <w:r w:rsidR="00CD223D">
        <w:t xml:space="preserve"> and Budgeted Allocations</w:t>
      </w:r>
      <w:bookmarkEnd w:id="4"/>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312F1E2D" w:rsidR="00CD223D" w:rsidRPr="00106827" w:rsidRDefault="00106827" w:rsidP="005208EF">
      <w:pPr>
        <w:ind w:left="475"/>
        <w:rPr>
          <w:rFonts w:ascii="Verdana" w:hAnsi="Verdana"/>
          <w:b/>
          <w:sz w:val="18"/>
          <w:szCs w:val="18"/>
        </w:rPr>
      </w:pPr>
      <w:r w:rsidRPr="00106827">
        <w:rPr>
          <w:rFonts w:ascii="Verdana" w:hAnsi="Verdana"/>
          <w:b/>
          <w:sz w:val="18"/>
          <w:szCs w:val="18"/>
          <w:highlight w:val="yellow"/>
        </w:rPr>
        <w:t xml:space="preserve">For FY 2018 </w:t>
      </w:r>
      <w:proofErr w:type="spellStart"/>
      <w:r w:rsidRPr="00106827">
        <w:rPr>
          <w:rFonts w:ascii="Verdana" w:hAnsi="Verdana"/>
          <w:b/>
          <w:sz w:val="18"/>
          <w:szCs w:val="18"/>
          <w:highlight w:val="yellow"/>
        </w:rPr>
        <w:t>Expeditures</w:t>
      </w:r>
      <w:proofErr w:type="spellEnd"/>
      <w:r w:rsidRPr="00106827">
        <w:rPr>
          <w:rFonts w:ascii="Verdana" w:hAnsi="Verdana"/>
          <w:b/>
          <w:sz w:val="18"/>
          <w:szCs w:val="18"/>
          <w:highlight w:val="yellow"/>
        </w:rPr>
        <w:t xml:space="preserve"> for our Statewide AT Program</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106827">
        <w:trPr>
          <w:cantSplit/>
          <w:trHeight w:val="548"/>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5DE83350" w:rsidR="00CD223D" w:rsidRDefault="00CD223D" w:rsidP="00DF4CDB">
            <w:pPr>
              <w:rPr>
                <w:rFonts w:ascii="Verdana" w:hAnsi="Verdana"/>
                <w:b/>
                <w:bCs/>
                <w:sz w:val="18"/>
                <w:szCs w:val="18"/>
              </w:rPr>
            </w:pPr>
            <w:r w:rsidRPr="00106827">
              <w:rPr>
                <w:rFonts w:ascii="Verdana" w:hAnsi="Verdana"/>
                <w:b/>
                <w:bCs/>
                <w:sz w:val="18"/>
                <w:szCs w:val="18"/>
                <w:highlight w:val="yellow"/>
              </w:rPr>
              <w:t>$</w:t>
            </w:r>
            <w:r w:rsidR="00106827" w:rsidRPr="00106827">
              <w:rPr>
                <w:rFonts w:ascii="Verdana" w:hAnsi="Verdana"/>
                <w:b/>
                <w:bCs/>
                <w:sz w:val="18"/>
                <w:szCs w:val="18"/>
                <w:highlight w:val="yellow"/>
              </w:rPr>
              <w:t>296,879.04</w:t>
            </w:r>
          </w:p>
        </w:tc>
        <w:tc>
          <w:tcPr>
            <w:tcW w:w="2700" w:type="dxa"/>
          </w:tcPr>
          <w:p w14:paraId="58DCEE9A" w14:textId="77777777" w:rsidR="00CD223D" w:rsidRDefault="00CD223D" w:rsidP="00DF4CDB">
            <w:pPr>
              <w:rPr>
                <w:rFonts w:ascii="Verdana" w:hAnsi="Verdana"/>
                <w:b/>
                <w:bCs/>
                <w:sz w:val="18"/>
                <w:szCs w:val="18"/>
              </w:rPr>
            </w:pPr>
            <w:r>
              <w:rPr>
                <w:rFonts w:ascii="Verdana" w:hAnsi="Verdana"/>
                <w:b/>
                <w:bCs/>
                <w:sz w:val="18"/>
                <w:szCs w:val="18"/>
              </w:rPr>
              <w:t>A/E calculate</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3005598F" w:rsidR="00CD223D" w:rsidRDefault="00CD223D" w:rsidP="00DF4CDB">
            <w:pPr>
              <w:rPr>
                <w:rFonts w:ascii="Verdana" w:hAnsi="Verdana"/>
                <w:b/>
                <w:bCs/>
                <w:sz w:val="18"/>
                <w:szCs w:val="18"/>
              </w:rPr>
            </w:pPr>
            <w:r w:rsidRPr="00106827">
              <w:rPr>
                <w:rFonts w:ascii="Verdana" w:hAnsi="Verdana"/>
                <w:b/>
                <w:bCs/>
                <w:sz w:val="18"/>
                <w:szCs w:val="18"/>
                <w:highlight w:val="yellow"/>
              </w:rPr>
              <w:t>$</w:t>
            </w:r>
            <w:r w:rsidR="00106827" w:rsidRPr="00106827">
              <w:rPr>
                <w:rFonts w:ascii="Verdana" w:hAnsi="Verdana"/>
                <w:b/>
                <w:bCs/>
                <w:sz w:val="18"/>
                <w:szCs w:val="18"/>
                <w:highlight w:val="yellow"/>
              </w:rPr>
              <w:t>168534.96</w:t>
            </w:r>
          </w:p>
        </w:tc>
        <w:tc>
          <w:tcPr>
            <w:tcW w:w="2700" w:type="dxa"/>
          </w:tcPr>
          <w:p w14:paraId="5F71CB9D" w14:textId="77777777" w:rsidR="00CD223D" w:rsidRDefault="00CD223D" w:rsidP="00705EF5">
            <w:pPr>
              <w:rPr>
                <w:rFonts w:ascii="Verdana" w:hAnsi="Verdana"/>
                <w:b/>
                <w:bCs/>
                <w:sz w:val="18"/>
                <w:szCs w:val="18"/>
              </w:rPr>
            </w:pPr>
            <w:r>
              <w:rPr>
                <w:rFonts w:ascii="Verdana" w:hAnsi="Verdana"/>
                <w:b/>
                <w:bCs/>
                <w:sz w:val="18"/>
                <w:szCs w:val="18"/>
              </w:rPr>
              <w:t xml:space="preserve">B/E </w:t>
            </w:r>
            <w:r w:rsidR="00705EF5">
              <w:rPr>
                <w:rFonts w:ascii="Verdana" w:hAnsi="Verdana"/>
                <w:b/>
                <w:bCs/>
                <w:sz w:val="18"/>
                <w:szCs w:val="18"/>
              </w:rPr>
              <w:t>calculate –less than 40/30% required</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58498017" w:rsidR="00CD223D" w:rsidRDefault="00CD223D" w:rsidP="00DF4CDB">
            <w:pPr>
              <w:rPr>
                <w:rFonts w:ascii="Verdana" w:hAnsi="Verdana"/>
                <w:b/>
                <w:bCs/>
                <w:sz w:val="18"/>
                <w:szCs w:val="18"/>
              </w:rPr>
            </w:pPr>
            <w:r w:rsidRPr="00106827">
              <w:rPr>
                <w:rFonts w:ascii="Verdana" w:hAnsi="Verdana"/>
                <w:b/>
                <w:bCs/>
                <w:sz w:val="18"/>
                <w:szCs w:val="18"/>
                <w:highlight w:val="yellow"/>
              </w:rPr>
              <w:t>$</w:t>
            </w:r>
            <w:r w:rsidR="00106827" w:rsidRPr="00106827">
              <w:rPr>
                <w:rFonts w:ascii="Verdana" w:hAnsi="Verdana"/>
                <w:b/>
                <w:bCs/>
                <w:sz w:val="18"/>
                <w:szCs w:val="18"/>
                <w:highlight w:val="yellow"/>
              </w:rPr>
              <w:t>33,408.76</w:t>
            </w:r>
          </w:p>
        </w:tc>
        <w:tc>
          <w:tcPr>
            <w:tcW w:w="2700" w:type="dxa"/>
          </w:tcPr>
          <w:p w14:paraId="47E3A3E6" w14:textId="77777777" w:rsidR="00CD223D" w:rsidRPr="00B44B88" w:rsidRDefault="00CD223D" w:rsidP="00DF4CDB">
            <w:pPr>
              <w:rPr>
                <w:rFonts w:ascii="Verdana" w:hAnsi="Verdana"/>
                <w:b/>
                <w:bCs/>
                <w:sz w:val="18"/>
                <w:szCs w:val="18"/>
              </w:rPr>
            </w:pPr>
            <w:r>
              <w:rPr>
                <w:rFonts w:ascii="Verdana" w:hAnsi="Verdana"/>
                <w:b/>
                <w:bCs/>
                <w:sz w:val="18"/>
                <w:szCs w:val="18"/>
              </w:rPr>
              <w:t>C/B calculate -</w:t>
            </w:r>
          </w:p>
          <w:p w14:paraId="031378D0" w14:textId="77777777" w:rsidR="00CD223D" w:rsidRDefault="00705EF5" w:rsidP="00705EF5">
            <w:pPr>
              <w:rPr>
                <w:rFonts w:ascii="Verdana" w:hAnsi="Verdana"/>
                <w:b/>
                <w:bCs/>
                <w:sz w:val="18"/>
                <w:szCs w:val="18"/>
              </w:rPr>
            </w:pPr>
            <w:r>
              <w:rPr>
                <w:rFonts w:ascii="Verdana" w:hAnsi="Verdana" w:cs="Arial"/>
                <w:b/>
                <w:bCs/>
                <w:sz w:val="18"/>
                <w:szCs w:val="18"/>
              </w:rPr>
              <w:t>at least</w:t>
            </w:r>
            <w:r w:rsidR="00CD223D" w:rsidRPr="00B44B88">
              <w:rPr>
                <w:rFonts w:ascii="Verdana" w:hAnsi="Verdana" w:cs="Arial"/>
                <w:b/>
                <w:bCs/>
                <w:sz w:val="18"/>
                <w:szCs w:val="18"/>
              </w:rPr>
              <w:t xml:space="preserve"> </w:t>
            </w:r>
            <w:r>
              <w:rPr>
                <w:rFonts w:ascii="Verdana" w:hAnsi="Verdana"/>
                <w:b/>
                <w:bCs/>
                <w:sz w:val="18"/>
                <w:szCs w:val="18"/>
              </w:rPr>
              <w:t>5% required</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16C3D497" w:rsidR="00CD223D" w:rsidRDefault="00CD223D" w:rsidP="00DF4CDB">
            <w:pPr>
              <w:rPr>
                <w:rFonts w:ascii="Verdana" w:hAnsi="Verdana"/>
                <w:b/>
                <w:bCs/>
                <w:sz w:val="18"/>
                <w:szCs w:val="18"/>
              </w:rPr>
            </w:pPr>
            <w:r w:rsidRPr="00106827">
              <w:rPr>
                <w:rFonts w:ascii="Verdana" w:hAnsi="Verdana"/>
                <w:b/>
                <w:bCs/>
                <w:sz w:val="18"/>
                <w:szCs w:val="18"/>
                <w:highlight w:val="yellow"/>
              </w:rPr>
              <w:t>$</w:t>
            </w:r>
            <w:r w:rsidR="00106827" w:rsidRPr="00106827">
              <w:rPr>
                <w:rFonts w:ascii="Verdana" w:hAnsi="Verdana"/>
                <w:b/>
                <w:bCs/>
                <w:sz w:val="18"/>
                <w:szCs w:val="18"/>
                <w:highlight w:val="yellow"/>
              </w:rPr>
              <w:t>465,408</w:t>
            </w:r>
          </w:p>
        </w:tc>
        <w:tc>
          <w:tcPr>
            <w:tcW w:w="2700" w:type="dxa"/>
          </w:tcPr>
          <w:p w14:paraId="570AC7B3" w14:textId="77777777" w:rsidR="00CD223D" w:rsidRDefault="00CD223D" w:rsidP="00DF4CDB">
            <w:pPr>
              <w:rPr>
                <w:rFonts w:ascii="Verdana" w:hAnsi="Verdana"/>
                <w:b/>
                <w:bCs/>
                <w:sz w:val="18"/>
                <w:szCs w:val="18"/>
              </w:rPr>
            </w:pPr>
            <w:r>
              <w:rPr>
                <w:rFonts w:ascii="Verdana" w:hAnsi="Verdana"/>
                <w:b/>
                <w:bCs/>
                <w:sz w:val="18"/>
                <w:szCs w:val="18"/>
              </w:rPr>
              <w:t>D/E calculate</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519466B4" w:rsidR="00CD223D" w:rsidRPr="00705EF5" w:rsidRDefault="00CD223D" w:rsidP="00705EF5">
            <w:pPr>
              <w:rPr>
                <w:rFonts w:ascii="Verdana" w:hAnsi="Verdana"/>
                <w:b/>
                <w:bCs/>
                <w:sz w:val="18"/>
                <w:szCs w:val="18"/>
              </w:rPr>
            </w:pPr>
            <w:r w:rsidRPr="00106827">
              <w:rPr>
                <w:rFonts w:ascii="Verdana" w:hAnsi="Verdana"/>
                <w:b/>
                <w:bCs/>
                <w:sz w:val="18"/>
                <w:szCs w:val="18"/>
                <w:highlight w:val="yellow"/>
              </w:rPr>
              <w:t>$</w:t>
            </w:r>
            <w:r w:rsidR="00106827" w:rsidRPr="00106827">
              <w:rPr>
                <w:rFonts w:ascii="Verdana" w:hAnsi="Verdana"/>
                <w:b/>
                <w:bCs/>
                <w:sz w:val="18"/>
                <w:szCs w:val="18"/>
                <w:highlight w:val="yellow"/>
              </w:rPr>
              <w:t>465,408</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1C7FDA44" w:rsidR="00CD223D" w:rsidRDefault="00CD223D" w:rsidP="00106827">
            <w:pPr>
              <w:rPr>
                <w:rFonts w:ascii="Verdana" w:hAnsi="Verdana"/>
                <w:b/>
                <w:bCs/>
                <w:sz w:val="18"/>
                <w:szCs w:val="18"/>
              </w:rPr>
            </w:pPr>
            <w:r w:rsidRPr="00106827">
              <w:rPr>
                <w:rFonts w:ascii="Verdana" w:hAnsi="Verdana"/>
                <w:b/>
                <w:bCs/>
                <w:sz w:val="18"/>
                <w:szCs w:val="18"/>
                <w:highlight w:val="yellow"/>
              </w:rPr>
              <w:t xml:space="preserve">$ </w:t>
            </w:r>
            <w:r w:rsidR="00106827" w:rsidRPr="00106827">
              <w:rPr>
                <w:rFonts w:ascii="Verdana" w:hAnsi="Verdana"/>
                <w:b/>
                <w:bCs/>
                <w:sz w:val="18"/>
                <w:szCs w:val="18"/>
                <w:highlight w:val="yellow"/>
              </w:rPr>
              <w:t>0</w:t>
            </w:r>
          </w:p>
        </w:tc>
        <w:tc>
          <w:tcPr>
            <w:tcW w:w="2700" w:type="dxa"/>
          </w:tcPr>
          <w:p w14:paraId="3CB2B01B" w14:textId="77777777" w:rsidR="00CD223D" w:rsidRDefault="00CD223D" w:rsidP="00DF4CDB">
            <w:pPr>
              <w:rPr>
                <w:rFonts w:ascii="Verdana" w:hAnsi="Verdana"/>
                <w:b/>
                <w:bCs/>
                <w:sz w:val="18"/>
                <w:szCs w:val="18"/>
              </w:rPr>
            </w:pPr>
            <w:r>
              <w:rPr>
                <w:rFonts w:ascii="Verdana" w:hAnsi="Verdana"/>
                <w:b/>
                <w:bCs/>
                <w:sz w:val="18"/>
                <w:szCs w:val="18"/>
              </w:rPr>
              <w:t xml:space="preserve">F/E calculate </w:t>
            </w:r>
          </w:p>
        </w:tc>
      </w:tr>
    </w:tbl>
    <w:p w14:paraId="7DEE1BAF" w14:textId="77777777" w:rsidR="00BF0BA8" w:rsidRDefault="00BF0BA8" w:rsidP="00BF0BA8">
      <w:pPr>
        <w:pStyle w:val="BodyTextIndent"/>
        <w:rPr>
          <w:rFonts w:ascii="Verdana" w:hAnsi="Verdana"/>
          <w:b/>
          <w:sz w:val="18"/>
          <w:szCs w:val="18"/>
        </w:rPr>
      </w:pP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C6B08C1" w14:textId="60414E1A" w:rsidR="00BF0BA8" w:rsidRPr="00106827" w:rsidRDefault="00BF0BA8" w:rsidP="00BF0BA8">
      <w:pPr>
        <w:ind w:left="475"/>
        <w:rPr>
          <w:rFonts w:ascii="Verdana" w:hAnsi="Verdana"/>
          <w:b/>
          <w:sz w:val="18"/>
          <w:szCs w:val="18"/>
        </w:rPr>
      </w:pPr>
      <w:r w:rsidRPr="00106827">
        <w:rPr>
          <w:rFonts w:ascii="Verdana" w:hAnsi="Verdana"/>
          <w:b/>
          <w:sz w:val="18"/>
          <w:szCs w:val="18"/>
          <w:highlight w:val="yellow"/>
        </w:rPr>
        <w:t>For FY</w:t>
      </w:r>
      <w:r>
        <w:rPr>
          <w:rFonts w:ascii="Verdana" w:hAnsi="Verdana"/>
          <w:b/>
          <w:sz w:val="18"/>
          <w:szCs w:val="18"/>
          <w:highlight w:val="yellow"/>
        </w:rPr>
        <w:t xml:space="preserve"> 2019</w:t>
      </w:r>
      <w:r w:rsidRPr="00106827">
        <w:rPr>
          <w:rFonts w:ascii="Verdana" w:hAnsi="Verdana"/>
          <w:b/>
          <w:sz w:val="18"/>
          <w:szCs w:val="18"/>
          <w:highlight w:val="yellow"/>
        </w:rPr>
        <w:t xml:space="preserve"> </w:t>
      </w:r>
      <w:proofErr w:type="spellStart"/>
      <w:r w:rsidRPr="00106827">
        <w:rPr>
          <w:rFonts w:ascii="Verdana" w:hAnsi="Verdana"/>
          <w:b/>
          <w:sz w:val="18"/>
          <w:szCs w:val="18"/>
          <w:highlight w:val="yellow"/>
        </w:rPr>
        <w:t>Expeditures</w:t>
      </w:r>
      <w:proofErr w:type="spellEnd"/>
      <w:r w:rsidRPr="00106827">
        <w:rPr>
          <w:rFonts w:ascii="Verdana" w:hAnsi="Verdana"/>
          <w:b/>
          <w:sz w:val="18"/>
          <w:szCs w:val="18"/>
          <w:highlight w:val="yellow"/>
        </w:rPr>
        <w:t xml:space="preserve"> for our Statewide AT Program</w:t>
      </w:r>
    </w:p>
    <w:tbl>
      <w:tblPr>
        <w:tblStyle w:val="TableGrid"/>
        <w:tblW w:w="0" w:type="auto"/>
        <w:jc w:val="center"/>
        <w:tblLook w:val="01E0" w:firstRow="1" w:lastRow="1" w:firstColumn="1" w:lastColumn="1" w:noHBand="0" w:noVBand="0"/>
      </w:tblPr>
      <w:tblGrid>
        <w:gridCol w:w="2413"/>
        <w:gridCol w:w="1684"/>
        <w:gridCol w:w="1547"/>
        <w:gridCol w:w="1677"/>
        <w:gridCol w:w="1740"/>
      </w:tblGrid>
      <w:tr w:rsidR="005A44B1" w14:paraId="6B1D4B25" w14:textId="77777777" w:rsidTr="000B7AD9">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lastRenderedPageBreak/>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740"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0B7AD9">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2313B104" w:rsidR="005A44B1" w:rsidRPr="00190353" w:rsidRDefault="005A44B1" w:rsidP="000B7AD9">
            <w:pPr>
              <w:tabs>
                <w:tab w:val="center" w:pos="734"/>
              </w:tabs>
              <w:rPr>
                <w:rFonts w:ascii="Verdana" w:hAnsi="Verdana"/>
                <w:b/>
                <w:bCs/>
                <w:sz w:val="18"/>
                <w:szCs w:val="18"/>
                <w:highlight w:val="yellow"/>
              </w:rPr>
            </w:pPr>
            <w:r w:rsidRPr="00190353">
              <w:rPr>
                <w:rFonts w:ascii="Verdana" w:hAnsi="Verdana"/>
                <w:b/>
                <w:bCs/>
                <w:sz w:val="18"/>
                <w:szCs w:val="18"/>
                <w:highlight w:val="yellow"/>
              </w:rPr>
              <w:t>$</w:t>
            </w:r>
            <w:r w:rsidR="000B7AD9" w:rsidRPr="00190353">
              <w:rPr>
                <w:rFonts w:ascii="Verdana" w:hAnsi="Verdana"/>
                <w:b/>
                <w:bCs/>
                <w:sz w:val="18"/>
                <w:szCs w:val="18"/>
                <w:highlight w:val="yellow"/>
              </w:rPr>
              <w:tab/>
              <w:t>135,215.83</w:t>
            </w:r>
          </w:p>
        </w:tc>
        <w:tc>
          <w:tcPr>
            <w:tcW w:w="1547" w:type="dxa"/>
          </w:tcPr>
          <w:p w14:paraId="49FECF54" w14:textId="10EAD206" w:rsidR="005A44B1" w:rsidRPr="00190353" w:rsidRDefault="005A44B1" w:rsidP="00DF4CDB">
            <w:pPr>
              <w:rPr>
                <w:rFonts w:ascii="Verdana" w:hAnsi="Verdana"/>
                <w:b/>
                <w:bCs/>
                <w:sz w:val="18"/>
                <w:szCs w:val="18"/>
                <w:highlight w:val="yellow"/>
              </w:rPr>
            </w:pPr>
            <w:r w:rsidRPr="00190353">
              <w:rPr>
                <w:rFonts w:ascii="Verdana" w:hAnsi="Verdana"/>
                <w:b/>
                <w:bCs/>
                <w:sz w:val="18"/>
                <w:szCs w:val="18"/>
                <w:highlight w:val="yellow"/>
              </w:rPr>
              <w:t>$</w:t>
            </w:r>
            <w:r w:rsidR="000B7AD9" w:rsidRPr="00190353">
              <w:rPr>
                <w:rFonts w:ascii="Verdana" w:hAnsi="Verdana"/>
                <w:b/>
                <w:bCs/>
                <w:sz w:val="18"/>
                <w:szCs w:val="18"/>
                <w:highlight w:val="yellow"/>
              </w:rPr>
              <w:t>138,082.57</w:t>
            </w:r>
          </w:p>
        </w:tc>
        <w:tc>
          <w:tcPr>
            <w:tcW w:w="1677" w:type="dxa"/>
          </w:tcPr>
          <w:p w14:paraId="4F64AFCB" w14:textId="499AC8AF" w:rsidR="005A44B1" w:rsidRPr="00190353" w:rsidRDefault="005A44B1" w:rsidP="00DF4CDB">
            <w:pPr>
              <w:rPr>
                <w:rFonts w:ascii="Verdana" w:hAnsi="Verdana"/>
                <w:b/>
                <w:bCs/>
                <w:sz w:val="18"/>
                <w:szCs w:val="18"/>
                <w:highlight w:val="yellow"/>
              </w:rPr>
            </w:pPr>
            <w:r w:rsidRPr="00190353">
              <w:rPr>
                <w:rFonts w:ascii="Verdana" w:hAnsi="Verdana"/>
                <w:b/>
                <w:bCs/>
                <w:sz w:val="18"/>
                <w:szCs w:val="18"/>
                <w:highlight w:val="yellow"/>
              </w:rPr>
              <w:t>$</w:t>
            </w:r>
            <w:r w:rsidR="000B7AD9" w:rsidRPr="00190353">
              <w:rPr>
                <w:rFonts w:ascii="Verdana" w:hAnsi="Verdana"/>
                <w:b/>
                <w:bCs/>
                <w:sz w:val="18"/>
                <w:szCs w:val="18"/>
                <w:highlight w:val="yellow"/>
              </w:rPr>
              <w:t>21939.70</w:t>
            </w:r>
          </w:p>
        </w:tc>
        <w:tc>
          <w:tcPr>
            <w:tcW w:w="1740" w:type="dxa"/>
          </w:tcPr>
          <w:p w14:paraId="64B8D643" w14:textId="60A8C3DA" w:rsidR="005A44B1" w:rsidRPr="00190353" w:rsidRDefault="005A44B1" w:rsidP="00190353">
            <w:pPr>
              <w:rPr>
                <w:rFonts w:ascii="Verdana" w:hAnsi="Verdana"/>
                <w:b/>
                <w:bCs/>
                <w:sz w:val="18"/>
                <w:szCs w:val="18"/>
                <w:highlight w:val="yellow"/>
              </w:rPr>
            </w:pPr>
            <w:r w:rsidRPr="00190353">
              <w:rPr>
                <w:rFonts w:ascii="Verdana" w:hAnsi="Verdana"/>
                <w:b/>
                <w:bCs/>
                <w:sz w:val="18"/>
                <w:szCs w:val="18"/>
                <w:highlight w:val="yellow"/>
              </w:rPr>
              <w:t>$</w:t>
            </w:r>
            <w:r w:rsidR="00190353" w:rsidRPr="00190353">
              <w:rPr>
                <w:rFonts w:ascii="Verdana" w:hAnsi="Verdana"/>
                <w:b/>
                <w:bCs/>
                <w:sz w:val="18"/>
                <w:szCs w:val="18"/>
                <w:highlight w:val="yellow"/>
              </w:rPr>
              <w:t>295,238.10</w:t>
            </w:r>
          </w:p>
        </w:tc>
      </w:tr>
      <w:tr w:rsidR="005A44B1" w14:paraId="620A4B18" w14:textId="77777777" w:rsidTr="000B7AD9">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4981FD89" w:rsidR="005A44B1" w:rsidRPr="00190353" w:rsidRDefault="005A44B1" w:rsidP="00DF4CDB">
            <w:pPr>
              <w:rPr>
                <w:rFonts w:ascii="Verdana" w:hAnsi="Verdana"/>
                <w:b/>
                <w:bCs/>
                <w:sz w:val="18"/>
                <w:szCs w:val="18"/>
                <w:highlight w:val="yellow"/>
              </w:rPr>
            </w:pPr>
            <w:r w:rsidRPr="00190353">
              <w:rPr>
                <w:rFonts w:ascii="Verdana" w:hAnsi="Verdana"/>
                <w:b/>
                <w:bCs/>
                <w:sz w:val="18"/>
                <w:szCs w:val="18"/>
                <w:highlight w:val="yellow"/>
              </w:rPr>
              <w:t>$</w:t>
            </w:r>
            <w:r w:rsidR="000B7AD9" w:rsidRPr="00190353">
              <w:rPr>
                <w:rFonts w:ascii="Verdana" w:hAnsi="Verdana"/>
                <w:b/>
                <w:bCs/>
                <w:sz w:val="18"/>
                <w:szCs w:val="18"/>
                <w:highlight w:val="yellow"/>
              </w:rPr>
              <w:t>79,777.70</w:t>
            </w:r>
          </w:p>
        </w:tc>
        <w:tc>
          <w:tcPr>
            <w:tcW w:w="1547" w:type="dxa"/>
          </w:tcPr>
          <w:p w14:paraId="5AA766B8" w14:textId="1B87F963" w:rsidR="005A44B1" w:rsidRPr="00190353" w:rsidRDefault="005A44B1" w:rsidP="00DF4CDB">
            <w:pPr>
              <w:rPr>
                <w:rFonts w:ascii="Verdana" w:hAnsi="Verdana"/>
                <w:b/>
                <w:bCs/>
                <w:sz w:val="18"/>
                <w:szCs w:val="18"/>
                <w:highlight w:val="yellow"/>
              </w:rPr>
            </w:pPr>
            <w:r w:rsidRPr="00190353">
              <w:rPr>
                <w:rFonts w:ascii="Verdana" w:hAnsi="Verdana"/>
                <w:b/>
                <w:bCs/>
                <w:sz w:val="18"/>
                <w:szCs w:val="18"/>
                <w:highlight w:val="yellow"/>
              </w:rPr>
              <w:t>$</w:t>
            </w:r>
            <w:r w:rsidR="000B7AD9" w:rsidRPr="00190353">
              <w:rPr>
                <w:rFonts w:ascii="Verdana" w:hAnsi="Verdana"/>
                <w:b/>
                <w:bCs/>
                <w:sz w:val="18"/>
                <w:szCs w:val="18"/>
                <w:highlight w:val="yellow"/>
              </w:rPr>
              <w:t>74,374.74</w:t>
            </w:r>
          </w:p>
        </w:tc>
        <w:tc>
          <w:tcPr>
            <w:tcW w:w="1677" w:type="dxa"/>
          </w:tcPr>
          <w:p w14:paraId="631C85C5" w14:textId="5211BBDD" w:rsidR="005A44B1" w:rsidRPr="00190353" w:rsidRDefault="005A44B1" w:rsidP="00DF4CDB">
            <w:pPr>
              <w:rPr>
                <w:rFonts w:ascii="Verdana" w:hAnsi="Verdana"/>
                <w:b/>
                <w:bCs/>
                <w:sz w:val="18"/>
                <w:szCs w:val="18"/>
                <w:highlight w:val="yellow"/>
              </w:rPr>
            </w:pPr>
            <w:r w:rsidRPr="00190353">
              <w:rPr>
                <w:rFonts w:ascii="Verdana" w:hAnsi="Verdana"/>
                <w:b/>
                <w:bCs/>
                <w:sz w:val="18"/>
                <w:szCs w:val="18"/>
                <w:highlight w:val="yellow"/>
              </w:rPr>
              <w:t>$</w:t>
            </w:r>
            <w:r w:rsidR="000B7AD9" w:rsidRPr="00190353">
              <w:rPr>
                <w:rFonts w:ascii="Verdana" w:hAnsi="Verdana"/>
                <w:b/>
                <w:bCs/>
                <w:sz w:val="18"/>
                <w:szCs w:val="18"/>
                <w:highlight w:val="yellow"/>
              </w:rPr>
              <w:t>14,626.46</w:t>
            </w:r>
          </w:p>
        </w:tc>
        <w:tc>
          <w:tcPr>
            <w:tcW w:w="1740" w:type="dxa"/>
          </w:tcPr>
          <w:p w14:paraId="5844CA1B" w14:textId="33F5D7A7" w:rsidR="005A44B1" w:rsidRPr="00190353" w:rsidRDefault="005A44B1" w:rsidP="00DF4CDB">
            <w:pPr>
              <w:rPr>
                <w:rFonts w:ascii="Verdana" w:hAnsi="Verdana"/>
                <w:b/>
                <w:bCs/>
                <w:sz w:val="18"/>
                <w:szCs w:val="18"/>
                <w:highlight w:val="yellow"/>
              </w:rPr>
            </w:pPr>
            <w:r w:rsidRPr="00190353">
              <w:rPr>
                <w:rFonts w:ascii="Verdana" w:hAnsi="Verdana"/>
                <w:b/>
                <w:bCs/>
                <w:sz w:val="18"/>
                <w:szCs w:val="18"/>
                <w:highlight w:val="yellow"/>
              </w:rPr>
              <w:t>$</w:t>
            </w:r>
            <w:r w:rsidR="00190353" w:rsidRPr="00190353">
              <w:rPr>
                <w:rFonts w:ascii="Verdana" w:hAnsi="Verdana"/>
                <w:b/>
                <w:bCs/>
                <w:sz w:val="18"/>
                <w:szCs w:val="18"/>
                <w:highlight w:val="yellow"/>
              </w:rPr>
              <w:t>168,778.90</w:t>
            </w:r>
          </w:p>
        </w:tc>
      </w:tr>
      <w:tr w:rsidR="005A44B1" w14:paraId="38036E90" w14:textId="77777777" w:rsidTr="000B7AD9">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1AE83EEC" w:rsidR="005A44B1" w:rsidRPr="00190353" w:rsidRDefault="005A44B1" w:rsidP="00DF4CDB">
            <w:pPr>
              <w:rPr>
                <w:rFonts w:ascii="Verdana" w:hAnsi="Verdana"/>
                <w:b/>
                <w:bCs/>
                <w:sz w:val="18"/>
                <w:szCs w:val="18"/>
                <w:highlight w:val="yellow"/>
              </w:rPr>
            </w:pPr>
            <w:r w:rsidRPr="00190353">
              <w:rPr>
                <w:rFonts w:ascii="Verdana" w:hAnsi="Verdana"/>
                <w:b/>
                <w:bCs/>
                <w:sz w:val="18"/>
                <w:szCs w:val="18"/>
                <w:highlight w:val="yellow"/>
              </w:rPr>
              <w:t>$</w:t>
            </w:r>
            <w:r w:rsidR="000B7AD9" w:rsidRPr="00190353">
              <w:rPr>
                <w:rFonts w:ascii="Verdana" w:hAnsi="Verdana"/>
                <w:b/>
                <w:bCs/>
                <w:sz w:val="18"/>
                <w:szCs w:val="18"/>
                <w:highlight w:val="yellow"/>
              </w:rPr>
              <w:t>10,993.53</w:t>
            </w:r>
          </w:p>
        </w:tc>
        <w:tc>
          <w:tcPr>
            <w:tcW w:w="1547" w:type="dxa"/>
          </w:tcPr>
          <w:p w14:paraId="35E2BB2C" w14:textId="4A771033" w:rsidR="005A44B1" w:rsidRPr="00190353" w:rsidRDefault="005A44B1" w:rsidP="00DF4CDB">
            <w:pPr>
              <w:rPr>
                <w:rFonts w:ascii="Verdana" w:hAnsi="Verdana"/>
                <w:b/>
                <w:bCs/>
                <w:sz w:val="18"/>
                <w:szCs w:val="18"/>
                <w:highlight w:val="yellow"/>
              </w:rPr>
            </w:pPr>
            <w:r w:rsidRPr="00190353">
              <w:rPr>
                <w:rFonts w:ascii="Verdana" w:hAnsi="Verdana"/>
                <w:b/>
                <w:bCs/>
                <w:sz w:val="18"/>
                <w:szCs w:val="18"/>
                <w:highlight w:val="yellow"/>
              </w:rPr>
              <w:t>$</w:t>
            </w:r>
            <w:r w:rsidR="000B7AD9" w:rsidRPr="00190353">
              <w:rPr>
                <w:rFonts w:ascii="Verdana" w:hAnsi="Verdana"/>
                <w:b/>
                <w:bCs/>
                <w:sz w:val="18"/>
                <w:szCs w:val="18"/>
                <w:highlight w:val="yellow"/>
              </w:rPr>
              <w:t>9,772.28</w:t>
            </w:r>
          </w:p>
        </w:tc>
        <w:tc>
          <w:tcPr>
            <w:tcW w:w="1677" w:type="dxa"/>
          </w:tcPr>
          <w:p w14:paraId="56334A32" w14:textId="7D3B0273" w:rsidR="005A44B1" w:rsidRPr="00190353" w:rsidRDefault="005A44B1" w:rsidP="000B7AD9">
            <w:pPr>
              <w:rPr>
                <w:rFonts w:ascii="Verdana" w:hAnsi="Verdana"/>
                <w:b/>
                <w:bCs/>
                <w:sz w:val="18"/>
                <w:szCs w:val="18"/>
                <w:highlight w:val="yellow"/>
              </w:rPr>
            </w:pPr>
            <w:r w:rsidRPr="00190353">
              <w:rPr>
                <w:rFonts w:ascii="Verdana" w:hAnsi="Verdana"/>
                <w:b/>
                <w:bCs/>
                <w:sz w:val="18"/>
                <w:szCs w:val="18"/>
                <w:highlight w:val="yellow"/>
              </w:rPr>
              <w:t>$</w:t>
            </w:r>
            <w:r w:rsidR="000B7AD9" w:rsidRPr="00190353">
              <w:rPr>
                <w:rFonts w:ascii="Verdana" w:hAnsi="Verdana"/>
                <w:b/>
                <w:bCs/>
                <w:sz w:val="18"/>
                <w:szCs w:val="18"/>
                <w:highlight w:val="yellow"/>
              </w:rPr>
              <w:t>731.32</w:t>
            </w:r>
          </w:p>
        </w:tc>
        <w:tc>
          <w:tcPr>
            <w:tcW w:w="1740" w:type="dxa"/>
          </w:tcPr>
          <w:p w14:paraId="08B23762" w14:textId="456E74D6" w:rsidR="005A44B1" w:rsidRPr="00190353" w:rsidRDefault="005A44B1" w:rsidP="00DF4CDB">
            <w:pPr>
              <w:rPr>
                <w:rFonts w:ascii="Verdana" w:hAnsi="Verdana"/>
                <w:b/>
                <w:bCs/>
                <w:sz w:val="18"/>
                <w:szCs w:val="18"/>
                <w:highlight w:val="yellow"/>
              </w:rPr>
            </w:pPr>
            <w:r w:rsidRPr="00190353">
              <w:rPr>
                <w:rFonts w:ascii="Verdana" w:hAnsi="Verdana"/>
                <w:b/>
                <w:bCs/>
                <w:sz w:val="18"/>
                <w:szCs w:val="18"/>
                <w:highlight w:val="yellow"/>
              </w:rPr>
              <w:t>$</w:t>
            </w:r>
            <w:r w:rsidR="00190353" w:rsidRPr="00190353">
              <w:rPr>
                <w:rFonts w:ascii="Verdana" w:hAnsi="Verdana"/>
                <w:b/>
                <w:bCs/>
                <w:sz w:val="18"/>
                <w:szCs w:val="18"/>
                <w:highlight w:val="yellow"/>
              </w:rPr>
              <w:t>21,253.74</w:t>
            </w:r>
          </w:p>
        </w:tc>
      </w:tr>
      <w:tr w:rsidR="005A44B1" w14:paraId="7A1CEA61" w14:textId="77777777" w:rsidTr="000B7AD9">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5AC2A884" w:rsidR="005A44B1" w:rsidRPr="00190353" w:rsidRDefault="005A44B1" w:rsidP="00DF4CDB">
            <w:pPr>
              <w:rPr>
                <w:rFonts w:ascii="Verdana" w:hAnsi="Verdana"/>
                <w:b/>
                <w:bCs/>
                <w:sz w:val="18"/>
                <w:szCs w:val="18"/>
                <w:highlight w:val="yellow"/>
              </w:rPr>
            </w:pPr>
            <w:r w:rsidRPr="00190353">
              <w:rPr>
                <w:rFonts w:ascii="Verdana" w:hAnsi="Verdana"/>
                <w:b/>
                <w:bCs/>
                <w:sz w:val="18"/>
                <w:szCs w:val="18"/>
                <w:highlight w:val="yellow"/>
              </w:rPr>
              <w:t>$</w:t>
            </w:r>
            <w:r w:rsidR="000B7AD9" w:rsidRPr="00190353">
              <w:rPr>
                <w:rFonts w:ascii="Verdana" w:hAnsi="Verdana"/>
                <w:b/>
                <w:bCs/>
                <w:sz w:val="18"/>
                <w:szCs w:val="18"/>
                <w:highlight w:val="yellow"/>
              </w:rPr>
              <w:t>214,993.53</w:t>
            </w:r>
          </w:p>
        </w:tc>
        <w:tc>
          <w:tcPr>
            <w:tcW w:w="1547" w:type="dxa"/>
          </w:tcPr>
          <w:p w14:paraId="5FCE9EAC" w14:textId="54B54812" w:rsidR="005A44B1" w:rsidRPr="00190353" w:rsidRDefault="005A44B1" w:rsidP="00DF4CDB">
            <w:pPr>
              <w:rPr>
                <w:rFonts w:ascii="Verdana" w:hAnsi="Verdana"/>
                <w:b/>
                <w:bCs/>
                <w:sz w:val="18"/>
                <w:szCs w:val="18"/>
                <w:highlight w:val="yellow"/>
              </w:rPr>
            </w:pPr>
            <w:r w:rsidRPr="00190353">
              <w:rPr>
                <w:rFonts w:ascii="Verdana" w:hAnsi="Verdana"/>
                <w:b/>
                <w:bCs/>
                <w:sz w:val="18"/>
                <w:szCs w:val="18"/>
                <w:highlight w:val="yellow"/>
              </w:rPr>
              <w:t>$</w:t>
            </w:r>
            <w:r w:rsidR="000B7AD9" w:rsidRPr="00190353">
              <w:rPr>
                <w:rFonts w:ascii="Verdana" w:hAnsi="Verdana"/>
                <w:b/>
                <w:bCs/>
                <w:sz w:val="18"/>
                <w:szCs w:val="18"/>
                <w:highlight w:val="yellow"/>
              </w:rPr>
              <w:t>212,457.31</w:t>
            </w:r>
          </w:p>
        </w:tc>
        <w:tc>
          <w:tcPr>
            <w:tcW w:w="1677" w:type="dxa"/>
          </w:tcPr>
          <w:p w14:paraId="14AA1E14" w14:textId="5BD9DF93" w:rsidR="005A44B1" w:rsidRPr="00190353" w:rsidRDefault="005A44B1" w:rsidP="00DF4CDB">
            <w:pPr>
              <w:rPr>
                <w:rFonts w:ascii="Verdana" w:hAnsi="Verdana"/>
                <w:b/>
                <w:bCs/>
                <w:sz w:val="18"/>
                <w:szCs w:val="18"/>
                <w:highlight w:val="yellow"/>
              </w:rPr>
            </w:pPr>
            <w:r w:rsidRPr="00190353">
              <w:rPr>
                <w:rFonts w:ascii="Verdana" w:hAnsi="Verdana"/>
                <w:b/>
                <w:bCs/>
                <w:sz w:val="18"/>
                <w:szCs w:val="18"/>
                <w:highlight w:val="yellow"/>
              </w:rPr>
              <w:t>$</w:t>
            </w:r>
            <w:r w:rsidR="000B7AD9" w:rsidRPr="00190353">
              <w:rPr>
                <w:rFonts w:ascii="Verdana" w:hAnsi="Verdana"/>
                <w:b/>
                <w:bCs/>
                <w:sz w:val="18"/>
                <w:szCs w:val="18"/>
                <w:highlight w:val="yellow"/>
              </w:rPr>
              <w:t>36,566.16</w:t>
            </w:r>
          </w:p>
        </w:tc>
        <w:tc>
          <w:tcPr>
            <w:tcW w:w="1740" w:type="dxa"/>
          </w:tcPr>
          <w:p w14:paraId="39850C23" w14:textId="77777777" w:rsidR="005A44B1" w:rsidRDefault="00993E5F" w:rsidP="00993E5F">
            <w:pPr>
              <w:jc w:val="center"/>
              <w:rPr>
                <w:rFonts w:ascii="Verdana" w:hAnsi="Verdana"/>
                <w:bCs/>
                <w:sz w:val="16"/>
                <w:szCs w:val="16"/>
              </w:rPr>
            </w:pPr>
            <w:r w:rsidRPr="00993E5F">
              <w:rPr>
                <w:rFonts w:ascii="Verdana" w:hAnsi="Verdana"/>
                <w:bCs/>
                <w:sz w:val="16"/>
                <w:szCs w:val="16"/>
              </w:rPr>
              <w:t xml:space="preserve">Must </w:t>
            </w:r>
            <w:r>
              <w:rPr>
                <w:rFonts w:ascii="Verdana" w:hAnsi="Verdana"/>
                <w:bCs/>
                <w:sz w:val="16"/>
                <w:szCs w:val="16"/>
              </w:rPr>
              <w:t xml:space="preserve">equal </w:t>
            </w:r>
            <w:r w:rsidRPr="00993E5F">
              <w:rPr>
                <w:rFonts w:ascii="Verdana" w:hAnsi="Verdana"/>
                <w:bCs/>
                <w:sz w:val="16"/>
                <w:szCs w:val="16"/>
              </w:rPr>
              <w:t>total award</w:t>
            </w:r>
          </w:p>
          <w:p w14:paraId="5D50A6D4" w14:textId="402F5EC0" w:rsidR="00190353" w:rsidRPr="00190353" w:rsidRDefault="00190353" w:rsidP="00993E5F">
            <w:pPr>
              <w:jc w:val="center"/>
              <w:rPr>
                <w:rFonts w:ascii="Verdana" w:hAnsi="Verdana"/>
                <w:b/>
                <w:bCs/>
                <w:sz w:val="16"/>
                <w:szCs w:val="16"/>
              </w:rPr>
            </w:pPr>
            <w:r w:rsidRPr="00190353">
              <w:rPr>
                <w:rFonts w:ascii="Verdana" w:hAnsi="Verdana"/>
                <w:b/>
                <w:bCs/>
                <w:sz w:val="16"/>
                <w:szCs w:val="16"/>
                <w:highlight w:val="yellow"/>
              </w:rPr>
              <w:t>$464,017.00</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5" w:name="_Toc30492497"/>
      <w:r w:rsidRPr="002657F6">
        <w:rPr>
          <w:rFonts w:ascii="Verdana" w:hAnsi="Verdana"/>
        </w:rPr>
        <w:t xml:space="preserve">Activities </w:t>
      </w:r>
      <w:r w:rsidR="002657F6">
        <w:rPr>
          <w:rFonts w:ascii="Verdana" w:hAnsi="Verdana"/>
        </w:rPr>
        <w:t>Conducted</w:t>
      </w:r>
      <w:bookmarkEnd w:id="5"/>
    </w:p>
    <w:p w14:paraId="6E0BC00A" w14:textId="2F94FB78" w:rsidR="001A60D9" w:rsidRPr="004E5EE1" w:rsidRDefault="002830E9" w:rsidP="004E5EE1">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AF4000" w14:paraId="56564B81" w14:textId="77777777" w:rsidTr="00FA1D47">
        <w:trPr>
          <w:cantSplit/>
        </w:trPr>
        <w:tc>
          <w:tcPr>
            <w:tcW w:w="627" w:type="pct"/>
          </w:tcPr>
          <w:p w14:paraId="0D71EC88" w14:textId="77777777" w:rsidR="00AF4000" w:rsidRDefault="00AF4000" w:rsidP="00AF4000">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5DB7308A" w:rsidR="00AF4000" w:rsidRPr="00517E80" w:rsidRDefault="00AF4000" w:rsidP="00AF4000">
            <w:pPr>
              <w:jc w:val="center"/>
              <w:rPr>
                <w:rFonts w:ascii="Verdana" w:hAnsi="Verdana"/>
                <w:b/>
                <w:bCs/>
                <w:sz w:val="18"/>
                <w:szCs w:val="18"/>
              </w:rPr>
            </w:pPr>
            <w:r w:rsidRPr="00517E80">
              <w:rPr>
                <w:rFonts w:ascii="Verdana" w:hAnsi="Verdana"/>
                <w:b/>
                <w:bCs/>
                <w:sz w:val="18"/>
                <w:szCs w:val="18"/>
                <w:highlight w:val="yellow"/>
              </w:rPr>
              <w:t>YES</w:t>
            </w:r>
          </w:p>
        </w:tc>
        <w:tc>
          <w:tcPr>
            <w:tcW w:w="558" w:type="pct"/>
          </w:tcPr>
          <w:p w14:paraId="1BC82C10" w14:textId="39C916CC" w:rsidR="00AF4000" w:rsidRDefault="00AF4000" w:rsidP="00AF4000">
            <w:pPr>
              <w:jc w:val="center"/>
              <w:rPr>
                <w:rFonts w:ascii="Verdana" w:hAnsi="Verdana"/>
                <w:b/>
                <w:bCs/>
                <w:sz w:val="18"/>
                <w:szCs w:val="18"/>
              </w:rPr>
            </w:pPr>
          </w:p>
        </w:tc>
        <w:tc>
          <w:tcPr>
            <w:tcW w:w="558" w:type="pct"/>
          </w:tcPr>
          <w:p w14:paraId="694F1CB4" w14:textId="727C5B1C" w:rsidR="00AF4000" w:rsidRDefault="00AF4000" w:rsidP="00AF4000">
            <w:pPr>
              <w:rPr>
                <w:rFonts w:ascii="Verdana" w:hAnsi="Verdana"/>
                <w:b/>
                <w:bCs/>
                <w:sz w:val="18"/>
                <w:szCs w:val="18"/>
              </w:rPr>
            </w:pPr>
            <w:r w:rsidRPr="00AF4000">
              <w:rPr>
                <w:rFonts w:ascii="Verdana" w:hAnsi="Verdana"/>
                <w:b/>
                <w:bCs/>
                <w:sz w:val="18"/>
                <w:szCs w:val="18"/>
                <w:highlight w:val="yellow"/>
              </w:rPr>
              <w:t>XX</w:t>
            </w:r>
          </w:p>
        </w:tc>
        <w:tc>
          <w:tcPr>
            <w:tcW w:w="558" w:type="pct"/>
          </w:tcPr>
          <w:p w14:paraId="1B0D1CC1" w14:textId="77777777" w:rsidR="00AF4000" w:rsidRDefault="00AF4000" w:rsidP="00AF4000">
            <w:pPr>
              <w:rPr>
                <w:rFonts w:ascii="Verdana" w:hAnsi="Verdana"/>
                <w:b/>
                <w:bCs/>
                <w:sz w:val="18"/>
                <w:szCs w:val="18"/>
              </w:rPr>
            </w:pPr>
          </w:p>
        </w:tc>
        <w:tc>
          <w:tcPr>
            <w:tcW w:w="558" w:type="pct"/>
          </w:tcPr>
          <w:p w14:paraId="6114D926" w14:textId="671F3186" w:rsidR="00AF4000" w:rsidRDefault="00AF4000" w:rsidP="00AF4000">
            <w:pPr>
              <w:rPr>
                <w:rFonts w:ascii="Verdana" w:hAnsi="Verdana"/>
                <w:b/>
                <w:bCs/>
                <w:sz w:val="18"/>
                <w:szCs w:val="18"/>
              </w:rPr>
            </w:pPr>
          </w:p>
        </w:tc>
        <w:tc>
          <w:tcPr>
            <w:tcW w:w="558" w:type="pct"/>
          </w:tcPr>
          <w:p w14:paraId="77DB7A1E" w14:textId="720C90E2" w:rsidR="00AF4000" w:rsidRDefault="00AF4000" w:rsidP="00AF4000">
            <w:pPr>
              <w:rPr>
                <w:rFonts w:ascii="Verdana" w:hAnsi="Verdana"/>
                <w:b/>
                <w:bCs/>
                <w:sz w:val="18"/>
                <w:szCs w:val="18"/>
              </w:rPr>
            </w:pPr>
          </w:p>
        </w:tc>
        <w:tc>
          <w:tcPr>
            <w:tcW w:w="559" w:type="pct"/>
          </w:tcPr>
          <w:p w14:paraId="39E8BFA5" w14:textId="3C284E49" w:rsidR="00AF4000" w:rsidRDefault="00AF4000" w:rsidP="00AF4000">
            <w:pPr>
              <w:rPr>
                <w:rFonts w:ascii="Verdana" w:hAnsi="Verdana"/>
                <w:b/>
                <w:bCs/>
                <w:sz w:val="18"/>
                <w:szCs w:val="18"/>
              </w:rPr>
            </w:pPr>
            <w:r w:rsidRPr="00AF4000">
              <w:rPr>
                <w:rFonts w:ascii="Verdana" w:hAnsi="Verdana"/>
                <w:b/>
                <w:bCs/>
                <w:sz w:val="18"/>
                <w:szCs w:val="18"/>
                <w:highlight w:val="yellow"/>
              </w:rPr>
              <w:t>XX</w:t>
            </w:r>
          </w:p>
        </w:tc>
        <w:tc>
          <w:tcPr>
            <w:tcW w:w="446" w:type="pct"/>
          </w:tcPr>
          <w:p w14:paraId="310CE267" w14:textId="6D0FFFD3" w:rsidR="00AF4000" w:rsidRDefault="004E5EE1" w:rsidP="00AF4000">
            <w:pPr>
              <w:rPr>
                <w:rFonts w:ascii="Verdana" w:hAnsi="Verdana"/>
                <w:b/>
                <w:bCs/>
                <w:sz w:val="18"/>
                <w:szCs w:val="18"/>
              </w:rPr>
            </w:pPr>
            <w:r w:rsidRPr="004E5EE1">
              <w:rPr>
                <w:rFonts w:ascii="Verdana" w:hAnsi="Verdana"/>
                <w:b/>
                <w:bCs/>
                <w:sz w:val="18"/>
                <w:szCs w:val="18"/>
                <w:highlight w:val="yellow"/>
              </w:rPr>
              <w:t>NO</w:t>
            </w:r>
          </w:p>
        </w:tc>
      </w:tr>
      <w:tr w:rsidR="00AF4000" w14:paraId="58E47009" w14:textId="77777777" w:rsidTr="00FA1D47">
        <w:trPr>
          <w:cantSplit/>
        </w:trPr>
        <w:tc>
          <w:tcPr>
            <w:tcW w:w="627" w:type="pct"/>
          </w:tcPr>
          <w:p w14:paraId="479B75A5" w14:textId="77777777" w:rsidR="00AF4000" w:rsidRDefault="00AF4000" w:rsidP="00AF4000">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49EACED8" w:rsidR="00AF4000" w:rsidRPr="00B002C4" w:rsidRDefault="00904828" w:rsidP="00AF4000">
            <w:pPr>
              <w:jc w:val="center"/>
              <w:rPr>
                <w:rFonts w:ascii="Verdana" w:hAnsi="Verdana"/>
                <w:b/>
                <w:sz w:val="18"/>
                <w:szCs w:val="18"/>
              </w:rPr>
            </w:pPr>
            <w:r w:rsidRPr="00904828">
              <w:rPr>
                <w:rFonts w:ascii="Verdana" w:hAnsi="Verdana"/>
                <w:b/>
                <w:sz w:val="18"/>
                <w:szCs w:val="18"/>
                <w:highlight w:val="yellow"/>
              </w:rPr>
              <w:t>YES</w:t>
            </w:r>
          </w:p>
        </w:tc>
        <w:tc>
          <w:tcPr>
            <w:tcW w:w="558" w:type="pct"/>
          </w:tcPr>
          <w:p w14:paraId="554F6B9C" w14:textId="77777777" w:rsidR="00AF4000" w:rsidRPr="006E5814" w:rsidRDefault="00AF4000" w:rsidP="00AF4000">
            <w:pPr>
              <w:rPr>
                <w:rFonts w:ascii="Verdana" w:hAnsi="Verdana"/>
                <w:b/>
                <w:bCs/>
                <w:sz w:val="18"/>
                <w:szCs w:val="18"/>
                <w:highlight w:val="yellow"/>
              </w:rPr>
            </w:pPr>
          </w:p>
        </w:tc>
        <w:tc>
          <w:tcPr>
            <w:tcW w:w="558" w:type="pct"/>
          </w:tcPr>
          <w:p w14:paraId="62E0359B" w14:textId="500E0C49" w:rsidR="00AF4000" w:rsidRPr="006E5814" w:rsidRDefault="00904828" w:rsidP="00AF4000">
            <w:pPr>
              <w:rPr>
                <w:rFonts w:ascii="Verdana" w:hAnsi="Verdana"/>
                <w:b/>
                <w:bCs/>
                <w:sz w:val="18"/>
                <w:szCs w:val="18"/>
                <w:highlight w:val="yellow"/>
              </w:rPr>
            </w:pPr>
            <w:r>
              <w:rPr>
                <w:rFonts w:ascii="Verdana" w:hAnsi="Verdana"/>
                <w:b/>
                <w:bCs/>
                <w:sz w:val="18"/>
                <w:szCs w:val="18"/>
                <w:highlight w:val="yellow"/>
              </w:rPr>
              <w:t>YES</w:t>
            </w:r>
          </w:p>
        </w:tc>
        <w:tc>
          <w:tcPr>
            <w:tcW w:w="558" w:type="pct"/>
          </w:tcPr>
          <w:p w14:paraId="4E7577C4" w14:textId="77777777" w:rsidR="00AF4000" w:rsidRPr="006E5814" w:rsidRDefault="00AF4000" w:rsidP="00AF4000">
            <w:pPr>
              <w:rPr>
                <w:rFonts w:ascii="Verdana" w:hAnsi="Verdana"/>
                <w:b/>
                <w:bCs/>
                <w:sz w:val="18"/>
                <w:szCs w:val="18"/>
                <w:highlight w:val="yellow"/>
              </w:rPr>
            </w:pPr>
          </w:p>
        </w:tc>
        <w:tc>
          <w:tcPr>
            <w:tcW w:w="558" w:type="pct"/>
          </w:tcPr>
          <w:p w14:paraId="0B8068BB" w14:textId="32BBD299" w:rsidR="00AF4000" w:rsidRPr="006E5814" w:rsidRDefault="00AF4000" w:rsidP="00AF4000">
            <w:pPr>
              <w:rPr>
                <w:rFonts w:ascii="Verdana" w:hAnsi="Verdana"/>
                <w:b/>
                <w:bCs/>
                <w:sz w:val="18"/>
                <w:szCs w:val="18"/>
                <w:highlight w:val="yellow"/>
              </w:rPr>
            </w:pPr>
          </w:p>
        </w:tc>
        <w:tc>
          <w:tcPr>
            <w:tcW w:w="558" w:type="pct"/>
          </w:tcPr>
          <w:p w14:paraId="583E8F32" w14:textId="2A329861" w:rsidR="00AF4000" w:rsidRPr="006E5814" w:rsidRDefault="00AF4000" w:rsidP="00AF4000">
            <w:pPr>
              <w:rPr>
                <w:rFonts w:ascii="Verdana" w:hAnsi="Verdana"/>
                <w:b/>
                <w:bCs/>
                <w:sz w:val="18"/>
                <w:szCs w:val="18"/>
                <w:highlight w:val="yellow"/>
              </w:rPr>
            </w:pPr>
          </w:p>
        </w:tc>
        <w:tc>
          <w:tcPr>
            <w:tcW w:w="559" w:type="pct"/>
          </w:tcPr>
          <w:p w14:paraId="73085305" w14:textId="17D706D5" w:rsidR="00AF4000" w:rsidRPr="006E5814" w:rsidRDefault="00AF4000" w:rsidP="00AF4000">
            <w:pPr>
              <w:rPr>
                <w:rFonts w:ascii="Verdana" w:hAnsi="Verdana"/>
                <w:b/>
                <w:bCs/>
                <w:sz w:val="18"/>
                <w:szCs w:val="18"/>
                <w:highlight w:val="yellow"/>
              </w:rPr>
            </w:pPr>
          </w:p>
        </w:tc>
        <w:tc>
          <w:tcPr>
            <w:tcW w:w="446" w:type="pct"/>
          </w:tcPr>
          <w:p w14:paraId="2165C933" w14:textId="77777777" w:rsidR="00AF4000" w:rsidRPr="006E5814" w:rsidRDefault="00AF4000" w:rsidP="00AF4000">
            <w:pPr>
              <w:rPr>
                <w:rFonts w:ascii="Verdana" w:hAnsi="Verdana"/>
                <w:b/>
                <w:bCs/>
                <w:sz w:val="18"/>
                <w:szCs w:val="18"/>
                <w:highlight w:val="yellow"/>
              </w:rPr>
            </w:pPr>
          </w:p>
        </w:tc>
      </w:tr>
      <w:tr w:rsidR="00FA1D47" w14:paraId="3385F5B7" w14:textId="77777777" w:rsidTr="002B747C">
        <w:trPr>
          <w:cantSplit/>
          <w:trHeight w:val="1412"/>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7AFE798E" w:rsidR="00EA3BEA" w:rsidRPr="00517E80" w:rsidRDefault="002B747C" w:rsidP="00A02B19">
            <w:pPr>
              <w:jc w:val="center"/>
              <w:rPr>
                <w:b/>
              </w:rPr>
            </w:pPr>
            <w:r w:rsidRPr="00517E80">
              <w:rPr>
                <w:rFonts w:ascii="Verdana" w:hAnsi="Verdana"/>
                <w:b/>
                <w:bCs/>
                <w:sz w:val="18"/>
                <w:szCs w:val="18"/>
                <w:highlight w:val="yellow"/>
              </w:rPr>
              <w:t>NO</w:t>
            </w:r>
          </w:p>
        </w:tc>
        <w:tc>
          <w:tcPr>
            <w:tcW w:w="558" w:type="pct"/>
          </w:tcPr>
          <w:p w14:paraId="74D6681F" w14:textId="77777777" w:rsidR="00EA3BEA" w:rsidRPr="006E5814" w:rsidRDefault="00EA3BEA" w:rsidP="00A02B19">
            <w:pPr>
              <w:rPr>
                <w:rFonts w:ascii="Verdana" w:hAnsi="Verdana"/>
                <w:b/>
                <w:bCs/>
                <w:sz w:val="18"/>
                <w:szCs w:val="18"/>
                <w:highlight w:val="yellow"/>
              </w:rPr>
            </w:pPr>
          </w:p>
        </w:tc>
        <w:tc>
          <w:tcPr>
            <w:tcW w:w="558" w:type="pct"/>
          </w:tcPr>
          <w:p w14:paraId="6065533D" w14:textId="77777777" w:rsidR="00EA3BEA" w:rsidRPr="006E5814" w:rsidRDefault="00EA3BEA" w:rsidP="00A02B19">
            <w:pPr>
              <w:rPr>
                <w:rFonts w:ascii="Verdana" w:hAnsi="Verdana"/>
                <w:b/>
                <w:bCs/>
                <w:sz w:val="18"/>
                <w:szCs w:val="18"/>
                <w:highlight w:val="yellow"/>
              </w:rPr>
            </w:pPr>
          </w:p>
        </w:tc>
        <w:tc>
          <w:tcPr>
            <w:tcW w:w="558" w:type="pct"/>
          </w:tcPr>
          <w:p w14:paraId="2A372D3E" w14:textId="77777777" w:rsidR="00EA3BEA" w:rsidRPr="006E5814" w:rsidRDefault="00EA3BEA" w:rsidP="00A02B19">
            <w:pPr>
              <w:rPr>
                <w:rFonts w:ascii="Verdana" w:hAnsi="Verdana"/>
                <w:b/>
                <w:bCs/>
                <w:sz w:val="18"/>
                <w:szCs w:val="18"/>
                <w:highlight w:val="yellow"/>
              </w:rPr>
            </w:pPr>
          </w:p>
        </w:tc>
        <w:tc>
          <w:tcPr>
            <w:tcW w:w="558" w:type="pct"/>
          </w:tcPr>
          <w:p w14:paraId="21CF7473" w14:textId="77777777" w:rsidR="00EA3BEA" w:rsidRPr="006E5814" w:rsidRDefault="00EA3BEA" w:rsidP="00A02B19">
            <w:pPr>
              <w:rPr>
                <w:rFonts w:ascii="Verdana" w:hAnsi="Verdana"/>
                <w:b/>
                <w:bCs/>
                <w:sz w:val="18"/>
                <w:szCs w:val="18"/>
                <w:highlight w:val="yellow"/>
              </w:rPr>
            </w:pPr>
          </w:p>
        </w:tc>
        <w:tc>
          <w:tcPr>
            <w:tcW w:w="558" w:type="pct"/>
          </w:tcPr>
          <w:p w14:paraId="2EB319D9" w14:textId="77777777" w:rsidR="00EA3BEA" w:rsidRPr="006E5814" w:rsidRDefault="00EA3BEA" w:rsidP="00A02B19">
            <w:pPr>
              <w:rPr>
                <w:rFonts w:ascii="Verdana" w:hAnsi="Verdana"/>
                <w:b/>
                <w:bCs/>
                <w:sz w:val="18"/>
                <w:szCs w:val="18"/>
                <w:highlight w:val="yellow"/>
              </w:rPr>
            </w:pPr>
          </w:p>
        </w:tc>
        <w:tc>
          <w:tcPr>
            <w:tcW w:w="559" w:type="pct"/>
          </w:tcPr>
          <w:p w14:paraId="27F36AE8" w14:textId="77777777" w:rsidR="00EA3BEA" w:rsidRPr="006E5814" w:rsidRDefault="00EA3BEA" w:rsidP="00A02B19">
            <w:pPr>
              <w:rPr>
                <w:rFonts w:ascii="Verdana" w:hAnsi="Verdana"/>
                <w:b/>
                <w:bCs/>
                <w:sz w:val="18"/>
                <w:szCs w:val="18"/>
                <w:highlight w:val="yellow"/>
              </w:rPr>
            </w:pPr>
          </w:p>
        </w:tc>
        <w:tc>
          <w:tcPr>
            <w:tcW w:w="446" w:type="pct"/>
          </w:tcPr>
          <w:p w14:paraId="40590E4A" w14:textId="77777777" w:rsidR="00EA3BEA" w:rsidRPr="006E5814" w:rsidRDefault="00EA3BEA" w:rsidP="00A02B19">
            <w:pPr>
              <w:rPr>
                <w:rFonts w:ascii="Verdana" w:hAnsi="Verdana"/>
                <w:b/>
                <w:bCs/>
                <w:sz w:val="18"/>
                <w:szCs w:val="18"/>
                <w:highlight w:val="yellow"/>
              </w:rPr>
            </w:pPr>
          </w:p>
        </w:tc>
      </w:tr>
      <w:tr w:rsidR="00AF4000" w14:paraId="314DBB53" w14:textId="77777777" w:rsidTr="00FA1D47">
        <w:trPr>
          <w:cantSplit/>
        </w:trPr>
        <w:tc>
          <w:tcPr>
            <w:tcW w:w="627" w:type="pct"/>
          </w:tcPr>
          <w:p w14:paraId="3530363D" w14:textId="77777777" w:rsidR="00AF4000" w:rsidRDefault="00AF4000" w:rsidP="00AF4000">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0C06B838" w:rsidR="00AF4000" w:rsidRPr="00517E80" w:rsidRDefault="00AF4000" w:rsidP="00AF4000">
            <w:pPr>
              <w:jc w:val="center"/>
              <w:rPr>
                <w:b/>
              </w:rPr>
            </w:pPr>
            <w:r w:rsidRPr="00517E80">
              <w:rPr>
                <w:rFonts w:ascii="Verdana" w:hAnsi="Verdana"/>
                <w:b/>
                <w:bCs/>
                <w:sz w:val="18"/>
                <w:szCs w:val="18"/>
                <w:highlight w:val="yellow"/>
              </w:rPr>
              <w:t>NO</w:t>
            </w:r>
          </w:p>
        </w:tc>
        <w:tc>
          <w:tcPr>
            <w:tcW w:w="558" w:type="pct"/>
          </w:tcPr>
          <w:p w14:paraId="56DBC72F" w14:textId="77777777" w:rsidR="00AF4000" w:rsidRPr="0013018C" w:rsidRDefault="00AF4000" w:rsidP="00AF4000">
            <w:pPr>
              <w:rPr>
                <w:rFonts w:ascii="Verdana" w:hAnsi="Verdana"/>
                <w:b/>
                <w:bCs/>
                <w:sz w:val="18"/>
                <w:szCs w:val="18"/>
              </w:rPr>
            </w:pPr>
          </w:p>
        </w:tc>
        <w:tc>
          <w:tcPr>
            <w:tcW w:w="558" w:type="pct"/>
          </w:tcPr>
          <w:p w14:paraId="487541F9" w14:textId="259497CF" w:rsidR="00AF4000" w:rsidRPr="0013018C" w:rsidRDefault="00AF4000" w:rsidP="00AF4000">
            <w:pPr>
              <w:rPr>
                <w:rFonts w:ascii="Verdana" w:hAnsi="Verdana"/>
                <w:b/>
                <w:bCs/>
                <w:sz w:val="18"/>
                <w:szCs w:val="18"/>
              </w:rPr>
            </w:pPr>
          </w:p>
        </w:tc>
        <w:tc>
          <w:tcPr>
            <w:tcW w:w="558" w:type="pct"/>
          </w:tcPr>
          <w:p w14:paraId="5570B683" w14:textId="77777777" w:rsidR="00AF4000" w:rsidRPr="0013018C" w:rsidRDefault="00AF4000" w:rsidP="00AF4000">
            <w:pPr>
              <w:rPr>
                <w:rFonts w:ascii="Verdana" w:hAnsi="Verdana"/>
                <w:b/>
                <w:bCs/>
                <w:sz w:val="18"/>
                <w:szCs w:val="18"/>
              </w:rPr>
            </w:pPr>
          </w:p>
        </w:tc>
        <w:tc>
          <w:tcPr>
            <w:tcW w:w="558" w:type="pct"/>
          </w:tcPr>
          <w:p w14:paraId="60169D40" w14:textId="729E5F9F" w:rsidR="00AF4000" w:rsidRPr="0013018C" w:rsidRDefault="00AF4000" w:rsidP="00AF4000">
            <w:pPr>
              <w:rPr>
                <w:rFonts w:ascii="Verdana" w:hAnsi="Verdana"/>
                <w:b/>
                <w:bCs/>
                <w:sz w:val="18"/>
                <w:szCs w:val="18"/>
              </w:rPr>
            </w:pPr>
          </w:p>
        </w:tc>
        <w:tc>
          <w:tcPr>
            <w:tcW w:w="558" w:type="pct"/>
          </w:tcPr>
          <w:p w14:paraId="5E9B7C09" w14:textId="6A8B0727" w:rsidR="00AF4000" w:rsidRPr="0013018C" w:rsidRDefault="00AF4000" w:rsidP="00AF4000">
            <w:pPr>
              <w:rPr>
                <w:rFonts w:ascii="Verdana" w:hAnsi="Verdana"/>
                <w:b/>
                <w:bCs/>
                <w:sz w:val="18"/>
                <w:szCs w:val="18"/>
              </w:rPr>
            </w:pPr>
          </w:p>
        </w:tc>
        <w:tc>
          <w:tcPr>
            <w:tcW w:w="559" w:type="pct"/>
          </w:tcPr>
          <w:p w14:paraId="0DF252AB" w14:textId="074CBA52" w:rsidR="00AF4000" w:rsidRPr="0013018C" w:rsidRDefault="00AF4000" w:rsidP="00AF4000">
            <w:pPr>
              <w:rPr>
                <w:rFonts w:ascii="Verdana" w:hAnsi="Verdana"/>
                <w:b/>
                <w:bCs/>
                <w:sz w:val="18"/>
                <w:szCs w:val="18"/>
              </w:rPr>
            </w:pPr>
          </w:p>
        </w:tc>
        <w:tc>
          <w:tcPr>
            <w:tcW w:w="446" w:type="pct"/>
          </w:tcPr>
          <w:p w14:paraId="245A2517" w14:textId="77777777" w:rsidR="00AF4000" w:rsidRPr="0013018C" w:rsidRDefault="00AF4000" w:rsidP="00AF4000">
            <w:pPr>
              <w:rPr>
                <w:rFonts w:ascii="Verdana" w:hAnsi="Verdana"/>
                <w:b/>
                <w:bCs/>
                <w:sz w:val="18"/>
                <w:szCs w:val="18"/>
              </w:rPr>
            </w:pPr>
          </w:p>
        </w:tc>
      </w:tr>
      <w:tr w:rsidR="00AF4000" w14:paraId="37360660" w14:textId="77777777" w:rsidTr="00FA1D47">
        <w:trPr>
          <w:cantSplit/>
        </w:trPr>
        <w:tc>
          <w:tcPr>
            <w:tcW w:w="627" w:type="pct"/>
          </w:tcPr>
          <w:p w14:paraId="0E181C13" w14:textId="77777777" w:rsidR="00AF4000" w:rsidRDefault="00AF4000" w:rsidP="00AF4000">
            <w:pPr>
              <w:rPr>
                <w:rFonts w:ascii="Verdana" w:hAnsi="Verdana"/>
                <w:b/>
                <w:bCs/>
                <w:sz w:val="18"/>
                <w:szCs w:val="18"/>
              </w:rPr>
            </w:pPr>
            <w:r>
              <w:rPr>
                <w:rFonts w:ascii="Verdana" w:hAnsi="Verdana"/>
                <w:b/>
                <w:bCs/>
                <w:sz w:val="18"/>
                <w:szCs w:val="18"/>
              </w:rPr>
              <w:t xml:space="preserve">Reuse-Device Open Ended Loan or Reassign </w:t>
            </w:r>
          </w:p>
        </w:tc>
        <w:tc>
          <w:tcPr>
            <w:tcW w:w="578" w:type="pct"/>
          </w:tcPr>
          <w:p w14:paraId="4DF9ABDD" w14:textId="4909E9AA" w:rsidR="00AF4000" w:rsidRPr="00517E80" w:rsidRDefault="00AF4000" w:rsidP="00AF4000">
            <w:pPr>
              <w:jc w:val="center"/>
              <w:rPr>
                <w:b/>
              </w:rPr>
            </w:pPr>
            <w:r w:rsidRPr="00517E80">
              <w:rPr>
                <w:rFonts w:ascii="Verdana" w:hAnsi="Verdana"/>
                <w:b/>
                <w:bCs/>
                <w:sz w:val="18"/>
                <w:szCs w:val="18"/>
                <w:highlight w:val="yellow"/>
              </w:rPr>
              <w:t>YES</w:t>
            </w:r>
          </w:p>
        </w:tc>
        <w:tc>
          <w:tcPr>
            <w:tcW w:w="558" w:type="pct"/>
          </w:tcPr>
          <w:p w14:paraId="7E432881" w14:textId="5F08DF0B" w:rsidR="00AF4000" w:rsidRPr="0013018C" w:rsidRDefault="00AF4000" w:rsidP="00AF4000">
            <w:pPr>
              <w:rPr>
                <w:rFonts w:ascii="Verdana" w:hAnsi="Verdana"/>
                <w:b/>
                <w:bCs/>
                <w:sz w:val="18"/>
                <w:szCs w:val="18"/>
              </w:rPr>
            </w:pPr>
          </w:p>
        </w:tc>
        <w:tc>
          <w:tcPr>
            <w:tcW w:w="558" w:type="pct"/>
          </w:tcPr>
          <w:p w14:paraId="7175DA4A" w14:textId="585564CD" w:rsidR="00AF4000" w:rsidRPr="0013018C" w:rsidRDefault="00AF4000" w:rsidP="00AF4000">
            <w:pPr>
              <w:rPr>
                <w:rFonts w:ascii="Verdana" w:hAnsi="Verdana"/>
                <w:b/>
                <w:bCs/>
                <w:sz w:val="18"/>
                <w:szCs w:val="18"/>
              </w:rPr>
            </w:pPr>
          </w:p>
        </w:tc>
        <w:tc>
          <w:tcPr>
            <w:tcW w:w="558" w:type="pct"/>
          </w:tcPr>
          <w:p w14:paraId="51444BC8" w14:textId="5090A6A2" w:rsidR="00AF4000" w:rsidRPr="0013018C" w:rsidRDefault="00AF4000" w:rsidP="00AF4000">
            <w:pPr>
              <w:rPr>
                <w:rFonts w:ascii="Verdana" w:hAnsi="Verdana"/>
                <w:b/>
                <w:bCs/>
                <w:sz w:val="18"/>
                <w:szCs w:val="18"/>
              </w:rPr>
            </w:pPr>
            <w:r w:rsidRPr="00AF4000">
              <w:rPr>
                <w:rFonts w:ascii="Verdana" w:hAnsi="Verdana"/>
                <w:b/>
                <w:bCs/>
                <w:sz w:val="18"/>
                <w:szCs w:val="18"/>
                <w:highlight w:val="yellow"/>
              </w:rPr>
              <w:t>XX</w:t>
            </w:r>
          </w:p>
        </w:tc>
        <w:tc>
          <w:tcPr>
            <w:tcW w:w="558" w:type="pct"/>
          </w:tcPr>
          <w:p w14:paraId="441C1E15" w14:textId="38AE06EE" w:rsidR="00AF4000" w:rsidRPr="0013018C" w:rsidRDefault="00AF4000" w:rsidP="00AF4000">
            <w:pPr>
              <w:rPr>
                <w:rFonts w:ascii="Verdana" w:hAnsi="Verdana"/>
                <w:b/>
                <w:bCs/>
                <w:sz w:val="18"/>
                <w:szCs w:val="18"/>
              </w:rPr>
            </w:pPr>
          </w:p>
        </w:tc>
        <w:tc>
          <w:tcPr>
            <w:tcW w:w="558" w:type="pct"/>
          </w:tcPr>
          <w:p w14:paraId="05BAF116" w14:textId="40C74BA6" w:rsidR="00AF4000" w:rsidRPr="0013018C" w:rsidRDefault="00AF4000" w:rsidP="00AF4000">
            <w:pPr>
              <w:rPr>
                <w:rFonts w:ascii="Verdana" w:hAnsi="Verdana"/>
                <w:b/>
                <w:bCs/>
                <w:sz w:val="18"/>
                <w:szCs w:val="18"/>
              </w:rPr>
            </w:pPr>
          </w:p>
        </w:tc>
        <w:tc>
          <w:tcPr>
            <w:tcW w:w="559" w:type="pct"/>
          </w:tcPr>
          <w:p w14:paraId="6FBF8A38" w14:textId="613EDF1A" w:rsidR="00AF4000" w:rsidRPr="0013018C" w:rsidRDefault="00AF4000" w:rsidP="00AF4000">
            <w:pPr>
              <w:rPr>
                <w:rFonts w:ascii="Verdana" w:hAnsi="Verdana"/>
                <w:b/>
                <w:bCs/>
                <w:sz w:val="18"/>
                <w:szCs w:val="18"/>
              </w:rPr>
            </w:pPr>
            <w:r w:rsidRPr="00AF4000">
              <w:rPr>
                <w:rFonts w:ascii="Verdana" w:hAnsi="Verdana"/>
                <w:b/>
                <w:bCs/>
                <w:sz w:val="18"/>
                <w:szCs w:val="18"/>
                <w:highlight w:val="yellow"/>
              </w:rPr>
              <w:t>XX</w:t>
            </w:r>
          </w:p>
        </w:tc>
        <w:tc>
          <w:tcPr>
            <w:tcW w:w="446" w:type="pct"/>
          </w:tcPr>
          <w:p w14:paraId="22266D26" w14:textId="19D62768" w:rsidR="00AF4000" w:rsidRPr="0013018C" w:rsidRDefault="004E5EE1" w:rsidP="00AF4000">
            <w:pPr>
              <w:rPr>
                <w:rFonts w:ascii="Verdana" w:hAnsi="Verdana"/>
                <w:b/>
                <w:bCs/>
                <w:sz w:val="18"/>
                <w:szCs w:val="18"/>
              </w:rPr>
            </w:pPr>
            <w:r w:rsidRPr="004E5EE1">
              <w:rPr>
                <w:rFonts w:ascii="Verdana" w:hAnsi="Verdana"/>
                <w:b/>
                <w:bCs/>
                <w:sz w:val="18"/>
                <w:szCs w:val="18"/>
                <w:highlight w:val="yellow"/>
              </w:rPr>
              <w:t>NO</w:t>
            </w:r>
          </w:p>
        </w:tc>
      </w:tr>
      <w:tr w:rsidR="00517E80" w14:paraId="06F6BDF1" w14:textId="77777777" w:rsidTr="00FA1D47">
        <w:trPr>
          <w:cantSplit/>
        </w:trPr>
        <w:tc>
          <w:tcPr>
            <w:tcW w:w="627" w:type="pct"/>
          </w:tcPr>
          <w:p w14:paraId="2E9F53DD" w14:textId="77777777" w:rsidR="00517E80" w:rsidRDefault="00517E80" w:rsidP="00517E80">
            <w:pPr>
              <w:rPr>
                <w:rFonts w:ascii="Verdana" w:hAnsi="Verdana"/>
                <w:b/>
                <w:bCs/>
                <w:sz w:val="18"/>
                <w:szCs w:val="18"/>
              </w:rPr>
            </w:pPr>
            <w:r>
              <w:rPr>
                <w:rFonts w:ascii="Verdana" w:hAnsi="Verdana"/>
                <w:b/>
                <w:bCs/>
                <w:sz w:val="18"/>
                <w:szCs w:val="18"/>
              </w:rPr>
              <w:lastRenderedPageBreak/>
              <w:t xml:space="preserve">Device short-term loan </w:t>
            </w:r>
          </w:p>
        </w:tc>
        <w:tc>
          <w:tcPr>
            <w:tcW w:w="578" w:type="pct"/>
          </w:tcPr>
          <w:p w14:paraId="31610799" w14:textId="047168E2" w:rsidR="00517E80" w:rsidRPr="00517E80" w:rsidRDefault="00517E80" w:rsidP="00517E80">
            <w:pPr>
              <w:jc w:val="center"/>
              <w:rPr>
                <w:b/>
              </w:rPr>
            </w:pPr>
            <w:r w:rsidRPr="00517E80">
              <w:rPr>
                <w:rFonts w:ascii="Verdana" w:hAnsi="Verdana"/>
                <w:b/>
                <w:bCs/>
                <w:sz w:val="18"/>
                <w:szCs w:val="18"/>
                <w:highlight w:val="yellow"/>
              </w:rPr>
              <w:t>YES</w:t>
            </w:r>
          </w:p>
        </w:tc>
        <w:tc>
          <w:tcPr>
            <w:tcW w:w="558" w:type="pct"/>
          </w:tcPr>
          <w:p w14:paraId="726D48E7" w14:textId="38520B3C" w:rsidR="00517E80" w:rsidRPr="0013018C" w:rsidRDefault="00517E80" w:rsidP="00517E80">
            <w:pPr>
              <w:rPr>
                <w:rFonts w:ascii="Verdana" w:hAnsi="Verdana"/>
                <w:b/>
                <w:bCs/>
                <w:sz w:val="18"/>
                <w:szCs w:val="18"/>
              </w:rPr>
            </w:pPr>
          </w:p>
        </w:tc>
        <w:tc>
          <w:tcPr>
            <w:tcW w:w="558" w:type="pct"/>
          </w:tcPr>
          <w:p w14:paraId="6592BB54" w14:textId="77777777" w:rsidR="00517E80" w:rsidRPr="0013018C" w:rsidRDefault="00517E80" w:rsidP="00517E80">
            <w:pPr>
              <w:rPr>
                <w:rFonts w:ascii="Verdana" w:hAnsi="Verdana"/>
                <w:b/>
                <w:bCs/>
                <w:sz w:val="18"/>
                <w:szCs w:val="18"/>
              </w:rPr>
            </w:pPr>
          </w:p>
        </w:tc>
        <w:tc>
          <w:tcPr>
            <w:tcW w:w="558" w:type="pct"/>
          </w:tcPr>
          <w:p w14:paraId="492977A2" w14:textId="0374CEC7" w:rsidR="00517E80" w:rsidRPr="0013018C" w:rsidRDefault="00517E80" w:rsidP="00517E80">
            <w:pPr>
              <w:rPr>
                <w:rFonts w:ascii="Verdana" w:hAnsi="Verdana"/>
                <w:b/>
                <w:bCs/>
                <w:sz w:val="18"/>
                <w:szCs w:val="18"/>
              </w:rPr>
            </w:pPr>
            <w:r w:rsidRPr="00AF4000">
              <w:rPr>
                <w:rFonts w:ascii="Verdana" w:hAnsi="Verdana"/>
                <w:b/>
                <w:bCs/>
                <w:sz w:val="18"/>
                <w:szCs w:val="18"/>
                <w:highlight w:val="yellow"/>
              </w:rPr>
              <w:t>XX</w:t>
            </w:r>
          </w:p>
        </w:tc>
        <w:tc>
          <w:tcPr>
            <w:tcW w:w="558" w:type="pct"/>
          </w:tcPr>
          <w:p w14:paraId="56DF4DD4" w14:textId="77777777" w:rsidR="00517E80" w:rsidRPr="0013018C" w:rsidRDefault="00517E80" w:rsidP="00517E80">
            <w:pPr>
              <w:rPr>
                <w:rFonts w:ascii="Verdana" w:hAnsi="Verdana"/>
                <w:b/>
                <w:bCs/>
                <w:sz w:val="18"/>
                <w:szCs w:val="18"/>
              </w:rPr>
            </w:pPr>
          </w:p>
        </w:tc>
        <w:tc>
          <w:tcPr>
            <w:tcW w:w="558" w:type="pct"/>
          </w:tcPr>
          <w:p w14:paraId="4FB99EE6" w14:textId="77777777" w:rsidR="00517E80" w:rsidRPr="0013018C" w:rsidRDefault="00517E80" w:rsidP="00517E80">
            <w:pPr>
              <w:rPr>
                <w:rFonts w:ascii="Verdana" w:hAnsi="Verdana"/>
                <w:b/>
                <w:bCs/>
                <w:sz w:val="18"/>
                <w:szCs w:val="18"/>
              </w:rPr>
            </w:pPr>
          </w:p>
        </w:tc>
        <w:tc>
          <w:tcPr>
            <w:tcW w:w="559" w:type="pct"/>
          </w:tcPr>
          <w:p w14:paraId="1F11B213" w14:textId="332D5853" w:rsidR="00517E80" w:rsidRPr="0013018C" w:rsidRDefault="00517E80" w:rsidP="00517E80">
            <w:pPr>
              <w:rPr>
                <w:rFonts w:ascii="Verdana" w:hAnsi="Verdana"/>
                <w:b/>
                <w:bCs/>
                <w:sz w:val="18"/>
                <w:szCs w:val="18"/>
              </w:rPr>
            </w:pPr>
            <w:r w:rsidRPr="00AF4000">
              <w:rPr>
                <w:rFonts w:ascii="Verdana" w:hAnsi="Verdana"/>
                <w:b/>
                <w:bCs/>
                <w:sz w:val="18"/>
                <w:szCs w:val="18"/>
                <w:highlight w:val="yellow"/>
              </w:rPr>
              <w:t>XX</w:t>
            </w:r>
          </w:p>
        </w:tc>
        <w:tc>
          <w:tcPr>
            <w:tcW w:w="446" w:type="pct"/>
          </w:tcPr>
          <w:p w14:paraId="04E9588D" w14:textId="47B28E08" w:rsidR="00517E80" w:rsidRPr="0013018C" w:rsidRDefault="004E5EE1" w:rsidP="00517E80">
            <w:pPr>
              <w:rPr>
                <w:rFonts w:ascii="Verdana" w:hAnsi="Verdana"/>
                <w:b/>
                <w:bCs/>
                <w:sz w:val="18"/>
                <w:szCs w:val="18"/>
              </w:rPr>
            </w:pPr>
            <w:r w:rsidRPr="004E5EE1">
              <w:rPr>
                <w:rFonts w:ascii="Verdana" w:hAnsi="Verdana"/>
                <w:b/>
                <w:bCs/>
                <w:sz w:val="18"/>
                <w:szCs w:val="18"/>
                <w:highlight w:val="yellow"/>
              </w:rPr>
              <w:t>NO</w:t>
            </w:r>
          </w:p>
        </w:tc>
      </w:tr>
      <w:tr w:rsidR="00517E80" w14:paraId="50EFAB0B" w14:textId="77777777" w:rsidTr="00FA1D47">
        <w:trPr>
          <w:cantSplit/>
        </w:trPr>
        <w:tc>
          <w:tcPr>
            <w:tcW w:w="627" w:type="pct"/>
          </w:tcPr>
          <w:p w14:paraId="42E17A2D" w14:textId="77777777" w:rsidR="00517E80" w:rsidRDefault="00517E80" w:rsidP="00517E80">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demonstra-tion</w:t>
            </w:r>
            <w:proofErr w:type="spellEnd"/>
            <w:r>
              <w:rPr>
                <w:rFonts w:ascii="Verdana" w:hAnsi="Verdana"/>
                <w:b/>
                <w:bCs/>
                <w:sz w:val="18"/>
                <w:szCs w:val="18"/>
              </w:rPr>
              <w:t xml:space="preserve"> </w:t>
            </w:r>
          </w:p>
        </w:tc>
        <w:tc>
          <w:tcPr>
            <w:tcW w:w="578" w:type="pct"/>
          </w:tcPr>
          <w:p w14:paraId="5F18EFF4" w14:textId="09F8309E" w:rsidR="00517E80" w:rsidRPr="00517E80" w:rsidRDefault="00517E80" w:rsidP="00517E80">
            <w:pPr>
              <w:jc w:val="center"/>
              <w:rPr>
                <w:b/>
              </w:rPr>
            </w:pPr>
            <w:r w:rsidRPr="00517E80">
              <w:rPr>
                <w:rFonts w:ascii="Verdana" w:hAnsi="Verdana"/>
                <w:b/>
                <w:bCs/>
                <w:sz w:val="18"/>
                <w:szCs w:val="18"/>
                <w:highlight w:val="yellow"/>
              </w:rPr>
              <w:t>YES</w:t>
            </w:r>
          </w:p>
        </w:tc>
        <w:tc>
          <w:tcPr>
            <w:tcW w:w="558" w:type="pct"/>
          </w:tcPr>
          <w:p w14:paraId="5ABA5B26" w14:textId="77777777" w:rsidR="00517E80" w:rsidRPr="0013018C" w:rsidRDefault="00517E80" w:rsidP="00517E80">
            <w:pPr>
              <w:rPr>
                <w:rFonts w:ascii="Verdana" w:hAnsi="Verdana"/>
                <w:b/>
                <w:bCs/>
                <w:sz w:val="18"/>
                <w:szCs w:val="18"/>
              </w:rPr>
            </w:pPr>
          </w:p>
        </w:tc>
        <w:tc>
          <w:tcPr>
            <w:tcW w:w="558" w:type="pct"/>
          </w:tcPr>
          <w:p w14:paraId="3A47B625" w14:textId="77777777" w:rsidR="00517E80" w:rsidRPr="0013018C" w:rsidRDefault="00517E80" w:rsidP="00517E80">
            <w:pPr>
              <w:rPr>
                <w:rFonts w:ascii="Verdana" w:hAnsi="Verdana"/>
                <w:b/>
                <w:bCs/>
                <w:sz w:val="18"/>
                <w:szCs w:val="18"/>
              </w:rPr>
            </w:pPr>
          </w:p>
        </w:tc>
        <w:tc>
          <w:tcPr>
            <w:tcW w:w="558" w:type="pct"/>
          </w:tcPr>
          <w:p w14:paraId="6C236E26" w14:textId="55743AAD" w:rsidR="00517E80" w:rsidRPr="0013018C" w:rsidRDefault="00517E80" w:rsidP="00517E80">
            <w:pPr>
              <w:rPr>
                <w:rFonts w:ascii="Verdana" w:hAnsi="Verdana"/>
                <w:b/>
                <w:bCs/>
                <w:sz w:val="18"/>
                <w:szCs w:val="18"/>
              </w:rPr>
            </w:pPr>
            <w:r w:rsidRPr="00AF4000">
              <w:rPr>
                <w:rFonts w:ascii="Verdana" w:hAnsi="Verdana"/>
                <w:b/>
                <w:bCs/>
                <w:sz w:val="18"/>
                <w:szCs w:val="18"/>
                <w:highlight w:val="yellow"/>
              </w:rPr>
              <w:t>XX</w:t>
            </w:r>
          </w:p>
        </w:tc>
        <w:tc>
          <w:tcPr>
            <w:tcW w:w="558" w:type="pct"/>
          </w:tcPr>
          <w:p w14:paraId="2645974D" w14:textId="77777777" w:rsidR="00517E80" w:rsidRPr="0013018C" w:rsidRDefault="00517E80" w:rsidP="00517E80">
            <w:pPr>
              <w:rPr>
                <w:rFonts w:ascii="Verdana" w:hAnsi="Verdana"/>
                <w:b/>
                <w:bCs/>
                <w:sz w:val="18"/>
                <w:szCs w:val="18"/>
              </w:rPr>
            </w:pPr>
          </w:p>
        </w:tc>
        <w:tc>
          <w:tcPr>
            <w:tcW w:w="558" w:type="pct"/>
          </w:tcPr>
          <w:p w14:paraId="56CA233D" w14:textId="77777777" w:rsidR="00517E80" w:rsidRPr="0013018C" w:rsidRDefault="00517E80" w:rsidP="00517E80">
            <w:pPr>
              <w:rPr>
                <w:rFonts w:ascii="Verdana" w:hAnsi="Verdana"/>
                <w:b/>
                <w:bCs/>
                <w:sz w:val="18"/>
                <w:szCs w:val="18"/>
              </w:rPr>
            </w:pPr>
          </w:p>
        </w:tc>
        <w:tc>
          <w:tcPr>
            <w:tcW w:w="559" w:type="pct"/>
          </w:tcPr>
          <w:p w14:paraId="23B6B2D4" w14:textId="66FBDA09" w:rsidR="00517E80" w:rsidRPr="0013018C" w:rsidRDefault="00517E80" w:rsidP="00517E80">
            <w:pPr>
              <w:rPr>
                <w:rFonts w:ascii="Verdana" w:hAnsi="Verdana"/>
                <w:b/>
                <w:bCs/>
                <w:sz w:val="18"/>
                <w:szCs w:val="18"/>
              </w:rPr>
            </w:pPr>
            <w:r w:rsidRPr="00AF4000">
              <w:rPr>
                <w:rFonts w:ascii="Verdana" w:hAnsi="Verdana"/>
                <w:b/>
                <w:bCs/>
                <w:sz w:val="18"/>
                <w:szCs w:val="18"/>
                <w:highlight w:val="yellow"/>
              </w:rPr>
              <w:t>XX</w:t>
            </w:r>
          </w:p>
        </w:tc>
        <w:tc>
          <w:tcPr>
            <w:tcW w:w="446" w:type="pct"/>
          </w:tcPr>
          <w:p w14:paraId="32F7366C" w14:textId="27FFAD29" w:rsidR="00517E80" w:rsidRPr="0013018C" w:rsidRDefault="004E5EE1" w:rsidP="00517E80">
            <w:pPr>
              <w:rPr>
                <w:rFonts w:ascii="Verdana" w:hAnsi="Verdana"/>
                <w:b/>
                <w:bCs/>
                <w:sz w:val="18"/>
                <w:szCs w:val="18"/>
              </w:rPr>
            </w:pPr>
            <w:r w:rsidRPr="004E5EE1">
              <w:rPr>
                <w:rFonts w:ascii="Verdana" w:hAnsi="Verdana"/>
                <w:b/>
                <w:bCs/>
                <w:sz w:val="18"/>
                <w:szCs w:val="18"/>
                <w:highlight w:val="yellow"/>
              </w:rPr>
              <w:t>NO</w:t>
            </w:r>
          </w:p>
        </w:tc>
      </w:tr>
    </w:tbl>
    <w:p w14:paraId="017FF17B" w14:textId="77777777" w:rsidR="004E5EE1" w:rsidRDefault="004E5EE1" w:rsidP="004E5EE1">
      <w:pPr>
        <w:pStyle w:val="ListParagraph"/>
        <w:ind w:left="360"/>
        <w:rPr>
          <w:rFonts w:ascii="Verdana" w:hAnsi="Verdana"/>
          <w:b/>
          <w:bCs/>
          <w:sz w:val="18"/>
          <w:szCs w:val="18"/>
        </w:rPr>
      </w:pPr>
    </w:p>
    <w:p w14:paraId="272AEFDC" w14:textId="7B681DEB" w:rsidR="00AB4C76" w:rsidRPr="004E5EE1" w:rsidRDefault="00B603EA" w:rsidP="004E5EE1">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26B6208E" w:rsidR="00264094" w:rsidRPr="00A83613" w:rsidRDefault="00A83613" w:rsidP="00A83613">
            <w:pPr>
              <w:jc w:val="center"/>
              <w:rPr>
                <w:rFonts w:ascii="Verdana" w:hAnsi="Verdana"/>
                <w:b/>
                <w:bCs/>
                <w:sz w:val="18"/>
                <w:szCs w:val="18"/>
              </w:rPr>
            </w:pPr>
            <w:r w:rsidRPr="00A83613">
              <w:rPr>
                <w:rFonts w:ascii="Verdana" w:hAnsi="Verdana"/>
                <w:b/>
                <w:bCs/>
                <w:sz w:val="18"/>
                <w:szCs w:val="18"/>
                <w:highlight w:val="yellow"/>
              </w:rPr>
              <w:t>NO</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340BB450" w:rsidR="00FA1D47" w:rsidRPr="00A83613" w:rsidRDefault="00A83613" w:rsidP="00A83613">
            <w:pPr>
              <w:jc w:val="center"/>
              <w:rPr>
                <w:rFonts w:ascii="Verdana" w:hAnsi="Verdana"/>
                <w:b/>
                <w:bCs/>
                <w:sz w:val="18"/>
                <w:szCs w:val="18"/>
              </w:rPr>
            </w:pPr>
            <w:r w:rsidRPr="00A83613">
              <w:rPr>
                <w:rFonts w:ascii="Verdana" w:hAnsi="Verdana"/>
                <w:b/>
                <w:bCs/>
                <w:sz w:val="18"/>
                <w:szCs w:val="18"/>
                <w:highlight w:val="yellow"/>
              </w:rPr>
              <w:t>NO</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40113AE7" w:rsidR="00FA1D47" w:rsidRPr="00A83613" w:rsidRDefault="00A83613" w:rsidP="00A83613">
            <w:pPr>
              <w:jc w:val="center"/>
              <w:rPr>
                <w:rFonts w:ascii="Verdana" w:hAnsi="Verdana"/>
                <w:b/>
                <w:bCs/>
                <w:sz w:val="18"/>
                <w:szCs w:val="18"/>
              </w:rPr>
            </w:pPr>
            <w:r w:rsidRPr="00A83613">
              <w:rPr>
                <w:rFonts w:ascii="Verdana" w:hAnsi="Verdana"/>
                <w:b/>
                <w:bCs/>
                <w:sz w:val="18"/>
                <w:szCs w:val="18"/>
                <w:highlight w:val="yellow"/>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3714E9AC" w:rsidR="00B06C58" w:rsidRPr="00A83613" w:rsidRDefault="00A83613" w:rsidP="00A83613">
            <w:pPr>
              <w:jc w:val="center"/>
              <w:rPr>
                <w:rFonts w:ascii="Verdana" w:hAnsi="Verdana"/>
                <w:b/>
                <w:bCs/>
                <w:sz w:val="18"/>
                <w:szCs w:val="18"/>
              </w:rPr>
            </w:pPr>
            <w:r w:rsidRPr="00A83613">
              <w:rPr>
                <w:rFonts w:ascii="Verdana" w:hAnsi="Verdana"/>
                <w:b/>
                <w:bCs/>
                <w:sz w:val="18"/>
                <w:szCs w:val="18"/>
                <w:highlight w:val="yellow"/>
              </w:rPr>
              <w:t>NO</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3855342A" w:rsidR="00FA1D47" w:rsidRPr="00A83613" w:rsidRDefault="00A83613" w:rsidP="00A83613">
            <w:pPr>
              <w:jc w:val="center"/>
              <w:rPr>
                <w:rFonts w:ascii="Verdana" w:hAnsi="Verdana"/>
                <w:b/>
                <w:bCs/>
                <w:sz w:val="18"/>
                <w:szCs w:val="18"/>
              </w:rPr>
            </w:pPr>
            <w:r w:rsidRPr="00A83613">
              <w:rPr>
                <w:rFonts w:ascii="Verdana" w:hAnsi="Verdana"/>
                <w:b/>
                <w:bCs/>
                <w:sz w:val="18"/>
                <w:szCs w:val="18"/>
                <w:highlight w:val="yellow"/>
              </w:rPr>
              <w:t>NO</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37BF1071" w:rsidR="00B06C58" w:rsidRPr="00A83613" w:rsidRDefault="00A83613" w:rsidP="00A83613">
            <w:pPr>
              <w:jc w:val="center"/>
              <w:rPr>
                <w:rFonts w:ascii="Verdana" w:hAnsi="Verdana"/>
                <w:b/>
                <w:bCs/>
                <w:sz w:val="18"/>
                <w:szCs w:val="18"/>
              </w:rPr>
            </w:pPr>
            <w:r w:rsidRPr="00A83613">
              <w:rPr>
                <w:rFonts w:ascii="Verdana" w:hAnsi="Verdana"/>
                <w:b/>
                <w:bCs/>
                <w:sz w:val="18"/>
                <w:szCs w:val="18"/>
                <w:highlight w:val="yellow"/>
              </w:rPr>
              <w:t>NO</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37E68915" w:rsidR="00B06C58" w:rsidRPr="00A83613" w:rsidRDefault="00A83613" w:rsidP="00A83613">
            <w:pPr>
              <w:jc w:val="center"/>
              <w:rPr>
                <w:rFonts w:ascii="Verdana" w:hAnsi="Verdana"/>
                <w:b/>
                <w:bCs/>
                <w:sz w:val="18"/>
                <w:szCs w:val="18"/>
              </w:rPr>
            </w:pPr>
            <w:r w:rsidRPr="00A83613">
              <w:rPr>
                <w:rFonts w:ascii="Verdana" w:hAnsi="Verdana"/>
                <w:b/>
                <w:bCs/>
                <w:sz w:val="18"/>
                <w:szCs w:val="18"/>
                <w:highlight w:val="yellow"/>
              </w:rPr>
              <w:t>NO</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3C1A9CFA" w14:textId="4F94DDD4" w:rsidR="00AB4C76" w:rsidRDefault="00742F7A" w:rsidP="00C71E85">
      <w:r>
        <w:t>Section 4(d)(5) of the AT Act requires that the State Plan include a description of how the Statewide AT Program will implement its State-level and S</w:t>
      </w:r>
      <w:r w:rsidR="00C71E85">
        <w:t xml:space="preserve">tate Leadership activities. </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535F69F7" w:rsidR="000709D2" w:rsidRDefault="000709D2" w:rsidP="0044200D">
            <w:pPr>
              <w:rPr>
                <w:rFonts w:ascii="Verdana" w:hAnsi="Verdana"/>
                <w:b/>
                <w:bCs/>
                <w:sz w:val="18"/>
                <w:szCs w:val="18"/>
              </w:rPr>
            </w:pPr>
          </w:p>
        </w:tc>
        <w:tc>
          <w:tcPr>
            <w:tcW w:w="1800" w:type="dxa"/>
          </w:tcPr>
          <w:p w14:paraId="7445A709" w14:textId="77777777" w:rsidR="000709D2" w:rsidRDefault="000709D2" w:rsidP="0044200D">
            <w:pPr>
              <w:rPr>
                <w:rFonts w:ascii="Verdana" w:hAnsi="Verdana"/>
                <w:b/>
                <w:bCs/>
                <w:sz w:val="18"/>
                <w:szCs w:val="18"/>
              </w:rPr>
            </w:pPr>
          </w:p>
        </w:tc>
        <w:tc>
          <w:tcPr>
            <w:tcW w:w="1710" w:type="dxa"/>
          </w:tcPr>
          <w:p w14:paraId="2F25FBB5" w14:textId="77777777" w:rsidR="000709D2" w:rsidRDefault="000709D2" w:rsidP="0044200D">
            <w:pPr>
              <w:rPr>
                <w:rFonts w:ascii="Verdana" w:hAnsi="Verdana"/>
                <w:b/>
                <w:bCs/>
                <w:sz w:val="18"/>
                <w:szCs w:val="18"/>
              </w:rPr>
            </w:pP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4350CF6B" w:rsidR="000709D2" w:rsidRDefault="0063135C" w:rsidP="0044200D">
            <w:pPr>
              <w:rPr>
                <w:rFonts w:ascii="Verdana" w:hAnsi="Verdana"/>
                <w:b/>
                <w:bCs/>
                <w:sz w:val="18"/>
                <w:szCs w:val="18"/>
              </w:rPr>
            </w:pPr>
            <w:r w:rsidRPr="0039637F">
              <w:rPr>
                <w:rFonts w:ascii="Verdana" w:hAnsi="Verdana"/>
                <w:b/>
                <w:bCs/>
                <w:sz w:val="18"/>
                <w:szCs w:val="18"/>
                <w:highlight w:val="yellow"/>
              </w:rPr>
              <w:t>YES</w:t>
            </w:r>
          </w:p>
        </w:tc>
        <w:tc>
          <w:tcPr>
            <w:tcW w:w="1800" w:type="dxa"/>
          </w:tcPr>
          <w:p w14:paraId="0CE0D6B8" w14:textId="757D90A2" w:rsidR="000709D2" w:rsidRDefault="00904828" w:rsidP="0044200D">
            <w:pPr>
              <w:rPr>
                <w:rFonts w:ascii="Verdana" w:hAnsi="Verdana"/>
                <w:b/>
                <w:bCs/>
                <w:sz w:val="18"/>
                <w:szCs w:val="18"/>
              </w:rPr>
            </w:pPr>
            <w:r w:rsidRPr="00904828">
              <w:rPr>
                <w:rFonts w:ascii="Verdana" w:hAnsi="Verdana"/>
                <w:b/>
                <w:bCs/>
                <w:sz w:val="18"/>
                <w:szCs w:val="18"/>
                <w:highlight w:val="yellow"/>
              </w:rPr>
              <w:t>YES</w:t>
            </w:r>
          </w:p>
        </w:tc>
        <w:tc>
          <w:tcPr>
            <w:tcW w:w="1710" w:type="dxa"/>
          </w:tcPr>
          <w:p w14:paraId="289A0FB6" w14:textId="77777777" w:rsidR="000709D2" w:rsidRDefault="000709D2" w:rsidP="0044200D">
            <w:pPr>
              <w:rPr>
                <w:rFonts w:ascii="Verdana" w:hAnsi="Verdana"/>
                <w:b/>
                <w:bCs/>
                <w:sz w:val="18"/>
                <w:szCs w:val="18"/>
              </w:rPr>
            </w:pP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0E710D96" w:rsidR="000709D2" w:rsidRDefault="000709D2" w:rsidP="0044200D">
            <w:pPr>
              <w:rPr>
                <w:rFonts w:ascii="Verdana" w:hAnsi="Verdana"/>
                <w:b/>
                <w:bCs/>
                <w:sz w:val="18"/>
                <w:szCs w:val="18"/>
              </w:rPr>
            </w:pPr>
          </w:p>
        </w:tc>
        <w:tc>
          <w:tcPr>
            <w:tcW w:w="1800" w:type="dxa"/>
          </w:tcPr>
          <w:p w14:paraId="108EB3BC" w14:textId="77777777" w:rsidR="000709D2" w:rsidRDefault="000709D2" w:rsidP="0044200D">
            <w:pPr>
              <w:rPr>
                <w:rFonts w:ascii="Verdana" w:hAnsi="Verdana"/>
                <w:b/>
                <w:bCs/>
                <w:sz w:val="18"/>
                <w:szCs w:val="18"/>
              </w:rPr>
            </w:pPr>
          </w:p>
        </w:tc>
        <w:tc>
          <w:tcPr>
            <w:tcW w:w="1710" w:type="dxa"/>
          </w:tcPr>
          <w:p w14:paraId="4D91E6B2" w14:textId="77777777" w:rsidR="000709D2" w:rsidRDefault="000709D2" w:rsidP="0044200D">
            <w:pPr>
              <w:rPr>
                <w:rFonts w:ascii="Verdana" w:hAnsi="Verdana"/>
                <w:b/>
                <w:bCs/>
                <w:sz w:val="18"/>
                <w:szCs w:val="18"/>
              </w:rPr>
            </w:pP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77777777" w:rsidR="000709D2" w:rsidRDefault="000709D2" w:rsidP="0044200D">
            <w:pPr>
              <w:rPr>
                <w:rFonts w:ascii="Verdana" w:hAnsi="Verdana"/>
                <w:b/>
                <w:bCs/>
                <w:sz w:val="18"/>
                <w:szCs w:val="18"/>
              </w:rPr>
            </w:pPr>
          </w:p>
        </w:tc>
        <w:tc>
          <w:tcPr>
            <w:tcW w:w="1800" w:type="dxa"/>
          </w:tcPr>
          <w:p w14:paraId="6D6A88FA" w14:textId="77777777" w:rsidR="000709D2" w:rsidRDefault="000709D2" w:rsidP="0044200D">
            <w:pPr>
              <w:rPr>
                <w:rFonts w:ascii="Verdana" w:hAnsi="Verdana"/>
                <w:b/>
                <w:bCs/>
                <w:sz w:val="18"/>
                <w:szCs w:val="18"/>
              </w:rPr>
            </w:pPr>
          </w:p>
        </w:tc>
        <w:tc>
          <w:tcPr>
            <w:tcW w:w="1710" w:type="dxa"/>
          </w:tcPr>
          <w:p w14:paraId="2B15BF68" w14:textId="77777777" w:rsidR="000709D2" w:rsidRDefault="000709D2" w:rsidP="0044200D">
            <w:pPr>
              <w:rPr>
                <w:rFonts w:ascii="Verdana" w:hAnsi="Verdana"/>
                <w:b/>
                <w:bCs/>
                <w:sz w:val="18"/>
                <w:szCs w:val="18"/>
              </w:rPr>
            </w:pP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77777777" w:rsidR="000709D2" w:rsidRDefault="000709D2" w:rsidP="0044200D">
            <w:pPr>
              <w:rPr>
                <w:rFonts w:ascii="Verdana" w:hAnsi="Verdana"/>
                <w:b/>
                <w:bCs/>
                <w:sz w:val="18"/>
                <w:szCs w:val="18"/>
              </w:rPr>
            </w:pPr>
          </w:p>
        </w:tc>
        <w:tc>
          <w:tcPr>
            <w:tcW w:w="1800" w:type="dxa"/>
          </w:tcPr>
          <w:p w14:paraId="23D41716" w14:textId="77777777" w:rsidR="000709D2" w:rsidRDefault="000709D2" w:rsidP="0044200D">
            <w:pPr>
              <w:rPr>
                <w:rFonts w:ascii="Verdana" w:hAnsi="Verdana"/>
                <w:b/>
                <w:bCs/>
                <w:sz w:val="18"/>
                <w:szCs w:val="18"/>
              </w:rPr>
            </w:pPr>
          </w:p>
        </w:tc>
        <w:tc>
          <w:tcPr>
            <w:tcW w:w="1710" w:type="dxa"/>
          </w:tcPr>
          <w:p w14:paraId="1A86626A" w14:textId="77777777" w:rsidR="000709D2" w:rsidRDefault="000709D2" w:rsidP="0044200D">
            <w:pPr>
              <w:rPr>
                <w:rFonts w:ascii="Verdana" w:hAnsi="Verdana"/>
                <w:b/>
                <w:bCs/>
                <w:sz w:val="18"/>
                <w:szCs w:val="18"/>
              </w:rPr>
            </w:pP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06A34387" w:rsidR="0066123D" w:rsidRDefault="005D30CE" w:rsidP="0044200D">
            <w:pPr>
              <w:rPr>
                <w:rFonts w:ascii="Verdana" w:hAnsi="Verdana"/>
                <w:b/>
                <w:bCs/>
                <w:sz w:val="18"/>
                <w:szCs w:val="18"/>
              </w:rPr>
            </w:pPr>
            <w:r w:rsidRPr="005D30CE">
              <w:rPr>
                <w:rFonts w:ascii="Verdana" w:hAnsi="Verdana"/>
                <w:b/>
                <w:bCs/>
                <w:sz w:val="18"/>
                <w:szCs w:val="18"/>
                <w:highlight w:val="yellow"/>
              </w:rPr>
              <w:t>YES</w:t>
            </w:r>
          </w:p>
        </w:tc>
        <w:tc>
          <w:tcPr>
            <w:tcW w:w="1800" w:type="dxa"/>
          </w:tcPr>
          <w:p w14:paraId="60039FC7" w14:textId="40623509" w:rsidR="0066123D" w:rsidRDefault="005D30CE" w:rsidP="0044200D">
            <w:pPr>
              <w:rPr>
                <w:rFonts w:ascii="Verdana" w:hAnsi="Verdana"/>
                <w:b/>
                <w:bCs/>
                <w:sz w:val="18"/>
                <w:szCs w:val="18"/>
              </w:rPr>
            </w:pPr>
            <w:r w:rsidRPr="005D30CE">
              <w:rPr>
                <w:rFonts w:ascii="Verdana" w:hAnsi="Verdana"/>
                <w:b/>
                <w:bCs/>
                <w:sz w:val="18"/>
                <w:szCs w:val="18"/>
                <w:highlight w:val="yellow"/>
              </w:rPr>
              <w:t>YES</w:t>
            </w:r>
          </w:p>
        </w:tc>
        <w:tc>
          <w:tcPr>
            <w:tcW w:w="1710" w:type="dxa"/>
          </w:tcPr>
          <w:p w14:paraId="06158A2F" w14:textId="77777777" w:rsidR="0066123D" w:rsidRDefault="0066123D" w:rsidP="0044200D">
            <w:pPr>
              <w:rPr>
                <w:rFonts w:ascii="Verdana" w:hAnsi="Verdana"/>
                <w:b/>
                <w:bCs/>
                <w:sz w:val="18"/>
                <w:szCs w:val="18"/>
              </w:rPr>
            </w:pP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77777777" w:rsidR="000709D2" w:rsidRDefault="000709D2" w:rsidP="0044200D">
            <w:pPr>
              <w:rPr>
                <w:rFonts w:ascii="Verdana" w:hAnsi="Verdana"/>
                <w:b/>
                <w:bCs/>
                <w:sz w:val="18"/>
                <w:szCs w:val="18"/>
              </w:rPr>
            </w:pPr>
          </w:p>
        </w:tc>
        <w:tc>
          <w:tcPr>
            <w:tcW w:w="1800" w:type="dxa"/>
          </w:tcPr>
          <w:p w14:paraId="359A6BAA" w14:textId="77777777" w:rsidR="000709D2" w:rsidRDefault="000709D2" w:rsidP="0044200D">
            <w:pPr>
              <w:rPr>
                <w:rFonts w:ascii="Verdana" w:hAnsi="Verdana"/>
                <w:b/>
                <w:bCs/>
                <w:sz w:val="18"/>
                <w:szCs w:val="18"/>
              </w:rPr>
            </w:pPr>
          </w:p>
        </w:tc>
        <w:tc>
          <w:tcPr>
            <w:tcW w:w="1710" w:type="dxa"/>
          </w:tcPr>
          <w:p w14:paraId="002128B6" w14:textId="77777777" w:rsidR="000709D2" w:rsidRDefault="000709D2" w:rsidP="0044200D">
            <w:pPr>
              <w:rPr>
                <w:rFonts w:ascii="Verdana" w:hAnsi="Verdana"/>
                <w:b/>
                <w:bCs/>
                <w:sz w:val="18"/>
                <w:szCs w:val="18"/>
              </w:rPr>
            </w:pP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2222F9B4" w:rsidR="000709D2" w:rsidRDefault="0039637F" w:rsidP="0044200D">
            <w:pPr>
              <w:rPr>
                <w:rFonts w:ascii="Verdana" w:hAnsi="Verdana"/>
                <w:b/>
                <w:bCs/>
                <w:sz w:val="18"/>
                <w:szCs w:val="18"/>
              </w:rPr>
            </w:pPr>
            <w:r w:rsidRPr="0039637F">
              <w:rPr>
                <w:rFonts w:ascii="Verdana" w:hAnsi="Verdana"/>
                <w:b/>
                <w:bCs/>
                <w:sz w:val="18"/>
                <w:szCs w:val="18"/>
                <w:highlight w:val="yellow"/>
              </w:rPr>
              <w:t>YES</w:t>
            </w:r>
          </w:p>
        </w:tc>
        <w:tc>
          <w:tcPr>
            <w:tcW w:w="1800" w:type="dxa"/>
          </w:tcPr>
          <w:p w14:paraId="25A24F1F" w14:textId="32D2296F" w:rsidR="000709D2" w:rsidRDefault="0039637F" w:rsidP="0044200D">
            <w:pPr>
              <w:rPr>
                <w:rFonts w:ascii="Verdana" w:hAnsi="Verdana"/>
                <w:b/>
                <w:bCs/>
                <w:sz w:val="18"/>
                <w:szCs w:val="18"/>
              </w:rPr>
            </w:pPr>
            <w:r w:rsidRPr="0039637F">
              <w:rPr>
                <w:rFonts w:ascii="Verdana" w:hAnsi="Verdana"/>
                <w:b/>
                <w:bCs/>
                <w:sz w:val="18"/>
                <w:szCs w:val="18"/>
                <w:highlight w:val="yellow"/>
              </w:rPr>
              <w:t>YES</w:t>
            </w:r>
          </w:p>
        </w:tc>
        <w:tc>
          <w:tcPr>
            <w:tcW w:w="1710" w:type="dxa"/>
          </w:tcPr>
          <w:p w14:paraId="5EC23180" w14:textId="77777777" w:rsidR="000709D2" w:rsidRDefault="000709D2" w:rsidP="0044200D">
            <w:pPr>
              <w:rPr>
                <w:rFonts w:ascii="Verdana" w:hAnsi="Verdana"/>
                <w:b/>
                <w:bCs/>
                <w:sz w:val="18"/>
                <w:szCs w:val="18"/>
              </w:rPr>
            </w:pP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77777777" w:rsidR="000709D2" w:rsidRDefault="000709D2" w:rsidP="0044200D">
            <w:pPr>
              <w:rPr>
                <w:rFonts w:ascii="Verdana" w:hAnsi="Verdana"/>
                <w:b/>
                <w:bCs/>
                <w:sz w:val="18"/>
                <w:szCs w:val="18"/>
              </w:rPr>
            </w:pPr>
          </w:p>
        </w:tc>
        <w:tc>
          <w:tcPr>
            <w:tcW w:w="1800" w:type="dxa"/>
          </w:tcPr>
          <w:p w14:paraId="2A40F0F9" w14:textId="77777777" w:rsidR="000709D2" w:rsidRDefault="000709D2" w:rsidP="0044200D">
            <w:pPr>
              <w:rPr>
                <w:rFonts w:ascii="Verdana" w:hAnsi="Verdana"/>
                <w:b/>
                <w:bCs/>
                <w:sz w:val="18"/>
                <w:szCs w:val="18"/>
              </w:rPr>
            </w:pPr>
          </w:p>
        </w:tc>
        <w:tc>
          <w:tcPr>
            <w:tcW w:w="1710" w:type="dxa"/>
          </w:tcPr>
          <w:p w14:paraId="186957D3" w14:textId="77777777" w:rsidR="000709D2" w:rsidRDefault="000709D2" w:rsidP="0044200D">
            <w:pPr>
              <w:rPr>
                <w:rFonts w:ascii="Verdana" w:hAnsi="Verdana"/>
                <w:b/>
                <w:bCs/>
                <w:sz w:val="18"/>
                <w:szCs w:val="18"/>
              </w:rPr>
            </w:pPr>
          </w:p>
        </w:tc>
      </w:tr>
    </w:tbl>
    <w:p w14:paraId="6BD6E827" w14:textId="77777777" w:rsidR="000709D2" w:rsidRDefault="000709D2" w:rsidP="000709D2"/>
    <w:p w14:paraId="278FE643" w14:textId="636DE55D" w:rsidR="00AF2614" w:rsidRDefault="00742F7A" w:rsidP="00C71E85">
      <w:pPr>
        <w:pStyle w:val="Footer"/>
        <w:tabs>
          <w:tab w:val="clear" w:pos="4320"/>
          <w:tab w:val="clear" w:pos="8640"/>
          <w:tab w:val="num" w:pos="3600"/>
        </w:tabs>
      </w:pPr>
      <w:r>
        <w:rPr>
          <w:u w:val="single"/>
        </w:rPr>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w:t>
      </w: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lastRenderedPageBreak/>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6" w:name="_Toc30492498"/>
      <w:r>
        <w:t>State Financing Activities</w:t>
      </w:r>
      <w:bookmarkEnd w:id="6"/>
    </w:p>
    <w:p w14:paraId="77EE22DC" w14:textId="77777777" w:rsidR="00742F7A" w:rsidRDefault="00742F7A">
      <w:r>
        <w:t>The AT Act describes state financing activities as activities that increase:</w:t>
      </w:r>
    </w:p>
    <w:p w14:paraId="05BC46BD" w14:textId="62A0BE31"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w:t>
      </w:r>
      <w:r w:rsidR="00BF0BA8">
        <w:t>s described in section 3(16)(A).</w:t>
      </w:r>
    </w:p>
    <w:p w14:paraId="35953D09" w14:textId="77777777" w:rsidR="00AB4C76" w:rsidRDefault="00742F7A" w:rsidP="00066E54">
      <w:pPr>
        <w:pStyle w:val="Heading3"/>
        <w:rPr>
          <w:b w:val="0"/>
          <w:i/>
          <w:sz w:val="22"/>
          <w:szCs w:val="22"/>
        </w:rPr>
      </w:pPr>
      <w:bookmarkStart w:id="7" w:name="_Toc30492499"/>
      <w:r>
        <w:t xml:space="preserve">Financial </w:t>
      </w:r>
      <w:r w:rsidR="006B2442" w:rsidRPr="006B2442">
        <w:t>L</w:t>
      </w:r>
      <w:r>
        <w:t xml:space="preserve">oan </w:t>
      </w:r>
      <w:r w:rsidR="006B2442">
        <w:t>P</w:t>
      </w:r>
      <w:r>
        <w:t>rogram</w:t>
      </w:r>
      <w:r w:rsidR="00A0663B">
        <w:t xml:space="preserve"> -</w:t>
      </w:r>
      <w:bookmarkEnd w:id="7"/>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77777777" w:rsidR="00D231F0" w:rsidRDefault="00D231F0" w:rsidP="00A02B19">
            <w:pPr>
              <w:rPr>
                <w:rFonts w:ascii="Verdana" w:hAnsi="Verdana"/>
                <w:b/>
                <w:bCs/>
                <w:sz w:val="18"/>
                <w:szCs w:val="18"/>
              </w:rPr>
            </w:pPr>
          </w:p>
        </w:tc>
        <w:tc>
          <w:tcPr>
            <w:tcW w:w="1800" w:type="dxa"/>
          </w:tcPr>
          <w:p w14:paraId="24804EB3" w14:textId="77777777" w:rsidR="00D231F0" w:rsidRDefault="00D231F0" w:rsidP="00A02B19">
            <w:pPr>
              <w:rPr>
                <w:rFonts w:ascii="Verdana" w:hAnsi="Verdana"/>
                <w:b/>
                <w:bCs/>
                <w:sz w:val="18"/>
                <w:szCs w:val="18"/>
              </w:rPr>
            </w:pPr>
          </w:p>
        </w:tc>
        <w:tc>
          <w:tcPr>
            <w:tcW w:w="1710" w:type="dxa"/>
          </w:tcPr>
          <w:p w14:paraId="6957FD9F" w14:textId="77777777" w:rsidR="00D231F0" w:rsidRDefault="00D231F0" w:rsidP="00A02B19">
            <w:pPr>
              <w:rPr>
                <w:rFonts w:ascii="Verdana" w:hAnsi="Verdana"/>
                <w:b/>
                <w:bCs/>
                <w:sz w:val="18"/>
                <w:szCs w:val="18"/>
              </w:rPr>
            </w:pP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1C401B59" w:rsidR="00D231F0" w:rsidRDefault="00BF1DB0" w:rsidP="00A02B19">
            <w:pPr>
              <w:rPr>
                <w:rFonts w:ascii="Verdana" w:hAnsi="Verdana"/>
                <w:b/>
                <w:bCs/>
                <w:sz w:val="18"/>
                <w:szCs w:val="18"/>
              </w:rPr>
            </w:pPr>
            <w:r w:rsidRPr="00AB36C5">
              <w:rPr>
                <w:rFonts w:ascii="Verdana" w:hAnsi="Verdana"/>
                <w:b/>
                <w:bCs/>
                <w:sz w:val="18"/>
                <w:szCs w:val="18"/>
                <w:highlight w:val="yellow"/>
              </w:rPr>
              <w:t>YES</w:t>
            </w:r>
          </w:p>
        </w:tc>
        <w:tc>
          <w:tcPr>
            <w:tcW w:w="1800" w:type="dxa"/>
          </w:tcPr>
          <w:p w14:paraId="551DF3FB" w14:textId="6DCF533D" w:rsidR="00D231F0" w:rsidRDefault="00AB36C5" w:rsidP="00A02B19">
            <w:pPr>
              <w:rPr>
                <w:rFonts w:ascii="Verdana" w:hAnsi="Verdana"/>
                <w:b/>
                <w:bCs/>
                <w:sz w:val="18"/>
                <w:szCs w:val="18"/>
              </w:rPr>
            </w:pPr>
            <w:r w:rsidRPr="00AB36C5">
              <w:rPr>
                <w:rFonts w:ascii="Verdana" w:hAnsi="Verdana"/>
                <w:b/>
                <w:bCs/>
                <w:sz w:val="18"/>
                <w:szCs w:val="18"/>
                <w:highlight w:val="yellow"/>
              </w:rPr>
              <w:t>YES</w:t>
            </w:r>
          </w:p>
        </w:tc>
        <w:tc>
          <w:tcPr>
            <w:tcW w:w="1710" w:type="dxa"/>
          </w:tcPr>
          <w:p w14:paraId="7925C2F7" w14:textId="779DA2DB" w:rsidR="00D231F0" w:rsidRDefault="00D231F0" w:rsidP="00A02B19">
            <w:pPr>
              <w:rPr>
                <w:rFonts w:ascii="Verdana" w:hAnsi="Verdana"/>
                <w:b/>
                <w:bCs/>
                <w:sz w:val="18"/>
                <w:szCs w:val="18"/>
              </w:rPr>
            </w:pP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77777777" w:rsidR="00D231F0" w:rsidRDefault="00D231F0" w:rsidP="00A02B19">
            <w:pPr>
              <w:rPr>
                <w:rFonts w:ascii="Verdana" w:hAnsi="Verdana"/>
                <w:b/>
                <w:bCs/>
                <w:sz w:val="18"/>
                <w:szCs w:val="18"/>
              </w:rPr>
            </w:pPr>
          </w:p>
        </w:tc>
        <w:tc>
          <w:tcPr>
            <w:tcW w:w="1800" w:type="dxa"/>
          </w:tcPr>
          <w:p w14:paraId="40D061F3" w14:textId="77777777" w:rsidR="00D231F0" w:rsidRDefault="00D231F0" w:rsidP="00A02B19">
            <w:pPr>
              <w:rPr>
                <w:rFonts w:ascii="Verdana" w:hAnsi="Verdana"/>
                <w:b/>
                <w:bCs/>
                <w:sz w:val="18"/>
                <w:szCs w:val="18"/>
              </w:rPr>
            </w:pPr>
          </w:p>
        </w:tc>
        <w:tc>
          <w:tcPr>
            <w:tcW w:w="1710" w:type="dxa"/>
          </w:tcPr>
          <w:p w14:paraId="154A8876" w14:textId="77777777" w:rsidR="00D231F0" w:rsidRDefault="00D231F0" w:rsidP="00A02B19">
            <w:pPr>
              <w:rPr>
                <w:rFonts w:ascii="Verdana" w:hAnsi="Verdana"/>
                <w:b/>
                <w:bCs/>
                <w:sz w:val="18"/>
                <w:szCs w:val="18"/>
              </w:rPr>
            </w:pP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77777777" w:rsidR="00D231F0" w:rsidRDefault="00D231F0" w:rsidP="00A02B19">
            <w:pPr>
              <w:rPr>
                <w:rFonts w:ascii="Verdana" w:hAnsi="Verdana"/>
                <w:b/>
                <w:bCs/>
                <w:sz w:val="18"/>
                <w:szCs w:val="18"/>
              </w:rPr>
            </w:pPr>
          </w:p>
        </w:tc>
        <w:tc>
          <w:tcPr>
            <w:tcW w:w="1800" w:type="dxa"/>
          </w:tcPr>
          <w:p w14:paraId="086D3C5B" w14:textId="77777777" w:rsidR="00D231F0" w:rsidRDefault="00D231F0" w:rsidP="00A02B19">
            <w:pPr>
              <w:rPr>
                <w:rFonts w:ascii="Verdana" w:hAnsi="Verdana"/>
                <w:b/>
                <w:bCs/>
                <w:sz w:val="18"/>
                <w:szCs w:val="18"/>
              </w:rPr>
            </w:pPr>
          </w:p>
        </w:tc>
        <w:tc>
          <w:tcPr>
            <w:tcW w:w="1710" w:type="dxa"/>
          </w:tcPr>
          <w:p w14:paraId="61B1229C" w14:textId="77777777" w:rsidR="00D231F0" w:rsidRDefault="00D231F0" w:rsidP="00A02B19">
            <w:pPr>
              <w:rPr>
                <w:rFonts w:ascii="Verdana" w:hAnsi="Verdana"/>
                <w:b/>
                <w:bCs/>
                <w:sz w:val="18"/>
                <w:szCs w:val="18"/>
              </w:rPr>
            </w:pP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77777777" w:rsidR="00D231F0" w:rsidRDefault="00D231F0" w:rsidP="00A02B19">
            <w:pPr>
              <w:rPr>
                <w:rFonts w:ascii="Verdana" w:hAnsi="Verdana"/>
                <w:b/>
                <w:bCs/>
                <w:sz w:val="18"/>
                <w:szCs w:val="18"/>
              </w:rPr>
            </w:pPr>
          </w:p>
        </w:tc>
        <w:tc>
          <w:tcPr>
            <w:tcW w:w="1800" w:type="dxa"/>
          </w:tcPr>
          <w:p w14:paraId="1B1776EB" w14:textId="77777777" w:rsidR="00D231F0" w:rsidRDefault="00D231F0" w:rsidP="00A02B19">
            <w:pPr>
              <w:rPr>
                <w:rFonts w:ascii="Verdana" w:hAnsi="Verdana"/>
                <w:b/>
                <w:bCs/>
                <w:sz w:val="18"/>
                <w:szCs w:val="18"/>
              </w:rPr>
            </w:pPr>
          </w:p>
        </w:tc>
        <w:tc>
          <w:tcPr>
            <w:tcW w:w="1710" w:type="dxa"/>
          </w:tcPr>
          <w:p w14:paraId="6E39CCBE" w14:textId="77777777" w:rsidR="00D231F0" w:rsidRDefault="00D231F0" w:rsidP="00A02B19">
            <w:pPr>
              <w:rPr>
                <w:rFonts w:ascii="Verdana" w:hAnsi="Verdana"/>
                <w:b/>
                <w:bCs/>
                <w:sz w:val="18"/>
                <w:szCs w:val="18"/>
              </w:rPr>
            </w:pP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77777777" w:rsidR="00D231F0" w:rsidRDefault="00D231F0" w:rsidP="00A02B19">
            <w:pPr>
              <w:rPr>
                <w:rFonts w:ascii="Verdana" w:hAnsi="Verdana"/>
                <w:b/>
                <w:bCs/>
                <w:sz w:val="18"/>
                <w:szCs w:val="18"/>
              </w:rPr>
            </w:pPr>
          </w:p>
        </w:tc>
        <w:tc>
          <w:tcPr>
            <w:tcW w:w="1800" w:type="dxa"/>
          </w:tcPr>
          <w:p w14:paraId="722929D3" w14:textId="77777777" w:rsidR="00D231F0" w:rsidRDefault="00D231F0" w:rsidP="00A02B19">
            <w:pPr>
              <w:rPr>
                <w:rFonts w:ascii="Verdana" w:hAnsi="Verdana"/>
                <w:b/>
                <w:bCs/>
                <w:sz w:val="18"/>
                <w:szCs w:val="18"/>
              </w:rPr>
            </w:pPr>
          </w:p>
        </w:tc>
        <w:tc>
          <w:tcPr>
            <w:tcW w:w="1710" w:type="dxa"/>
          </w:tcPr>
          <w:p w14:paraId="30367971" w14:textId="77777777" w:rsidR="00D231F0" w:rsidRDefault="00D231F0" w:rsidP="00A02B19">
            <w:pPr>
              <w:rPr>
                <w:rFonts w:ascii="Verdana" w:hAnsi="Verdana"/>
                <w:b/>
                <w:bCs/>
                <w:sz w:val="18"/>
                <w:szCs w:val="18"/>
              </w:rPr>
            </w:pP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77777777" w:rsidR="00D231F0" w:rsidRDefault="00D231F0" w:rsidP="00A02B19">
            <w:pPr>
              <w:rPr>
                <w:rFonts w:ascii="Verdana" w:hAnsi="Verdana"/>
                <w:b/>
                <w:bCs/>
                <w:sz w:val="18"/>
                <w:szCs w:val="18"/>
              </w:rPr>
            </w:pPr>
          </w:p>
        </w:tc>
        <w:tc>
          <w:tcPr>
            <w:tcW w:w="1800" w:type="dxa"/>
          </w:tcPr>
          <w:p w14:paraId="436E2133" w14:textId="77777777" w:rsidR="00D231F0" w:rsidRDefault="00D231F0" w:rsidP="00A02B19">
            <w:pPr>
              <w:rPr>
                <w:rFonts w:ascii="Verdana" w:hAnsi="Verdana"/>
                <w:b/>
                <w:bCs/>
                <w:sz w:val="18"/>
                <w:szCs w:val="18"/>
              </w:rPr>
            </w:pPr>
          </w:p>
        </w:tc>
        <w:tc>
          <w:tcPr>
            <w:tcW w:w="1710" w:type="dxa"/>
          </w:tcPr>
          <w:p w14:paraId="72FC86C1" w14:textId="77777777" w:rsidR="00D231F0" w:rsidRDefault="00D231F0" w:rsidP="00A02B19">
            <w:pPr>
              <w:rPr>
                <w:rFonts w:ascii="Verdana" w:hAnsi="Verdana"/>
                <w:b/>
                <w:bCs/>
                <w:sz w:val="18"/>
                <w:szCs w:val="18"/>
              </w:rPr>
            </w:pP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77777777" w:rsidR="00D231F0" w:rsidRDefault="00D231F0" w:rsidP="00A02B19">
            <w:pPr>
              <w:rPr>
                <w:rFonts w:ascii="Verdana" w:hAnsi="Verdana"/>
                <w:b/>
                <w:bCs/>
                <w:sz w:val="18"/>
                <w:szCs w:val="18"/>
              </w:rPr>
            </w:pPr>
          </w:p>
        </w:tc>
        <w:tc>
          <w:tcPr>
            <w:tcW w:w="1800" w:type="dxa"/>
          </w:tcPr>
          <w:p w14:paraId="4CE48C4F" w14:textId="77777777" w:rsidR="00D231F0" w:rsidRDefault="00D231F0" w:rsidP="00A02B19">
            <w:pPr>
              <w:rPr>
                <w:rFonts w:ascii="Verdana" w:hAnsi="Verdana"/>
                <w:b/>
                <w:bCs/>
                <w:sz w:val="18"/>
                <w:szCs w:val="18"/>
              </w:rPr>
            </w:pPr>
          </w:p>
        </w:tc>
        <w:tc>
          <w:tcPr>
            <w:tcW w:w="1710" w:type="dxa"/>
          </w:tcPr>
          <w:p w14:paraId="76E78D36" w14:textId="77777777" w:rsidR="00D231F0" w:rsidRDefault="00D231F0" w:rsidP="00A02B19">
            <w:pPr>
              <w:rPr>
                <w:rFonts w:ascii="Verdana" w:hAnsi="Verdana"/>
                <w:b/>
                <w:bCs/>
                <w:sz w:val="18"/>
                <w:szCs w:val="18"/>
              </w:rPr>
            </w:pP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77777777" w:rsidR="00D231F0" w:rsidRDefault="00D231F0" w:rsidP="00A02B19">
            <w:pPr>
              <w:rPr>
                <w:rFonts w:ascii="Verdana" w:hAnsi="Verdana"/>
                <w:b/>
                <w:bCs/>
                <w:sz w:val="18"/>
                <w:szCs w:val="18"/>
              </w:rPr>
            </w:pPr>
          </w:p>
        </w:tc>
        <w:tc>
          <w:tcPr>
            <w:tcW w:w="1800" w:type="dxa"/>
          </w:tcPr>
          <w:p w14:paraId="4D178D93" w14:textId="77777777" w:rsidR="00D231F0" w:rsidRDefault="00D231F0" w:rsidP="00A02B19">
            <w:pPr>
              <w:rPr>
                <w:rFonts w:ascii="Verdana" w:hAnsi="Verdana"/>
                <w:b/>
                <w:bCs/>
                <w:sz w:val="18"/>
                <w:szCs w:val="18"/>
              </w:rPr>
            </w:pPr>
          </w:p>
        </w:tc>
        <w:tc>
          <w:tcPr>
            <w:tcW w:w="1710" w:type="dxa"/>
          </w:tcPr>
          <w:p w14:paraId="1B9F1333" w14:textId="77777777" w:rsidR="00D231F0" w:rsidRDefault="00D231F0" w:rsidP="00A02B19">
            <w:pPr>
              <w:rPr>
                <w:rFonts w:ascii="Verdana" w:hAnsi="Verdana"/>
                <w:b/>
                <w:bCs/>
                <w:sz w:val="18"/>
                <w:szCs w:val="18"/>
              </w:rPr>
            </w:pP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lastRenderedPageBreak/>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Revolving loans</w:t>
      </w:r>
    </w:p>
    <w:p w14:paraId="787898A0" w14:textId="6DF079A3" w:rsidR="00742F7A" w:rsidRPr="00C4084C" w:rsidRDefault="00C4084C" w:rsidP="00C4084C">
      <w:pPr>
        <w:spacing w:after="0"/>
        <w:ind w:left="840"/>
        <w:rPr>
          <w:rFonts w:ascii="Verdana" w:hAnsi="Verdana"/>
          <w:b/>
          <w:bCs/>
          <w:sz w:val="18"/>
          <w:szCs w:val="18"/>
        </w:rPr>
      </w:pPr>
      <w:proofErr w:type="gramStart"/>
      <w:r w:rsidRPr="00C4084C">
        <w:rPr>
          <w:rFonts w:ascii="Verdana" w:hAnsi="Verdana"/>
          <w:b/>
          <w:bCs/>
          <w:sz w:val="18"/>
          <w:szCs w:val="18"/>
          <w:highlight w:val="yellow"/>
        </w:rPr>
        <w:t>XX</w:t>
      </w:r>
      <w:r>
        <w:rPr>
          <w:rFonts w:ascii="Verdana" w:hAnsi="Verdana"/>
          <w:b/>
          <w:bCs/>
          <w:sz w:val="18"/>
          <w:szCs w:val="18"/>
        </w:rPr>
        <w:t xml:space="preserve">  </w:t>
      </w:r>
      <w:r w:rsidR="00742F7A" w:rsidRPr="00C4084C">
        <w:rPr>
          <w:rFonts w:ascii="Verdana" w:hAnsi="Verdana"/>
          <w:b/>
          <w:bCs/>
          <w:sz w:val="18"/>
          <w:szCs w:val="18"/>
        </w:rPr>
        <w:t>Loan</w:t>
      </w:r>
      <w:proofErr w:type="gramEnd"/>
      <w:r w:rsidR="00742F7A" w:rsidRPr="00C4084C">
        <w:rPr>
          <w:rFonts w:ascii="Verdana" w:hAnsi="Verdana"/>
          <w:b/>
          <w:bCs/>
          <w:sz w:val="18"/>
          <w:szCs w:val="18"/>
        </w:rPr>
        <w:t xml:space="preserve"> guarantees </w:t>
      </w:r>
    </w:p>
    <w:p w14:paraId="4584374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7803FF8C" w14:textId="2CB0E6D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r w:rsidR="00C4084C">
        <w:rPr>
          <w:rFonts w:ascii="Verdana" w:hAnsi="Verdana"/>
          <w:b/>
          <w:bCs/>
          <w:sz w:val="18"/>
          <w:szCs w:val="18"/>
        </w:rPr>
        <w:t xml:space="preserve"> </w:t>
      </w:r>
      <w:r w:rsidR="00C4084C" w:rsidRPr="00C4084C">
        <w:rPr>
          <w:rFonts w:ascii="Verdana" w:hAnsi="Verdana"/>
          <w:b/>
          <w:bCs/>
          <w:sz w:val="18"/>
          <w:szCs w:val="18"/>
          <w:highlight w:val="yellow"/>
        </w:rPr>
        <w:t>N/A</w:t>
      </w:r>
    </w:p>
    <w:p w14:paraId="4C6F8F60" w14:textId="75B1D99E"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r w:rsidR="00C4084C" w:rsidRPr="00C4084C">
        <w:rPr>
          <w:rFonts w:ascii="Verdana" w:hAnsi="Verdana"/>
          <w:b/>
          <w:bCs/>
          <w:sz w:val="18"/>
          <w:szCs w:val="18"/>
          <w:highlight w:val="yellow"/>
        </w:rPr>
        <w:t>N/A</w:t>
      </w:r>
    </w:p>
    <w:p w14:paraId="6EDC36E8" w14:textId="08AB95D9"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r w:rsidR="00C4084C">
        <w:rPr>
          <w:rFonts w:ascii="Verdana" w:hAnsi="Verdana"/>
          <w:b/>
          <w:bCs/>
          <w:sz w:val="18"/>
          <w:szCs w:val="18"/>
        </w:rPr>
        <w:t xml:space="preserve"> </w:t>
      </w:r>
      <w:r w:rsidR="00C4084C" w:rsidRPr="00C4084C">
        <w:rPr>
          <w:rFonts w:ascii="Verdana" w:hAnsi="Verdana"/>
          <w:b/>
          <w:bCs/>
          <w:sz w:val="18"/>
          <w:szCs w:val="18"/>
          <w:highlight w:val="yellow"/>
        </w:rPr>
        <w:t>N/A, based on affordability</w:t>
      </w:r>
    </w:p>
    <w:p w14:paraId="76E0D435" w14:textId="1AF27780"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r w:rsidR="002C6665">
        <w:rPr>
          <w:rFonts w:ascii="Verdana" w:hAnsi="Verdana"/>
          <w:b/>
          <w:bCs/>
          <w:sz w:val="18"/>
          <w:szCs w:val="18"/>
        </w:rPr>
        <w:t xml:space="preserve"> </w:t>
      </w:r>
    </w:p>
    <w:p w14:paraId="5997D596" w14:textId="77777777" w:rsidR="002C6665" w:rsidRDefault="00C91B79" w:rsidP="002C6665">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0C877B75" w14:textId="2CF5A24E" w:rsidR="00AB4C76" w:rsidRDefault="00B002C4" w:rsidP="002C6665">
      <w:pPr>
        <w:pStyle w:val="ListParagraph"/>
        <w:ind w:left="360"/>
        <w:rPr>
          <w:rFonts w:ascii="Verdana" w:hAnsi="Verdana"/>
          <w:b/>
          <w:bCs/>
          <w:sz w:val="18"/>
          <w:szCs w:val="18"/>
        </w:rPr>
      </w:pPr>
      <w:r>
        <w:rPr>
          <w:rFonts w:ascii="Verdana" w:hAnsi="Verdana"/>
          <w:b/>
          <w:bCs/>
          <w:sz w:val="18"/>
          <w:szCs w:val="18"/>
          <w:highlight w:val="yellow"/>
        </w:rPr>
        <w:t>Our Statewide AT Program</w:t>
      </w:r>
      <w:r w:rsidR="00390F57" w:rsidRPr="00352FD1">
        <w:rPr>
          <w:rFonts w:ascii="Verdana" w:hAnsi="Verdana"/>
          <w:b/>
          <w:bCs/>
          <w:sz w:val="18"/>
          <w:szCs w:val="18"/>
          <w:highlight w:val="yellow"/>
        </w:rPr>
        <w:t xml:space="preserve"> </w:t>
      </w:r>
      <w:r w:rsidR="002C6665" w:rsidRPr="00352FD1">
        <w:rPr>
          <w:rFonts w:ascii="Verdana" w:hAnsi="Verdana"/>
          <w:b/>
          <w:bCs/>
          <w:sz w:val="18"/>
          <w:szCs w:val="18"/>
          <w:highlight w:val="yellow"/>
        </w:rPr>
        <w:t>offer</w:t>
      </w:r>
      <w:r w:rsidR="00390F57" w:rsidRPr="00352FD1">
        <w:rPr>
          <w:rFonts w:ascii="Verdana" w:hAnsi="Verdana"/>
          <w:b/>
          <w:bCs/>
          <w:sz w:val="18"/>
          <w:szCs w:val="18"/>
          <w:highlight w:val="yellow"/>
        </w:rPr>
        <w:t>s</w:t>
      </w:r>
      <w:r w:rsidR="002C6665" w:rsidRPr="00352FD1">
        <w:rPr>
          <w:rFonts w:ascii="Verdana" w:hAnsi="Verdana"/>
          <w:b/>
          <w:bCs/>
          <w:sz w:val="18"/>
          <w:szCs w:val="18"/>
          <w:highlight w:val="yellow"/>
        </w:rPr>
        <w:t xml:space="preserve"> individuals with disabilities </w:t>
      </w:r>
      <w:r w:rsidR="00390F57" w:rsidRPr="00352FD1">
        <w:rPr>
          <w:rFonts w:ascii="Verdana" w:hAnsi="Verdana"/>
          <w:b/>
          <w:bCs/>
          <w:sz w:val="18"/>
          <w:szCs w:val="18"/>
          <w:highlight w:val="yellow"/>
        </w:rPr>
        <w:t xml:space="preserve">living </w:t>
      </w:r>
      <w:proofErr w:type="spellStart"/>
      <w:r w:rsidR="00390F57" w:rsidRPr="00352FD1">
        <w:rPr>
          <w:rFonts w:ascii="Verdana" w:hAnsi="Verdana"/>
          <w:b/>
          <w:bCs/>
          <w:sz w:val="18"/>
          <w:szCs w:val="18"/>
          <w:highlight w:val="yellow"/>
        </w:rPr>
        <w:t>any where</w:t>
      </w:r>
      <w:proofErr w:type="spellEnd"/>
      <w:r w:rsidR="00390F57" w:rsidRPr="00352FD1">
        <w:rPr>
          <w:rFonts w:ascii="Verdana" w:hAnsi="Verdana"/>
          <w:b/>
          <w:bCs/>
          <w:sz w:val="18"/>
          <w:szCs w:val="18"/>
          <w:highlight w:val="yellow"/>
        </w:rPr>
        <w:t xml:space="preserve"> in New Mexico </w:t>
      </w:r>
      <w:r w:rsidR="002C6665" w:rsidRPr="00352FD1">
        <w:rPr>
          <w:rFonts w:ascii="Verdana" w:hAnsi="Verdana"/>
          <w:b/>
          <w:bCs/>
          <w:sz w:val="18"/>
          <w:szCs w:val="18"/>
          <w:highlight w:val="yellow"/>
        </w:rPr>
        <w:t>two different affordable loan solutions that enab</w:t>
      </w:r>
      <w:r w:rsidR="00390F57" w:rsidRPr="00352FD1">
        <w:rPr>
          <w:rFonts w:ascii="Verdana" w:hAnsi="Verdana"/>
          <w:b/>
          <w:bCs/>
          <w:sz w:val="18"/>
          <w:szCs w:val="18"/>
          <w:highlight w:val="yellow"/>
        </w:rPr>
        <w:t>le the purchase of equipment</w:t>
      </w:r>
      <w:r w:rsidR="002C6665" w:rsidRPr="00352FD1">
        <w:rPr>
          <w:rFonts w:ascii="Verdana" w:hAnsi="Verdana"/>
          <w:b/>
          <w:bCs/>
          <w:sz w:val="18"/>
          <w:szCs w:val="18"/>
          <w:highlight w:val="yellow"/>
        </w:rPr>
        <w:t xml:space="preserve"> need</w:t>
      </w:r>
      <w:r w:rsidR="00390F57" w:rsidRPr="00352FD1">
        <w:rPr>
          <w:rFonts w:ascii="Verdana" w:hAnsi="Verdana"/>
          <w:b/>
          <w:bCs/>
          <w:sz w:val="18"/>
          <w:szCs w:val="18"/>
          <w:highlight w:val="yellow"/>
        </w:rPr>
        <w:t>ed to succeed in life or to succeed in an entrepreneurial business</w:t>
      </w:r>
      <w:r w:rsidR="002C6665" w:rsidRPr="00352FD1">
        <w:rPr>
          <w:rFonts w:ascii="Verdana" w:hAnsi="Verdana"/>
          <w:b/>
          <w:bCs/>
          <w:sz w:val="18"/>
          <w:szCs w:val="18"/>
          <w:highlight w:val="yellow"/>
        </w:rPr>
        <w:t>.</w:t>
      </w:r>
      <w:r w:rsidR="00390F57" w:rsidRPr="00352FD1">
        <w:rPr>
          <w:rFonts w:ascii="Verdana" w:hAnsi="Verdana"/>
          <w:b/>
          <w:bCs/>
          <w:sz w:val="18"/>
          <w:szCs w:val="18"/>
          <w:highlight w:val="yellow"/>
        </w:rPr>
        <w:t xml:space="preserve"> San Juan Center for Independence is the partner to administer these financial loans to obtain ass</w:t>
      </w:r>
      <w:r w:rsidR="00352FD1" w:rsidRPr="00352FD1">
        <w:rPr>
          <w:rFonts w:ascii="Verdana" w:hAnsi="Verdana"/>
          <w:b/>
          <w:bCs/>
          <w:sz w:val="18"/>
          <w:szCs w:val="18"/>
          <w:highlight w:val="yellow"/>
        </w:rPr>
        <w:t xml:space="preserve">istive technology </w:t>
      </w:r>
      <w:r w:rsidR="00390F57" w:rsidRPr="00352FD1">
        <w:rPr>
          <w:rFonts w:ascii="Verdana" w:hAnsi="Verdana"/>
          <w:b/>
          <w:bCs/>
          <w:sz w:val="18"/>
          <w:szCs w:val="18"/>
          <w:highlight w:val="yellow"/>
        </w:rPr>
        <w:t>needed to engage in school, business or community engagement.  In accordance with the AT Act</w:t>
      </w:r>
      <w:r w:rsidR="00352FD1" w:rsidRPr="00352FD1">
        <w:rPr>
          <w:rFonts w:ascii="Verdana" w:hAnsi="Verdana"/>
          <w:b/>
          <w:bCs/>
          <w:sz w:val="18"/>
          <w:szCs w:val="18"/>
          <w:highlight w:val="yellow"/>
        </w:rPr>
        <w:t>, this allows access to, and funding options for, assistive technology.</w:t>
      </w:r>
    </w:p>
    <w:p w14:paraId="15C1F277" w14:textId="69A87F49"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hyperlink r:id="rId8" w:history="1">
        <w:r w:rsidR="000E6C13" w:rsidRPr="00E4538D">
          <w:rPr>
            <w:rStyle w:val="Hyperlink"/>
            <w:rFonts w:ascii="Verdana" w:hAnsi="Verdana"/>
            <w:b/>
            <w:bCs/>
            <w:szCs w:val="18"/>
            <w:highlight w:val="yellow"/>
          </w:rPr>
          <w:t>http://www.tap.gcd.state.nm.us/financial-loans /</w:t>
        </w:r>
      </w:hyperlink>
      <w:r w:rsidR="000E6C13">
        <w:rPr>
          <w:rFonts w:ascii="Verdana" w:hAnsi="Verdana"/>
          <w:b/>
          <w:bCs/>
          <w:sz w:val="18"/>
          <w:szCs w:val="18"/>
        </w:rPr>
        <w:t xml:space="preserve"> </w:t>
      </w:r>
      <w:r w:rsidR="002C6665">
        <w:rPr>
          <w:rFonts w:ascii="Verdana" w:hAnsi="Verdana"/>
          <w:b/>
          <w:bCs/>
          <w:sz w:val="18"/>
          <w:szCs w:val="18"/>
        </w:rPr>
        <w:t xml:space="preserve"> </w:t>
      </w:r>
    </w:p>
    <w:p w14:paraId="54A78A27" w14:textId="1CBC9E69" w:rsidR="00AB4C76" w:rsidRDefault="000149FB" w:rsidP="00066E54">
      <w:pPr>
        <w:pStyle w:val="Heading3"/>
      </w:pPr>
      <w:bookmarkStart w:id="8" w:name="_Toc30492500"/>
      <w:r w:rsidRPr="00066E54">
        <w:t>Othe</w:t>
      </w:r>
      <w:r w:rsidR="001E6505" w:rsidRPr="00066E54">
        <w:t>r State Financing Activities Directly Provide AT</w:t>
      </w:r>
      <w:bookmarkEnd w:id="8"/>
      <w:r w:rsidR="007369D2">
        <w:t xml:space="preserve">  </w:t>
      </w:r>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rsidRPr="00C71E85"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77777777" w:rsidR="00D231F0" w:rsidRDefault="00D231F0" w:rsidP="00A02B19">
            <w:pPr>
              <w:rPr>
                <w:rFonts w:ascii="Verdana" w:hAnsi="Verdana"/>
                <w:b/>
                <w:bCs/>
                <w:sz w:val="18"/>
                <w:szCs w:val="18"/>
              </w:rPr>
            </w:pPr>
          </w:p>
        </w:tc>
        <w:tc>
          <w:tcPr>
            <w:tcW w:w="1800" w:type="dxa"/>
          </w:tcPr>
          <w:p w14:paraId="328DF36D" w14:textId="77777777" w:rsidR="00D231F0" w:rsidRDefault="00D231F0" w:rsidP="00A02B19">
            <w:pPr>
              <w:rPr>
                <w:rFonts w:ascii="Verdana" w:hAnsi="Verdana"/>
                <w:b/>
                <w:bCs/>
                <w:sz w:val="18"/>
                <w:szCs w:val="18"/>
              </w:rPr>
            </w:pPr>
          </w:p>
        </w:tc>
        <w:tc>
          <w:tcPr>
            <w:tcW w:w="1710" w:type="dxa"/>
          </w:tcPr>
          <w:p w14:paraId="0AC06F19" w14:textId="77777777" w:rsidR="00D231F0" w:rsidRDefault="00D231F0" w:rsidP="00A02B19">
            <w:pPr>
              <w:rPr>
                <w:rFonts w:ascii="Verdana" w:hAnsi="Verdana"/>
                <w:b/>
                <w:bCs/>
                <w:sz w:val="18"/>
                <w:szCs w:val="18"/>
              </w:rPr>
            </w:pP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0A04FC47" w:rsidR="00D231F0" w:rsidRDefault="00C71E85" w:rsidP="00A02B19">
            <w:pPr>
              <w:rPr>
                <w:rFonts w:ascii="Verdana" w:hAnsi="Verdana"/>
                <w:b/>
                <w:bCs/>
                <w:sz w:val="18"/>
                <w:szCs w:val="18"/>
              </w:rPr>
            </w:pPr>
            <w:r w:rsidRPr="00C71E85">
              <w:rPr>
                <w:rFonts w:ascii="Verdana" w:hAnsi="Verdana"/>
                <w:b/>
                <w:bCs/>
                <w:sz w:val="18"/>
                <w:szCs w:val="18"/>
                <w:highlight w:val="yellow"/>
              </w:rPr>
              <w:t>YES</w:t>
            </w:r>
          </w:p>
        </w:tc>
        <w:tc>
          <w:tcPr>
            <w:tcW w:w="1800" w:type="dxa"/>
          </w:tcPr>
          <w:p w14:paraId="53899DF9" w14:textId="7C4EDAF3" w:rsidR="00D231F0" w:rsidRDefault="00C71E85" w:rsidP="00A02B19">
            <w:pPr>
              <w:rPr>
                <w:rFonts w:ascii="Verdana" w:hAnsi="Verdana"/>
                <w:b/>
                <w:bCs/>
                <w:sz w:val="18"/>
                <w:szCs w:val="18"/>
              </w:rPr>
            </w:pPr>
            <w:r w:rsidRPr="00C71E85">
              <w:rPr>
                <w:rFonts w:ascii="Verdana" w:hAnsi="Verdana"/>
                <w:b/>
                <w:bCs/>
                <w:sz w:val="18"/>
                <w:szCs w:val="18"/>
                <w:highlight w:val="yellow"/>
              </w:rPr>
              <w:t>YES</w:t>
            </w:r>
          </w:p>
        </w:tc>
        <w:tc>
          <w:tcPr>
            <w:tcW w:w="1710" w:type="dxa"/>
          </w:tcPr>
          <w:p w14:paraId="617E3DDC" w14:textId="77777777" w:rsidR="00D231F0" w:rsidRDefault="00D231F0" w:rsidP="00A02B19">
            <w:pPr>
              <w:rPr>
                <w:rFonts w:ascii="Verdana" w:hAnsi="Verdana"/>
                <w:b/>
                <w:bCs/>
                <w:sz w:val="18"/>
                <w:szCs w:val="18"/>
              </w:rPr>
            </w:pP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77777777" w:rsidR="00D231F0" w:rsidRDefault="00D231F0" w:rsidP="00A02B19">
            <w:pPr>
              <w:rPr>
                <w:rFonts w:ascii="Verdana" w:hAnsi="Verdana"/>
                <w:b/>
                <w:bCs/>
                <w:sz w:val="18"/>
                <w:szCs w:val="18"/>
              </w:rPr>
            </w:pPr>
          </w:p>
        </w:tc>
        <w:tc>
          <w:tcPr>
            <w:tcW w:w="1800" w:type="dxa"/>
          </w:tcPr>
          <w:p w14:paraId="551662C6" w14:textId="77777777" w:rsidR="00D231F0" w:rsidRDefault="00D231F0" w:rsidP="00A02B19">
            <w:pPr>
              <w:rPr>
                <w:rFonts w:ascii="Verdana" w:hAnsi="Verdana"/>
                <w:b/>
                <w:bCs/>
                <w:sz w:val="18"/>
                <w:szCs w:val="18"/>
              </w:rPr>
            </w:pPr>
          </w:p>
        </w:tc>
        <w:tc>
          <w:tcPr>
            <w:tcW w:w="1710" w:type="dxa"/>
          </w:tcPr>
          <w:p w14:paraId="56D81C2C" w14:textId="77777777" w:rsidR="00D231F0" w:rsidRDefault="00D231F0" w:rsidP="00A02B19">
            <w:pPr>
              <w:rPr>
                <w:rFonts w:ascii="Verdana" w:hAnsi="Verdana"/>
                <w:b/>
                <w:bCs/>
                <w:sz w:val="18"/>
                <w:szCs w:val="18"/>
              </w:rPr>
            </w:pP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77777777" w:rsidR="00D231F0" w:rsidRDefault="00D231F0" w:rsidP="00A02B19">
            <w:pPr>
              <w:rPr>
                <w:rFonts w:ascii="Verdana" w:hAnsi="Verdana"/>
                <w:b/>
                <w:bCs/>
                <w:sz w:val="18"/>
                <w:szCs w:val="18"/>
              </w:rPr>
            </w:pPr>
          </w:p>
        </w:tc>
        <w:tc>
          <w:tcPr>
            <w:tcW w:w="1800" w:type="dxa"/>
          </w:tcPr>
          <w:p w14:paraId="10861FD2" w14:textId="77777777" w:rsidR="00D231F0" w:rsidRDefault="00D231F0" w:rsidP="00A02B19">
            <w:pPr>
              <w:rPr>
                <w:rFonts w:ascii="Verdana" w:hAnsi="Verdana"/>
                <w:b/>
                <w:bCs/>
                <w:sz w:val="18"/>
                <w:szCs w:val="18"/>
              </w:rPr>
            </w:pPr>
          </w:p>
        </w:tc>
        <w:tc>
          <w:tcPr>
            <w:tcW w:w="1710" w:type="dxa"/>
          </w:tcPr>
          <w:p w14:paraId="047F7EE1" w14:textId="77777777" w:rsidR="00D231F0" w:rsidRDefault="00D231F0" w:rsidP="00A02B19">
            <w:pPr>
              <w:rPr>
                <w:rFonts w:ascii="Verdana" w:hAnsi="Verdana"/>
                <w:b/>
                <w:bCs/>
                <w:sz w:val="18"/>
                <w:szCs w:val="18"/>
              </w:rPr>
            </w:pP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77777777" w:rsidR="00D231F0" w:rsidRDefault="00D231F0" w:rsidP="00A02B19">
            <w:pPr>
              <w:rPr>
                <w:rFonts w:ascii="Verdana" w:hAnsi="Verdana"/>
                <w:b/>
                <w:bCs/>
                <w:sz w:val="18"/>
                <w:szCs w:val="18"/>
              </w:rPr>
            </w:pPr>
          </w:p>
        </w:tc>
        <w:tc>
          <w:tcPr>
            <w:tcW w:w="1800" w:type="dxa"/>
          </w:tcPr>
          <w:p w14:paraId="3D83790C" w14:textId="77777777" w:rsidR="00D231F0" w:rsidRDefault="00D231F0" w:rsidP="00A02B19">
            <w:pPr>
              <w:rPr>
                <w:rFonts w:ascii="Verdana" w:hAnsi="Verdana"/>
                <w:b/>
                <w:bCs/>
                <w:sz w:val="18"/>
                <w:szCs w:val="18"/>
              </w:rPr>
            </w:pPr>
          </w:p>
        </w:tc>
        <w:tc>
          <w:tcPr>
            <w:tcW w:w="1710" w:type="dxa"/>
          </w:tcPr>
          <w:p w14:paraId="77C7A157" w14:textId="77777777" w:rsidR="00D231F0" w:rsidRDefault="00D231F0" w:rsidP="00A02B19">
            <w:pPr>
              <w:rPr>
                <w:rFonts w:ascii="Verdana" w:hAnsi="Verdana"/>
                <w:b/>
                <w:bCs/>
                <w:sz w:val="18"/>
                <w:szCs w:val="18"/>
              </w:rPr>
            </w:pP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lastRenderedPageBreak/>
              <w:t>State Entities/Agencies</w:t>
            </w:r>
          </w:p>
        </w:tc>
        <w:tc>
          <w:tcPr>
            <w:tcW w:w="1800" w:type="dxa"/>
          </w:tcPr>
          <w:p w14:paraId="7BCDCC38" w14:textId="77777777" w:rsidR="00D231F0" w:rsidRDefault="00D231F0" w:rsidP="00A02B19">
            <w:pPr>
              <w:rPr>
                <w:rFonts w:ascii="Verdana" w:hAnsi="Verdana"/>
                <w:b/>
                <w:bCs/>
                <w:sz w:val="18"/>
                <w:szCs w:val="18"/>
              </w:rPr>
            </w:pPr>
          </w:p>
        </w:tc>
        <w:tc>
          <w:tcPr>
            <w:tcW w:w="1800" w:type="dxa"/>
          </w:tcPr>
          <w:p w14:paraId="21208498" w14:textId="77777777" w:rsidR="00D231F0" w:rsidRDefault="00D231F0" w:rsidP="00A02B19">
            <w:pPr>
              <w:rPr>
                <w:rFonts w:ascii="Verdana" w:hAnsi="Verdana"/>
                <w:b/>
                <w:bCs/>
                <w:sz w:val="18"/>
                <w:szCs w:val="18"/>
              </w:rPr>
            </w:pPr>
          </w:p>
        </w:tc>
        <w:tc>
          <w:tcPr>
            <w:tcW w:w="1710" w:type="dxa"/>
          </w:tcPr>
          <w:p w14:paraId="778B859F" w14:textId="77777777" w:rsidR="00D231F0" w:rsidRDefault="00D231F0" w:rsidP="00A02B19">
            <w:pPr>
              <w:rPr>
                <w:rFonts w:ascii="Verdana" w:hAnsi="Verdana"/>
                <w:b/>
                <w:bCs/>
                <w:sz w:val="18"/>
                <w:szCs w:val="18"/>
              </w:rPr>
            </w:pP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77777777" w:rsidR="00D231F0" w:rsidRDefault="00D231F0" w:rsidP="00A02B19">
            <w:pPr>
              <w:rPr>
                <w:rFonts w:ascii="Verdana" w:hAnsi="Verdana"/>
                <w:b/>
                <w:bCs/>
                <w:sz w:val="18"/>
                <w:szCs w:val="18"/>
              </w:rPr>
            </w:pPr>
          </w:p>
        </w:tc>
        <w:tc>
          <w:tcPr>
            <w:tcW w:w="1800" w:type="dxa"/>
          </w:tcPr>
          <w:p w14:paraId="1E34BAEF" w14:textId="77777777" w:rsidR="00D231F0" w:rsidRDefault="00D231F0" w:rsidP="00A02B19">
            <w:pPr>
              <w:rPr>
                <w:rFonts w:ascii="Verdana" w:hAnsi="Verdana"/>
                <w:b/>
                <w:bCs/>
                <w:sz w:val="18"/>
                <w:szCs w:val="18"/>
              </w:rPr>
            </w:pPr>
          </w:p>
        </w:tc>
        <w:tc>
          <w:tcPr>
            <w:tcW w:w="1710" w:type="dxa"/>
          </w:tcPr>
          <w:p w14:paraId="67F4212A" w14:textId="77777777" w:rsidR="00D231F0" w:rsidRDefault="00D231F0" w:rsidP="00A02B19">
            <w:pPr>
              <w:rPr>
                <w:rFonts w:ascii="Verdana" w:hAnsi="Verdana"/>
                <w:b/>
                <w:bCs/>
                <w:sz w:val="18"/>
                <w:szCs w:val="18"/>
              </w:rPr>
            </w:pP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77777777" w:rsidR="00D231F0" w:rsidRDefault="00D231F0" w:rsidP="00A02B19">
            <w:pPr>
              <w:rPr>
                <w:rFonts w:ascii="Verdana" w:hAnsi="Verdana"/>
                <w:b/>
                <w:bCs/>
                <w:sz w:val="18"/>
                <w:szCs w:val="18"/>
              </w:rPr>
            </w:pPr>
          </w:p>
        </w:tc>
        <w:tc>
          <w:tcPr>
            <w:tcW w:w="1800" w:type="dxa"/>
          </w:tcPr>
          <w:p w14:paraId="1CCD7B11" w14:textId="77777777" w:rsidR="00D231F0" w:rsidRDefault="00D231F0" w:rsidP="00A02B19">
            <w:pPr>
              <w:rPr>
                <w:rFonts w:ascii="Verdana" w:hAnsi="Verdana"/>
                <w:b/>
                <w:bCs/>
                <w:sz w:val="18"/>
                <w:szCs w:val="18"/>
              </w:rPr>
            </w:pPr>
          </w:p>
        </w:tc>
        <w:tc>
          <w:tcPr>
            <w:tcW w:w="1710" w:type="dxa"/>
          </w:tcPr>
          <w:p w14:paraId="11F70BBA" w14:textId="77777777" w:rsidR="00D231F0" w:rsidRDefault="00D231F0" w:rsidP="00A02B19">
            <w:pPr>
              <w:rPr>
                <w:rFonts w:ascii="Verdana" w:hAnsi="Verdana"/>
                <w:b/>
                <w:bCs/>
                <w:sz w:val="18"/>
                <w:szCs w:val="18"/>
              </w:rPr>
            </w:pP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7777777"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77777777" w:rsidR="00BD4C0E" w:rsidRDefault="00BD4C0E" w:rsidP="00A02B19">
            <w:pPr>
              <w:rPr>
                <w:rFonts w:ascii="Verdana" w:hAnsi="Verdana"/>
                <w:b/>
                <w:bCs/>
                <w:sz w:val="18"/>
                <w:szCs w:val="18"/>
              </w:rPr>
            </w:pP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78328E17" w:rsidR="00BD4C0E" w:rsidRDefault="00C71E85" w:rsidP="00A02B19">
            <w:pPr>
              <w:rPr>
                <w:rFonts w:ascii="Verdana" w:hAnsi="Verdana"/>
                <w:b/>
                <w:bCs/>
                <w:sz w:val="18"/>
                <w:szCs w:val="18"/>
              </w:rPr>
            </w:pPr>
            <w:r w:rsidRPr="00C71E85">
              <w:rPr>
                <w:rFonts w:ascii="Verdana" w:hAnsi="Verdana"/>
                <w:b/>
                <w:bCs/>
                <w:sz w:val="18"/>
                <w:szCs w:val="18"/>
                <w:highlight w:val="yellow"/>
              </w:rPr>
              <w:t>XX</w:t>
            </w: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02DAF7FF" w14:textId="77777777" w:rsidR="00CA4046" w:rsidRDefault="00CA4046" w:rsidP="00CA4046">
      <w:pPr>
        <w:ind w:left="480"/>
        <w:rPr>
          <w:i/>
        </w:rPr>
      </w:pPr>
    </w:p>
    <w:p w14:paraId="68CC1209" w14:textId="370D8724" w:rsidR="00CA4046" w:rsidRDefault="007E653E" w:rsidP="00CA4046">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6DA5E58E" w14:textId="77DCE305" w:rsidR="00AB4C76" w:rsidRDefault="00E101B3" w:rsidP="00CA4046">
      <w:pPr>
        <w:ind w:left="480"/>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3B03F72A" w14:textId="6BE3BEF2" w:rsidR="00CA4046" w:rsidRPr="00CA4046" w:rsidRDefault="009B4415" w:rsidP="00CA4046">
      <w:pPr>
        <w:ind w:left="480"/>
        <w:rPr>
          <w:rFonts w:ascii="Verdana" w:hAnsi="Verdana"/>
          <w:b/>
          <w:sz w:val="18"/>
          <w:szCs w:val="18"/>
        </w:rPr>
      </w:pPr>
      <w:r>
        <w:rPr>
          <w:rFonts w:ascii="Verdana" w:hAnsi="Verdana"/>
          <w:b/>
          <w:sz w:val="18"/>
          <w:szCs w:val="18"/>
          <w:highlight w:val="yellow"/>
        </w:rPr>
        <w:t>Our Statewide AT Program</w:t>
      </w:r>
      <w:r w:rsidR="00CA4046">
        <w:rPr>
          <w:rFonts w:ascii="Verdana" w:hAnsi="Verdana"/>
          <w:b/>
          <w:sz w:val="18"/>
          <w:szCs w:val="18"/>
          <w:highlight w:val="yellow"/>
        </w:rPr>
        <w:t xml:space="preserve"> hosts an annual AT Conference in which registration fees are received by attendees and Continuing Educational Credits are offered for several professional disciplines who work with individuals with disabilities. If there are any r</w:t>
      </w:r>
      <w:r w:rsidR="00CA4046" w:rsidRPr="00CA4046">
        <w:rPr>
          <w:rFonts w:ascii="Verdana" w:hAnsi="Verdana"/>
          <w:b/>
          <w:sz w:val="18"/>
          <w:szCs w:val="18"/>
          <w:highlight w:val="yellow"/>
        </w:rPr>
        <w:t xml:space="preserve">emaining funds from </w:t>
      </w:r>
      <w:r w:rsidR="00CA4046">
        <w:rPr>
          <w:rFonts w:ascii="Verdana" w:hAnsi="Verdana"/>
          <w:b/>
          <w:sz w:val="18"/>
          <w:szCs w:val="18"/>
          <w:highlight w:val="yellow"/>
        </w:rPr>
        <w:t>these</w:t>
      </w:r>
      <w:r w:rsidR="00CA4046" w:rsidRPr="00CA4046">
        <w:rPr>
          <w:rFonts w:ascii="Verdana" w:hAnsi="Verdana"/>
          <w:b/>
          <w:sz w:val="18"/>
          <w:szCs w:val="18"/>
          <w:highlight w:val="yellow"/>
        </w:rPr>
        <w:t xml:space="preserve"> </w:t>
      </w:r>
      <w:r w:rsidR="00CA4046">
        <w:rPr>
          <w:rFonts w:ascii="Verdana" w:hAnsi="Verdana"/>
          <w:b/>
          <w:sz w:val="18"/>
          <w:szCs w:val="18"/>
          <w:highlight w:val="yellow"/>
        </w:rPr>
        <w:t>registration fees, half is</w:t>
      </w:r>
      <w:r w:rsidR="00CA4046" w:rsidRPr="00CA4046">
        <w:rPr>
          <w:rFonts w:ascii="Verdana" w:hAnsi="Verdana"/>
          <w:b/>
          <w:sz w:val="18"/>
          <w:szCs w:val="18"/>
          <w:highlight w:val="yellow"/>
        </w:rPr>
        <w:t xml:space="preserve"> </w:t>
      </w:r>
      <w:r w:rsidR="00CA4046">
        <w:rPr>
          <w:rFonts w:ascii="Verdana" w:hAnsi="Verdana"/>
          <w:b/>
          <w:sz w:val="18"/>
          <w:szCs w:val="18"/>
          <w:highlight w:val="yellow"/>
        </w:rPr>
        <w:t>provided to</w:t>
      </w:r>
      <w:r w:rsidR="00CA4046" w:rsidRPr="00CA4046">
        <w:rPr>
          <w:rFonts w:ascii="Verdana" w:hAnsi="Verdana"/>
          <w:b/>
          <w:sz w:val="18"/>
          <w:szCs w:val="18"/>
          <w:highlight w:val="yellow"/>
        </w:rPr>
        <w:t xml:space="preserve"> the San Juan Center for Independenc</w:t>
      </w:r>
      <w:r w:rsidR="00CA4046">
        <w:rPr>
          <w:rFonts w:ascii="Verdana" w:hAnsi="Verdana"/>
          <w:b/>
          <w:sz w:val="18"/>
          <w:szCs w:val="18"/>
          <w:highlight w:val="yellow"/>
        </w:rPr>
        <w:t>e to assist in providing</w:t>
      </w:r>
      <w:r w:rsidR="00CA4046" w:rsidRPr="00CA4046">
        <w:rPr>
          <w:rFonts w:ascii="Verdana" w:hAnsi="Verdana"/>
          <w:b/>
          <w:sz w:val="18"/>
          <w:szCs w:val="18"/>
          <w:highlight w:val="yellow"/>
        </w:rPr>
        <w:t xml:space="preserve"> Last Resort funds for consumers statewide. This</w:t>
      </w:r>
      <w:r w:rsidR="004260BB">
        <w:rPr>
          <w:rFonts w:ascii="Verdana" w:hAnsi="Verdana"/>
          <w:b/>
          <w:sz w:val="18"/>
          <w:szCs w:val="18"/>
          <w:highlight w:val="yellow"/>
        </w:rPr>
        <w:t xml:space="preserve"> is the only financial support provided by </w:t>
      </w:r>
      <w:r>
        <w:rPr>
          <w:rFonts w:ascii="Verdana" w:hAnsi="Verdana"/>
          <w:b/>
          <w:sz w:val="18"/>
          <w:szCs w:val="18"/>
          <w:highlight w:val="yellow"/>
        </w:rPr>
        <w:t>our AT program</w:t>
      </w:r>
      <w:r w:rsidR="004260BB">
        <w:rPr>
          <w:rFonts w:ascii="Verdana" w:hAnsi="Verdana"/>
          <w:b/>
          <w:sz w:val="18"/>
          <w:szCs w:val="18"/>
          <w:highlight w:val="yellow"/>
        </w:rPr>
        <w:t xml:space="preserve"> for this project. The</w:t>
      </w:r>
      <w:r w:rsidR="00CA4046" w:rsidRPr="00CA4046">
        <w:rPr>
          <w:rFonts w:ascii="Verdana" w:hAnsi="Verdana"/>
          <w:b/>
          <w:sz w:val="18"/>
          <w:szCs w:val="18"/>
          <w:highlight w:val="yellow"/>
        </w:rPr>
        <w:t xml:space="preserve"> fund is called the AT Community Fund and is administered by the San Juan Center for Independence.</w:t>
      </w:r>
    </w:p>
    <w:p w14:paraId="64D0B478" w14:textId="2ED1C3D4"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r w:rsidR="00CA4046" w:rsidRPr="00CA4046">
        <w:rPr>
          <w:rFonts w:ascii="Verdana" w:hAnsi="Verdana"/>
          <w:b/>
          <w:bCs/>
          <w:sz w:val="18"/>
          <w:szCs w:val="18"/>
          <w:highlight w:val="yellow"/>
        </w:rPr>
        <w:t>N/A</w:t>
      </w:r>
    </w:p>
    <w:p w14:paraId="4052696B" w14:textId="77777777" w:rsidR="00CA4046" w:rsidRDefault="00CA4046" w:rsidP="00CA4046">
      <w:pPr>
        <w:pStyle w:val="ListParagraph"/>
        <w:ind w:left="360"/>
        <w:rPr>
          <w:rFonts w:ascii="Verdana" w:hAnsi="Verdana"/>
          <w:b/>
          <w:bCs/>
          <w:sz w:val="18"/>
          <w:szCs w:val="18"/>
        </w:rPr>
      </w:pPr>
    </w:p>
    <w:p w14:paraId="158CFC83" w14:textId="4A1F20F4" w:rsidR="00AB4C76" w:rsidRDefault="00066E54" w:rsidP="00AB4C76">
      <w:pPr>
        <w:pStyle w:val="Heading3"/>
      </w:pPr>
      <w:bookmarkStart w:id="9" w:name="_Toc30492501"/>
      <w:r w:rsidRPr="00AB4C76">
        <w:lastRenderedPageBreak/>
        <w:t>O</w:t>
      </w:r>
      <w:r w:rsidR="002F776A" w:rsidRPr="00AB4C76">
        <w:t>ther</w:t>
      </w:r>
      <w:r w:rsidR="002F776A" w:rsidRPr="00066E54">
        <w:t xml:space="preserve"> State Financing Activities Create </w:t>
      </w:r>
      <w:r w:rsidR="000149FB" w:rsidRPr="00066E54">
        <w:t>AT Savings</w:t>
      </w:r>
      <w:bookmarkEnd w:id="9"/>
      <w:r w:rsidR="007369D2">
        <w:t xml:space="preserve"> </w:t>
      </w:r>
      <w:r w:rsidR="007369D2" w:rsidRPr="00B002C4">
        <w:rPr>
          <w:rFonts w:ascii="Verdana" w:hAnsi="Verdana"/>
          <w:sz w:val="18"/>
          <w:szCs w:val="18"/>
          <w:highlight w:val="yellow"/>
        </w:rPr>
        <w:t>N/A</w:t>
      </w:r>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77777777" w:rsidR="00D231F0" w:rsidRDefault="00D231F0" w:rsidP="00A02B19">
            <w:pPr>
              <w:rPr>
                <w:rFonts w:ascii="Verdana" w:hAnsi="Verdana"/>
                <w:b/>
                <w:bCs/>
                <w:sz w:val="18"/>
                <w:szCs w:val="18"/>
              </w:rPr>
            </w:pPr>
          </w:p>
        </w:tc>
        <w:tc>
          <w:tcPr>
            <w:tcW w:w="1800" w:type="dxa"/>
          </w:tcPr>
          <w:p w14:paraId="2C60B289" w14:textId="77777777" w:rsidR="00D231F0" w:rsidRDefault="00D231F0" w:rsidP="00A02B19">
            <w:pPr>
              <w:rPr>
                <w:rFonts w:ascii="Verdana" w:hAnsi="Verdana"/>
                <w:b/>
                <w:bCs/>
                <w:sz w:val="18"/>
                <w:szCs w:val="18"/>
              </w:rPr>
            </w:pPr>
          </w:p>
        </w:tc>
        <w:tc>
          <w:tcPr>
            <w:tcW w:w="1710" w:type="dxa"/>
          </w:tcPr>
          <w:p w14:paraId="14ADFFEC" w14:textId="77777777" w:rsidR="00D231F0" w:rsidRDefault="00D231F0" w:rsidP="00A02B19">
            <w:pPr>
              <w:rPr>
                <w:rFonts w:ascii="Verdana" w:hAnsi="Verdana"/>
                <w:b/>
                <w:bCs/>
                <w:sz w:val="18"/>
                <w:szCs w:val="18"/>
              </w:rPr>
            </w:pP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77777777" w:rsidR="00D231F0" w:rsidRDefault="00D231F0" w:rsidP="00A02B19">
            <w:pPr>
              <w:rPr>
                <w:rFonts w:ascii="Verdana" w:hAnsi="Verdana"/>
                <w:b/>
                <w:bCs/>
                <w:sz w:val="18"/>
                <w:szCs w:val="18"/>
              </w:rPr>
            </w:pPr>
          </w:p>
        </w:tc>
        <w:tc>
          <w:tcPr>
            <w:tcW w:w="1800" w:type="dxa"/>
          </w:tcPr>
          <w:p w14:paraId="60972F5D" w14:textId="77777777" w:rsidR="00D231F0" w:rsidRDefault="00D231F0" w:rsidP="00A02B19">
            <w:pPr>
              <w:rPr>
                <w:rFonts w:ascii="Verdana" w:hAnsi="Verdana"/>
                <w:b/>
                <w:bCs/>
                <w:sz w:val="18"/>
                <w:szCs w:val="18"/>
              </w:rPr>
            </w:pPr>
          </w:p>
        </w:tc>
        <w:tc>
          <w:tcPr>
            <w:tcW w:w="1710" w:type="dxa"/>
          </w:tcPr>
          <w:p w14:paraId="2300E8EA" w14:textId="77777777" w:rsidR="00D231F0" w:rsidRDefault="00D231F0" w:rsidP="00A02B19">
            <w:pPr>
              <w:rPr>
                <w:rFonts w:ascii="Verdana" w:hAnsi="Verdana"/>
                <w:b/>
                <w:bCs/>
                <w:sz w:val="18"/>
                <w:szCs w:val="18"/>
              </w:rPr>
            </w:pP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77777777" w:rsidR="00D231F0" w:rsidRDefault="00D231F0" w:rsidP="00A02B19">
            <w:pPr>
              <w:rPr>
                <w:rFonts w:ascii="Verdana" w:hAnsi="Verdana"/>
                <w:b/>
                <w:bCs/>
                <w:sz w:val="18"/>
                <w:szCs w:val="18"/>
              </w:rPr>
            </w:pPr>
          </w:p>
        </w:tc>
        <w:tc>
          <w:tcPr>
            <w:tcW w:w="1800" w:type="dxa"/>
          </w:tcPr>
          <w:p w14:paraId="2FD9A5B6" w14:textId="77777777" w:rsidR="00D231F0" w:rsidRDefault="00D231F0" w:rsidP="00A02B19">
            <w:pPr>
              <w:rPr>
                <w:rFonts w:ascii="Verdana" w:hAnsi="Verdana"/>
                <w:b/>
                <w:bCs/>
                <w:sz w:val="18"/>
                <w:szCs w:val="18"/>
              </w:rPr>
            </w:pPr>
          </w:p>
        </w:tc>
        <w:tc>
          <w:tcPr>
            <w:tcW w:w="1710" w:type="dxa"/>
          </w:tcPr>
          <w:p w14:paraId="4BB6FBAD" w14:textId="77777777" w:rsidR="00D231F0" w:rsidRDefault="00D231F0" w:rsidP="00A02B19">
            <w:pPr>
              <w:rPr>
                <w:rFonts w:ascii="Verdana" w:hAnsi="Verdana"/>
                <w:b/>
                <w:bCs/>
                <w:sz w:val="18"/>
                <w:szCs w:val="18"/>
              </w:rPr>
            </w:pP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77777777" w:rsidR="00D231F0" w:rsidRDefault="00D231F0" w:rsidP="00A02B19">
            <w:pPr>
              <w:rPr>
                <w:rFonts w:ascii="Verdana" w:hAnsi="Verdana"/>
                <w:b/>
                <w:bCs/>
                <w:sz w:val="18"/>
                <w:szCs w:val="18"/>
              </w:rPr>
            </w:pPr>
          </w:p>
        </w:tc>
        <w:tc>
          <w:tcPr>
            <w:tcW w:w="1800" w:type="dxa"/>
          </w:tcPr>
          <w:p w14:paraId="4F4CCCEC" w14:textId="77777777" w:rsidR="00D231F0" w:rsidRDefault="00D231F0" w:rsidP="00A02B19">
            <w:pPr>
              <w:rPr>
                <w:rFonts w:ascii="Verdana" w:hAnsi="Verdana"/>
                <w:b/>
                <w:bCs/>
                <w:sz w:val="18"/>
                <w:szCs w:val="18"/>
              </w:rPr>
            </w:pPr>
          </w:p>
        </w:tc>
        <w:tc>
          <w:tcPr>
            <w:tcW w:w="1710" w:type="dxa"/>
          </w:tcPr>
          <w:p w14:paraId="505E5A64" w14:textId="77777777" w:rsidR="00D231F0" w:rsidRDefault="00D231F0" w:rsidP="00A02B19">
            <w:pPr>
              <w:rPr>
                <w:rFonts w:ascii="Verdana" w:hAnsi="Verdana"/>
                <w:b/>
                <w:bCs/>
                <w:sz w:val="18"/>
                <w:szCs w:val="18"/>
              </w:rPr>
            </w:pP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77777777" w:rsidR="00D231F0" w:rsidRDefault="00D231F0" w:rsidP="00A02B19">
            <w:pPr>
              <w:rPr>
                <w:rFonts w:ascii="Verdana" w:hAnsi="Verdana"/>
                <w:b/>
                <w:bCs/>
                <w:sz w:val="18"/>
                <w:szCs w:val="18"/>
              </w:rPr>
            </w:pPr>
          </w:p>
        </w:tc>
        <w:tc>
          <w:tcPr>
            <w:tcW w:w="1800" w:type="dxa"/>
          </w:tcPr>
          <w:p w14:paraId="10033D4B" w14:textId="77777777" w:rsidR="00D231F0" w:rsidRDefault="00D231F0" w:rsidP="00A02B19">
            <w:pPr>
              <w:rPr>
                <w:rFonts w:ascii="Verdana" w:hAnsi="Verdana"/>
                <w:b/>
                <w:bCs/>
                <w:sz w:val="18"/>
                <w:szCs w:val="18"/>
              </w:rPr>
            </w:pPr>
          </w:p>
        </w:tc>
        <w:tc>
          <w:tcPr>
            <w:tcW w:w="1710" w:type="dxa"/>
          </w:tcPr>
          <w:p w14:paraId="67531EF5" w14:textId="77777777" w:rsidR="00D231F0" w:rsidRDefault="00D231F0" w:rsidP="00A02B19">
            <w:pPr>
              <w:rPr>
                <w:rFonts w:ascii="Verdana" w:hAnsi="Verdana"/>
                <w:b/>
                <w:bCs/>
                <w:sz w:val="18"/>
                <w:szCs w:val="18"/>
              </w:rPr>
            </w:pP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77777777" w:rsidR="00D231F0" w:rsidRDefault="00D231F0" w:rsidP="00A02B19">
            <w:pPr>
              <w:rPr>
                <w:rFonts w:ascii="Verdana" w:hAnsi="Verdana"/>
                <w:b/>
                <w:bCs/>
                <w:sz w:val="18"/>
                <w:szCs w:val="18"/>
              </w:rPr>
            </w:pPr>
          </w:p>
        </w:tc>
        <w:tc>
          <w:tcPr>
            <w:tcW w:w="1800" w:type="dxa"/>
          </w:tcPr>
          <w:p w14:paraId="4CDF055A" w14:textId="77777777" w:rsidR="00D231F0" w:rsidRDefault="00D231F0" w:rsidP="00A02B19">
            <w:pPr>
              <w:rPr>
                <w:rFonts w:ascii="Verdana" w:hAnsi="Verdana"/>
                <w:b/>
                <w:bCs/>
                <w:sz w:val="18"/>
                <w:szCs w:val="18"/>
              </w:rPr>
            </w:pPr>
          </w:p>
        </w:tc>
        <w:tc>
          <w:tcPr>
            <w:tcW w:w="1710" w:type="dxa"/>
          </w:tcPr>
          <w:p w14:paraId="22DD3B2B" w14:textId="77777777" w:rsidR="00D231F0" w:rsidRDefault="00D231F0" w:rsidP="00A02B19">
            <w:pPr>
              <w:rPr>
                <w:rFonts w:ascii="Verdana" w:hAnsi="Verdana"/>
                <w:b/>
                <w:bCs/>
                <w:sz w:val="18"/>
                <w:szCs w:val="18"/>
              </w:rPr>
            </w:pP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77777777" w:rsidR="00D231F0" w:rsidRDefault="00D231F0" w:rsidP="00A02B19">
            <w:pPr>
              <w:rPr>
                <w:rFonts w:ascii="Verdana" w:hAnsi="Verdana"/>
                <w:b/>
                <w:bCs/>
                <w:sz w:val="18"/>
                <w:szCs w:val="18"/>
              </w:rPr>
            </w:pPr>
          </w:p>
        </w:tc>
        <w:tc>
          <w:tcPr>
            <w:tcW w:w="1800" w:type="dxa"/>
          </w:tcPr>
          <w:p w14:paraId="68061F38" w14:textId="77777777" w:rsidR="00D231F0" w:rsidRDefault="00D231F0" w:rsidP="00A02B19">
            <w:pPr>
              <w:rPr>
                <w:rFonts w:ascii="Verdana" w:hAnsi="Verdana"/>
                <w:b/>
                <w:bCs/>
                <w:sz w:val="18"/>
                <w:szCs w:val="18"/>
              </w:rPr>
            </w:pPr>
          </w:p>
        </w:tc>
        <w:tc>
          <w:tcPr>
            <w:tcW w:w="1710" w:type="dxa"/>
          </w:tcPr>
          <w:p w14:paraId="4DE8A453" w14:textId="77777777" w:rsidR="00D231F0" w:rsidRDefault="00D231F0" w:rsidP="00A02B19">
            <w:pPr>
              <w:rPr>
                <w:rFonts w:ascii="Verdana" w:hAnsi="Verdana"/>
                <w:b/>
                <w:bCs/>
                <w:sz w:val="18"/>
                <w:szCs w:val="18"/>
              </w:rPr>
            </w:pP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77777777" w:rsidR="00D231F0" w:rsidRDefault="00D231F0" w:rsidP="00A02B19">
            <w:pPr>
              <w:rPr>
                <w:rFonts w:ascii="Verdana" w:hAnsi="Verdana"/>
                <w:b/>
                <w:bCs/>
                <w:sz w:val="18"/>
                <w:szCs w:val="18"/>
              </w:rPr>
            </w:pPr>
          </w:p>
        </w:tc>
        <w:tc>
          <w:tcPr>
            <w:tcW w:w="1800" w:type="dxa"/>
          </w:tcPr>
          <w:p w14:paraId="112FFEF3" w14:textId="77777777" w:rsidR="00D231F0" w:rsidRDefault="00D231F0" w:rsidP="00A02B19">
            <w:pPr>
              <w:rPr>
                <w:rFonts w:ascii="Verdana" w:hAnsi="Verdana"/>
                <w:b/>
                <w:bCs/>
                <w:sz w:val="18"/>
                <w:szCs w:val="18"/>
              </w:rPr>
            </w:pPr>
          </w:p>
        </w:tc>
        <w:tc>
          <w:tcPr>
            <w:tcW w:w="1710" w:type="dxa"/>
          </w:tcPr>
          <w:p w14:paraId="79545849" w14:textId="77777777" w:rsidR="00D231F0" w:rsidRDefault="00D231F0" w:rsidP="00A02B19">
            <w:pPr>
              <w:rPr>
                <w:rFonts w:ascii="Verdana" w:hAnsi="Verdana"/>
                <w:b/>
                <w:bCs/>
                <w:sz w:val="18"/>
                <w:szCs w:val="18"/>
              </w:rPr>
            </w:pP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7777777" w:rsidR="00D231F0" w:rsidRDefault="00D231F0" w:rsidP="00A02B19">
            <w:pPr>
              <w:rPr>
                <w:rFonts w:ascii="Verdana" w:hAnsi="Verdana"/>
                <w:b/>
                <w:bCs/>
                <w:sz w:val="18"/>
                <w:szCs w:val="18"/>
              </w:rPr>
            </w:pPr>
          </w:p>
        </w:tc>
        <w:tc>
          <w:tcPr>
            <w:tcW w:w="1800" w:type="dxa"/>
          </w:tcPr>
          <w:p w14:paraId="0B2218B4" w14:textId="77777777" w:rsidR="00D231F0" w:rsidRDefault="00D231F0" w:rsidP="00A02B19">
            <w:pPr>
              <w:rPr>
                <w:rFonts w:ascii="Verdana" w:hAnsi="Verdana"/>
                <w:b/>
                <w:bCs/>
                <w:sz w:val="18"/>
                <w:szCs w:val="18"/>
              </w:rPr>
            </w:pPr>
          </w:p>
        </w:tc>
        <w:tc>
          <w:tcPr>
            <w:tcW w:w="1710" w:type="dxa"/>
          </w:tcPr>
          <w:p w14:paraId="361A5E46" w14:textId="77777777" w:rsidR="00D231F0" w:rsidRDefault="00D231F0" w:rsidP="00A02B19">
            <w:pPr>
              <w:rPr>
                <w:rFonts w:ascii="Verdana" w:hAnsi="Verdana"/>
                <w:b/>
                <w:bCs/>
                <w:sz w:val="18"/>
                <w:szCs w:val="18"/>
              </w:rPr>
            </w:pP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20AC6FB1" w14:textId="67D38991"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r w:rsidR="00CA4046" w:rsidRPr="00CA4046">
        <w:rPr>
          <w:rFonts w:ascii="Verdana" w:hAnsi="Verdana"/>
          <w:b/>
          <w:bCs/>
          <w:sz w:val="18"/>
          <w:szCs w:val="18"/>
          <w:highlight w:val="yellow"/>
        </w:rPr>
        <w:t>N/A</w:t>
      </w:r>
    </w:p>
    <w:p w14:paraId="14C5B6F9" w14:textId="395166A1"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r w:rsidR="00CA4046" w:rsidRPr="00CA4046">
        <w:rPr>
          <w:rFonts w:ascii="Verdana" w:hAnsi="Verdana"/>
          <w:b/>
          <w:bCs/>
          <w:sz w:val="18"/>
          <w:szCs w:val="18"/>
          <w:highlight w:val="yellow"/>
        </w:rPr>
        <w:t>N/A</w:t>
      </w:r>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0" w:name="_Toc30492502"/>
      <w:r w:rsidRPr="00066E54">
        <w:t>Device</w:t>
      </w:r>
      <w:r>
        <w:t xml:space="preserve"> Reutilization Activities</w:t>
      </w:r>
      <w:bookmarkEnd w:id="10"/>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4B083B30" w14:textId="274013C6" w:rsidR="00AB4C76" w:rsidRDefault="0005735C" w:rsidP="009D3A42">
      <w:pPr>
        <w:pStyle w:val="Heading3"/>
      </w:pPr>
      <w:bookmarkStart w:id="11" w:name="_Toc30492503"/>
      <w:r>
        <w:t>Device Exchange</w:t>
      </w:r>
      <w:bookmarkEnd w:id="11"/>
      <w:r w:rsidR="007369D2">
        <w:t xml:space="preserve"> </w:t>
      </w:r>
      <w:r w:rsidR="007369D2" w:rsidRPr="00B002C4">
        <w:rPr>
          <w:rFonts w:ascii="Verdana" w:hAnsi="Verdana"/>
          <w:sz w:val="18"/>
          <w:szCs w:val="18"/>
          <w:highlight w:val="yellow"/>
        </w:rPr>
        <w:t>N/A</w:t>
      </w:r>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77777777" w:rsidR="00D231F0" w:rsidRDefault="00D231F0" w:rsidP="00A02B19">
            <w:pPr>
              <w:rPr>
                <w:rFonts w:ascii="Verdana" w:hAnsi="Verdana"/>
                <w:b/>
                <w:bCs/>
                <w:sz w:val="18"/>
                <w:szCs w:val="18"/>
              </w:rPr>
            </w:pPr>
          </w:p>
        </w:tc>
        <w:tc>
          <w:tcPr>
            <w:tcW w:w="1800" w:type="dxa"/>
          </w:tcPr>
          <w:p w14:paraId="74E3D78E" w14:textId="77777777" w:rsidR="00D231F0" w:rsidRDefault="00D231F0" w:rsidP="00A02B19">
            <w:pPr>
              <w:rPr>
                <w:rFonts w:ascii="Verdana" w:hAnsi="Verdana"/>
                <w:b/>
                <w:bCs/>
                <w:sz w:val="18"/>
                <w:szCs w:val="18"/>
              </w:rPr>
            </w:pPr>
          </w:p>
        </w:tc>
        <w:tc>
          <w:tcPr>
            <w:tcW w:w="1710" w:type="dxa"/>
          </w:tcPr>
          <w:p w14:paraId="63D1536D" w14:textId="77777777" w:rsidR="00D231F0" w:rsidRDefault="00D231F0" w:rsidP="00A02B19">
            <w:pPr>
              <w:rPr>
                <w:rFonts w:ascii="Verdana" w:hAnsi="Verdana"/>
                <w:b/>
                <w:bCs/>
                <w:sz w:val="18"/>
                <w:szCs w:val="18"/>
              </w:rPr>
            </w:pP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77777777" w:rsidR="00D231F0" w:rsidRDefault="00D231F0" w:rsidP="00A02B19">
            <w:pPr>
              <w:rPr>
                <w:rFonts w:ascii="Verdana" w:hAnsi="Verdana"/>
                <w:b/>
                <w:bCs/>
                <w:sz w:val="18"/>
                <w:szCs w:val="18"/>
              </w:rPr>
            </w:pPr>
          </w:p>
        </w:tc>
        <w:tc>
          <w:tcPr>
            <w:tcW w:w="1800" w:type="dxa"/>
          </w:tcPr>
          <w:p w14:paraId="4317251D" w14:textId="77777777" w:rsidR="00D231F0" w:rsidRDefault="00D231F0" w:rsidP="00A02B19">
            <w:pPr>
              <w:rPr>
                <w:rFonts w:ascii="Verdana" w:hAnsi="Verdana"/>
                <w:b/>
                <w:bCs/>
                <w:sz w:val="18"/>
                <w:szCs w:val="18"/>
              </w:rPr>
            </w:pPr>
          </w:p>
        </w:tc>
        <w:tc>
          <w:tcPr>
            <w:tcW w:w="1710" w:type="dxa"/>
          </w:tcPr>
          <w:p w14:paraId="69F7B0DC" w14:textId="77777777" w:rsidR="00D231F0" w:rsidRDefault="00D231F0" w:rsidP="00A02B19">
            <w:pPr>
              <w:rPr>
                <w:rFonts w:ascii="Verdana" w:hAnsi="Verdana"/>
                <w:b/>
                <w:bCs/>
                <w:sz w:val="18"/>
                <w:szCs w:val="18"/>
              </w:rPr>
            </w:pP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77777777" w:rsidR="00D231F0" w:rsidRDefault="00D231F0" w:rsidP="00A02B19">
            <w:pPr>
              <w:rPr>
                <w:rFonts w:ascii="Verdana" w:hAnsi="Verdana"/>
                <w:b/>
                <w:bCs/>
                <w:sz w:val="18"/>
                <w:szCs w:val="18"/>
              </w:rPr>
            </w:pPr>
          </w:p>
        </w:tc>
        <w:tc>
          <w:tcPr>
            <w:tcW w:w="1800" w:type="dxa"/>
          </w:tcPr>
          <w:p w14:paraId="0B53BE7F" w14:textId="77777777" w:rsidR="00D231F0" w:rsidRDefault="00D231F0" w:rsidP="00A02B19">
            <w:pPr>
              <w:rPr>
                <w:rFonts w:ascii="Verdana" w:hAnsi="Verdana"/>
                <w:b/>
                <w:bCs/>
                <w:sz w:val="18"/>
                <w:szCs w:val="18"/>
              </w:rPr>
            </w:pPr>
          </w:p>
        </w:tc>
        <w:tc>
          <w:tcPr>
            <w:tcW w:w="1710" w:type="dxa"/>
          </w:tcPr>
          <w:p w14:paraId="26BFC00A" w14:textId="77777777" w:rsidR="00D231F0" w:rsidRDefault="00D231F0" w:rsidP="00A02B19">
            <w:pPr>
              <w:rPr>
                <w:rFonts w:ascii="Verdana" w:hAnsi="Verdana"/>
                <w:b/>
                <w:bCs/>
                <w:sz w:val="18"/>
                <w:szCs w:val="18"/>
              </w:rPr>
            </w:pP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77777777" w:rsidR="00D231F0" w:rsidRDefault="00D231F0" w:rsidP="00A02B19">
            <w:pPr>
              <w:rPr>
                <w:rFonts w:ascii="Verdana" w:hAnsi="Verdana"/>
                <w:b/>
                <w:bCs/>
                <w:sz w:val="18"/>
                <w:szCs w:val="18"/>
              </w:rPr>
            </w:pPr>
          </w:p>
        </w:tc>
        <w:tc>
          <w:tcPr>
            <w:tcW w:w="1800" w:type="dxa"/>
          </w:tcPr>
          <w:p w14:paraId="18B5E021" w14:textId="77777777" w:rsidR="00D231F0" w:rsidRDefault="00D231F0" w:rsidP="00A02B19">
            <w:pPr>
              <w:rPr>
                <w:rFonts w:ascii="Verdana" w:hAnsi="Verdana"/>
                <w:b/>
                <w:bCs/>
                <w:sz w:val="18"/>
                <w:szCs w:val="18"/>
              </w:rPr>
            </w:pPr>
          </w:p>
        </w:tc>
        <w:tc>
          <w:tcPr>
            <w:tcW w:w="1710" w:type="dxa"/>
          </w:tcPr>
          <w:p w14:paraId="14640252" w14:textId="77777777" w:rsidR="00D231F0" w:rsidRDefault="00D231F0" w:rsidP="00A02B19">
            <w:pPr>
              <w:rPr>
                <w:rFonts w:ascii="Verdana" w:hAnsi="Verdana"/>
                <w:b/>
                <w:bCs/>
                <w:sz w:val="18"/>
                <w:szCs w:val="18"/>
              </w:rPr>
            </w:pP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77777777" w:rsidR="00D231F0" w:rsidRDefault="00D231F0" w:rsidP="00A02B19">
            <w:pPr>
              <w:rPr>
                <w:rFonts w:ascii="Verdana" w:hAnsi="Verdana"/>
                <w:b/>
                <w:bCs/>
                <w:sz w:val="18"/>
                <w:szCs w:val="18"/>
              </w:rPr>
            </w:pPr>
          </w:p>
        </w:tc>
        <w:tc>
          <w:tcPr>
            <w:tcW w:w="1800" w:type="dxa"/>
          </w:tcPr>
          <w:p w14:paraId="002C5082" w14:textId="77777777" w:rsidR="00D231F0" w:rsidRDefault="00D231F0" w:rsidP="00A02B19">
            <w:pPr>
              <w:rPr>
                <w:rFonts w:ascii="Verdana" w:hAnsi="Verdana"/>
                <w:b/>
                <w:bCs/>
                <w:sz w:val="18"/>
                <w:szCs w:val="18"/>
              </w:rPr>
            </w:pPr>
          </w:p>
        </w:tc>
        <w:tc>
          <w:tcPr>
            <w:tcW w:w="1710" w:type="dxa"/>
          </w:tcPr>
          <w:p w14:paraId="3F192DEB" w14:textId="77777777" w:rsidR="00D231F0" w:rsidRDefault="00D231F0" w:rsidP="00A02B19">
            <w:pPr>
              <w:rPr>
                <w:rFonts w:ascii="Verdana" w:hAnsi="Verdana"/>
                <w:b/>
                <w:bCs/>
                <w:sz w:val="18"/>
                <w:szCs w:val="18"/>
              </w:rPr>
            </w:pP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77777777" w:rsidR="00D231F0" w:rsidRDefault="00D231F0" w:rsidP="00A02B19">
            <w:pPr>
              <w:rPr>
                <w:rFonts w:ascii="Verdana" w:hAnsi="Verdana"/>
                <w:b/>
                <w:bCs/>
                <w:sz w:val="18"/>
                <w:szCs w:val="18"/>
              </w:rPr>
            </w:pPr>
          </w:p>
        </w:tc>
        <w:tc>
          <w:tcPr>
            <w:tcW w:w="1800" w:type="dxa"/>
          </w:tcPr>
          <w:p w14:paraId="44BDE401" w14:textId="77777777" w:rsidR="00D231F0" w:rsidRDefault="00D231F0" w:rsidP="00A02B19">
            <w:pPr>
              <w:rPr>
                <w:rFonts w:ascii="Verdana" w:hAnsi="Verdana"/>
                <w:b/>
                <w:bCs/>
                <w:sz w:val="18"/>
                <w:szCs w:val="18"/>
              </w:rPr>
            </w:pPr>
          </w:p>
        </w:tc>
        <w:tc>
          <w:tcPr>
            <w:tcW w:w="1710" w:type="dxa"/>
          </w:tcPr>
          <w:p w14:paraId="43E0CD89" w14:textId="77777777" w:rsidR="00D231F0" w:rsidRDefault="00D231F0" w:rsidP="00A02B19">
            <w:pPr>
              <w:rPr>
                <w:rFonts w:ascii="Verdana" w:hAnsi="Verdana"/>
                <w:b/>
                <w:bCs/>
                <w:sz w:val="18"/>
                <w:szCs w:val="18"/>
              </w:rPr>
            </w:pP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77777777" w:rsidR="00D231F0" w:rsidRDefault="00D231F0" w:rsidP="00A02B19">
            <w:pPr>
              <w:rPr>
                <w:rFonts w:ascii="Verdana" w:hAnsi="Verdana"/>
                <w:b/>
                <w:bCs/>
                <w:sz w:val="18"/>
                <w:szCs w:val="18"/>
              </w:rPr>
            </w:pPr>
          </w:p>
        </w:tc>
        <w:tc>
          <w:tcPr>
            <w:tcW w:w="1800" w:type="dxa"/>
          </w:tcPr>
          <w:p w14:paraId="32D79950" w14:textId="77777777" w:rsidR="00D231F0" w:rsidRDefault="00D231F0" w:rsidP="00A02B19">
            <w:pPr>
              <w:rPr>
                <w:rFonts w:ascii="Verdana" w:hAnsi="Verdana"/>
                <w:b/>
                <w:bCs/>
                <w:sz w:val="18"/>
                <w:szCs w:val="18"/>
              </w:rPr>
            </w:pPr>
          </w:p>
        </w:tc>
        <w:tc>
          <w:tcPr>
            <w:tcW w:w="1710" w:type="dxa"/>
          </w:tcPr>
          <w:p w14:paraId="1421567A" w14:textId="77777777" w:rsidR="00D231F0" w:rsidRDefault="00D231F0" w:rsidP="00A02B19">
            <w:pPr>
              <w:rPr>
                <w:rFonts w:ascii="Verdana" w:hAnsi="Verdana"/>
                <w:b/>
                <w:bCs/>
                <w:sz w:val="18"/>
                <w:szCs w:val="18"/>
              </w:rPr>
            </w:pP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3A9CABDF" w:rsidR="00D231F0" w:rsidRDefault="00D231F0" w:rsidP="00A02B19">
            <w:pPr>
              <w:rPr>
                <w:rFonts w:ascii="Verdana" w:hAnsi="Verdana"/>
                <w:b/>
                <w:bCs/>
                <w:sz w:val="18"/>
                <w:szCs w:val="18"/>
              </w:rPr>
            </w:pPr>
          </w:p>
        </w:tc>
        <w:tc>
          <w:tcPr>
            <w:tcW w:w="1800" w:type="dxa"/>
          </w:tcPr>
          <w:p w14:paraId="6CFA42D0" w14:textId="77777777" w:rsidR="00D231F0" w:rsidRDefault="00D231F0" w:rsidP="00A02B19">
            <w:pPr>
              <w:rPr>
                <w:rFonts w:ascii="Verdana" w:hAnsi="Verdana"/>
                <w:b/>
                <w:bCs/>
                <w:sz w:val="18"/>
                <w:szCs w:val="18"/>
              </w:rPr>
            </w:pPr>
          </w:p>
        </w:tc>
        <w:tc>
          <w:tcPr>
            <w:tcW w:w="1710" w:type="dxa"/>
          </w:tcPr>
          <w:p w14:paraId="57E216B4" w14:textId="77777777" w:rsidR="00D231F0" w:rsidRDefault="00D231F0" w:rsidP="00A02B19">
            <w:pPr>
              <w:rPr>
                <w:rFonts w:ascii="Verdana" w:hAnsi="Verdana"/>
                <w:b/>
                <w:bCs/>
                <w:sz w:val="18"/>
                <w:szCs w:val="18"/>
              </w:rPr>
            </w:pP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7777777" w:rsidR="00D231F0" w:rsidRDefault="00D231F0" w:rsidP="00A02B19">
            <w:pPr>
              <w:rPr>
                <w:rFonts w:ascii="Verdana" w:hAnsi="Verdana"/>
                <w:b/>
                <w:bCs/>
                <w:sz w:val="18"/>
                <w:szCs w:val="18"/>
              </w:rPr>
            </w:pPr>
          </w:p>
        </w:tc>
        <w:tc>
          <w:tcPr>
            <w:tcW w:w="1800" w:type="dxa"/>
          </w:tcPr>
          <w:p w14:paraId="29F686F4" w14:textId="77777777" w:rsidR="00D231F0" w:rsidRDefault="00D231F0" w:rsidP="00A02B19">
            <w:pPr>
              <w:rPr>
                <w:rFonts w:ascii="Verdana" w:hAnsi="Verdana"/>
                <w:b/>
                <w:bCs/>
                <w:sz w:val="18"/>
                <w:szCs w:val="18"/>
              </w:rPr>
            </w:pPr>
          </w:p>
        </w:tc>
        <w:tc>
          <w:tcPr>
            <w:tcW w:w="1710" w:type="dxa"/>
          </w:tcPr>
          <w:p w14:paraId="71A40200" w14:textId="77777777" w:rsidR="00D231F0" w:rsidRDefault="00D231F0" w:rsidP="00A02B19">
            <w:pPr>
              <w:rPr>
                <w:rFonts w:ascii="Verdana" w:hAnsi="Verdana"/>
                <w:b/>
                <w:bCs/>
                <w:sz w:val="18"/>
                <w:szCs w:val="18"/>
              </w:rPr>
            </w:pP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77777777" w:rsidR="00015CBD" w:rsidRPr="0070326A" w:rsidRDefault="00015CBD" w:rsidP="000609FD">
      <w:pPr>
        <w:pStyle w:val="ListParagraph"/>
        <w:numPr>
          <w:ilvl w:val="0"/>
          <w:numId w:val="4"/>
        </w:numPr>
        <w:tabs>
          <w:tab w:val="left" w:pos="1800"/>
        </w:tabs>
        <w:spacing w:after="0"/>
        <w:rPr>
          <w:rFonts w:ascii="Verdana" w:hAnsi="Verdana"/>
          <w:b/>
          <w:bCs/>
        </w:rPr>
      </w:pPr>
      <w:r w:rsidRPr="0070326A">
        <w:rPr>
          <w:rFonts w:ascii="Verdana" w:hAnsi="Verdana"/>
          <w:b/>
          <w:bCs/>
          <w:sz w:val="18"/>
        </w:rPr>
        <w:t>The transaction is direct consumer-to-consumer</w:t>
      </w:r>
    </w:p>
    <w:p w14:paraId="5A163932" w14:textId="77777777"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lastRenderedPageBreak/>
        <w:t>The Statewide AT Program is involved in the transaction</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54131BF9" w14:textId="77777777" w:rsidR="00AB4C76" w:rsidRDefault="0005735C" w:rsidP="009D3A42">
      <w:pPr>
        <w:pStyle w:val="Heading3"/>
      </w:pPr>
      <w:bookmarkStart w:id="12" w:name="_Toc30492504"/>
      <w:r>
        <w:t xml:space="preserve">Device </w:t>
      </w:r>
      <w:r w:rsidR="00263D35">
        <w:t xml:space="preserve">Refurbish and Reassignment </w:t>
      </w:r>
      <w:r w:rsidR="00A02B19">
        <w:t>and/</w:t>
      </w:r>
      <w:r w:rsidR="00263D35">
        <w:t>or Open-ended Loan</w:t>
      </w:r>
      <w:bookmarkEnd w:id="12"/>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77777777" w:rsidR="00D231F0" w:rsidRDefault="00D231F0" w:rsidP="00A02B19">
            <w:pPr>
              <w:rPr>
                <w:rFonts w:ascii="Verdana" w:hAnsi="Verdana"/>
                <w:b/>
                <w:bCs/>
                <w:sz w:val="18"/>
                <w:szCs w:val="18"/>
              </w:rPr>
            </w:pPr>
          </w:p>
        </w:tc>
        <w:tc>
          <w:tcPr>
            <w:tcW w:w="1800" w:type="dxa"/>
          </w:tcPr>
          <w:p w14:paraId="264A2E68" w14:textId="77777777" w:rsidR="00D231F0" w:rsidRDefault="00D231F0" w:rsidP="00A02B19">
            <w:pPr>
              <w:rPr>
                <w:rFonts w:ascii="Verdana" w:hAnsi="Verdana"/>
                <w:b/>
                <w:bCs/>
                <w:sz w:val="18"/>
                <w:szCs w:val="18"/>
              </w:rPr>
            </w:pPr>
          </w:p>
        </w:tc>
        <w:tc>
          <w:tcPr>
            <w:tcW w:w="1710" w:type="dxa"/>
          </w:tcPr>
          <w:p w14:paraId="06E31EE1" w14:textId="77777777" w:rsidR="00D231F0" w:rsidRDefault="00D231F0" w:rsidP="00A02B19">
            <w:pPr>
              <w:rPr>
                <w:rFonts w:ascii="Verdana" w:hAnsi="Verdana"/>
                <w:b/>
                <w:bCs/>
                <w:sz w:val="18"/>
                <w:szCs w:val="18"/>
              </w:rPr>
            </w:pP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77777777" w:rsidR="00D231F0" w:rsidRDefault="00D231F0" w:rsidP="00A02B19">
            <w:pPr>
              <w:rPr>
                <w:rFonts w:ascii="Verdana" w:hAnsi="Verdana"/>
                <w:b/>
                <w:bCs/>
                <w:sz w:val="18"/>
                <w:szCs w:val="18"/>
              </w:rPr>
            </w:pPr>
          </w:p>
        </w:tc>
        <w:tc>
          <w:tcPr>
            <w:tcW w:w="1800" w:type="dxa"/>
          </w:tcPr>
          <w:p w14:paraId="3ABD474C" w14:textId="77777777" w:rsidR="00D231F0" w:rsidRDefault="00D231F0" w:rsidP="00A02B19">
            <w:pPr>
              <w:rPr>
                <w:rFonts w:ascii="Verdana" w:hAnsi="Verdana"/>
                <w:b/>
                <w:bCs/>
                <w:sz w:val="18"/>
                <w:szCs w:val="18"/>
              </w:rPr>
            </w:pPr>
          </w:p>
        </w:tc>
        <w:tc>
          <w:tcPr>
            <w:tcW w:w="1710" w:type="dxa"/>
          </w:tcPr>
          <w:p w14:paraId="0A6507A1" w14:textId="77777777" w:rsidR="00D231F0" w:rsidRDefault="00D231F0" w:rsidP="00A02B19">
            <w:pPr>
              <w:rPr>
                <w:rFonts w:ascii="Verdana" w:hAnsi="Verdana"/>
                <w:b/>
                <w:bCs/>
                <w:sz w:val="18"/>
                <w:szCs w:val="18"/>
              </w:rPr>
            </w:pP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77777777" w:rsidR="00D231F0" w:rsidRDefault="00D231F0" w:rsidP="00A02B19">
            <w:pPr>
              <w:rPr>
                <w:rFonts w:ascii="Verdana" w:hAnsi="Verdana"/>
                <w:b/>
                <w:bCs/>
                <w:sz w:val="18"/>
                <w:szCs w:val="18"/>
              </w:rPr>
            </w:pPr>
          </w:p>
        </w:tc>
        <w:tc>
          <w:tcPr>
            <w:tcW w:w="1800" w:type="dxa"/>
          </w:tcPr>
          <w:p w14:paraId="0A2D3887" w14:textId="77777777" w:rsidR="00D231F0" w:rsidRDefault="00D231F0" w:rsidP="00A02B19">
            <w:pPr>
              <w:rPr>
                <w:rFonts w:ascii="Verdana" w:hAnsi="Verdana"/>
                <w:b/>
                <w:bCs/>
                <w:sz w:val="18"/>
                <w:szCs w:val="18"/>
              </w:rPr>
            </w:pPr>
          </w:p>
        </w:tc>
        <w:tc>
          <w:tcPr>
            <w:tcW w:w="1710" w:type="dxa"/>
          </w:tcPr>
          <w:p w14:paraId="03DE5B81" w14:textId="77777777" w:rsidR="00D231F0" w:rsidRDefault="00D231F0" w:rsidP="00A02B19">
            <w:pPr>
              <w:rPr>
                <w:rFonts w:ascii="Verdana" w:hAnsi="Verdana"/>
                <w:b/>
                <w:bCs/>
                <w:sz w:val="18"/>
                <w:szCs w:val="18"/>
              </w:rPr>
            </w:pP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77777777" w:rsidR="00D231F0" w:rsidRDefault="00D231F0" w:rsidP="00A02B19">
            <w:pPr>
              <w:rPr>
                <w:rFonts w:ascii="Verdana" w:hAnsi="Verdana"/>
                <w:b/>
                <w:bCs/>
                <w:sz w:val="18"/>
                <w:szCs w:val="18"/>
              </w:rPr>
            </w:pPr>
          </w:p>
        </w:tc>
        <w:tc>
          <w:tcPr>
            <w:tcW w:w="1800" w:type="dxa"/>
          </w:tcPr>
          <w:p w14:paraId="0236F39A" w14:textId="77777777" w:rsidR="00D231F0" w:rsidRDefault="00D231F0" w:rsidP="00A02B19">
            <w:pPr>
              <w:rPr>
                <w:rFonts w:ascii="Verdana" w:hAnsi="Verdana"/>
                <w:b/>
                <w:bCs/>
                <w:sz w:val="18"/>
                <w:szCs w:val="18"/>
              </w:rPr>
            </w:pPr>
          </w:p>
        </w:tc>
        <w:tc>
          <w:tcPr>
            <w:tcW w:w="1710" w:type="dxa"/>
          </w:tcPr>
          <w:p w14:paraId="112C17F1" w14:textId="77777777" w:rsidR="00D231F0" w:rsidRDefault="00D231F0" w:rsidP="00A02B19">
            <w:pPr>
              <w:rPr>
                <w:rFonts w:ascii="Verdana" w:hAnsi="Verdana"/>
                <w:b/>
                <w:bCs/>
                <w:sz w:val="18"/>
                <w:szCs w:val="18"/>
              </w:rPr>
            </w:pP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77777777" w:rsidR="00D231F0" w:rsidRDefault="00D231F0" w:rsidP="00A02B19">
            <w:pPr>
              <w:rPr>
                <w:rFonts w:ascii="Verdana" w:hAnsi="Verdana"/>
                <w:b/>
                <w:bCs/>
                <w:sz w:val="18"/>
                <w:szCs w:val="18"/>
              </w:rPr>
            </w:pPr>
          </w:p>
        </w:tc>
        <w:tc>
          <w:tcPr>
            <w:tcW w:w="1800" w:type="dxa"/>
          </w:tcPr>
          <w:p w14:paraId="0AD55D52" w14:textId="77777777" w:rsidR="00D231F0" w:rsidRDefault="00D231F0" w:rsidP="00A02B19">
            <w:pPr>
              <w:rPr>
                <w:rFonts w:ascii="Verdana" w:hAnsi="Verdana"/>
                <w:b/>
                <w:bCs/>
                <w:sz w:val="18"/>
                <w:szCs w:val="18"/>
              </w:rPr>
            </w:pPr>
          </w:p>
        </w:tc>
        <w:tc>
          <w:tcPr>
            <w:tcW w:w="1710" w:type="dxa"/>
          </w:tcPr>
          <w:p w14:paraId="3669BE19" w14:textId="77777777" w:rsidR="00D231F0" w:rsidRDefault="00D231F0" w:rsidP="00A02B19">
            <w:pPr>
              <w:rPr>
                <w:rFonts w:ascii="Verdana" w:hAnsi="Verdana"/>
                <w:b/>
                <w:bCs/>
                <w:sz w:val="18"/>
                <w:szCs w:val="18"/>
              </w:rPr>
            </w:pP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77777777" w:rsidR="00D231F0" w:rsidRDefault="00D231F0" w:rsidP="00A02B19">
            <w:pPr>
              <w:rPr>
                <w:rFonts w:ascii="Verdana" w:hAnsi="Verdana"/>
                <w:b/>
                <w:bCs/>
                <w:sz w:val="18"/>
                <w:szCs w:val="18"/>
              </w:rPr>
            </w:pPr>
          </w:p>
        </w:tc>
        <w:tc>
          <w:tcPr>
            <w:tcW w:w="1800" w:type="dxa"/>
          </w:tcPr>
          <w:p w14:paraId="1378D512" w14:textId="77777777" w:rsidR="00D231F0" w:rsidRDefault="00D231F0" w:rsidP="00A02B19">
            <w:pPr>
              <w:rPr>
                <w:rFonts w:ascii="Verdana" w:hAnsi="Verdana"/>
                <w:b/>
                <w:bCs/>
                <w:sz w:val="18"/>
                <w:szCs w:val="18"/>
              </w:rPr>
            </w:pPr>
          </w:p>
        </w:tc>
        <w:tc>
          <w:tcPr>
            <w:tcW w:w="1710" w:type="dxa"/>
          </w:tcPr>
          <w:p w14:paraId="1D92D507" w14:textId="77777777" w:rsidR="00D231F0" w:rsidRDefault="00D231F0" w:rsidP="00A02B19">
            <w:pPr>
              <w:rPr>
                <w:rFonts w:ascii="Verdana" w:hAnsi="Verdana"/>
                <w:b/>
                <w:bCs/>
                <w:sz w:val="18"/>
                <w:szCs w:val="18"/>
              </w:rPr>
            </w:pP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77777777" w:rsidR="00D231F0" w:rsidRDefault="00D231F0" w:rsidP="00A02B19">
            <w:pPr>
              <w:rPr>
                <w:rFonts w:ascii="Verdana" w:hAnsi="Verdana"/>
                <w:b/>
                <w:bCs/>
                <w:sz w:val="18"/>
                <w:szCs w:val="18"/>
              </w:rPr>
            </w:pPr>
          </w:p>
        </w:tc>
        <w:tc>
          <w:tcPr>
            <w:tcW w:w="1800" w:type="dxa"/>
          </w:tcPr>
          <w:p w14:paraId="6D38B6F7" w14:textId="77777777" w:rsidR="00D231F0" w:rsidRDefault="00D231F0" w:rsidP="00A02B19">
            <w:pPr>
              <w:rPr>
                <w:rFonts w:ascii="Verdana" w:hAnsi="Verdana"/>
                <w:b/>
                <w:bCs/>
                <w:sz w:val="18"/>
                <w:szCs w:val="18"/>
              </w:rPr>
            </w:pPr>
          </w:p>
        </w:tc>
        <w:tc>
          <w:tcPr>
            <w:tcW w:w="1710" w:type="dxa"/>
          </w:tcPr>
          <w:p w14:paraId="33D00337" w14:textId="77777777" w:rsidR="00D231F0" w:rsidRDefault="00D231F0" w:rsidP="00A02B19">
            <w:pPr>
              <w:rPr>
                <w:rFonts w:ascii="Verdana" w:hAnsi="Verdana"/>
                <w:b/>
                <w:bCs/>
                <w:sz w:val="18"/>
                <w:szCs w:val="18"/>
              </w:rPr>
            </w:pP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60435251" w:rsidR="00D231F0" w:rsidRDefault="007369D2" w:rsidP="00A02B19">
            <w:pPr>
              <w:rPr>
                <w:rFonts w:ascii="Verdana" w:hAnsi="Verdana"/>
                <w:b/>
                <w:bCs/>
                <w:sz w:val="18"/>
                <w:szCs w:val="18"/>
              </w:rPr>
            </w:pPr>
            <w:r w:rsidRPr="007369D2">
              <w:rPr>
                <w:rFonts w:ascii="Verdana" w:hAnsi="Verdana"/>
                <w:b/>
                <w:bCs/>
                <w:sz w:val="18"/>
                <w:szCs w:val="18"/>
                <w:highlight w:val="yellow"/>
              </w:rPr>
              <w:t>YES</w:t>
            </w:r>
          </w:p>
        </w:tc>
        <w:tc>
          <w:tcPr>
            <w:tcW w:w="1800" w:type="dxa"/>
          </w:tcPr>
          <w:p w14:paraId="2DFA8EBC" w14:textId="11B9E0E5" w:rsidR="00D231F0" w:rsidRDefault="007369D2" w:rsidP="00A02B19">
            <w:pPr>
              <w:rPr>
                <w:rFonts w:ascii="Verdana" w:hAnsi="Verdana"/>
                <w:b/>
                <w:bCs/>
                <w:sz w:val="18"/>
                <w:szCs w:val="18"/>
              </w:rPr>
            </w:pPr>
            <w:r w:rsidRPr="007369D2">
              <w:rPr>
                <w:rFonts w:ascii="Verdana" w:hAnsi="Verdana"/>
                <w:b/>
                <w:bCs/>
                <w:sz w:val="18"/>
                <w:szCs w:val="18"/>
                <w:highlight w:val="yellow"/>
              </w:rPr>
              <w:t>YES</w:t>
            </w:r>
          </w:p>
        </w:tc>
        <w:tc>
          <w:tcPr>
            <w:tcW w:w="1710" w:type="dxa"/>
          </w:tcPr>
          <w:p w14:paraId="00429300" w14:textId="77777777" w:rsidR="00D231F0" w:rsidRDefault="00D231F0" w:rsidP="00A02B19">
            <w:pPr>
              <w:rPr>
                <w:rFonts w:ascii="Verdana" w:hAnsi="Verdana"/>
                <w:b/>
                <w:bCs/>
                <w:sz w:val="18"/>
                <w:szCs w:val="18"/>
              </w:rPr>
            </w:pP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77777777" w:rsidR="00D231F0" w:rsidRDefault="00D231F0" w:rsidP="00A02B19">
            <w:pPr>
              <w:rPr>
                <w:rFonts w:ascii="Verdana" w:hAnsi="Verdana"/>
                <w:b/>
                <w:bCs/>
                <w:sz w:val="18"/>
                <w:szCs w:val="18"/>
              </w:rPr>
            </w:pPr>
          </w:p>
        </w:tc>
        <w:tc>
          <w:tcPr>
            <w:tcW w:w="1800" w:type="dxa"/>
          </w:tcPr>
          <w:p w14:paraId="5AE86879" w14:textId="77777777" w:rsidR="00D231F0" w:rsidRDefault="00D231F0" w:rsidP="00A02B19">
            <w:pPr>
              <w:rPr>
                <w:rFonts w:ascii="Verdana" w:hAnsi="Verdana"/>
                <w:b/>
                <w:bCs/>
                <w:sz w:val="18"/>
                <w:szCs w:val="18"/>
              </w:rPr>
            </w:pPr>
          </w:p>
        </w:tc>
        <w:tc>
          <w:tcPr>
            <w:tcW w:w="1710" w:type="dxa"/>
          </w:tcPr>
          <w:p w14:paraId="20FCDB53" w14:textId="77777777" w:rsidR="00D231F0" w:rsidRDefault="00D231F0" w:rsidP="00A02B19">
            <w:pPr>
              <w:rPr>
                <w:rFonts w:ascii="Verdana" w:hAnsi="Verdana"/>
                <w:b/>
                <w:bCs/>
                <w:sz w:val="18"/>
                <w:szCs w:val="18"/>
              </w:rPr>
            </w:pP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1E2FEDE2" w:rsidR="0005735C" w:rsidRPr="007369D2" w:rsidRDefault="007369D2" w:rsidP="007369D2">
      <w:pPr>
        <w:tabs>
          <w:tab w:val="left" w:pos="1800"/>
        </w:tabs>
        <w:rPr>
          <w:rFonts w:ascii="Verdana" w:hAnsi="Verdana"/>
          <w:b/>
          <w:bCs/>
          <w:sz w:val="18"/>
        </w:rPr>
      </w:pPr>
      <w:r>
        <w:rPr>
          <w:rFonts w:ascii="Verdana" w:hAnsi="Verdana"/>
          <w:b/>
          <w:bCs/>
          <w:sz w:val="18"/>
        </w:rPr>
        <w:t xml:space="preserve">      </w:t>
      </w:r>
      <w:r w:rsidRPr="007369D2">
        <w:rPr>
          <w:rFonts w:ascii="Verdana" w:hAnsi="Verdana"/>
          <w:b/>
          <w:bCs/>
          <w:sz w:val="18"/>
          <w:highlight w:val="yellow"/>
        </w:rPr>
        <w:t>XX</w:t>
      </w:r>
      <w:r w:rsidRPr="007369D2">
        <w:rPr>
          <w:rFonts w:ascii="Verdana" w:hAnsi="Verdana"/>
          <w:b/>
          <w:bCs/>
          <w:sz w:val="18"/>
        </w:rPr>
        <w:t xml:space="preserve"> </w:t>
      </w:r>
      <w:r w:rsidR="00263D35" w:rsidRPr="007369D2">
        <w:rPr>
          <w:rFonts w:ascii="Verdana" w:hAnsi="Verdana"/>
          <w:b/>
          <w:bCs/>
          <w:sz w:val="18"/>
        </w:rPr>
        <w:t xml:space="preserve">Device ownership is transferred to the recipient </w:t>
      </w:r>
    </w:p>
    <w:p w14:paraId="623F661C" w14:textId="77777777" w:rsidR="00AB4C76" w:rsidRDefault="00263D35" w:rsidP="000609FD">
      <w:pPr>
        <w:pStyle w:val="ListParagraph"/>
        <w:numPr>
          <w:ilvl w:val="0"/>
          <w:numId w:val="5"/>
        </w:numPr>
        <w:tabs>
          <w:tab w:val="left" w:pos="1800"/>
        </w:tabs>
        <w:rPr>
          <w:rFonts w:ascii="Verdana" w:hAnsi="Verdana"/>
          <w:b/>
          <w:bCs/>
          <w:sz w:val="18"/>
          <w:szCs w:val="18"/>
        </w:rPr>
      </w:pPr>
      <w:r w:rsidRPr="0070326A">
        <w:rPr>
          <w:rFonts w:ascii="Verdana" w:hAnsi="Verdana"/>
          <w:b/>
          <w:sz w:val="18"/>
          <w:szCs w:val="18"/>
        </w:rPr>
        <w:t xml:space="preserve">Device is loaned for as long as the recipient needs it with no ownership transfer.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D603472" w14:textId="0D5C809A" w:rsidR="00AB4C76" w:rsidRPr="004260BB" w:rsidRDefault="00880B29" w:rsidP="004260BB">
      <w:pPr>
        <w:pStyle w:val="ListParagraph"/>
        <w:ind w:left="360"/>
        <w:rPr>
          <w:rFonts w:ascii="Verdana" w:hAnsi="Verdana"/>
          <w:b/>
          <w:bCs/>
          <w:sz w:val="18"/>
          <w:szCs w:val="18"/>
        </w:rPr>
      </w:pPr>
      <w:r w:rsidRPr="000E6C13">
        <w:rPr>
          <w:rFonts w:ascii="Verdana" w:hAnsi="Verdana"/>
          <w:b/>
          <w:bCs/>
          <w:sz w:val="18"/>
          <w:szCs w:val="18"/>
          <w:highlight w:val="yellow"/>
        </w:rPr>
        <w:t>Through our partner, the Adelante Development Center, we provide durable medical equipment (DME) and computers for individuals with disabilities statewide who do not have other options to obtain the equipment.  Donated DME is collected, properly sanitized, and offered to those in need at no cost.  A monetary donation is suggested, especially with receipt of a motorized wheelchair with new batteries, but not required by the recipient.</w:t>
      </w:r>
      <w:r w:rsidR="005D6C83" w:rsidRPr="000E6C13">
        <w:rPr>
          <w:rFonts w:ascii="Verdana" w:hAnsi="Verdana"/>
          <w:b/>
          <w:bCs/>
          <w:sz w:val="18"/>
          <w:szCs w:val="18"/>
          <w:highlight w:val="yellow"/>
        </w:rPr>
        <w:t xml:space="preserve"> Any monetary donations offered are used to maintain this project </w:t>
      </w:r>
      <w:r w:rsidR="00D7251D" w:rsidRPr="004260BB">
        <w:rPr>
          <w:rFonts w:ascii="Verdana" w:hAnsi="Verdana"/>
          <w:b/>
          <w:bCs/>
          <w:sz w:val="18"/>
          <w:szCs w:val="18"/>
          <w:highlight w:val="yellow"/>
        </w:rPr>
        <w:t>titled</w:t>
      </w:r>
      <w:r w:rsidR="005D6C83" w:rsidRPr="004260BB">
        <w:rPr>
          <w:rFonts w:ascii="Verdana" w:hAnsi="Verdana"/>
          <w:b/>
          <w:bCs/>
          <w:sz w:val="18"/>
          <w:szCs w:val="18"/>
          <w:highlight w:val="yellow"/>
        </w:rPr>
        <w:t xml:space="preserve"> </w:t>
      </w:r>
      <w:r w:rsidR="00D7251D" w:rsidRPr="004260BB">
        <w:rPr>
          <w:rFonts w:ascii="Verdana" w:hAnsi="Verdana"/>
          <w:b/>
          <w:bCs/>
          <w:sz w:val="18"/>
          <w:szCs w:val="18"/>
          <w:highlight w:val="yellow"/>
        </w:rPr>
        <w:t>“</w:t>
      </w:r>
      <w:r w:rsidR="005D6C83" w:rsidRPr="004260BB">
        <w:rPr>
          <w:rFonts w:ascii="Verdana" w:hAnsi="Verdana"/>
          <w:b/>
          <w:bCs/>
          <w:sz w:val="18"/>
          <w:szCs w:val="18"/>
          <w:highlight w:val="yellow"/>
        </w:rPr>
        <w:t>Back in Use</w:t>
      </w:r>
      <w:r w:rsidR="00D7251D" w:rsidRPr="004260BB">
        <w:rPr>
          <w:rFonts w:ascii="Verdana" w:hAnsi="Verdana"/>
          <w:b/>
          <w:bCs/>
          <w:sz w:val="18"/>
          <w:szCs w:val="18"/>
          <w:highlight w:val="yellow"/>
        </w:rPr>
        <w:t>”</w:t>
      </w:r>
      <w:r w:rsidR="005D6C83" w:rsidRPr="004260BB">
        <w:rPr>
          <w:rFonts w:ascii="Verdana" w:hAnsi="Verdana"/>
          <w:b/>
          <w:bCs/>
          <w:sz w:val="18"/>
          <w:szCs w:val="18"/>
          <w:highlight w:val="yellow"/>
        </w:rPr>
        <w:t>.</w:t>
      </w:r>
      <w:r w:rsidRPr="004260BB">
        <w:rPr>
          <w:rFonts w:ascii="Verdana" w:hAnsi="Verdana"/>
          <w:b/>
          <w:bCs/>
          <w:sz w:val="18"/>
          <w:szCs w:val="18"/>
          <w:highlight w:val="yellow"/>
        </w:rPr>
        <w:t xml:space="preserve"> </w:t>
      </w:r>
      <w:r w:rsidRPr="000E6C13">
        <w:rPr>
          <w:rFonts w:ascii="Verdana" w:hAnsi="Verdana"/>
          <w:b/>
          <w:bCs/>
          <w:sz w:val="18"/>
          <w:szCs w:val="18"/>
          <w:highlight w:val="yellow"/>
        </w:rPr>
        <w:t xml:space="preserve">Donated computers with minimum system requirement are </w:t>
      </w:r>
      <w:r w:rsidR="005D6C83" w:rsidRPr="000E6C13">
        <w:rPr>
          <w:rFonts w:ascii="Verdana" w:hAnsi="Verdana"/>
          <w:b/>
          <w:bCs/>
          <w:sz w:val="18"/>
          <w:szCs w:val="18"/>
          <w:highlight w:val="yellow"/>
        </w:rPr>
        <w:t xml:space="preserve">collected, physically and digitally </w:t>
      </w:r>
      <w:r w:rsidRPr="000E6C13">
        <w:rPr>
          <w:rFonts w:ascii="Verdana" w:hAnsi="Verdana"/>
          <w:b/>
          <w:bCs/>
          <w:sz w:val="18"/>
          <w:szCs w:val="18"/>
          <w:highlight w:val="yellow"/>
        </w:rPr>
        <w:t>sanitized</w:t>
      </w:r>
      <w:r w:rsidR="005D6C83" w:rsidRPr="000E6C13">
        <w:rPr>
          <w:rFonts w:ascii="Verdana" w:hAnsi="Verdana"/>
          <w:b/>
          <w:bCs/>
          <w:sz w:val="18"/>
          <w:szCs w:val="18"/>
          <w:highlight w:val="yellow"/>
        </w:rPr>
        <w:t xml:space="preserve">, and </w:t>
      </w:r>
      <w:r w:rsidR="00495ABA" w:rsidRPr="000E6C13">
        <w:rPr>
          <w:rFonts w:ascii="Verdana" w:hAnsi="Verdana"/>
          <w:b/>
          <w:bCs/>
          <w:sz w:val="18"/>
          <w:szCs w:val="18"/>
          <w:highlight w:val="yellow"/>
        </w:rPr>
        <w:t>Microsoft Suite</w:t>
      </w:r>
      <w:r w:rsidR="004260BB">
        <w:rPr>
          <w:rFonts w:ascii="Verdana" w:hAnsi="Verdana"/>
          <w:b/>
          <w:bCs/>
          <w:sz w:val="18"/>
          <w:szCs w:val="18"/>
          <w:highlight w:val="yellow"/>
        </w:rPr>
        <w:t xml:space="preserve"> is</w:t>
      </w:r>
      <w:r w:rsidR="005D6C83" w:rsidRPr="000E6C13">
        <w:rPr>
          <w:rFonts w:ascii="Verdana" w:hAnsi="Verdana"/>
          <w:b/>
          <w:bCs/>
          <w:sz w:val="18"/>
          <w:szCs w:val="18"/>
          <w:highlight w:val="yellow"/>
        </w:rPr>
        <w:t xml:space="preserve"> installed. This project is </w:t>
      </w:r>
      <w:r w:rsidR="00D7251D" w:rsidRPr="004260BB">
        <w:rPr>
          <w:rFonts w:ascii="Verdana" w:hAnsi="Verdana"/>
          <w:b/>
          <w:bCs/>
          <w:sz w:val="18"/>
          <w:szCs w:val="18"/>
          <w:highlight w:val="yellow"/>
        </w:rPr>
        <w:t>titled</w:t>
      </w:r>
      <w:r w:rsidR="005D6C83" w:rsidRPr="004260BB">
        <w:rPr>
          <w:rFonts w:ascii="Verdana" w:hAnsi="Verdana"/>
          <w:b/>
          <w:bCs/>
          <w:sz w:val="18"/>
          <w:szCs w:val="18"/>
          <w:highlight w:val="yellow"/>
        </w:rPr>
        <w:t xml:space="preserve"> </w:t>
      </w:r>
      <w:r w:rsidR="00D7251D" w:rsidRPr="004260BB">
        <w:rPr>
          <w:rFonts w:ascii="Verdana" w:hAnsi="Verdana"/>
          <w:b/>
          <w:bCs/>
          <w:sz w:val="18"/>
          <w:szCs w:val="18"/>
          <w:highlight w:val="yellow"/>
        </w:rPr>
        <w:t>“</w:t>
      </w:r>
      <w:proofErr w:type="spellStart"/>
      <w:r w:rsidR="005D6C83" w:rsidRPr="004260BB">
        <w:rPr>
          <w:rFonts w:ascii="Verdana" w:hAnsi="Verdana"/>
          <w:b/>
          <w:bCs/>
          <w:sz w:val="18"/>
          <w:szCs w:val="18"/>
          <w:highlight w:val="yellow"/>
        </w:rPr>
        <w:t>DiverseIT</w:t>
      </w:r>
      <w:proofErr w:type="spellEnd"/>
      <w:r w:rsidR="00D7251D" w:rsidRPr="004260BB">
        <w:rPr>
          <w:rFonts w:ascii="Verdana" w:hAnsi="Verdana"/>
          <w:b/>
          <w:bCs/>
          <w:sz w:val="18"/>
          <w:szCs w:val="18"/>
          <w:highlight w:val="yellow"/>
        </w:rPr>
        <w:t>”</w:t>
      </w:r>
      <w:r w:rsidR="00495ABA" w:rsidRPr="004260BB">
        <w:rPr>
          <w:rFonts w:ascii="Verdana" w:hAnsi="Verdana"/>
          <w:b/>
          <w:bCs/>
          <w:sz w:val="18"/>
          <w:szCs w:val="18"/>
          <w:highlight w:val="yellow"/>
        </w:rPr>
        <w:t xml:space="preserve"> </w:t>
      </w:r>
      <w:r w:rsidR="00495ABA" w:rsidRPr="000E6C13">
        <w:rPr>
          <w:rFonts w:ascii="Verdana" w:hAnsi="Verdana"/>
          <w:b/>
          <w:bCs/>
          <w:sz w:val="18"/>
          <w:szCs w:val="18"/>
          <w:highlight w:val="yellow"/>
        </w:rPr>
        <w:t>and</w:t>
      </w:r>
      <w:r w:rsidR="005D6C83" w:rsidRPr="000E6C13">
        <w:rPr>
          <w:rFonts w:ascii="Verdana" w:hAnsi="Verdana"/>
          <w:b/>
          <w:bCs/>
          <w:sz w:val="18"/>
          <w:szCs w:val="18"/>
          <w:highlight w:val="yellow"/>
        </w:rPr>
        <w:t xml:space="preserve"> utilizes </w:t>
      </w:r>
      <w:proofErr w:type="spellStart"/>
      <w:r w:rsidR="005D6C83" w:rsidRPr="000E6C13">
        <w:rPr>
          <w:rFonts w:ascii="Verdana" w:hAnsi="Verdana"/>
          <w:b/>
          <w:bCs/>
          <w:sz w:val="18"/>
          <w:szCs w:val="18"/>
          <w:highlight w:val="yellow"/>
        </w:rPr>
        <w:t>indivduals</w:t>
      </w:r>
      <w:proofErr w:type="spellEnd"/>
      <w:r w:rsidR="005D6C83" w:rsidRPr="000E6C13">
        <w:rPr>
          <w:rFonts w:ascii="Verdana" w:hAnsi="Verdana"/>
          <w:b/>
          <w:bCs/>
          <w:sz w:val="18"/>
          <w:szCs w:val="18"/>
          <w:highlight w:val="yellow"/>
        </w:rPr>
        <w:t xml:space="preserve"> with disabilities to refurnish the </w:t>
      </w:r>
      <w:r w:rsidR="005D6C83" w:rsidRPr="000E6C13">
        <w:rPr>
          <w:rFonts w:ascii="Verdana" w:hAnsi="Verdana"/>
          <w:b/>
          <w:bCs/>
          <w:sz w:val="18"/>
          <w:szCs w:val="18"/>
          <w:highlight w:val="yellow"/>
        </w:rPr>
        <w:lastRenderedPageBreak/>
        <w:t>computers</w:t>
      </w:r>
      <w:r w:rsidR="00495ABA" w:rsidRPr="000E6C13">
        <w:rPr>
          <w:rFonts w:ascii="Verdana" w:hAnsi="Verdana"/>
          <w:b/>
          <w:bCs/>
          <w:sz w:val="18"/>
          <w:szCs w:val="18"/>
          <w:highlight w:val="yellow"/>
        </w:rPr>
        <w:t xml:space="preserve"> that are offered to those in need at no cost.</w:t>
      </w:r>
      <w:r w:rsidR="005D6C83" w:rsidRPr="000E6C13">
        <w:rPr>
          <w:rFonts w:ascii="Verdana" w:hAnsi="Verdana"/>
          <w:b/>
          <w:bCs/>
          <w:sz w:val="18"/>
          <w:szCs w:val="18"/>
          <w:highlight w:val="yellow"/>
        </w:rPr>
        <w:t xml:space="preserve"> All equipment is provided with instructions on use and DME is pro</w:t>
      </w:r>
      <w:r w:rsidR="000E6C13">
        <w:rPr>
          <w:rFonts w:ascii="Verdana" w:hAnsi="Verdana"/>
          <w:b/>
          <w:bCs/>
          <w:sz w:val="18"/>
          <w:szCs w:val="18"/>
          <w:highlight w:val="yellow"/>
        </w:rPr>
        <w:t>perly fitted to each individual.</w:t>
      </w:r>
      <w:r w:rsidR="005A7473">
        <w:t xml:space="preserve">  </w:t>
      </w:r>
    </w:p>
    <w:p w14:paraId="44ABAC58" w14:textId="2B1EDEBE"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hyperlink r:id="rId9" w:history="1">
        <w:r w:rsidR="000E6C13" w:rsidRPr="00E4538D">
          <w:rPr>
            <w:rStyle w:val="Hyperlink"/>
            <w:rFonts w:ascii="Verdana" w:hAnsi="Verdana"/>
            <w:b/>
            <w:bCs/>
            <w:szCs w:val="18"/>
            <w:highlight w:val="yellow"/>
          </w:rPr>
          <w:t>http://www.tap.gcd.state.nm.us/device-reutilization/</w:t>
        </w:r>
      </w:hyperlink>
      <w:r w:rsidR="000E6C13">
        <w:rPr>
          <w:rFonts w:ascii="Verdana" w:hAnsi="Verdana"/>
          <w:b/>
          <w:bCs/>
          <w:sz w:val="18"/>
          <w:szCs w:val="18"/>
        </w:rPr>
        <w:t xml:space="preserve"> </w:t>
      </w:r>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3" w:name="_Toc30492505"/>
      <w:r>
        <w:t xml:space="preserve">Device </w:t>
      </w:r>
      <w:r w:rsidR="00C97508">
        <w:t>Short-term Loan</w:t>
      </w:r>
      <w:r>
        <w:t xml:space="preserve"> Activity</w:t>
      </w:r>
      <w:bookmarkEnd w:id="13"/>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358040D0" w14:textId="77777777" w:rsidR="00AB4C76" w:rsidRDefault="00C97508" w:rsidP="009D3A42">
      <w:pPr>
        <w:pStyle w:val="Heading3"/>
      </w:pPr>
      <w:bookmarkStart w:id="14" w:name="_Toc30492506"/>
      <w:r>
        <w:t xml:space="preserve">Short-term </w:t>
      </w:r>
      <w:r w:rsidR="00E809F4">
        <w:t xml:space="preserve">Device </w:t>
      </w:r>
      <w:r>
        <w:t>Loan</w:t>
      </w:r>
      <w:bookmarkEnd w:id="14"/>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77777777" w:rsidR="00D231F0" w:rsidRDefault="00D231F0" w:rsidP="00A02B19">
            <w:pPr>
              <w:rPr>
                <w:rFonts w:ascii="Verdana" w:hAnsi="Verdana"/>
                <w:b/>
                <w:bCs/>
                <w:sz w:val="18"/>
                <w:szCs w:val="18"/>
              </w:rPr>
            </w:pPr>
          </w:p>
        </w:tc>
        <w:tc>
          <w:tcPr>
            <w:tcW w:w="1800" w:type="dxa"/>
          </w:tcPr>
          <w:p w14:paraId="4619C147" w14:textId="77777777" w:rsidR="00D231F0" w:rsidRDefault="00D231F0" w:rsidP="00A02B19">
            <w:pPr>
              <w:rPr>
                <w:rFonts w:ascii="Verdana" w:hAnsi="Verdana"/>
                <w:b/>
                <w:bCs/>
                <w:sz w:val="18"/>
                <w:szCs w:val="18"/>
              </w:rPr>
            </w:pPr>
          </w:p>
        </w:tc>
        <w:tc>
          <w:tcPr>
            <w:tcW w:w="1710" w:type="dxa"/>
          </w:tcPr>
          <w:p w14:paraId="6518959C" w14:textId="77777777" w:rsidR="00D231F0" w:rsidRDefault="00D231F0" w:rsidP="00A02B19">
            <w:pPr>
              <w:rPr>
                <w:rFonts w:ascii="Verdana" w:hAnsi="Verdana"/>
                <w:b/>
                <w:bCs/>
                <w:sz w:val="18"/>
                <w:szCs w:val="18"/>
              </w:rPr>
            </w:pP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77777777" w:rsidR="00D231F0" w:rsidRDefault="00D231F0" w:rsidP="00A02B19">
            <w:pPr>
              <w:rPr>
                <w:rFonts w:ascii="Verdana" w:hAnsi="Verdana"/>
                <w:b/>
                <w:bCs/>
                <w:sz w:val="18"/>
                <w:szCs w:val="18"/>
              </w:rPr>
            </w:pPr>
          </w:p>
        </w:tc>
        <w:tc>
          <w:tcPr>
            <w:tcW w:w="1800" w:type="dxa"/>
          </w:tcPr>
          <w:p w14:paraId="28CF1CFA" w14:textId="77777777" w:rsidR="00D231F0" w:rsidRDefault="00D231F0" w:rsidP="00A02B19">
            <w:pPr>
              <w:rPr>
                <w:rFonts w:ascii="Verdana" w:hAnsi="Verdana"/>
                <w:b/>
                <w:bCs/>
                <w:sz w:val="18"/>
                <w:szCs w:val="18"/>
              </w:rPr>
            </w:pPr>
          </w:p>
        </w:tc>
        <w:tc>
          <w:tcPr>
            <w:tcW w:w="1710" w:type="dxa"/>
          </w:tcPr>
          <w:p w14:paraId="2C976608" w14:textId="77777777" w:rsidR="00D231F0" w:rsidRDefault="00D231F0" w:rsidP="00A02B19">
            <w:pPr>
              <w:rPr>
                <w:rFonts w:ascii="Verdana" w:hAnsi="Verdana"/>
                <w:b/>
                <w:bCs/>
                <w:sz w:val="18"/>
                <w:szCs w:val="18"/>
              </w:rPr>
            </w:pP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77777777" w:rsidR="00D231F0" w:rsidRDefault="00D231F0" w:rsidP="00A02B19">
            <w:pPr>
              <w:rPr>
                <w:rFonts w:ascii="Verdana" w:hAnsi="Verdana"/>
                <w:b/>
                <w:bCs/>
                <w:sz w:val="18"/>
                <w:szCs w:val="18"/>
              </w:rPr>
            </w:pPr>
          </w:p>
        </w:tc>
        <w:tc>
          <w:tcPr>
            <w:tcW w:w="1800" w:type="dxa"/>
          </w:tcPr>
          <w:p w14:paraId="6B0B023B" w14:textId="77777777" w:rsidR="00D231F0" w:rsidRDefault="00D231F0" w:rsidP="00A02B19">
            <w:pPr>
              <w:rPr>
                <w:rFonts w:ascii="Verdana" w:hAnsi="Verdana"/>
                <w:b/>
                <w:bCs/>
                <w:sz w:val="18"/>
                <w:szCs w:val="18"/>
              </w:rPr>
            </w:pPr>
          </w:p>
        </w:tc>
        <w:tc>
          <w:tcPr>
            <w:tcW w:w="1710" w:type="dxa"/>
          </w:tcPr>
          <w:p w14:paraId="20618BB8" w14:textId="77777777" w:rsidR="00D231F0" w:rsidRDefault="00D231F0" w:rsidP="00A02B19">
            <w:pPr>
              <w:rPr>
                <w:rFonts w:ascii="Verdana" w:hAnsi="Verdana"/>
                <w:b/>
                <w:bCs/>
                <w:sz w:val="18"/>
                <w:szCs w:val="18"/>
              </w:rPr>
            </w:pP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5AA8ABC4" w14:textId="77777777" w:rsidR="00D231F0" w:rsidRDefault="00D231F0" w:rsidP="00A02B19">
            <w:pPr>
              <w:rPr>
                <w:rFonts w:ascii="Verdana" w:hAnsi="Verdana"/>
                <w:b/>
                <w:bCs/>
                <w:sz w:val="18"/>
                <w:szCs w:val="18"/>
              </w:rPr>
            </w:pPr>
          </w:p>
        </w:tc>
        <w:tc>
          <w:tcPr>
            <w:tcW w:w="1800" w:type="dxa"/>
          </w:tcPr>
          <w:p w14:paraId="13D253A0" w14:textId="77777777" w:rsidR="00D231F0" w:rsidRDefault="00D231F0" w:rsidP="00A02B19">
            <w:pPr>
              <w:rPr>
                <w:rFonts w:ascii="Verdana" w:hAnsi="Verdana"/>
                <w:b/>
                <w:bCs/>
                <w:sz w:val="18"/>
                <w:szCs w:val="18"/>
              </w:rPr>
            </w:pPr>
          </w:p>
        </w:tc>
        <w:tc>
          <w:tcPr>
            <w:tcW w:w="1710" w:type="dxa"/>
          </w:tcPr>
          <w:p w14:paraId="06DED74D" w14:textId="77777777" w:rsidR="00D231F0" w:rsidRDefault="00D231F0" w:rsidP="00A02B19">
            <w:pPr>
              <w:rPr>
                <w:rFonts w:ascii="Verdana" w:hAnsi="Verdana"/>
                <w:b/>
                <w:bCs/>
                <w:sz w:val="18"/>
                <w:szCs w:val="18"/>
              </w:rPr>
            </w:pP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77777777" w:rsidR="00D231F0" w:rsidRDefault="00D231F0" w:rsidP="00A02B19">
            <w:pPr>
              <w:rPr>
                <w:rFonts w:ascii="Verdana" w:hAnsi="Verdana"/>
                <w:b/>
                <w:bCs/>
                <w:sz w:val="18"/>
                <w:szCs w:val="18"/>
              </w:rPr>
            </w:pPr>
          </w:p>
        </w:tc>
        <w:tc>
          <w:tcPr>
            <w:tcW w:w="1800" w:type="dxa"/>
          </w:tcPr>
          <w:p w14:paraId="22A81FB6" w14:textId="77777777" w:rsidR="00D231F0" w:rsidRDefault="00D231F0" w:rsidP="00A02B19">
            <w:pPr>
              <w:rPr>
                <w:rFonts w:ascii="Verdana" w:hAnsi="Verdana"/>
                <w:b/>
                <w:bCs/>
                <w:sz w:val="18"/>
                <w:szCs w:val="18"/>
              </w:rPr>
            </w:pPr>
          </w:p>
        </w:tc>
        <w:tc>
          <w:tcPr>
            <w:tcW w:w="1710" w:type="dxa"/>
          </w:tcPr>
          <w:p w14:paraId="26D54849" w14:textId="77777777" w:rsidR="00D231F0" w:rsidRDefault="00D231F0" w:rsidP="00A02B19">
            <w:pPr>
              <w:rPr>
                <w:rFonts w:ascii="Verdana" w:hAnsi="Verdana"/>
                <w:b/>
                <w:bCs/>
                <w:sz w:val="18"/>
                <w:szCs w:val="18"/>
              </w:rPr>
            </w:pP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7BE8128B" w:rsidR="00D231F0" w:rsidRDefault="00DE4804" w:rsidP="00A02B19">
            <w:pPr>
              <w:rPr>
                <w:rFonts w:ascii="Verdana" w:hAnsi="Verdana"/>
                <w:b/>
                <w:bCs/>
                <w:sz w:val="18"/>
                <w:szCs w:val="18"/>
              </w:rPr>
            </w:pPr>
            <w:r w:rsidRPr="00DE4804">
              <w:rPr>
                <w:rFonts w:ascii="Verdana" w:hAnsi="Verdana"/>
                <w:b/>
                <w:bCs/>
                <w:sz w:val="18"/>
                <w:szCs w:val="18"/>
                <w:highlight w:val="yellow"/>
              </w:rPr>
              <w:t>YES</w:t>
            </w:r>
          </w:p>
        </w:tc>
        <w:tc>
          <w:tcPr>
            <w:tcW w:w="1800" w:type="dxa"/>
          </w:tcPr>
          <w:p w14:paraId="48CF2C5B" w14:textId="111C5629" w:rsidR="00D231F0" w:rsidRDefault="00DE4804" w:rsidP="00A02B19">
            <w:pPr>
              <w:rPr>
                <w:rFonts w:ascii="Verdana" w:hAnsi="Verdana"/>
                <w:b/>
                <w:bCs/>
                <w:sz w:val="18"/>
                <w:szCs w:val="18"/>
              </w:rPr>
            </w:pPr>
            <w:r w:rsidRPr="00DE4804">
              <w:rPr>
                <w:rFonts w:ascii="Verdana" w:hAnsi="Verdana"/>
                <w:b/>
                <w:bCs/>
                <w:sz w:val="18"/>
                <w:szCs w:val="18"/>
                <w:highlight w:val="yellow"/>
              </w:rPr>
              <w:t>YES</w:t>
            </w:r>
          </w:p>
        </w:tc>
        <w:tc>
          <w:tcPr>
            <w:tcW w:w="1710" w:type="dxa"/>
          </w:tcPr>
          <w:p w14:paraId="4EE57321" w14:textId="77777777" w:rsidR="00D231F0" w:rsidRDefault="00D231F0" w:rsidP="00A02B19">
            <w:pPr>
              <w:rPr>
                <w:rFonts w:ascii="Verdana" w:hAnsi="Verdana"/>
                <w:b/>
                <w:bCs/>
                <w:sz w:val="18"/>
                <w:szCs w:val="18"/>
              </w:rPr>
            </w:pP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77777777" w:rsidR="00D231F0" w:rsidRDefault="00D231F0" w:rsidP="00A02B19">
            <w:pPr>
              <w:rPr>
                <w:rFonts w:ascii="Verdana" w:hAnsi="Verdana"/>
                <w:b/>
                <w:bCs/>
                <w:sz w:val="18"/>
                <w:szCs w:val="18"/>
              </w:rPr>
            </w:pPr>
          </w:p>
        </w:tc>
        <w:tc>
          <w:tcPr>
            <w:tcW w:w="1800" w:type="dxa"/>
          </w:tcPr>
          <w:p w14:paraId="7EAFC50E" w14:textId="77777777" w:rsidR="00D231F0" w:rsidRDefault="00D231F0" w:rsidP="00A02B19">
            <w:pPr>
              <w:rPr>
                <w:rFonts w:ascii="Verdana" w:hAnsi="Verdana"/>
                <w:b/>
                <w:bCs/>
                <w:sz w:val="18"/>
                <w:szCs w:val="18"/>
              </w:rPr>
            </w:pPr>
          </w:p>
        </w:tc>
        <w:tc>
          <w:tcPr>
            <w:tcW w:w="1710" w:type="dxa"/>
          </w:tcPr>
          <w:p w14:paraId="3827AA24" w14:textId="77777777" w:rsidR="00D231F0" w:rsidRDefault="00D231F0" w:rsidP="00A02B19">
            <w:pPr>
              <w:rPr>
                <w:rFonts w:ascii="Verdana" w:hAnsi="Verdana"/>
                <w:b/>
                <w:bCs/>
                <w:sz w:val="18"/>
                <w:szCs w:val="18"/>
              </w:rPr>
            </w:pP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77777777" w:rsidR="00D231F0" w:rsidRDefault="00D231F0" w:rsidP="00A02B19">
            <w:pPr>
              <w:rPr>
                <w:rFonts w:ascii="Verdana" w:hAnsi="Verdana"/>
                <w:b/>
                <w:bCs/>
                <w:sz w:val="18"/>
                <w:szCs w:val="18"/>
              </w:rPr>
            </w:pPr>
          </w:p>
        </w:tc>
        <w:tc>
          <w:tcPr>
            <w:tcW w:w="1800" w:type="dxa"/>
          </w:tcPr>
          <w:p w14:paraId="4284BC94" w14:textId="77777777" w:rsidR="00D231F0" w:rsidRDefault="00D231F0" w:rsidP="00A02B19">
            <w:pPr>
              <w:rPr>
                <w:rFonts w:ascii="Verdana" w:hAnsi="Verdana"/>
                <w:b/>
                <w:bCs/>
                <w:sz w:val="18"/>
                <w:szCs w:val="18"/>
              </w:rPr>
            </w:pPr>
          </w:p>
        </w:tc>
        <w:tc>
          <w:tcPr>
            <w:tcW w:w="1710" w:type="dxa"/>
          </w:tcPr>
          <w:p w14:paraId="79434511" w14:textId="77777777" w:rsidR="00D231F0" w:rsidRDefault="00D231F0" w:rsidP="00A02B19">
            <w:pPr>
              <w:rPr>
                <w:rFonts w:ascii="Verdana" w:hAnsi="Verdana"/>
                <w:b/>
                <w:bCs/>
                <w:sz w:val="18"/>
                <w:szCs w:val="18"/>
              </w:rPr>
            </w:pP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77777777" w:rsidR="00D231F0" w:rsidRDefault="00D231F0" w:rsidP="00A02B19">
            <w:pPr>
              <w:rPr>
                <w:rFonts w:ascii="Verdana" w:hAnsi="Verdana"/>
                <w:b/>
                <w:bCs/>
                <w:sz w:val="18"/>
                <w:szCs w:val="18"/>
              </w:rPr>
            </w:pPr>
          </w:p>
        </w:tc>
        <w:tc>
          <w:tcPr>
            <w:tcW w:w="1800" w:type="dxa"/>
          </w:tcPr>
          <w:p w14:paraId="79EBB7A7" w14:textId="77777777" w:rsidR="00D231F0" w:rsidRDefault="00D231F0" w:rsidP="00A02B19">
            <w:pPr>
              <w:rPr>
                <w:rFonts w:ascii="Verdana" w:hAnsi="Verdana"/>
                <w:b/>
                <w:bCs/>
                <w:sz w:val="18"/>
                <w:szCs w:val="18"/>
              </w:rPr>
            </w:pPr>
          </w:p>
        </w:tc>
        <w:tc>
          <w:tcPr>
            <w:tcW w:w="1710" w:type="dxa"/>
          </w:tcPr>
          <w:p w14:paraId="62F17BB9" w14:textId="77777777" w:rsidR="00D231F0" w:rsidRDefault="00D231F0" w:rsidP="00A02B19">
            <w:pPr>
              <w:rPr>
                <w:rFonts w:ascii="Verdana" w:hAnsi="Verdana"/>
                <w:b/>
                <w:bCs/>
                <w:sz w:val="18"/>
                <w:szCs w:val="18"/>
              </w:rPr>
            </w:pP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lastRenderedPageBreak/>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77777777" w:rsidR="00C97508" w:rsidRPr="0070326A" w:rsidRDefault="00C97508" w:rsidP="000609FD">
      <w:pPr>
        <w:pStyle w:val="ListParagraph"/>
        <w:numPr>
          <w:ilvl w:val="0"/>
          <w:numId w:val="7"/>
        </w:numPr>
        <w:tabs>
          <w:tab w:val="left" w:pos="1800"/>
        </w:tabs>
        <w:rPr>
          <w:rFonts w:ascii="Verdana" w:hAnsi="Verdana"/>
          <w:b/>
          <w:bCs/>
          <w:sz w:val="18"/>
        </w:rPr>
      </w:pPr>
      <w:r w:rsidRPr="0070326A">
        <w:rPr>
          <w:rFonts w:ascii="Verdana" w:hAnsi="Verdana"/>
          <w:b/>
          <w:bCs/>
          <w:sz w:val="18"/>
        </w:rPr>
        <w:t>The majority of devices are shipped via mail or other delivery service.</w:t>
      </w:r>
    </w:p>
    <w:p w14:paraId="09E762B5" w14:textId="24569097" w:rsidR="00AB4C76" w:rsidRPr="00DE4804" w:rsidRDefault="00DE4804" w:rsidP="00DE4804">
      <w:pPr>
        <w:tabs>
          <w:tab w:val="left" w:pos="1800"/>
        </w:tabs>
        <w:ind w:left="720"/>
        <w:rPr>
          <w:rFonts w:ascii="Verdana" w:hAnsi="Verdana"/>
          <w:b/>
          <w:sz w:val="18"/>
          <w:szCs w:val="18"/>
        </w:rPr>
      </w:pPr>
      <w:r w:rsidRPr="00DE4804">
        <w:rPr>
          <w:rFonts w:ascii="Verdana" w:hAnsi="Verdana"/>
          <w:b/>
          <w:sz w:val="18"/>
          <w:szCs w:val="18"/>
          <w:highlight w:val="yellow"/>
        </w:rPr>
        <w:t>XX</w:t>
      </w:r>
      <w:r>
        <w:rPr>
          <w:rFonts w:ascii="Verdana" w:hAnsi="Verdana"/>
          <w:b/>
          <w:sz w:val="18"/>
          <w:szCs w:val="18"/>
        </w:rPr>
        <w:t xml:space="preserve"> </w:t>
      </w:r>
      <w:r w:rsidR="00C97508" w:rsidRPr="00DE4804">
        <w:rPr>
          <w:rFonts w:ascii="Verdana" w:hAnsi="Verdana"/>
          <w:b/>
          <w:sz w:val="18"/>
          <w:szCs w:val="18"/>
        </w:rPr>
        <w:t xml:space="preserve">The majority of devices are delivered or picked up in-person.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513B8402" w14:textId="7CE1A5AC" w:rsidR="00D15637" w:rsidRPr="00963A74" w:rsidRDefault="00B002C4" w:rsidP="00272A69">
      <w:pPr>
        <w:ind w:left="480"/>
        <w:rPr>
          <w:b/>
        </w:rPr>
      </w:pPr>
      <w:r>
        <w:rPr>
          <w:b/>
          <w:highlight w:val="yellow"/>
        </w:rPr>
        <w:t>Our Statewide AT Program</w:t>
      </w:r>
      <w:r w:rsidR="00DE4804" w:rsidRPr="00963A74">
        <w:rPr>
          <w:b/>
          <w:highlight w:val="yellow"/>
        </w:rPr>
        <w:t xml:space="preserve"> provides short-term </w:t>
      </w:r>
      <w:r>
        <w:rPr>
          <w:b/>
          <w:highlight w:val="yellow"/>
        </w:rPr>
        <w:t xml:space="preserve">assistive technology (AT) </w:t>
      </w:r>
      <w:r w:rsidR="00DE4804" w:rsidRPr="00963A74">
        <w:rPr>
          <w:b/>
          <w:highlight w:val="yellow"/>
        </w:rPr>
        <w:t>device loans to individuals with disabilities statewide through a main office and two satellite offices</w:t>
      </w:r>
      <w:r w:rsidR="007F18F3" w:rsidRPr="00963A74">
        <w:rPr>
          <w:b/>
          <w:highlight w:val="yellow"/>
        </w:rPr>
        <w:t>.</w:t>
      </w:r>
      <w:r w:rsidR="008A40F1" w:rsidRPr="00963A74">
        <w:rPr>
          <w:b/>
          <w:highlight w:val="yellow"/>
        </w:rPr>
        <w:t xml:space="preserve"> We partner with </w:t>
      </w:r>
      <w:r w:rsidR="007F18F3" w:rsidRPr="00963A74">
        <w:rPr>
          <w:b/>
          <w:highlight w:val="yellow"/>
        </w:rPr>
        <w:t>Western New Mexico University</w:t>
      </w:r>
      <w:r w:rsidR="009E1F72" w:rsidRPr="00963A74">
        <w:rPr>
          <w:b/>
          <w:highlight w:val="yellow"/>
        </w:rPr>
        <w:t>,</w:t>
      </w:r>
      <w:r w:rsidR="007F18F3" w:rsidRPr="00963A74">
        <w:rPr>
          <w:b/>
          <w:highlight w:val="yellow"/>
        </w:rPr>
        <w:t xml:space="preserve"> located in southwestern N</w:t>
      </w:r>
      <w:r>
        <w:rPr>
          <w:b/>
          <w:highlight w:val="yellow"/>
        </w:rPr>
        <w:t xml:space="preserve">ew </w:t>
      </w:r>
      <w:r w:rsidR="007F18F3" w:rsidRPr="00963A74">
        <w:rPr>
          <w:b/>
          <w:highlight w:val="yellow"/>
        </w:rPr>
        <w:t>M</w:t>
      </w:r>
      <w:r>
        <w:rPr>
          <w:b/>
          <w:highlight w:val="yellow"/>
        </w:rPr>
        <w:t>exico (NM)</w:t>
      </w:r>
      <w:r w:rsidR="009E1F72" w:rsidRPr="00963A74">
        <w:rPr>
          <w:b/>
          <w:highlight w:val="yellow"/>
        </w:rPr>
        <w:t>,</w:t>
      </w:r>
      <w:r w:rsidR="007F18F3" w:rsidRPr="00963A74">
        <w:rPr>
          <w:b/>
          <w:highlight w:val="yellow"/>
        </w:rPr>
        <w:t xml:space="preserve"> and the Northeast Regional Educational Cooperative</w:t>
      </w:r>
      <w:r w:rsidR="009E1F72" w:rsidRPr="00963A74">
        <w:rPr>
          <w:b/>
          <w:highlight w:val="yellow"/>
        </w:rPr>
        <w:t>,</w:t>
      </w:r>
      <w:r w:rsidR="007F18F3" w:rsidRPr="00963A74">
        <w:rPr>
          <w:b/>
          <w:highlight w:val="yellow"/>
        </w:rPr>
        <w:t xml:space="preserve"> located in northeastern NM</w:t>
      </w:r>
      <w:r w:rsidR="009E1F72" w:rsidRPr="00963A74">
        <w:rPr>
          <w:b/>
          <w:highlight w:val="yellow"/>
        </w:rPr>
        <w:t>,</w:t>
      </w:r>
      <w:r w:rsidR="00D15637" w:rsidRPr="00963A74">
        <w:rPr>
          <w:b/>
          <w:highlight w:val="yellow"/>
        </w:rPr>
        <w:t xml:space="preserve"> as the satellite offices</w:t>
      </w:r>
      <w:r w:rsidR="007F18F3" w:rsidRPr="00963A74">
        <w:rPr>
          <w:b/>
          <w:highlight w:val="yellow"/>
        </w:rPr>
        <w:t>. AT devices are requested in person, by telephone, by email</w:t>
      </w:r>
      <w:r w:rsidR="008A40F1" w:rsidRPr="00963A74">
        <w:rPr>
          <w:b/>
          <w:highlight w:val="yellow"/>
        </w:rPr>
        <w:t>, by fax</w:t>
      </w:r>
      <w:r w:rsidR="009E1F72" w:rsidRPr="00963A74">
        <w:rPr>
          <w:b/>
          <w:highlight w:val="yellow"/>
        </w:rPr>
        <w:t xml:space="preserve"> or through an</w:t>
      </w:r>
      <w:r w:rsidR="007F18F3" w:rsidRPr="00963A74">
        <w:rPr>
          <w:b/>
          <w:highlight w:val="yellow"/>
        </w:rPr>
        <w:t xml:space="preserve"> on-line database platform. </w:t>
      </w:r>
      <w:r w:rsidR="00D15637" w:rsidRPr="00963A74">
        <w:rPr>
          <w:b/>
          <w:highlight w:val="yellow"/>
        </w:rPr>
        <w:t xml:space="preserve">When the request is not a direct result of a device demonstration, the item(s) requested are discussed with the consumer to ensure it is the best option for the desired goals.  </w:t>
      </w:r>
      <w:r w:rsidR="00836687">
        <w:rPr>
          <w:b/>
          <w:highlight w:val="yellow"/>
        </w:rPr>
        <w:t xml:space="preserve">Devices are checked for functionality, including any software or applications added, and all extension parts (such as charging cords) are in place. </w:t>
      </w:r>
      <w:r w:rsidR="00D15637" w:rsidRPr="00963A74">
        <w:rPr>
          <w:b/>
          <w:highlight w:val="yellow"/>
        </w:rPr>
        <w:t>An appl</w:t>
      </w:r>
      <w:r w:rsidR="00963A74">
        <w:rPr>
          <w:b/>
          <w:highlight w:val="yellow"/>
        </w:rPr>
        <w:t>ication is processed, providing</w:t>
      </w:r>
      <w:r w:rsidR="008A40F1" w:rsidRPr="00963A74">
        <w:rPr>
          <w:b/>
          <w:highlight w:val="yellow"/>
        </w:rPr>
        <w:t xml:space="preserve"> </w:t>
      </w:r>
      <w:r w:rsidR="00963A74">
        <w:rPr>
          <w:b/>
          <w:highlight w:val="yellow"/>
        </w:rPr>
        <w:t xml:space="preserve">both verbal and written </w:t>
      </w:r>
      <w:r w:rsidR="00D15637" w:rsidRPr="00963A74">
        <w:rPr>
          <w:b/>
          <w:highlight w:val="yellow"/>
        </w:rPr>
        <w:t xml:space="preserve">guidelines </w:t>
      </w:r>
      <w:r w:rsidR="00963A74">
        <w:rPr>
          <w:b/>
          <w:highlight w:val="yellow"/>
        </w:rPr>
        <w:t xml:space="preserve">regarding the loan </w:t>
      </w:r>
      <w:r w:rsidR="00D15637" w:rsidRPr="00963A74">
        <w:rPr>
          <w:b/>
          <w:highlight w:val="yellow"/>
        </w:rPr>
        <w:t>and proper use of the device(s) to the consumer.</w:t>
      </w:r>
      <w:r w:rsidR="009E1F72" w:rsidRPr="00963A74">
        <w:rPr>
          <w:b/>
          <w:highlight w:val="yellow"/>
        </w:rPr>
        <w:t xml:space="preserve"> Devices are loaned for 30 days, with options to extend that period if needed per arrangements with staff. Consumers are contacted a minimum of two times during the </w:t>
      </w:r>
      <w:r w:rsidR="00836687">
        <w:rPr>
          <w:b/>
          <w:highlight w:val="yellow"/>
        </w:rPr>
        <w:t xml:space="preserve">30-day </w:t>
      </w:r>
      <w:r w:rsidR="009E1F72" w:rsidRPr="00963A74">
        <w:rPr>
          <w:b/>
          <w:highlight w:val="yellow"/>
        </w:rPr>
        <w:t>loan period to check on use of the device, troubleshoot issues and ensure return of the device as agreed.</w:t>
      </w:r>
      <w:r w:rsidR="008A40F1" w:rsidRPr="00963A74">
        <w:rPr>
          <w:b/>
          <w:highlight w:val="yellow"/>
        </w:rPr>
        <w:t xml:space="preserve">  When devices are returned they are sanitized immediately and any </w:t>
      </w:r>
      <w:r w:rsidR="00963A74" w:rsidRPr="00963A74">
        <w:rPr>
          <w:b/>
          <w:highlight w:val="yellow"/>
        </w:rPr>
        <w:t xml:space="preserve">digital </w:t>
      </w:r>
      <w:r w:rsidR="008A40F1" w:rsidRPr="00963A74">
        <w:rPr>
          <w:b/>
          <w:highlight w:val="yellow"/>
        </w:rPr>
        <w:t xml:space="preserve">personal identification information is removed. This service is provided free of charge, </w:t>
      </w:r>
      <w:r w:rsidR="00B86DE1" w:rsidRPr="009B4415">
        <w:rPr>
          <w:b/>
          <w:highlight w:val="yellow"/>
        </w:rPr>
        <w:t>inclusive of</w:t>
      </w:r>
      <w:r w:rsidR="008A40F1" w:rsidRPr="009B4415">
        <w:rPr>
          <w:b/>
          <w:highlight w:val="yellow"/>
        </w:rPr>
        <w:t xml:space="preserve"> </w:t>
      </w:r>
      <w:r w:rsidR="008A40F1" w:rsidRPr="00963A74">
        <w:rPr>
          <w:b/>
          <w:highlight w:val="yellow"/>
        </w:rPr>
        <w:t>any dev</w:t>
      </w:r>
      <w:r w:rsidR="00904828">
        <w:rPr>
          <w:b/>
          <w:highlight w:val="yellow"/>
        </w:rPr>
        <w:t>ices that are provided via FedEx</w:t>
      </w:r>
      <w:r w:rsidR="008A40F1" w:rsidRPr="00963A74">
        <w:rPr>
          <w:b/>
          <w:highlight w:val="yellow"/>
        </w:rPr>
        <w:t>.</w:t>
      </w:r>
      <w:r w:rsidR="00963A74" w:rsidRPr="00963A74">
        <w:rPr>
          <w:b/>
          <w:highlight w:val="yellow"/>
        </w:rPr>
        <w:t xml:space="preserve"> In an attempt to provide state of the art devices, </w:t>
      </w:r>
      <w:r>
        <w:rPr>
          <w:b/>
          <w:highlight w:val="yellow"/>
        </w:rPr>
        <w:t>our</w:t>
      </w:r>
      <w:r w:rsidR="00963A74" w:rsidRPr="00963A74">
        <w:rPr>
          <w:b/>
          <w:highlight w:val="yellow"/>
        </w:rPr>
        <w:t xml:space="preserve"> staff</w:t>
      </w:r>
      <w:r w:rsidR="00B86DE1">
        <w:rPr>
          <w:b/>
          <w:highlight w:val="yellow"/>
        </w:rPr>
        <w:t xml:space="preserve"> </w:t>
      </w:r>
      <w:r w:rsidR="00B86DE1" w:rsidRPr="009B4415">
        <w:rPr>
          <w:b/>
          <w:highlight w:val="yellow"/>
        </w:rPr>
        <w:t>conducts</w:t>
      </w:r>
      <w:r w:rsidR="00963A74" w:rsidRPr="00963A74">
        <w:rPr>
          <w:b/>
          <w:highlight w:val="yellow"/>
        </w:rPr>
        <w:t xml:space="preserve"> research and</w:t>
      </w:r>
      <w:r w:rsidR="000E6C13">
        <w:rPr>
          <w:b/>
          <w:highlight w:val="yellow"/>
        </w:rPr>
        <w:t>/</w:t>
      </w:r>
      <w:r w:rsidR="00963A74" w:rsidRPr="00963A74">
        <w:rPr>
          <w:b/>
          <w:highlight w:val="yellow"/>
        </w:rPr>
        <w:t>or consumers request new AT</w:t>
      </w:r>
      <w:r w:rsidR="00836687">
        <w:rPr>
          <w:b/>
          <w:highlight w:val="yellow"/>
        </w:rPr>
        <w:t xml:space="preserve"> throughout the year.  The new AT and those that are in high demand are reviewed for purchase wh</w:t>
      </w:r>
      <w:r w:rsidR="00963A74" w:rsidRPr="00963A74">
        <w:rPr>
          <w:b/>
          <w:highlight w:val="yellow"/>
        </w:rPr>
        <w:t>en funds are</w:t>
      </w:r>
      <w:r w:rsidR="00836687">
        <w:rPr>
          <w:b/>
          <w:highlight w:val="yellow"/>
        </w:rPr>
        <w:t xml:space="preserve"> available</w:t>
      </w:r>
      <w:r w:rsidR="00963A74" w:rsidRPr="00963A74">
        <w:rPr>
          <w:b/>
          <w:highlight w:val="yellow"/>
        </w:rPr>
        <w:t>. The device loan library maintains devices to assist with speech, vision, hearing, learning, cognition, daily living, mobility, environmental adaptations and recreational sports.</w:t>
      </w:r>
    </w:p>
    <w:p w14:paraId="4AC98646" w14:textId="77777777" w:rsidR="00AB4C76" w:rsidRDefault="001B6902" w:rsidP="000E6C13">
      <w:pPr>
        <w:pStyle w:val="ListParagraph"/>
        <w:numPr>
          <w:ilvl w:val="2"/>
          <w:numId w:val="9"/>
        </w:numPr>
        <w:spacing w:after="0"/>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671FE525" w14:textId="445C5535" w:rsidR="000E6C13" w:rsidRPr="00B002C4" w:rsidRDefault="00D9587B" w:rsidP="000E6C13">
      <w:pPr>
        <w:pStyle w:val="ListParagraph"/>
        <w:spacing w:after="0"/>
        <w:ind w:left="360"/>
        <w:rPr>
          <w:rFonts w:ascii="Verdana" w:hAnsi="Verdana"/>
          <w:b/>
          <w:color w:val="0000FF"/>
          <w:sz w:val="18"/>
          <w:szCs w:val="18"/>
          <w:u w:val="single"/>
        </w:rPr>
      </w:pPr>
      <w:hyperlink r:id="rId10" w:history="1">
        <w:r w:rsidR="000E6C13" w:rsidRPr="00B002C4">
          <w:rPr>
            <w:rStyle w:val="Hyperlink"/>
            <w:rFonts w:ascii="Verdana" w:hAnsi="Verdana"/>
            <w:b/>
            <w:szCs w:val="18"/>
            <w:highlight w:val="yellow"/>
          </w:rPr>
          <w:t>http://www.tap.gcd.state.nm.us/device-loans</w:t>
        </w:r>
      </w:hyperlink>
      <w:r w:rsidR="000E6C13" w:rsidRPr="00B002C4">
        <w:rPr>
          <w:rFonts w:ascii="Verdana" w:hAnsi="Verdana"/>
          <w:b/>
          <w:color w:val="0000FF"/>
          <w:sz w:val="18"/>
          <w:szCs w:val="18"/>
          <w:u w:val="single"/>
        </w:rPr>
        <w:t xml:space="preserve"> </w:t>
      </w:r>
    </w:p>
    <w:p w14:paraId="73EF3D16" w14:textId="77777777" w:rsidR="000E6C13" w:rsidRPr="000E6C13" w:rsidRDefault="000E6C13" w:rsidP="000E6C13">
      <w:pPr>
        <w:pStyle w:val="ListParagraph"/>
        <w:spacing w:after="0"/>
        <w:ind w:left="360"/>
        <w:rPr>
          <w:b/>
          <w:color w:val="0000FF"/>
          <w:u w:val="single"/>
        </w:rPr>
      </w:pPr>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5" w:name="_Toc30492507"/>
      <w:r>
        <w:t>Device Demonstration Activity</w:t>
      </w:r>
      <w:bookmarkEnd w:id="15"/>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5C3DFC18" w14:textId="77777777" w:rsidR="00AB4C76" w:rsidRDefault="000130CE" w:rsidP="000130CE">
      <w:pPr>
        <w:pStyle w:val="Heading3"/>
        <w:rPr>
          <w:rFonts w:ascii="Verdana" w:hAnsi="Verdana"/>
        </w:rPr>
      </w:pPr>
      <w:bookmarkStart w:id="16" w:name="_Toc30492508"/>
      <w:r>
        <w:rPr>
          <w:rFonts w:ascii="Verdana" w:hAnsi="Verdana"/>
        </w:rPr>
        <w:t xml:space="preserve">Device </w:t>
      </w:r>
      <w:r w:rsidR="008067F8">
        <w:rPr>
          <w:rFonts w:ascii="Verdana" w:hAnsi="Verdana"/>
        </w:rPr>
        <w:t>Demonstration</w:t>
      </w:r>
      <w:bookmarkEnd w:id="16"/>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77777777" w:rsidR="00D231F0" w:rsidRDefault="00D231F0" w:rsidP="00A02B19">
            <w:pPr>
              <w:rPr>
                <w:rFonts w:ascii="Verdana" w:hAnsi="Verdana"/>
                <w:b/>
                <w:bCs/>
                <w:sz w:val="18"/>
                <w:szCs w:val="18"/>
              </w:rPr>
            </w:pPr>
          </w:p>
        </w:tc>
        <w:tc>
          <w:tcPr>
            <w:tcW w:w="1800" w:type="dxa"/>
          </w:tcPr>
          <w:p w14:paraId="66ABB5CD" w14:textId="77777777" w:rsidR="00D231F0" w:rsidRDefault="00D231F0" w:rsidP="00A02B19">
            <w:pPr>
              <w:rPr>
                <w:rFonts w:ascii="Verdana" w:hAnsi="Verdana"/>
                <w:b/>
                <w:bCs/>
                <w:sz w:val="18"/>
                <w:szCs w:val="18"/>
              </w:rPr>
            </w:pPr>
          </w:p>
        </w:tc>
        <w:tc>
          <w:tcPr>
            <w:tcW w:w="1710" w:type="dxa"/>
          </w:tcPr>
          <w:p w14:paraId="646A5974" w14:textId="77777777" w:rsidR="00D231F0" w:rsidRDefault="00D231F0" w:rsidP="00A02B19">
            <w:pPr>
              <w:rPr>
                <w:rFonts w:ascii="Verdana" w:hAnsi="Verdana"/>
                <w:b/>
                <w:bCs/>
                <w:sz w:val="18"/>
                <w:szCs w:val="18"/>
              </w:rPr>
            </w:pP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77777777" w:rsidR="00D231F0" w:rsidRDefault="00D231F0" w:rsidP="00A02B19">
            <w:pPr>
              <w:rPr>
                <w:rFonts w:ascii="Verdana" w:hAnsi="Verdana"/>
                <w:b/>
                <w:bCs/>
                <w:sz w:val="18"/>
                <w:szCs w:val="18"/>
              </w:rPr>
            </w:pPr>
          </w:p>
        </w:tc>
        <w:tc>
          <w:tcPr>
            <w:tcW w:w="1800" w:type="dxa"/>
          </w:tcPr>
          <w:p w14:paraId="142C7F45" w14:textId="77777777" w:rsidR="00D231F0" w:rsidRDefault="00D231F0" w:rsidP="00A02B19">
            <w:pPr>
              <w:rPr>
                <w:rFonts w:ascii="Verdana" w:hAnsi="Verdana"/>
                <w:b/>
                <w:bCs/>
                <w:sz w:val="18"/>
                <w:szCs w:val="18"/>
              </w:rPr>
            </w:pPr>
          </w:p>
        </w:tc>
        <w:tc>
          <w:tcPr>
            <w:tcW w:w="1710" w:type="dxa"/>
          </w:tcPr>
          <w:p w14:paraId="0A1B4466" w14:textId="77777777" w:rsidR="00D231F0" w:rsidRDefault="00D231F0" w:rsidP="00A02B19">
            <w:pPr>
              <w:rPr>
                <w:rFonts w:ascii="Verdana" w:hAnsi="Verdana"/>
                <w:b/>
                <w:bCs/>
                <w:sz w:val="18"/>
                <w:szCs w:val="18"/>
              </w:rPr>
            </w:pP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77777777" w:rsidR="00D231F0" w:rsidRDefault="00D231F0" w:rsidP="00A02B19">
            <w:pPr>
              <w:rPr>
                <w:rFonts w:ascii="Verdana" w:hAnsi="Verdana"/>
                <w:b/>
                <w:bCs/>
                <w:sz w:val="18"/>
                <w:szCs w:val="18"/>
              </w:rPr>
            </w:pPr>
          </w:p>
        </w:tc>
        <w:tc>
          <w:tcPr>
            <w:tcW w:w="1800" w:type="dxa"/>
          </w:tcPr>
          <w:p w14:paraId="345801B9" w14:textId="77777777" w:rsidR="00D231F0" w:rsidRDefault="00D231F0" w:rsidP="00A02B19">
            <w:pPr>
              <w:rPr>
                <w:rFonts w:ascii="Verdana" w:hAnsi="Verdana"/>
                <w:b/>
                <w:bCs/>
                <w:sz w:val="18"/>
                <w:szCs w:val="18"/>
              </w:rPr>
            </w:pPr>
          </w:p>
        </w:tc>
        <w:tc>
          <w:tcPr>
            <w:tcW w:w="1710" w:type="dxa"/>
          </w:tcPr>
          <w:p w14:paraId="2F46E927" w14:textId="77777777" w:rsidR="00D231F0" w:rsidRDefault="00D231F0" w:rsidP="00A02B19">
            <w:pPr>
              <w:rPr>
                <w:rFonts w:ascii="Verdana" w:hAnsi="Verdana"/>
                <w:b/>
                <w:bCs/>
                <w:sz w:val="18"/>
                <w:szCs w:val="18"/>
              </w:rPr>
            </w:pP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77777777" w:rsidR="00D231F0" w:rsidRDefault="00D231F0" w:rsidP="00A02B19">
            <w:pPr>
              <w:rPr>
                <w:rFonts w:ascii="Verdana" w:hAnsi="Verdana"/>
                <w:b/>
                <w:bCs/>
                <w:sz w:val="18"/>
                <w:szCs w:val="18"/>
              </w:rPr>
            </w:pPr>
          </w:p>
        </w:tc>
        <w:tc>
          <w:tcPr>
            <w:tcW w:w="1800" w:type="dxa"/>
          </w:tcPr>
          <w:p w14:paraId="0985B68D" w14:textId="77777777" w:rsidR="00D231F0" w:rsidRDefault="00D231F0" w:rsidP="00A02B19">
            <w:pPr>
              <w:rPr>
                <w:rFonts w:ascii="Verdana" w:hAnsi="Verdana"/>
                <w:b/>
                <w:bCs/>
                <w:sz w:val="18"/>
                <w:szCs w:val="18"/>
              </w:rPr>
            </w:pPr>
          </w:p>
        </w:tc>
        <w:tc>
          <w:tcPr>
            <w:tcW w:w="1710" w:type="dxa"/>
          </w:tcPr>
          <w:p w14:paraId="69B8F4B8" w14:textId="77777777" w:rsidR="00D231F0" w:rsidRDefault="00D231F0" w:rsidP="00A02B19">
            <w:pPr>
              <w:rPr>
                <w:rFonts w:ascii="Verdana" w:hAnsi="Verdana"/>
                <w:b/>
                <w:bCs/>
                <w:sz w:val="18"/>
                <w:szCs w:val="18"/>
              </w:rPr>
            </w:pP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77777777" w:rsidR="00D231F0" w:rsidRDefault="00D231F0" w:rsidP="00A02B19">
            <w:pPr>
              <w:rPr>
                <w:rFonts w:ascii="Verdana" w:hAnsi="Verdana"/>
                <w:b/>
                <w:bCs/>
                <w:sz w:val="18"/>
                <w:szCs w:val="18"/>
              </w:rPr>
            </w:pPr>
          </w:p>
        </w:tc>
        <w:tc>
          <w:tcPr>
            <w:tcW w:w="1800" w:type="dxa"/>
          </w:tcPr>
          <w:p w14:paraId="04CF2ECD" w14:textId="77777777" w:rsidR="00D231F0" w:rsidRDefault="00D231F0" w:rsidP="00A02B19">
            <w:pPr>
              <w:rPr>
                <w:rFonts w:ascii="Verdana" w:hAnsi="Verdana"/>
                <w:b/>
                <w:bCs/>
                <w:sz w:val="18"/>
                <w:szCs w:val="18"/>
              </w:rPr>
            </w:pPr>
          </w:p>
        </w:tc>
        <w:tc>
          <w:tcPr>
            <w:tcW w:w="1710" w:type="dxa"/>
          </w:tcPr>
          <w:p w14:paraId="1B432732" w14:textId="77777777" w:rsidR="00D231F0" w:rsidRDefault="00D231F0" w:rsidP="00A02B19">
            <w:pPr>
              <w:rPr>
                <w:rFonts w:ascii="Verdana" w:hAnsi="Verdana"/>
                <w:b/>
                <w:bCs/>
                <w:sz w:val="18"/>
                <w:szCs w:val="18"/>
              </w:rPr>
            </w:pPr>
          </w:p>
        </w:tc>
      </w:tr>
      <w:tr w:rsidR="00904828" w14:paraId="532EA3FD" w14:textId="77777777" w:rsidTr="00FA1D47">
        <w:trPr>
          <w:cantSplit/>
          <w:jc w:val="center"/>
        </w:trPr>
        <w:tc>
          <w:tcPr>
            <w:tcW w:w="3588" w:type="dxa"/>
          </w:tcPr>
          <w:p w14:paraId="08289004" w14:textId="77777777" w:rsidR="00904828" w:rsidRDefault="00904828" w:rsidP="00904828">
            <w:pPr>
              <w:rPr>
                <w:rFonts w:ascii="Verdana" w:hAnsi="Verdana"/>
                <w:b/>
                <w:bCs/>
                <w:sz w:val="18"/>
                <w:szCs w:val="18"/>
              </w:rPr>
            </w:pPr>
            <w:r>
              <w:rPr>
                <w:rFonts w:ascii="Verdana" w:hAnsi="Verdana"/>
                <w:b/>
                <w:bCs/>
                <w:sz w:val="18"/>
                <w:szCs w:val="18"/>
              </w:rPr>
              <w:t>State Entities/Agencies</w:t>
            </w:r>
          </w:p>
        </w:tc>
        <w:tc>
          <w:tcPr>
            <w:tcW w:w="1800" w:type="dxa"/>
          </w:tcPr>
          <w:p w14:paraId="1729AB9E" w14:textId="1CCAED9F" w:rsidR="00904828" w:rsidRDefault="00904828" w:rsidP="00904828">
            <w:pPr>
              <w:rPr>
                <w:rFonts w:ascii="Verdana" w:hAnsi="Verdana"/>
                <w:b/>
                <w:bCs/>
                <w:sz w:val="18"/>
                <w:szCs w:val="18"/>
              </w:rPr>
            </w:pPr>
            <w:r w:rsidRPr="00566A61">
              <w:rPr>
                <w:rFonts w:ascii="Verdana" w:hAnsi="Verdana"/>
                <w:b/>
                <w:bCs/>
                <w:sz w:val="18"/>
                <w:szCs w:val="18"/>
                <w:highlight w:val="yellow"/>
              </w:rPr>
              <w:t>YES</w:t>
            </w:r>
          </w:p>
        </w:tc>
        <w:tc>
          <w:tcPr>
            <w:tcW w:w="1800" w:type="dxa"/>
          </w:tcPr>
          <w:p w14:paraId="34A98EC9" w14:textId="300ABD16" w:rsidR="00904828" w:rsidRDefault="00904828" w:rsidP="00904828">
            <w:pPr>
              <w:rPr>
                <w:rFonts w:ascii="Verdana" w:hAnsi="Verdana"/>
                <w:b/>
                <w:bCs/>
                <w:sz w:val="18"/>
                <w:szCs w:val="18"/>
              </w:rPr>
            </w:pPr>
            <w:r w:rsidRPr="00566A61">
              <w:rPr>
                <w:rFonts w:ascii="Verdana" w:hAnsi="Verdana"/>
                <w:b/>
                <w:bCs/>
                <w:sz w:val="18"/>
                <w:szCs w:val="18"/>
                <w:highlight w:val="yellow"/>
              </w:rPr>
              <w:t>YES</w:t>
            </w:r>
          </w:p>
        </w:tc>
        <w:tc>
          <w:tcPr>
            <w:tcW w:w="1710" w:type="dxa"/>
          </w:tcPr>
          <w:p w14:paraId="67D78C4F" w14:textId="77777777" w:rsidR="00904828" w:rsidRDefault="00904828" w:rsidP="00904828">
            <w:pPr>
              <w:rPr>
                <w:rFonts w:ascii="Verdana" w:hAnsi="Verdana"/>
                <w:b/>
                <w:bCs/>
                <w:sz w:val="18"/>
                <w:szCs w:val="18"/>
              </w:rPr>
            </w:pP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1C82B25C" w:rsidR="00D231F0" w:rsidRDefault="00D231F0" w:rsidP="00A02B19">
            <w:pPr>
              <w:rPr>
                <w:rFonts w:ascii="Verdana" w:hAnsi="Verdana"/>
                <w:b/>
                <w:bCs/>
                <w:sz w:val="18"/>
                <w:szCs w:val="18"/>
              </w:rPr>
            </w:pPr>
          </w:p>
        </w:tc>
        <w:tc>
          <w:tcPr>
            <w:tcW w:w="1800" w:type="dxa"/>
          </w:tcPr>
          <w:p w14:paraId="29EDD9C3" w14:textId="665D1886" w:rsidR="00D231F0" w:rsidRDefault="00D231F0" w:rsidP="00A02B19">
            <w:pPr>
              <w:rPr>
                <w:rFonts w:ascii="Verdana" w:hAnsi="Verdana"/>
                <w:b/>
                <w:bCs/>
                <w:sz w:val="18"/>
                <w:szCs w:val="18"/>
              </w:rPr>
            </w:pPr>
          </w:p>
        </w:tc>
        <w:tc>
          <w:tcPr>
            <w:tcW w:w="1710" w:type="dxa"/>
          </w:tcPr>
          <w:p w14:paraId="24C7E3DC" w14:textId="77777777" w:rsidR="00D231F0" w:rsidRDefault="00D231F0" w:rsidP="00A02B19">
            <w:pPr>
              <w:rPr>
                <w:rFonts w:ascii="Verdana" w:hAnsi="Verdana"/>
                <w:b/>
                <w:bCs/>
                <w:sz w:val="18"/>
                <w:szCs w:val="18"/>
              </w:rPr>
            </w:pP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77777777" w:rsidR="00D231F0" w:rsidRDefault="00D231F0" w:rsidP="00A02B19">
            <w:pPr>
              <w:rPr>
                <w:rFonts w:ascii="Verdana" w:hAnsi="Verdana"/>
                <w:b/>
                <w:bCs/>
                <w:sz w:val="18"/>
                <w:szCs w:val="18"/>
              </w:rPr>
            </w:pPr>
          </w:p>
        </w:tc>
        <w:tc>
          <w:tcPr>
            <w:tcW w:w="1800" w:type="dxa"/>
          </w:tcPr>
          <w:p w14:paraId="60748DEF" w14:textId="77777777" w:rsidR="00D231F0" w:rsidRDefault="00D231F0" w:rsidP="00A02B19">
            <w:pPr>
              <w:rPr>
                <w:rFonts w:ascii="Verdana" w:hAnsi="Verdana"/>
                <w:b/>
                <w:bCs/>
                <w:sz w:val="18"/>
                <w:szCs w:val="18"/>
              </w:rPr>
            </w:pPr>
          </w:p>
        </w:tc>
        <w:tc>
          <w:tcPr>
            <w:tcW w:w="1710" w:type="dxa"/>
          </w:tcPr>
          <w:p w14:paraId="7275E4DC" w14:textId="77777777" w:rsidR="00D231F0" w:rsidRDefault="00D231F0" w:rsidP="00A02B19">
            <w:pPr>
              <w:rPr>
                <w:rFonts w:ascii="Verdana" w:hAnsi="Verdana"/>
                <w:b/>
                <w:bCs/>
                <w:sz w:val="18"/>
                <w:szCs w:val="18"/>
              </w:rPr>
            </w:pP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77777777" w:rsidR="00D231F0" w:rsidRDefault="00D231F0" w:rsidP="00A02B19">
            <w:pPr>
              <w:rPr>
                <w:rFonts w:ascii="Verdana" w:hAnsi="Verdana"/>
                <w:b/>
                <w:bCs/>
                <w:sz w:val="18"/>
                <w:szCs w:val="18"/>
              </w:rPr>
            </w:pPr>
          </w:p>
        </w:tc>
        <w:tc>
          <w:tcPr>
            <w:tcW w:w="1800" w:type="dxa"/>
          </w:tcPr>
          <w:p w14:paraId="0206DC2D" w14:textId="77777777" w:rsidR="00D231F0" w:rsidRDefault="00D231F0" w:rsidP="00A02B19">
            <w:pPr>
              <w:rPr>
                <w:rFonts w:ascii="Verdana" w:hAnsi="Verdana"/>
                <w:b/>
                <w:bCs/>
                <w:sz w:val="18"/>
                <w:szCs w:val="18"/>
              </w:rPr>
            </w:pPr>
          </w:p>
        </w:tc>
        <w:tc>
          <w:tcPr>
            <w:tcW w:w="1710" w:type="dxa"/>
          </w:tcPr>
          <w:p w14:paraId="5C39605F" w14:textId="77777777" w:rsidR="00D231F0" w:rsidRDefault="00D231F0" w:rsidP="00A02B19">
            <w:pPr>
              <w:rPr>
                <w:rFonts w:ascii="Verdana" w:hAnsi="Verdana"/>
                <w:b/>
                <w:bCs/>
                <w:sz w:val="18"/>
                <w:szCs w:val="18"/>
              </w:rPr>
            </w:pP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lastRenderedPageBreak/>
        <w:t xml:space="preserve">Describe the activity. </w:t>
      </w:r>
    </w:p>
    <w:p w14:paraId="449CA2B0" w14:textId="45C6B269" w:rsidR="00566A61" w:rsidRPr="006F08D1" w:rsidRDefault="006F08D1" w:rsidP="00566A61">
      <w:pPr>
        <w:pStyle w:val="ListParagraph"/>
        <w:ind w:left="360"/>
        <w:rPr>
          <w:rFonts w:ascii="Verdana" w:hAnsi="Verdana"/>
          <w:b/>
          <w:bCs/>
          <w:sz w:val="18"/>
          <w:szCs w:val="18"/>
        </w:rPr>
      </w:pPr>
      <w:r>
        <w:rPr>
          <w:rFonts w:ascii="Verdana" w:hAnsi="Verdana"/>
          <w:b/>
          <w:sz w:val="18"/>
          <w:szCs w:val="18"/>
          <w:highlight w:val="yellow"/>
        </w:rPr>
        <w:t>Our Statewide AT Program</w:t>
      </w:r>
      <w:r w:rsidR="00566A61" w:rsidRPr="006F08D1">
        <w:rPr>
          <w:rFonts w:ascii="Verdana" w:hAnsi="Verdana"/>
          <w:b/>
          <w:sz w:val="18"/>
          <w:szCs w:val="18"/>
          <w:highlight w:val="yellow"/>
        </w:rPr>
        <w:t xml:space="preserve"> provides device demonstrations to individuals with disabilities statewide through a main office and two satellite offices. We partner with Western New Mexico University, located in southwestern N</w:t>
      </w:r>
      <w:r>
        <w:rPr>
          <w:rFonts w:ascii="Verdana" w:hAnsi="Verdana"/>
          <w:b/>
          <w:sz w:val="18"/>
          <w:szCs w:val="18"/>
          <w:highlight w:val="yellow"/>
        </w:rPr>
        <w:t xml:space="preserve">ew </w:t>
      </w:r>
      <w:r w:rsidR="00566A61" w:rsidRPr="006F08D1">
        <w:rPr>
          <w:rFonts w:ascii="Verdana" w:hAnsi="Verdana"/>
          <w:b/>
          <w:sz w:val="18"/>
          <w:szCs w:val="18"/>
          <w:highlight w:val="yellow"/>
        </w:rPr>
        <w:t>M</w:t>
      </w:r>
      <w:r>
        <w:rPr>
          <w:rFonts w:ascii="Verdana" w:hAnsi="Verdana"/>
          <w:b/>
          <w:sz w:val="18"/>
          <w:szCs w:val="18"/>
          <w:highlight w:val="yellow"/>
        </w:rPr>
        <w:t>exico (NM)</w:t>
      </w:r>
      <w:r w:rsidR="00566A61" w:rsidRPr="006F08D1">
        <w:rPr>
          <w:rFonts w:ascii="Verdana" w:hAnsi="Verdana"/>
          <w:b/>
          <w:sz w:val="18"/>
          <w:szCs w:val="18"/>
          <w:highlight w:val="yellow"/>
        </w:rPr>
        <w:t xml:space="preserve">, and the Northeast Regional Educational Cooperative, located in northeastern NM, as the satellite offices. Several devices of the same type are compared side by side with individuals with disabilities, along with any support professionals, families or advocates. The goals of the consumer </w:t>
      </w:r>
      <w:r w:rsidR="00B86DE1" w:rsidRPr="009B4415">
        <w:rPr>
          <w:rFonts w:ascii="Verdana" w:hAnsi="Verdana"/>
          <w:b/>
          <w:sz w:val="18"/>
          <w:szCs w:val="18"/>
          <w:highlight w:val="yellow"/>
        </w:rPr>
        <w:t>are</w:t>
      </w:r>
      <w:r w:rsidR="00566A61" w:rsidRPr="006F08D1">
        <w:rPr>
          <w:rFonts w:ascii="Verdana" w:hAnsi="Verdana"/>
          <w:b/>
          <w:sz w:val="18"/>
          <w:szCs w:val="18"/>
          <w:highlight w:val="yellow"/>
        </w:rPr>
        <w:t xml:space="preserve"> discussed </w:t>
      </w:r>
      <w:r w:rsidR="005835F0" w:rsidRPr="006F08D1">
        <w:rPr>
          <w:rFonts w:ascii="Verdana" w:hAnsi="Verdana"/>
          <w:b/>
          <w:sz w:val="18"/>
          <w:szCs w:val="18"/>
          <w:highlight w:val="yellow"/>
        </w:rPr>
        <w:t xml:space="preserve">as </w:t>
      </w:r>
      <w:r w:rsidR="00B86DE1" w:rsidRPr="009B4415">
        <w:rPr>
          <w:rFonts w:ascii="Verdana" w:hAnsi="Verdana"/>
          <w:b/>
          <w:sz w:val="18"/>
          <w:szCs w:val="18"/>
          <w:highlight w:val="yellow"/>
        </w:rPr>
        <w:t>they</w:t>
      </w:r>
      <w:r w:rsidR="005835F0" w:rsidRPr="006F08D1">
        <w:rPr>
          <w:rFonts w:ascii="Verdana" w:hAnsi="Verdana"/>
          <w:b/>
          <w:sz w:val="18"/>
          <w:szCs w:val="18"/>
          <w:highlight w:val="yellow"/>
        </w:rPr>
        <w:t xml:space="preserve"> relate to the</w:t>
      </w:r>
      <w:r w:rsidR="00566A61" w:rsidRPr="006F08D1">
        <w:rPr>
          <w:rFonts w:ascii="Verdana" w:hAnsi="Verdana"/>
          <w:b/>
          <w:sz w:val="18"/>
          <w:szCs w:val="18"/>
          <w:highlight w:val="yellow"/>
        </w:rPr>
        <w:t xml:space="preserve"> v</w:t>
      </w:r>
      <w:r w:rsidR="005835F0" w:rsidRPr="006F08D1">
        <w:rPr>
          <w:rFonts w:ascii="Verdana" w:hAnsi="Verdana"/>
          <w:b/>
          <w:sz w:val="18"/>
          <w:szCs w:val="18"/>
          <w:highlight w:val="yellow"/>
        </w:rPr>
        <w:t>aried features of each device and the individual with a disabilit</w:t>
      </w:r>
      <w:r w:rsidR="005835F0" w:rsidRPr="009B4415">
        <w:rPr>
          <w:rFonts w:ascii="Verdana" w:hAnsi="Verdana"/>
          <w:b/>
          <w:sz w:val="18"/>
          <w:szCs w:val="18"/>
          <w:highlight w:val="yellow"/>
        </w:rPr>
        <w:t>y</w:t>
      </w:r>
      <w:r w:rsidR="00B86DE1" w:rsidRPr="009B4415">
        <w:rPr>
          <w:rFonts w:ascii="Verdana" w:hAnsi="Verdana"/>
          <w:b/>
          <w:sz w:val="18"/>
          <w:szCs w:val="18"/>
          <w:highlight w:val="yellow"/>
        </w:rPr>
        <w:t>.</w:t>
      </w:r>
      <w:r w:rsidR="005835F0" w:rsidRPr="009B4415">
        <w:rPr>
          <w:rFonts w:ascii="Verdana" w:hAnsi="Verdana"/>
          <w:b/>
          <w:sz w:val="18"/>
          <w:szCs w:val="18"/>
          <w:highlight w:val="yellow"/>
        </w:rPr>
        <w:t xml:space="preserve"> </w:t>
      </w:r>
      <w:r w:rsidR="00B86DE1" w:rsidRPr="009B4415">
        <w:rPr>
          <w:rFonts w:ascii="Verdana" w:hAnsi="Verdana"/>
          <w:b/>
          <w:sz w:val="18"/>
          <w:szCs w:val="18"/>
          <w:highlight w:val="yellow"/>
        </w:rPr>
        <w:t>A</w:t>
      </w:r>
      <w:r w:rsidR="005835F0" w:rsidRPr="006F08D1">
        <w:rPr>
          <w:rFonts w:ascii="Verdana" w:hAnsi="Verdana"/>
          <w:b/>
          <w:sz w:val="18"/>
          <w:szCs w:val="18"/>
          <w:highlight w:val="yellow"/>
        </w:rPr>
        <w:t xml:space="preserve">ny support persons in attendance, have a hands-on trial use of each </w:t>
      </w:r>
      <w:r w:rsidR="00B002C4">
        <w:rPr>
          <w:rFonts w:ascii="Verdana" w:hAnsi="Verdana"/>
          <w:b/>
          <w:sz w:val="18"/>
          <w:szCs w:val="18"/>
          <w:highlight w:val="yellow"/>
        </w:rPr>
        <w:t xml:space="preserve">assistive technology (AT) </w:t>
      </w:r>
      <w:r w:rsidR="005835F0" w:rsidRPr="006F08D1">
        <w:rPr>
          <w:rFonts w:ascii="Verdana" w:hAnsi="Verdana"/>
          <w:b/>
          <w:sz w:val="18"/>
          <w:szCs w:val="18"/>
          <w:highlight w:val="yellow"/>
        </w:rPr>
        <w:t>device in order to choose the best option to meet those goals.</w:t>
      </w:r>
      <w:r w:rsidR="0040486A" w:rsidRPr="006F08D1">
        <w:rPr>
          <w:rFonts w:ascii="Verdana" w:hAnsi="Verdana"/>
          <w:b/>
          <w:sz w:val="18"/>
          <w:szCs w:val="18"/>
          <w:highlight w:val="yellow"/>
        </w:rPr>
        <w:t xml:space="preserve"> </w:t>
      </w:r>
      <w:r w:rsidR="005835F0" w:rsidRPr="006F08D1">
        <w:rPr>
          <w:rFonts w:ascii="Verdana" w:hAnsi="Verdana"/>
          <w:b/>
          <w:sz w:val="18"/>
          <w:szCs w:val="18"/>
          <w:highlight w:val="yellow"/>
        </w:rPr>
        <w:t xml:space="preserve">These are provided most frequently in person and </w:t>
      </w:r>
      <w:r>
        <w:rPr>
          <w:rFonts w:ascii="Verdana" w:hAnsi="Verdana"/>
          <w:b/>
          <w:sz w:val="18"/>
          <w:szCs w:val="18"/>
          <w:highlight w:val="yellow"/>
        </w:rPr>
        <w:t>our program</w:t>
      </w:r>
      <w:r w:rsidR="005835F0" w:rsidRPr="006F08D1">
        <w:rPr>
          <w:rFonts w:ascii="Verdana" w:hAnsi="Verdana"/>
          <w:b/>
          <w:sz w:val="18"/>
          <w:szCs w:val="18"/>
          <w:highlight w:val="yellow"/>
        </w:rPr>
        <w:t xml:space="preserve"> is newly offering the option for video </w:t>
      </w:r>
      <w:r w:rsidR="005835F0" w:rsidRPr="009B4415">
        <w:rPr>
          <w:rFonts w:ascii="Verdana" w:hAnsi="Verdana"/>
          <w:b/>
          <w:sz w:val="18"/>
          <w:szCs w:val="18"/>
          <w:highlight w:val="yellow"/>
        </w:rPr>
        <w:t>tr</w:t>
      </w:r>
      <w:r w:rsidR="00B86DE1" w:rsidRPr="009B4415">
        <w:rPr>
          <w:rFonts w:ascii="Verdana" w:hAnsi="Verdana"/>
          <w:b/>
          <w:sz w:val="18"/>
          <w:szCs w:val="18"/>
          <w:highlight w:val="yellow"/>
        </w:rPr>
        <w:t>ia</w:t>
      </w:r>
      <w:r w:rsidR="005835F0" w:rsidRPr="009B4415">
        <w:rPr>
          <w:rFonts w:ascii="Verdana" w:hAnsi="Verdana"/>
          <w:b/>
          <w:sz w:val="18"/>
          <w:szCs w:val="18"/>
          <w:highlight w:val="yellow"/>
        </w:rPr>
        <w:t>l</w:t>
      </w:r>
      <w:r w:rsidR="005835F0" w:rsidRPr="006F08D1">
        <w:rPr>
          <w:rFonts w:ascii="Verdana" w:hAnsi="Verdana"/>
          <w:b/>
          <w:sz w:val="18"/>
          <w:szCs w:val="18"/>
          <w:highlight w:val="yellow"/>
        </w:rPr>
        <w:t xml:space="preserve"> in areas of our rural state.  The video option will ideally have the devices in the location of the individual with a disability for their hands-on </w:t>
      </w:r>
      <w:r w:rsidR="005835F0" w:rsidRPr="009B4415">
        <w:rPr>
          <w:rFonts w:ascii="Verdana" w:hAnsi="Verdana"/>
          <w:b/>
          <w:sz w:val="18"/>
          <w:szCs w:val="18"/>
          <w:highlight w:val="yellow"/>
        </w:rPr>
        <w:t>tr</w:t>
      </w:r>
      <w:r w:rsidR="00B86DE1" w:rsidRPr="009B4415">
        <w:rPr>
          <w:rFonts w:ascii="Verdana" w:hAnsi="Verdana"/>
          <w:b/>
          <w:sz w:val="18"/>
          <w:szCs w:val="18"/>
          <w:highlight w:val="yellow"/>
        </w:rPr>
        <w:t>ia</w:t>
      </w:r>
      <w:r w:rsidR="00686CE7" w:rsidRPr="009B4415">
        <w:rPr>
          <w:rFonts w:ascii="Verdana" w:hAnsi="Verdana"/>
          <w:b/>
          <w:sz w:val="18"/>
          <w:szCs w:val="18"/>
          <w:highlight w:val="yellow"/>
        </w:rPr>
        <w:t>l.</w:t>
      </w:r>
      <w:r w:rsidR="005835F0" w:rsidRPr="009B4415">
        <w:rPr>
          <w:rFonts w:ascii="Verdana" w:hAnsi="Verdana"/>
          <w:b/>
          <w:sz w:val="18"/>
          <w:szCs w:val="18"/>
          <w:highlight w:val="yellow"/>
        </w:rPr>
        <w:t xml:space="preserve"> </w:t>
      </w:r>
      <w:r w:rsidR="00686CE7" w:rsidRPr="009B4415">
        <w:rPr>
          <w:rFonts w:ascii="Verdana" w:hAnsi="Verdana"/>
          <w:b/>
          <w:sz w:val="18"/>
          <w:szCs w:val="18"/>
          <w:highlight w:val="yellow"/>
        </w:rPr>
        <w:t>However,</w:t>
      </w:r>
      <w:r w:rsidR="005835F0" w:rsidRPr="009B4415">
        <w:rPr>
          <w:rFonts w:ascii="Verdana" w:hAnsi="Verdana"/>
          <w:b/>
          <w:sz w:val="18"/>
          <w:szCs w:val="18"/>
          <w:highlight w:val="yellow"/>
        </w:rPr>
        <w:t xml:space="preserve"> </w:t>
      </w:r>
      <w:r w:rsidR="005835F0" w:rsidRPr="006F08D1">
        <w:rPr>
          <w:rFonts w:ascii="Verdana" w:hAnsi="Verdana"/>
          <w:b/>
          <w:sz w:val="18"/>
          <w:szCs w:val="18"/>
          <w:highlight w:val="yellow"/>
        </w:rPr>
        <w:t xml:space="preserve">if this is not an option due to time or location restraints, each device will be slowly demonstrated closely in view for each feature with ample time for questions and answers. Additional information, including Quick References, YouTube videos or written guidelines by </w:t>
      </w:r>
      <w:r>
        <w:rPr>
          <w:rFonts w:ascii="Verdana" w:hAnsi="Verdana"/>
          <w:b/>
          <w:sz w:val="18"/>
          <w:szCs w:val="18"/>
          <w:highlight w:val="yellow"/>
        </w:rPr>
        <w:t>our</w:t>
      </w:r>
      <w:r w:rsidR="005835F0" w:rsidRPr="006F08D1">
        <w:rPr>
          <w:rFonts w:ascii="Verdana" w:hAnsi="Verdana"/>
          <w:b/>
          <w:sz w:val="18"/>
          <w:szCs w:val="18"/>
          <w:highlight w:val="yellow"/>
        </w:rPr>
        <w:t xml:space="preserve"> staff, will be provided to assist the individual in their decision of the best option.</w:t>
      </w:r>
      <w:r w:rsidR="005D5465" w:rsidRPr="006F08D1">
        <w:rPr>
          <w:rFonts w:ascii="Verdana" w:hAnsi="Verdana"/>
          <w:b/>
          <w:sz w:val="18"/>
          <w:szCs w:val="18"/>
          <w:highlight w:val="yellow"/>
        </w:rPr>
        <w:t xml:space="preserve"> Device demonstrations are provided for individuals who may be connected with any other services such as vocational rehabilitation, assisted living locations, brain injury resource centers,  long-term care facilities, secondary and higher education institutions, independen</w:t>
      </w:r>
      <w:r w:rsidR="00686CE7" w:rsidRPr="009B4415">
        <w:rPr>
          <w:rFonts w:ascii="Verdana" w:hAnsi="Verdana"/>
          <w:b/>
          <w:sz w:val="18"/>
          <w:szCs w:val="18"/>
          <w:highlight w:val="yellow"/>
        </w:rPr>
        <w:t>t</w:t>
      </w:r>
      <w:r w:rsidR="005D5465" w:rsidRPr="006F08D1">
        <w:rPr>
          <w:rFonts w:ascii="Verdana" w:hAnsi="Verdana"/>
          <w:b/>
          <w:sz w:val="18"/>
          <w:szCs w:val="18"/>
          <w:highlight w:val="yellow"/>
        </w:rPr>
        <w:t xml:space="preserve"> living centers, senior centers, intellectual developmental disability providers, disability advocacy groups and any other organization supporting individuals with disabilities of any age or any disability. </w:t>
      </w:r>
      <w:r w:rsidR="0040486A" w:rsidRPr="006F08D1">
        <w:rPr>
          <w:rFonts w:ascii="Verdana" w:hAnsi="Verdana"/>
          <w:b/>
          <w:sz w:val="18"/>
          <w:szCs w:val="18"/>
          <w:highlight w:val="yellow"/>
        </w:rPr>
        <w:t xml:space="preserve">Newer AT devices are added to the program as funding allows and kept separate from the items loaned as much as possible.  If there is only one of any specific device that is used for demonstration and it is requested as a device loan, an individual may borrower it in order to provide the appropriate trial in their environment. </w:t>
      </w:r>
      <w:r w:rsidR="005D5465" w:rsidRPr="006F08D1">
        <w:rPr>
          <w:rFonts w:ascii="Verdana" w:hAnsi="Verdana"/>
          <w:b/>
          <w:sz w:val="18"/>
          <w:szCs w:val="18"/>
          <w:highlight w:val="yellow"/>
        </w:rPr>
        <w:t xml:space="preserve">If a choice is made for the best option by the individual with a disability, information on </w:t>
      </w:r>
      <w:r w:rsidR="00773FF1" w:rsidRPr="006F08D1">
        <w:rPr>
          <w:rFonts w:ascii="Verdana" w:hAnsi="Verdana"/>
          <w:b/>
          <w:sz w:val="18"/>
          <w:szCs w:val="18"/>
          <w:highlight w:val="yellow"/>
        </w:rPr>
        <w:t>vendors, funding sources or service providers to assist in obtaining the chosen device</w:t>
      </w:r>
      <w:r w:rsidR="0040486A" w:rsidRPr="006F08D1">
        <w:rPr>
          <w:rFonts w:ascii="Verdana" w:hAnsi="Verdana"/>
          <w:b/>
          <w:sz w:val="18"/>
          <w:szCs w:val="18"/>
          <w:highlight w:val="yellow"/>
        </w:rPr>
        <w:t xml:space="preserve"> is provided as well</w:t>
      </w:r>
      <w:r w:rsidR="00773FF1" w:rsidRPr="006F08D1">
        <w:rPr>
          <w:rFonts w:ascii="Verdana" w:hAnsi="Verdana"/>
          <w:b/>
          <w:sz w:val="18"/>
          <w:szCs w:val="18"/>
          <w:highlight w:val="yellow"/>
        </w:rPr>
        <w:t>.  This service is provided at no cost to the individual.</w:t>
      </w:r>
    </w:p>
    <w:p w14:paraId="77EB6D62" w14:textId="05B07530" w:rsidR="00AB4C76" w:rsidRPr="00773FF1" w:rsidRDefault="00D813AC" w:rsidP="00773FF1">
      <w:pPr>
        <w:pStyle w:val="ListParagraph"/>
        <w:numPr>
          <w:ilvl w:val="2"/>
          <w:numId w:val="9"/>
        </w:numPr>
        <w:spacing w:after="0"/>
        <w:rPr>
          <w:rFonts w:ascii="Verdana" w:hAnsi="Verdana"/>
          <w:b/>
          <w:bCs/>
          <w:sz w:val="18"/>
          <w:szCs w:val="18"/>
        </w:rPr>
      </w:pPr>
      <w:r w:rsidRPr="00773FF1">
        <w:rPr>
          <w:rFonts w:ascii="Verdana" w:hAnsi="Verdana"/>
          <w:b/>
          <w:bCs/>
          <w:sz w:val="18"/>
          <w:szCs w:val="18"/>
        </w:rPr>
        <w:t xml:space="preserve">The online page for this specific activity can be found at: </w:t>
      </w:r>
    </w:p>
    <w:p w14:paraId="5D9058ED" w14:textId="65D5C8C9" w:rsidR="00773FF1" w:rsidRPr="006F08D1" w:rsidRDefault="00D9587B" w:rsidP="00773FF1">
      <w:pPr>
        <w:pStyle w:val="ListParagraph"/>
        <w:spacing w:after="0"/>
        <w:ind w:left="360"/>
        <w:rPr>
          <w:rFonts w:ascii="Verdana" w:hAnsi="Verdana"/>
          <w:b/>
          <w:sz w:val="18"/>
          <w:szCs w:val="18"/>
        </w:rPr>
      </w:pPr>
      <w:hyperlink r:id="rId11" w:history="1">
        <w:r w:rsidR="00773FF1" w:rsidRPr="006F08D1">
          <w:rPr>
            <w:rFonts w:ascii="Verdana" w:hAnsi="Verdana"/>
            <w:b/>
            <w:color w:val="0000FF"/>
            <w:sz w:val="18"/>
            <w:szCs w:val="18"/>
            <w:highlight w:val="yellow"/>
            <w:u w:val="single"/>
          </w:rPr>
          <w:t>http://www.tap.gcd.state.nm.us/device-demonstrations/</w:t>
        </w:r>
      </w:hyperlink>
    </w:p>
    <w:p w14:paraId="69CBFEE8" w14:textId="77777777" w:rsidR="00773FF1" w:rsidRPr="00773FF1" w:rsidRDefault="00773FF1" w:rsidP="00773FF1">
      <w:pPr>
        <w:pStyle w:val="ListParagraph"/>
        <w:spacing w:after="0"/>
        <w:ind w:left="360"/>
        <w:rPr>
          <w:rFonts w:ascii="Verdana" w:hAnsi="Verdana"/>
          <w:b/>
          <w:bCs/>
          <w:sz w:val="18"/>
          <w:szCs w:val="18"/>
        </w:rPr>
      </w:pPr>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17" w:name="_Toc30492509"/>
      <w:r>
        <w:t>State Leadership Activities</w:t>
      </w:r>
      <w:bookmarkEnd w:id="17"/>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w:t>
      </w:r>
      <w:proofErr w:type="spellStart"/>
      <w:r>
        <w:t>i</w:t>
      </w:r>
      <w:proofErr w:type="spellEnd"/>
      <w:r>
        <w:t>)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77777777" w:rsidR="00D231F0" w:rsidRDefault="00D231F0" w:rsidP="00A02B19">
            <w:pPr>
              <w:rPr>
                <w:rFonts w:ascii="Verdana" w:hAnsi="Verdana"/>
                <w:b/>
                <w:bCs/>
                <w:sz w:val="18"/>
                <w:szCs w:val="18"/>
              </w:rPr>
            </w:pPr>
          </w:p>
        </w:tc>
        <w:tc>
          <w:tcPr>
            <w:tcW w:w="1800" w:type="dxa"/>
          </w:tcPr>
          <w:p w14:paraId="18176159" w14:textId="77777777" w:rsidR="00D231F0" w:rsidRDefault="00D231F0" w:rsidP="00A02B19">
            <w:pPr>
              <w:rPr>
                <w:rFonts w:ascii="Verdana" w:hAnsi="Verdana"/>
                <w:b/>
                <w:bCs/>
                <w:sz w:val="18"/>
                <w:szCs w:val="18"/>
              </w:rPr>
            </w:pPr>
          </w:p>
        </w:tc>
        <w:tc>
          <w:tcPr>
            <w:tcW w:w="1710" w:type="dxa"/>
          </w:tcPr>
          <w:p w14:paraId="53FE6394" w14:textId="77777777" w:rsidR="00D231F0" w:rsidRDefault="00D231F0" w:rsidP="00A02B19">
            <w:pPr>
              <w:rPr>
                <w:rFonts w:ascii="Verdana" w:hAnsi="Verdana"/>
                <w:b/>
                <w:bCs/>
                <w:sz w:val="18"/>
                <w:szCs w:val="18"/>
              </w:rPr>
            </w:pP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77777777" w:rsidR="00D231F0" w:rsidRDefault="00D231F0" w:rsidP="00A02B19">
            <w:pPr>
              <w:rPr>
                <w:rFonts w:ascii="Verdana" w:hAnsi="Verdana"/>
                <w:b/>
                <w:bCs/>
                <w:sz w:val="18"/>
                <w:szCs w:val="18"/>
              </w:rPr>
            </w:pPr>
          </w:p>
        </w:tc>
        <w:tc>
          <w:tcPr>
            <w:tcW w:w="1800" w:type="dxa"/>
          </w:tcPr>
          <w:p w14:paraId="1C0C7464" w14:textId="77777777" w:rsidR="00D231F0" w:rsidRDefault="00D231F0" w:rsidP="00A02B19">
            <w:pPr>
              <w:rPr>
                <w:rFonts w:ascii="Verdana" w:hAnsi="Verdana"/>
                <w:b/>
                <w:bCs/>
                <w:sz w:val="18"/>
                <w:szCs w:val="18"/>
              </w:rPr>
            </w:pPr>
          </w:p>
        </w:tc>
        <w:tc>
          <w:tcPr>
            <w:tcW w:w="1710" w:type="dxa"/>
          </w:tcPr>
          <w:p w14:paraId="24D9E2B7" w14:textId="77777777" w:rsidR="00D231F0" w:rsidRDefault="00D231F0" w:rsidP="00A02B19">
            <w:pPr>
              <w:rPr>
                <w:rFonts w:ascii="Verdana" w:hAnsi="Verdana"/>
                <w:b/>
                <w:bCs/>
                <w:sz w:val="18"/>
                <w:szCs w:val="18"/>
              </w:rPr>
            </w:pP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77777777" w:rsidR="00D231F0" w:rsidRDefault="00D231F0" w:rsidP="00A02B19">
            <w:pPr>
              <w:rPr>
                <w:rFonts w:ascii="Verdana" w:hAnsi="Verdana"/>
                <w:b/>
                <w:bCs/>
                <w:sz w:val="18"/>
                <w:szCs w:val="18"/>
              </w:rPr>
            </w:pPr>
          </w:p>
        </w:tc>
        <w:tc>
          <w:tcPr>
            <w:tcW w:w="1800" w:type="dxa"/>
          </w:tcPr>
          <w:p w14:paraId="3229864F" w14:textId="77777777" w:rsidR="00D231F0" w:rsidRDefault="00D231F0" w:rsidP="00A02B19">
            <w:pPr>
              <w:rPr>
                <w:rFonts w:ascii="Verdana" w:hAnsi="Verdana"/>
                <w:b/>
                <w:bCs/>
                <w:sz w:val="18"/>
                <w:szCs w:val="18"/>
              </w:rPr>
            </w:pPr>
          </w:p>
        </w:tc>
        <w:tc>
          <w:tcPr>
            <w:tcW w:w="1710" w:type="dxa"/>
          </w:tcPr>
          <w:p w14:paraId="7E125518" w14:textId="77777777" w:rsidR="00D231F0" w:rsidRDefault="00D231F0" w:rsidP="00A02B19">
            <w:pPr>
              <w:rPr>
                <w:rFonts w:ascii="Verdana" w:hAnsi="Verdana"/>
                <w:b/>
                <w:bCs/>
                <w:sz w:val="18"/>
                <w:szCs w:val="18"/>
              </w:rPr>
            </w:pP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77777777" w:rsidR="00D231F0" w:rsidRDefault="00D231F0" w:rsidP="00A02B19">
            <w:pPr>
              <w:rPr>
                <w:rFonts w:ascii="Verdana" w:hAnsi="Verdana"/>
                <w:b/>
                <w:bCs/>
                <w:sz w:val="18"/>
                <w:szCs w:val="18"/>
              </w:rPr>
            </w:pPr>
          </w:p>
        </w:tc>
        <w:tc>
          <w:tcPr>
            <w:tcW w:w="1800" w:type="dxa"/>
          </w:tcPr>
          <w:p w14:paraId="347302DF" w14:textId="77777777" w:rsidR="00D231F0" w:rsidRDefault="00D231F0" w:rsidP="00A02B19">
            <w:pPr>
              <w:rPr>
                <w:rFonts w:ascii="Verdana" w:hAnsi="Verdana"/>
                <w:b/>
                <w:bCs/>
                <w:sz w:val="18"/>
                <w:szCs w:val="18"/>
              </w:rPr>
            </w:pPr>
          </w:p>
        </w:tc>
        <w:tc>
          <w:tcPr>
            <w:tcW w:w="1710" w:type="dxa"/>
          </w:tcPr>
          <w:p w14:paraId="3B41E48D" w14:textId="77777777" w:rsidR="00D231F0" w:rsidRDefault="00D231F0" w:rsidP="00A02B19">
            <w:pPr>
              <w:rPr>
                <w:rFonts w:ascii="Verdana" w:hAnsi="Verdana"/>
                <w:b/>
                <w:bCs/>
                <w:sz w:val="18"/>
                <w:szCs w:val="18"/>
              </w:rPr>
            </w:pP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77777777" w:rsidR="00D231F0" w:rsidRDefault="00D231F0" w:rsidP="00A02B19">
            <w:pPr>
              <w:rPr>
                <w:rFonts w:ascii="Verdana" w:hAnsi="Verdana"/>
                <w:b/>
                <w:bCs/>
                <w:sz w:val="18"/>
                <w:szCs w:val="18"/>
              </w:rPr>
            </w:pPr>
          </w:p>
        </w:tc>
        <w:tc>
          <w:tcPr>
            <w:tcW w:w="1800" w:type="dxa"/>
          </w:tcPr>
          <w:p w14:paraId="3077CA28" w14:textId="77777777" w:rsidR="00D231F0" w:rsidRDefault="00D231F0" w:rsidP="00A02B19">
            <w:pPr>
              <w:rPr>
                <w:rFonts w:ascii="Verdana" w:hAnsi="Verdana"/>
                <w:b/>
                <w:bCs/>
                <w:sz w:val="18"/>
                <w:szCs w:val="18"/>
              </w:rPr>
            </w:pPr>
          </w:p>
        </w:tc>
        <w:tc>
          <w:tcPr>
            <w:tcW w:w="1710" w:type="dxa"/>
          </w:tcPr>
          <w:p w14:paraId="7E9340A9" w14:textId="77777777" w:rsidR="00D231F0" w:rsidRDefault="00D231F0" w:rsidP="00A02B19">
            <w:pPr>
              <w:rPr>
                <w:rFonts w:ascii="Verdana" w:hAnsi="Verdana"/>
                <w:b/>
                <w:bCs/>
                <w:sz w:val="18"/>
                <w:szCs w:val="18"/>
              </w:rPr>
            </w:pP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607D9FFA" w:rsidR="00D231F0" w:rsidRDefault="00190353" w:rsidP="00A02B19">
            <w:pPr>
              <w:rPr>
                <w:rFonts w:ascii="Verdana" w:hAnsi="Verdana"/>
                <w:b/>
                <w:bCs/>
                <w:sz w:val="18"/>
                <w:szCs w:val="18"/>
              </w:rPr>
            </w:pPr>
            <w:r w:rsidRPr="00190353">
              <w:rPr>
                <w:rFonts w:ascii="Verdana" w:hAnsi="Verdana"/>
                <w:b/>
                <w:bCs/>
                <w:sz w:val="18"/>
                <w:szCs w:val="18"/>
                <w:highlight w:val="yellow"/>
              </w:rPr>
              <w:t>YES</w:t>
            </w:r>
          </w:p>
        </w:tc>
        <w:tc>
          <w:tcPr>
            <w:tcW w:w="1800" w:type="dxa"/>
          </w:tcPr>
          <w:p w14:paraId="1FB98DE8" w14:textId="4E6F33BA" w:rsidR="00D231F0" w:rsidRDefault="00190353" w:rsidP="00A02B19">
            <w:pPr>
              <w:rPr>
                <w:rFonts w:ascii="Verdana" w:hAnsi="Verdana"/>
                <w:b/>
                <w:bCs/>
                <w:sz w:val="18"/>
                <w:szCs w:val="18"/>
              </w:rPr>
            </w:pPr>
            <w:r w:rsidRPr="00190353">
              <w:rPr>
                <w:rFonts w:ascii="Verdana" w:hAnsi="Verdana"/>
                <w:b/>
                <w:bCs/>
                <w:sz w:val="18"/>
                <w:szCs w:val="18"/>
                <w:highlight w:val="yellow"/>
              </w:rPr>
              <w:t>YES</w:t>
            </w:r>
          </w:p>
        </w:tc>
        <w:tc>
          <w:tcPr>
            <w:tcW w:w="1710" w:type="dxa"/>
          </w:tcPr>
          <w:p w14:paraId="2C85CCEE" w14:textId="77777777" w:rsidR="00D231F0" w:rsidRDefault="00D231F0" w:rsidP="00A02B19">
            <w:pPr>
              <w:rPr>
                <w:rFonts w:ascii="Verdana" w:hAnsi="Verdana"/>
                <w:b/>
                <w:bCs/>
                <w:sz w:val="18"/>
                <w:szCs w:val="18"/>
              </w:rPr>
            </w:pP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77777777" w:rsidR="00D231F0" w:rsidRDefault="00D231F0" w:rsidP="00A02B19">
            <w:pPr>
              <w:rPr>
                <w:rFonts w:ascii="Verdana" w:hAnsi="Verdana"/>
                <w:b/>
                <w:bCs/>
                <w:sz w:val="18"/>
                <w:szCs w:val="18"/>
              </w:rPr>
            </w:pPr>
          </w:p>
        </w:tc>
        <w:tc>
          <w:tcPr>
            <w:tcW w:w="1800" w:type="dxa"/>
          </w:tcPr>
          <w:p w14:paraId="2913FDD3" w14:textId="77777777" w:rsidR="00D231F0" w:rsidRDefault="00D231F0" w:rsidP="00A02B19">
            <w:pPr>
              <w:rPr>
                <w:rFonts w:ascii="Verdana" w:hAnsi="Verdana"/>
                <w:b/>
                <w:bCs/>
                <w:sz w:val="18"/>
                <w:szCs w:val="18"/>
              </w:rPr>
            </w:pPr>
          </w:p>
        </w:tc>
        <w:tc>
          <w:tcPr>
            <w:tcW w:w="1710" w:type="dxa"/>
          </w:tcPr>
          <w:p w14:paraId="7EFD556D" w14:textId="77777777" w:rsidR="00D231F0" w:rsidRDefault="00D231F0" w:rsidP="00A02B19">
            <w:pPr>
              <w:rPr>
                <w:rFonts w:ascii="Verdana" w:hAnsi="Verdana"/>
                <w:b/>
                <w:bCs/>
                <w:sz w:val="18"/>
                <w:szCs w:val="18"/>
              </w:rPr>
            </w:pP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51FEE8FD" w:rsidR="00D231F0" w:rsidRDefault="00773FF1" w:rsidP="00A02B19">
            <w:pPr>
              <w:rPr>
                <w:rFonts w:ascii="Verdana" w:hAnsi="Verdana"/>
                <w:b/>
                <w:bCs/>
                <w:sz w:val="18"/>
                <w:szCs w:val="18"/>
              </w:rPr>
            </w:pPr>
            <w:r w:rsidRPr="00773FF1">
              <w:rPr>
                <w:rFonts w:ascii="Verdana" w:hAnsi="Verdana"/>
                <w:b/>
                <w:bCs/>
                <w:sz w:val="18"/>
                <w:szCs w:val="18"/>
                <w:highlight w:val="yellow"/>
              </w:rPr>
              <w:t>YES</w:t>
            </w:r>
          </w:p>
        </w:tc>
        <w:tc>
          <w:tcPr>
            <w:tcW w:w="1800" w:type="dxa"/>
          </w:tcPr>
          <w:p w14:paraId="4149900C" w14:textId="3B3D2287" w:rsidR="00D231F0" w:rsidRDefault="00773FF1" w:rsidP="00A02B19">
            <w:pPr>
              <w:rPr>
                <w:rFonts w:ascii="Verdana" w:hAnsi="Verdana"/>
                <w:b/>
                <w:bCs/>
                <w:sz w:val="18"/>
                <w:szCs w:val="18"/>
              </w:rPr>
            </w:pPr>
            <w:r w:rsidRPr="00773FF1">
              <w:rPr>
                <w:rFonts w:ascii="Verdana" w:hAnsi="Verdana"/>
                <w:b/>
                <w:bCs/>
                <w:sz w:val="18"/>
                <w:szCs w:val="18"/>
                <w:highlight w:val="yellow"/>
              </w:rPr>
              <w:t>YES</w:t>
            </w:r>
          </w:p>
        </w:tc>
        <w:tc>
          <w:tcPr>
            <w:tcW w:w="1710" w:type="dxa"/>
          </w:tcPr>
          <w:p w14:paraId="3E27FAFF" w14:textId="77777777" w:rsidR="00D231F0" w:rsidRDefault="00D231F0" w:rsidP="00A02B19">
            <w:pPr>
              <w:rPr>
                <w:rFonts w:ascii="Verdana" w:hAnsi="Verdana"/>
                <w:b/>
                <w:bCs/>
                <w:sz w:val="18"/>
                <w:szCs w:val="18"/>
              </w:rPr>
            </w:pP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lastRenderedPageBreak/>
              <w:t xml:space="preserve">Other </w:t>
            </w:r>
            <w:r w:rsidRPr="0066123D">
              <w:rPr>
                <w:rFonts w:ascii="Verdana" w:hAnsi="Verdana"/>
                <w:bCs/>
                <w:i/>
                <w:sz w:val="18"/>
                <w:szCs w:val="18"/>
              </w:rPr>
              <w:t>(describe)</w:t>
            </w:r>
          </w:p>
        </w:tc>
        <w:tc>
          <w:tcPr>
            <w:tcW w:w="1800" w:type="dxa"/>
          </w:tcPr>
          <w:p w14:paraId="6869EF92" w14:textId="77777777" w:rsidR="00D231F0" w:rsidRDefault="00D231F0" w:rsidP="00A02B19">
            <w:pPr>
              <w:rPr>
                <w:rFonts w:ascii="Verdana" w:hAnsi="Verdana"/>
                <w:b/>
                <w:bCs/>
                <w:sz w:val="18"/>
                <w:szCs w:val="18"/>
              </w:rPr>
            </w:pPr>
          </w:p>
        </w:tc>
        <w:tc>
          <w:tcPr>
            <w:tcW w:w="1800" w:type="dxa"/>
          </w:tcPr>
          <w:p w14:paraId="4318AAF3" w14:textId="77777777" w:rsidR="00D231F0" w:rsidRDefault="00D231F0" w:rsidP="00A02B19">
            <w:pPr>
              <w:rPr>
                <w:rFonts w:ascii="Verdana" w:hAnsi="Verdana"/>
                <w:b/>
                <w:bCs/>
                <w:sz w:val="18"/>
                <w:szCs w:val="18"/>
              </w:rPr>
            </w:pPr>
          </w:p>
        </w:tc>
        <w:tc>
          <w:tcPr>
            <w:tcW w:w="1710" w:type="dxa"/>
          </w:tcPr>
          <w:p w14:paraId="2463103C" w14:textId="77777777" w:rsidR="00D231F0" w:rsidRDefault="00D231F0" w:rsidP="00A02B19">
            <w:pPr>
              <w:rPr>
                <w:rFonts w:ascii="Verdana" w:hAnsi="Verdana"/>
                <w:b/>
                <w:bCs/>
                <w:sz w:val="18"/>
                <w:szCs w:val="18"/>
              </w:rPr>
            </w:pP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10B73BCB"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r w:rsidR="00927CF6">
        <w:rPr>
          <w:rFonts w:ascii="Verdana" w:hAnsi="Verdana"/>
          <w:b/>
          <w:sz w:val="18"/>
          <w:szCs w:val="18"/>
        </w:rPr>
        <w:t xml:space="preserve"> </w:t>
      </w:r>
      <w:r w:rsidR="006F08D1">
        <w:rPr>
          <w:rFonts w:ascii="Verdana" w:hAnsi="Verdana"/>
          <w:b/>
          <w:sz w:val="18"/>
          <w:szCs w:val="18"/>
          <w:highlight w:val="yellow"/>
        </w:rPr>
        <w:t>Our Statewide AT Program</w:t>
      </w:r>
      <w:r w:rsidR="00927CF6" w:rsidRPr="00AF13BB">
        <w:rPr>
          <w:rFonts w:ascii="Verdana" w:hAnsi="Verdana"/>
          <w:b/>
          <w:sz w:val="18"/>
          <w:szCs w:val="18"/>
          <w:highlight w:val="yellow"/>
        </w:rPr>
        <w:t xml:space="preserve"> offers </w:t>
      </w:r>
      <w:r w:rsidR="00AF13BB" w:rsidRPr="00AF13BB">
        <w:rPr>
          <w:rFonts w:ascii="Verdana" w:hAnsi="Verdana"/>
          <w:b/>
          <w:sz w:val="18"/>
          <w:szCs w:val="18"/>
          <w:highlight w:val="yellow"/>
        </w:rPr>
        <w:t>Informa</w:t>
      </w:r>
      <w:r w:rsidR="00AF13BB">
        <w:rPr>
          <w:rFonts w:ascii="Verdana" w:hAnsi="Verdana"/>
          <w:b/>
          <w:sz w:val="18"/>
          <w:szCs w:val="18"/>
          <w:highlight w:val="yellow"/>
        </w:rPr>
        <w:t>tion Communication Technology (</w:t>
      </w:r>
      <w:r w:rsidR="00927CF6" w:rsidRPr="00AF13BB">
        <w:rPr>
          <w:rFonts w:ascii="Verdana" w:hAnsi="Verdana"/>
          <w:b/>
          <w:sz w:val="18"/>
          <w:szCs w:val="18"/>
          <w:highlight w:val="yellow"/>
        </w:rPr>
        <w:t>ICT</w:t>
      </w:r>
      <w:r w:rsidR="00AF13BB">
        <w:rPr>
          <w:rFonts w:ascii="Verdana" w:hAnsi="Verdana"/>
          <w:b/>
          <w:sz w:val="18"/>
          <w:szCs w:val="18"/>
          <w:highlight w:val="yellow"/>
        </w:rPr>
        <w:t>)</w:t>
      </w:r>
      <w:r w:rsidR="00927CF6" w:rsidRPr="00AF13BB">
        <w:rPr>
          <w:rFonts w:ascii="Verdana" w:hAnsi="Verdana"/>
          <w:b/>
          <w:sz w:val="18"/>
          <w:szCs w:val="18"/>
          <w:highlight w:val="yellow"/>
        </w:rPr>
        <w:t xml:space="preserve"> training throughout the year including </w:t>
      </w:r>
      <w:r w:rsidR="00AF13BB" w:rsidRPr="00AF13BB">
        <w:rPr>
          <w:rFonts w:ascii="Verdana" w:hAnsi="Verdana"/>
          <w:b/>
          <w:sz w:val="18"/>
          <w:szCs w:val="18"/>
          <w:highlight w:val="yellow"/>
        </w:rPr>
        <w:t>the importance, development and a</w:t>
      </w:r>
      <w:r w:rsidR="00AF13BB">
        <w:rPr>
          <w:rFonts w:ascii="Verdana" w:hAnsi="Verdana"/>
          <w:b/>
          <w:sz w:val="18"/>
          <w:szCs w:val="18"/>
          <w:highlight w:val="yellow"/>
        </w:rPr>
        <w:t>pplication of accessible communication t</w:t>
      </w:r>
      <w:r w:rsidR="00AF13BB" w:rsidRPr="00AF13BB">
        <w:rPr>
          <w:rFonts w:ascii="Verdana" w:hAnsi="Verdana"/>
          <w:b/>
          <w:sz w:val="18"/>
          <w:szCs w:val="18"/>
          <w:highlight w:val="yellow"/>
        </w:rPr>
        <w:t>echnologies. The assessment and creation of accessible</w:t>
      </w:r>
      <w:r w:rsidR="00927CF6" w:rsidRPr="00AF13BB">
        <w:rPr>
          <w:rFonts w:ascii="Verdana" w:hAnsi="Verdana"/>
          <w:b/>
          <w:sz w:val="18"/>
          <w:szCs w:val="18"/>
          <w:highlight w:val="yellow"/>
        </w:rPr>
        <w:t xml:space="preserve"> of websites</w:t>
      </w:r>
      <w:r w:rsidR="00AF13BB" w:rsidRPr="00AF13BB">
        <w:rPr>
          <w:rFonts w:ascii="Verdana" w:hAnsi="Verdana"/>
          <w:b/>
          <w:sz w:val="18"/>
          <w:szCs w:val="18"/>
          <w:highlight w:val="yellow"/>
        </w:rPr>
        <w:t xml:space="preserve">, </w:t>
      </w:r>
      <w:proofErr w:type="spellStart"/>
      <w:r w:rsidR="00AF13BB" w:rsidRPr="00AF13BB">
        <w:rPr>
          <w:rFonts w:ascii="Verdana" w:hAnsi="Verdana"/>
          <w:b/>
          <w:sz w:val="18"/>
          <w:szCs w:val="18"/>
          <w:highlight w:val="yellow"/>
        </w:rPr>
        <w:t>mulitmedia</w:t>
      </w:r>
      <w:proofErr w:type="spellEnd"/>
      <w:r w:rsidR="00927CF6" w:rsidRPr="00AF13BB">
        <w:rPr>
          <w:rFonts w:ascii="Verdana" w:hAnsi="Verdana"/>
          <w:b/>
          <w:sz w:val="18"/>
          <w:szCs w:val="18"/>
          <w:highlight w:val="yellow"/>
        </w:rPr>
        <w:t xml:space="preserve"> and documents </w:t>
      </w:r>
      <w:r w:rsidR="00AF13BB" w:rsidRPr="00AF13BB">
        <w:rPr>
          <w:rFonts w:ascii="Verdana" w:hAnsi="Verdana"/>
          <w:b/>
          <w:sz w:val="18"/>
          <w:szCs w:val="18"/>
          <w:highlight w:val="yellow"/>
        </w:rPr>
        <w:t xml:space="preserve">is </w:t>
      </w:r>
      <w:r w:rsidR="00AF13BB">
        <w:rPr>
          <w:rFonts w:ascii="Verdana" w:hAnsi="Verdana"/>
          <w:b/>
          <w:sz w:val="18"/>
          <w:szCs w:val="18"/>
          <w:highlight w:val="yellow"/>
        </w:rPr>
        <w:t>provided as</w:t>
      </w:r>
      <w:r w:rsidR="00AF13BB" w:rsidRPr="00AF13BB">
        <w:rPr>
          <w:rFonts w:ascii="Verdana" w:hAnsi="Verdana"/>
          <w:b/>
          <w:sz w:val="18"/>
          <w:szCs w:val="18"/>
          <w:highlight w:val="yellow"/>
        </w:rPr>
        <w:t xml:space="preserve"> request</w:t>
      </w:r>
      <w:r w:rsidR="00AF13BB">
        <w:rPr>
          <w:rFonts w:ascii="Verdana" w:hAnsi="Verdana"/>
          <w:b/>
          <w:sz w:val="18"/>
          <w:szCs w:val="18"/>
          <w:highlight w:val="yellow"/>
        </w:rPr>
        <w:t xml:space="preserve">ed by small and large </w:t>
      </w:r>
      <w:r w:rsidR="00AF13BB" w:rsidRPr="00AF13BB">
        <w:rPr>
          <w:rFonts w:ascii="Verdana" w:hAnsi="Verdana"/>
          <w:b/>
          <w:sz w:val="18"/>
          <w:szCs w:val="18"/>
          <w:highlight w:val="yellow"/>
        </w:rPr>
        <w:t>organizations</w:t>
      </w:r>
      <w:r w:rsidR="00AF13BB">
        <w:rPr>
          <w:rFonts w:ascii="Verdana" w:hAnsi="Verdana"/>
          <w:b/>
          <w:sz w:val="18"/>
          <w:szCs w:val="18"/>
          <w:highlight w:val="yellow"/>
        </w:rPr>
        <w:t xml:space="preserve"> or groups</w:t>
      </w:r>
      <w:r w:rsidR="00AF13BB" w:rsidRPr="00AF13BB">
        <w:rPr>
          <w:rFonts w:ascii="Verdana" w:hAnsi="Verdana"/>
          <w:b/>
          <w:sz w:val="18"/>
          <w:szCs w:val="18"/>
          <w:highlight w:val="yellow"/>
        </w:rPr>
        <w:t xml:space="preserve">. It is also routinely </w:t>
      </w:r>
      <w:r w:rsidR="006F08D1">
        <w:rPr>
          <w:rFonts w:ascii="Verdana" w:hAnsi="Verdana"/>
          <w:b/>
          <w:sz w:val="18"/>
          <w:szCs w:val="18"/>
          <w:highlight w:val="yellow"/>
        </w:rPr>
        <w:t>provided</w:t>
      </w:r>
      <w:r w:rsidR="00AF13BB" w:rsidRPr="00AF13BB">
        <w:rPr>
          <w:rFonts w:ascii="Verdana" w:hAnsi="Verdana"/>
          <w:b/>
          <w:sz w:val="18"/>
          <w:szCs w:val="18"/>
          <w:highlight w:val="yellow"/>
        </w:rPr>
        <w:t xml:space="preserve"> as </w:t>
      </w:r>
      <w:r w:rsidR="006F08D1">
        <w:rPr>
          <w:rFonts w:ascii="Verdana" w:hAnsi="Verdana"/>
          <w:b/>
          <w:sz w:val="18"/>
          <w:szCs w:val="18"/>
          <w:highlight w:val="yellow"/>
        </w:rPr>
        <w:t xml:space="preserve">a part of certification </w:t>
      </w:r>
      <w:r w:rsidR="00AF13BB" w:rsidRPr="00AF13BB">
        <w:rPr>
          <w:rFonts w:ascii="Verdana" w:hAnsi="Verdana"/>
          <w:b/>
          <w:sz w:val="18"/>
          <w:szCs w:val="18"/>
          <w:highlight w:val="yellow"/>
        </w:rPr>
        <w:t xml:space="preserve">training annually by the </w:t>
      </w:r>
      <w:proofErr w:type="spellStart"/>
      <w:r w:rsidR="00190353" w:rsidRPr="00190353">
        <w:rPr>
          <w:rFonts w:ascii="Verdana" w:hAnsi="Verdana"/>
          <w:b/>
          <w:sz w:val="18"/>
          <w:szCs w:val="18"/>
          <w:highlight w:val="yellow"/>
        </w:rPr>
        <w:t>The</w:t>
      </w:r>
      <w:proofErr w:type="spellEnd"/>
      <w:r w:rsidR="00190353" w:rsidRPr="00190353">
        <w:rPr>
          <w:rFonts w:ascii="Verdana" w:hAnsi="Verdana"/>
          <w:b/>
          <w:sz w:val="18"/>
          <w:szCs w:val="18"/>
          <w:highlight w:val="yellow"/>
        </w:rPr>
        <w:t xml:space="preserve"> Great Plains ADA Center</w:t>
      </w:r>
      <w:r w:rsidR="00190353">
        <w:rPr>
          <w:rFonts w:ascii="Verdana" w:hAnsi="Verdana"/>
          <w:b/>
          <w:sz w:val="18"/>
          <w:szCs w:val="18"/>
          <w:highlight w:val="yellow"/>
        </w:rPr>
        <w:t>. This</w:t>
      </w:r>
      <w:r w:rsidR="00AF13BB" w:rsidRPr="00AF13BB">
        <w:rPr>
          <w:rFonts w:ascii="Verdana" w:hAnsi="Verdana"/>
          <w:b/>
          <w:sz w:val="18"/>
          <w:szCs w:val="18"/>
          <w:highlight w:val="yellow"/>
        </w:rPr>
        <w:t xml:space="preserve"> initiative </w:t>
      </w:r>
      <w:r w:rsidR="006F08D1">
        <w:rPr>
          <w:rFonts w:ascii="Verdana" w:hAnsi="Verdana"/>
          <w:b/>
          <w:sz w:val="18"/>
          <w:szCs w:val="18"/>
          <w:highlight w:val="yellow"/>
        </w:rPr>
        <w:t xml:space="preserve">is to increase </w:t>
      </w:r>
      <w:r w:rsidR="00B02153" w:rsidRPr="006F08D1">
        <w:rPr>
          <w:rFonts w:ascii="Verdana" w:hAnsi="Verdana"/>
          <w:b/>
          <w:sz w:val="18"/>
          <w:szCs w:val="18"/>
          <w:highlight w:val="yellow"/>
        </w:rPr>
        <w:t xml:space="preserve">Americans with Disabilities Act </w:t>
      </w:r>
      <w:r w:rsidR="006F08D1">
        <w:rPr>
          <w:rFonts w:ascii="Verdana" w:hAnsi="Verdana"/>
          <w:b/>
          <w:sz w:val="18"/>
          <w:szCs w:val="18"/>
          <w:highlight w:val="yellow"/>
        </w:rPr>
        <w:t>(</w:t>
      </w:r>
      <w:r w:rsidR="00AF13BB" w:rsidRPr="006F08D1">
        <w:rPr>
          <w:rFonts w:ascii="Verdana" w:hAnsi="Verdana"/>
          <w:b/>
          <w:sz w:val="18"/>
          <w:szCs w:val="18"/>
          <w:highlight w:val="yellow"/>
        </w:rPr>
        <w:t>ADA</w:t>
      </w:r>
      <w:r w:rsidR="006F08D1">
        <w:rPr>
          <w:rFonts w:ascii="Verdana" w:hAnsi="Verdana"/>
          <w:b/>
          <w:sz w:val="18"/>
          <w:szCs w:val="18"/>
          <w:highlight w:val="yellow"/>
        </w:rPr>
        <w:t>)</w:t>
      </w:r>
      <w:r w:rsidR="00AF13BB" w:rsidRPr="006F08D1">
        <w:rPr>
          <w:rFonts w:ascii="Verdana" w:hAnsi="Verdana"/>
          <w:b/>
          <w:sz w:val="18"/>
          <w:szCs w:val="18"/>
          <w:highlight w:val="yellow"/>
        </w:rPr>
        <w:t xml:space="preserve"> </w:t>
      </w:r>
      <w:r w:rsidR="006F08D1">
        <w:rPr>
          <w:rFonts w:ascii="Verdana" w:hAnsi="Verdana"/>
          <w:b/>
          <w:sz w:val="18"/>
          <w:szCs w:val="18"/>
          <w:highlight w:val="yellow"/>
        </w:rPr>
        <w:t xml:space="preserve">Certified </w:t>
      </w:r>
      <w:r w:rsidR="00AF13BB" w:rsidRPr="00AF13BB">
        <w:rPr>
          <w:rFonts w:ascii="Verdana" w:hAnsi="Verdana"/>
          <w:b/>
          <w:sz w:val="18"/>
          <w:szCs w:val="18"/>
          <w:highlight w:val="yellow"/>
        </w:rPr>
        <w:t>Coordinators throughout the state of New Mexico.</w:t>
      </w:r>
    </w:p>
    <w:p w14:paraId="39D7EF26" w14:textId="1B2054B8"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r w:rsidR="00773FF1">
        <w:rPr>
          <w:rFonts w:ascii="Verdana" w:hAnsi="Verdana"/>
          <w:b/>
          <w:sz w:val="18"/>
          <w:szCs w:val="18"/>
        </w:rPr>
        <w:t xml:space="preserve"> </w:t>
      </w:r>
      <w:r w:rsidR="00B02153">
        <w:rPr>
          <w:rFonts w:ascii="Verdana" w:hAnsi="Verdana"/>
          <w:b/>
          <w:sz w:val="18"/>
          <w:szCs w:val="18"/>
          <w:highlight w:val="yellow"/>
        </w:rPr>
        <w:t>Our State</w:t>
      </w:r>
      <w:r w:rsidR="006F08D1">
        <w:rPr>
          <w:rFonts w:ascii="Verdana" w:hAnsi="Verdana"/>
          <w:b/>
          <w:sz w:val="18"/>
          <w:szCs w:val="18"/>
          <w:highlight w:val="yellow"/>
        </w:rPr>
        <w:t>wide</w:t>
      </w:r>
      <w:r w:rsidR="00B02153">
        <w:rPr>
          <w:rFonts w:ascii="Verdana" w:hAnsi="Verdana"/>
          <w:b/>
          <w:sz w:val="18"/>
          <w:szCs w:val="18"/>
          <w:highlight w:val="yellow"/>
        </w:rPr>
        <w:t xml:space="preserve"> AT Program</w:t>
      </w:r>
      <w:r w:rsidR="006F08D1">
        <w:rPr>
          <w:rFonts w:ascii="Verdana" w:hAnsi="Verdana"/>
          <w:b/>
          <w:sz w:val="18"/>
          <w:szCs w:val="18"/>
          <w:highlight w:val="yellow"/>
        </w:rPr>
        <w:t xml:space="preserve"> provides</w:t>
      </w:r>
      <w:r w:rsidR="00773FF1" w:rsidRPr="00B02153">
        <w:rPr>
          <w:rFonts w:ascii="Verdana" w:hAnsi="Verdana"/>
          <w:b/>
          <w:sz w:val="18"/>
          <w:szCs w:val="18"/>
          <w:highlight w:val="yellow"/>
        </w:rPr>
        <w:t xml:space="preserve"> trainings to individuals with disabilities</w:t>
      </w:r>
      <w:r w:rsidR="006F08D1">
        <w:rPr>
          <w:rFonts w:ascii="Verdana" w:hAnsi="Verdana"/>
          <w:b/>
          <w:sz w:val="18"/>
          <w:szCs w:val="18"/>
          <w:highlight w:val="yellow"/>
        </w:rPr>
        <w:t xml:space="preserve"> and professionals</w:t>
      </w:r>
      <w:r w:rsidR="00773FF1" w:rsidRPr="00B02153">
        <w:rPr>
          <w:rFonts w:ascii="Verdana" w:hAnsi="Verdana"/>
          <w:b/>
          <w:sz w:val="18"/>
          <w:szCs w:val="18"/>
          <w:highlight w:val="yellow"/>
        </w:rPr>
        <w:t xml:space="preserve"> statewide through a main office and two satellite offices. We partner with Western New Mexico University, located in southwestern N</w:t>
      </w:r>
      <w:r w:rsidR="00B02153">
        <w:rPr>
          <w:rFonts w:ascii="Verdana" w:hAnsi="Verdana"/>
          <w:b/>
          <w:sz w:val="18"/>
          <w:szCs w:val="18"/>
          <w:highlight w:val="yellow"/>
        </w:rPr>
        <w:t xml:space="preserve">ew </w:t>
      </w:r>
      <w:r w:rsidR="00773FF1" w:rsidRPr="00B02153">
        <w:rPr>
          <w:rFonts w:ascii="Verdana" w:hAnsi="Verdana"/>
          <w:b/>
          <w:sz w:val="18"/>
          <w:szCs w:val="18"/>
          <w:highlight w:val="yellow"/>
        </w:rPr>
        <w:t>M</w:t>
      </w:r>
      <w:r w:rsidR="00B02153">
        <w:rPr>
          <w:rFonts w:ascii="Verdana" w:hAnsi="Verdana"/>
          <w:b/>
          <w:sz w:val="18"/>
          <w:szCs w:val="18"/>
          <w:highlight w:val="yellow"/>
        </w:rPr>
        <w:t>exico</w:t>
      </w:r>
      <w:r w:rsidR="006F08D1">
        <w:rPr>
          <w:rFonts w:ascii="Verdana" w:hAnsi="Verdana"/>
          <w:b/>
          <w:sz w:val="18"/>
          <w:szCs w:val="18"/>
          <w:highlight w:val="yellow"/>
        </w:rPr>
        <w:t xml:space="preserve"> (NM)</w:t>
      </w:r>
      <w:r w:rsidR="00773FF1" w:rsidRPr="00B02153">
        <w:rPr>
          <w:rFonts w:ascii="Verdana" w:hAnsi="Verdana"/>
          <w:b/>
          <w:sz w:val="18"/>
          <w:szCs w:val="18"/>
          <w:highlight w:val="yellow"/>
        </w:rPr>
        <w:t>, and the Northeast Regional Educational Cooperative, located in northeastern N</w:t>
      </w:r>
      <w:r w:rsidR="006F08D1">
        <w:rPr>
          <w:rFonts w:ascii="Verdana" w:hAnsi="Verdana"/>
          <w:b/>
          <w:sz w:val="18"/>
          <w:szCs w:val="18"/>
          <w:highlight w:val="yellow"/>
        </w:rPr>
        <w:t>M</w:t>
      </w:r>
      <w:r w:rsidR="00773FF1" w:rsidRPr="00B02153">
        <w:rPr>
          <w:rFonts w:ascii="Verdana" w:hAnsi="Verdana"/>
          <w:b/>
          <w:sz w:val="18"/>
          <w:szCs w:val="18"/>
          <w:highlight w:val="yellow"/>
        </w:rPr>
        <w:t>, as the satellite offices to supplement our centrally located office. Training on devices is offered to schools in all areas of the state on a small scale, often connected to transitioning students.</w:t>
      </w:r>
      <w:r w:rsidR="00927CF6" w:rsidRPr="00B02153">
        <w:rPr>
          <w:rFonts w:ascii="Verdana" w:hAnsi="Verdana"/>
          <w:b/>
          <w:sz w:val="18"/>
          <w:szCs w:val="18"/>
          <w:highlight w:val="yellow"/>
        </w:rPr>
        <w:t xml:space="preserve"> This training is provided to educators, ancillary therapists and students as requested.</w:t>
      </w:r>
      <w:r w:rsidR="006B070D" w:rsidRPr="00B02153">
        <w:rPr>
          <w:rFonts w:ascii="Verdana" w:hAnsi="Verdana"/>
          <w:b/>
          <w:sz w:val="18"/>
          <w:szCs w:val="18"/>
          <w:highlight w:val="yellow"/>
        </w:rPr>
        <w:t xml:space="preserve">  It may be also include training on general benefits of </w:t>
      </w:r>
      <w:r w:rsidR="006F08D1">
        <w:rPr>
          <w:rFonts w:ascii="Verdana" w:hAnsi="Verdana"/>
          <w:b/>
          <w:sz w:val="18"/>
          <w:szCs w:val="18"/>
          <w:highlight w:val="yellow"/>
        </w:rPr>
        <w:t>assistive technology (</w:t>
      </w:r>
      <w:r w:rsidR="006B070D" w:rsidRPr="00B02153">
        <w:rPr>
          <w:rFonts w:ascii="Verdana" w:hAnsi="Verdana"/>
          <w:b/>
          <w:sz w:val="18"/>
          <w:szCs w:val="18"/>
          <w:highlight w:val="yellow"/>
        </w:rPr>
        <w:t>AT</w:t>
      </w:r>
      <w:r w:rsidR="006F08D1">
        <w:rPr>
          <w:rFonts w:ascii="Verdana" w:hAnsi="Verdana"/>
          <w:b/>
          <w:sz w:val="18"/>
          <w:szCs w:val="18"/>
          <w:highlight w:val="yellow"/>
        </w:rPr>
        <w:t>)</w:t>
      </w:r>
      <w:r w:rsidR="00C56ADC" w:rsidRPr="00B02153">
        <w:rPr>
          <w:rFonts w:ascii="Verdana" w:hAnsi="Verdana"/>
          <w:b/>
          <w:sz w:val="18"/>
          <w:szCs w:val="18"/>
          <w:highlight w:val="yellow"/>
        </w:rPr>
        <w:t>, AT services, practices related to AT</w:t>
      </w:r>
      <w:r w:rsidR="006B070D" w:rsidRPr="00B02153">
        <w:rPr>
          <w:rFonts w:ascii="Verdana" w:hAnsi="Verdana"/>
          <w:b/>
          <w:sz w:val="18"/>
          <w:szCs w:val="18"/>
          <w:highlight w:val="yellow"/>
        </w:rPr>
        <w:t xml:space="preserve"> or funding sources for AT.</w:t>
      </w:r>
      <w:r w:rsidR="00927CF6" w:rsidRPr="00B02153">
        <w:rPr>
          <w:rFonts w:ascii="Verdana" w:hAnsi="Verdana"/>
          <w:b/>
          <w:sz w:val="18"/>
          <w:szCs w:val="18"/>
          <w:highlight w:val="yellow"/>
        </w:rPr>
        <w:t xml:space="preserve"> The main office location also provides training on speech generating devices to Speech and Language Professional students at the University of New Mexico as part of their regular curriculum.</w:t>
      </w:r>
    </w:p>
    <w:p w14:paraId="2BFE5607" w14:textId="77777777" w:rsidR="004A419C" w:rsidRPr="00F11220" w:rsidRDefault="004A419C" w:rsidP="00F11220">
      <w:pPr>
        <w:tabs>
          <w:tab w:val="left" w:pos="1800"/>
        </w:tabs>
        <w:ind w:left="720"/>
        <w:rPr>
          <w:rFonts w:ascii="Verdana" w:hAnsi="Verdana"/>
          <w:b/>
          <w:sz w:val="18"/>
          <w:szCs w:val="18"/>
        </w:rPr>
      </w:pPr>
    </w:p>
    <w:p w14:paraId="5737207C" w14:textId="2326EB22" w:rsidR="00F11220" w:rsidRPr="00B02153" w:rsidRDefault="00F11220" w:rsidP="00F11220">
      <w:pPr>
        <w:tabs>
          <w:tab w:val="left" w:pos="1800"/>
        </w:tabs>
        <w:ind w:left="720"/>
        <w:rPr>
          <w:rFonts w:ascii="Verdana" w:hAnsi="Verdana"/>
          <w:b/>
          <w:sz w:val="18"/>
          <w:szCs w:val="18"/>
          <w:highlight w:val="yellow"/>
        </w:rPr>
      </w:pPr>
      <w:r w:rsidRPr="00F11220">
        <w:rPr>
          <w:rFonts w:ascii="Verdana" w:hAnsi="Verdana"/>
          <w:b/>
          <w:sz w:val="18"/>
          <w:szCs w:val="18"/>
        </w:rPr>
        <w:t xml:space="preserve">Planned </w:t>
      </w:r>
      <w:r>
        <w:rPr>
          <w:rFonts w:ascii="Verdana" w:hAnsi="Verdana"/>
          <w:b/>
          <w:sz w:val="18"/>
          <w:szCs w:val="18"/>
        </w:rPr>
        <w:t>Statewide Conference or Other Training Activity (optional)</w:t>
      </w:r>
      <w:r w:rsidR="006B070D">
        <w:rPr>
          <w:rFonts w:ascii="Verdana" w:hAnsi="Verdana"/>
          <w:b/>
          <w:sz w:val="18"/>
          <w:szCs w:val="18"/>
        </w:rPr>
        <w:t xml:space="preserve"> </w:t>
      </w:r>
      <w:r w:rsidR="00B02153" w:rsidRPr="00B02153">
        <w:rPr>
          <w:rFonts w:ascii="Verdana" w:hAnsi="Verdana"/>
          <w:b/>
          <w:sz w:val="18"/>
          <w:szCs w:val="18"/>
          <w:highlight w:val="yellow"/>
        </w:rPr>
        <w:t>Our Statewide AT Program</w:t>
      </w:r>
      <w:r w:rsidR="006B070D" w:rsidRPr="00B02153">
        <w:rPr>
          <w:rFonts w:ascii="Verdana" w:hAnsi="Verdana"/>
          <w:b/>
          <w:sz w:val="18"/>
          <w:szCs w:val="18"/>
          <w:highlight w:val="yellow"/>
        </w:rPr>
        <w:t xml:space="preserve"> sponsors an annual A</w:t>
      </w:r>
      <w:r w:rsidR="00B02153" w:rsidRPr="00B02153">
        <w:rPr>
          <w:rFonts w:ascii="Verdana" w:hAnsi="Verdana"/>
          <w:b/>
          <w:sz w:val="18"/>
          <w:szCs w:val="18"/>
          <w:highlight w:val="yellow"/>
        </w:rPr>
        <w:t xml:space="preserve">ssistive </w:t>
      </w:r>
      <w:r w:rsidR="006B070D" w:rsidRPr="00B02153">
        <w:rPr>
          <w:rFonts w:ascii="Verdana" w:hAnsi="Verdana"/>
          <w:b/>
          <w:sz w:val="18"/>
          <w:szCs w:val="18"/>
          <w:highlight w:val="yellow"/>
        </w:rPr>
        <w:t>T</w:t>
      </w:r>
      <w:r w:rsidR="00B02153" w:rsidRPr="00B02153">
        <w:rPr>
          <w:rFonts w:ascii="Verdana" w:hAnsi="Verdana"/>
          <w:b/>
          <w:sz w:val="18"/>
          <w:szCs w:val="18"/>
          <w:highlight w:val="yellow"/>
        </w:rPr>
        <w:t>echnology</w:t>
      </w:r>
      <w:r w:rsidR="006B070D" w:rsidRPr="00B02153">
        <w:rPr>
          <w:rFonts w:ascii="Verdana" w:hAnsi="Verdana"/>
          <w:b/>
          <w:sz w:val="18"/>
          <w:szCs w:val="18"/>
          <w:highlight w:val="yellow"/>
        </w:rPr>
        <w:t xml:space="preserve"> Conference</w:t>
      </w:r>
      <w:r w:rsidR="00C56ADC" w:rsidRPr="00B02153">
        <w:rPr>
          <w:rFonts w:ascii="Verdana" w:hAnsi="Verdana"/>
          <w:b/>
          <w:sz w:val="18"/>
          <w:szCs w:val="18"/>
          <w:highlight w:val="yellow"/>
        </w:rPr>
        <w:t xml:space="preserve"> (ATC)</w:t>
      </w:r>
      <w:r w:rsidR="006B070D" w:rsidRPr="00B02153">
        <w:rPr>
          <w:rFonts w:ascii="Verdana" w:hAnsi="Verdana"/>
          <w:b/>
          <w:sz w:val="18"/>
          <w:szCs w:val="18"/>
          <w:highlight w:val="yellow"/>
        </w:rPr>
        <w:t xml:space="preserve"> for statewide participation </w:t>
      </w:r>
      <w:r w:rsidR="004F4BB9" w:rsidRPr="00B02153">
        <w:rPr>
          <w:rFonts w:ascii="Verdana" w:hAnsi="Verdana"/>
          <w:b/>
          <w:sz w:val="18"/>
          <w:szCs w:val="18"/>
          <w:highlight w:val="yellow"/>
        </w:rPr>
        <w:t>by</w:t>
      </w:r>
      <w:r w:rsidR="006B070D" w:rsidRPr="00B02153">
        <w:rPr>
          <w:rFonts w:ascii="Verdana" w:hAnsi="Verdana"/>
          <w:b/>
          <w:sz w:val="18"/>
          <w:szCs w:val="18"/>
          <w:highlight w:val="yellow"/>
        </w:rPr>
        <w:t xml:space="preserve"> all professionals</w:t>
      </w:r>
      <w:r w:rsidR="004F4BB9" w:rsidRPr="00B02153">
        <w:rPr>
          <w:rFonts w:ascii="Verdana" w:hAnsi="Verdana"/>
          <w:b/>
          <w:sz w:val="18"/>
          <w:szCs w:val="18"/>
          <w:highlight w:val="yellow"/>
        </w:rPr>
        <w:t>, educators, individuals with disabilities, their families and advocates. The primary target audience is for professionals, evidenced by the provision of Continued Educational Units</w:t>
      </w:r>
      <w:r w:rsidR="00C56ADC" w:rsidRPr="00B02153">
        <w:rPr>
          <w:rFonts w:ascii="Verdana" w:hAnsi="Verdana"/>
          <w:b/>
          <w:sz w:val="18"/>
          <w:szCs w:val="18"/>
          <w:highlight w:val="yellow"/>
        </w:rPr>
        <w:t xml:space="preserve"> (CEUs)</w:t>
      </w:r>
      <w:r w:rsidR="004F4BB9" w:rsidRPr="00B02153">
        <w:rPr>
          <w:rFonts w:ascii="Verdana" w:hAnsi="Verdana"/>
          <w:b/>
          <w:sz w:val="18"/>
          <w:szCs w:val="18"/>
          <w:highlight w:val="yellow"/>
        </w:rPr>
        <w:t xml:space="preserve"> for most disciplines, including Occupations Therapist, Speech Language Professionals, Physical Therapists, Social Service professionals and Vocational </w:t>
      </w:r>
      <w:proofErr w:type="spellStart"/>
      <w:r w:rsidR="004F4BB9" w:rsidRPr="00B02153">
        <w:rPr>
          <w:rFonts w:ascii="Verdana" w:hAnsi="Verdana"/>
          <w:b/>
          <w:sz w:val="18"/>
          <w:szCs w:val="18"/>
          <w:highlight w:val="yellow"/>
        </w:rPr>
        <w:t>Rehabiltiion</w:t>
      </w:r>
      <w:proofErr w:type="spellEnd"/>
      <w:r w:rsidR="004F4BB9" w:rsidRPr="00B02153">
        <w:rPr>
          <w:rFonts w:ascii="Verdana" w:hAnsi="Verdana"/>
          <w:b/>
          <w:sz w:val="18"/>
          <w:szCs w:val="18"/>
          <w:highlight w:val="yellow"/>
        </w:rPr>
        <w:t xml:space="preserve"> Counselors. Experts outside of </w:t>
      </w:r>
      <w:r w:rsidR="00B02153" w:rsidRPr="00B02153">
        <w:rPr>
          <w:rFonts w:ascii="Verdana" w:hAnsi="Verdana"/>
          <w:b/>
          <w:sz w:val="18"/>
          <w:szCs w:val="18"/>
          <w:highlight w:val="yellow"/>
        </w:rPr>
        <w:t>our direct</w:t>
      </w:r>
      <w:r w:rsidR="004F4BB9" w:rsidRPr="00B02153">
        <w:rPr>
          <w:rFonts w:ascii="Verdana" w:hAnsi="Verdana"/>
          <w:b/>
          <w:sz w:val="18"/>
          <w:szCs w:val="18"/>
          <w:highlight w:val="yellow"/>
        </w:rPr>
        <w:t xml:space="preserve"> staff are secured with a request for proposals for educational sessions which may include training on specific devices, the assessment of individuals for AT, related services for transition students, general benefits of AT, options to acquire needed AT and other related topics. </w:t>
      </w:r>
      <w:r w:rsidR="00C56ADC" w:rsidRPr="00B02153">
        <w:rPr>
          <w:rFonts w:ascii="Verdana" w:hAnsi="Verdana"/>
          <w:b/>
          <w:sz w:val="18"/>
          <w:szCs w:val="18"/>
          <w:highlight w:val="yellow"/>
        </w:rPr>
        <w:t xml:space="preserve">The ATC held in the central location of the state and a cost is involved </w:t>
      </w:r>
      <w:r w:rsidR="004F4BB9" w:rsidRPr="00B02153">
        <w:rPr>
          <w:rFonts w:ascii="Verdana" w:hAnsi="Verdana"/>
          <w:b/>
          <w:sz w:val="18"/>
          <w:szCs w:val="18"/>
          <w:highlight w:val="yellow"/>
        </w:rPr>
        <w:t xml:space="preserve">only to cover the expenses to host the event.  </w:t>
      </w:r>
    </w:p>
    <w:p w14:paraId="12DEA85B" w14:textId="1277552D" w:rsidR="004F4BB9" w:rsidRPr="00B02153" w:rsidRDefault="004F4BB9" w:rsidP="00F11220">
      <w:pPr>
        <w:tabs>
          <w:tab w:val="left" w:pos="1800"/>
        </w:tabs>
        <w:ind w:left="720"/>
        <w:rPr>
          <w:rFonts w:ascii="Verdana" w:hAnsi="Verdana"/>
          <w:b/>
          <w:sz w:val="18"/>
          <w:szCs w:val="18"/>
        </w:rPr>
      </w:pPr>
      <w:r w:rsidRPr="00B02153">
        <w:rPr>
          <w:rFonts w:ascii="Verdana" w:hAnsi="Verdana"/>
          <w:b/>
          <w:sz w:val="18"/>
          <w:szCs w:val="18"/>
          <w:highlight w:val="yellow"/>
        </w:rPr>
        <w:t xml:space="preserve">Between two to four small half day trainings are offered as requested in </w:t>
      </w:r>
      <w:r w:rsidR="00C56ADC" w:rsidRPr="00B02153">
        <w:rPr>
          <w:rFonts w:ascii="Verdana" w:hAnsi="Verdana"/>
          <w:b/>
          <w:sz w:val="18"/>
          <w:szCs w:val="18"/>
          <w:highlight w:val="yellow"/>
        </w:rPr>
        <w:t xml:space="preserve">rural locations of the state tailored to the request of the area. These usually include </w:t>
      </w:r>
      <w:r w:rsidR="00C56ADC" w:rsidRPr="00B02153">
        <w:rPr>
          <w:rFonts w:ascii="Verdana" w:hAnsi="Verdana"/>
          <w:b/>
          <w:sz w:val="18"/>
          <w:szCs w:val="18"/>
          <w:highlight w:val="yellow"/>
        </w:rPr>
        <w:lastRenderedPageBreak/>
        <w:t xml:space="preserve">specific device training or assessment of </w:t>
      </w:r>
      <w:proofErr w:type="spellStart"/>
      <w:r w:rsidR="00C56ADC" w:rsidRPr="00B02153">
        <w:rPr>
          <w:rFonts w:ascii="Verdana" w:hAnsi="Verdana"/>
          <w:b/>
          <w:sz w:val="18"/>
          <w:szCs w:val="18"/>
          <w:highlight w:val="yellow"/>
        </w:rPr>
        <w:t>indivdiuals</w:t>
      </w:r>
      <w:proofErr w:type="spellEnd"/>
      <w:r w:rsidR="00C56ADC" w:rsidRPr="00B02153">
        <w:rPr>
          <w:rFonts w:ascii="Verdana" w:hAnsi="Verdana"/>
          <w:b/>
          <w:sz w:val="18"/>
          <w:szCs w:val="18"/>
          <w:highlight w:val="yellow"/>
        </w:rPr>
        <w:t xml:space="preserve"> for AT. There are no CEUs offered and there is no cost involved.</w:t>
      </w:r>
    </w:p>
    <w:p w14:paraId="78E61BFF" w14:textId="77777777" w:rsidR="004A419C" w:rsidRPr="00F11220" w:rsidRDefault="004A419C" w:rsidP="00F11220">
      <w:pPr>
        <w:tabs>
          <w:tab w:val="left" w:pos="1800"/>
        </w:tabs>
        <w:ind w:left="720"/>
        <w:rPr>
          <w:rFonts w:ascii="Verdana" w:hAnsi="Verdana"/>
          <w:b/>
          <w:sz w:val="18"/>
          <w:szCs w:val="18"/>
        </w:rPr>
      </w:pPr>
    </w:p>
    <w:p w14:paraId="2ECCF582" w14:textId="77777777" w:rsidR="00AB4C76" w:rsidRDefault="003B1F97" w:rsidP="00AF13BB">
      <w:pPr>
        <w:pStyle w:val="ListParagraph"/>
        <w:numPr>
          <w:ilvl w:val="2"/>
          <w:numId w:val="9"/>
        </w:numPr>
        <w:spacing w:after="0"/>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35AD6008" w14:textId="372AAEDC" w:rsidR="00AF13BB" w:rsidRDefault="00D9587B" w:rsidP="00AF13BB">
      <w:pPr>
        <w:pStyle w:val="ListParagraph"/>
        <w:spacing w:after="0"/>
        <w:ind w:left="360"/>
        <w:rPr>
          <w:b/>
        </w:rPr>
      </w:pPr>
      <w:hyperlink r:id="rId12" w:history="1">
        <w:r w:rsidR="00AF13BB" w:rsidRPr="00AF13BB">
          <w:rPr>
            <w:b/>
            <w:color w:val="0000FF"/>
            <w:highlight w:val="yellow"/>
            <w:u w:val="single"/>
          </w:rPr>
          <w:t>http://www.tap.gcd.state.nm.us/trainings/</w:t>
        </w:r>
      </w:hyperlink>
    </w:p>
    <w:p w14:paraId="422CB43A" w14:textId="77777777" w:rsidR="00AF13BB" w:rsidRPr="00AF13BB" w:rsidRDefault="00AF13BB" w:rsidP="00AF13BB">
      <w:pPr>
        <w:pStyle w:val="ListParagraph"/>
        <w:spacing w:after="0"/>
        <w:ind w:left="360"/>
        <w:rPr>
          <w:rFonts w:ascii="Verdana" w:hAnsi="Verdana"/>
          <w:b/>
          <w:bCs/>
          <w:sz w:val="18"/>
          <w:szCs w:val="18"/>
        </w:rPr>
      </w:pPr>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w:t>
      </w:r>
      <w:proofErr w:type="spellStart"/>
      <w:r>
        <w:t>i</w:t>
      </w:r>
      <w:proofErr w:type="spellEnd"/>
      <w:r>
        <w:t>)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5415C751" w14:textId="77777777" w:rsidR="00AB4C76" w:rsidRDefault="00881B9C" w:rsidP="00881B9C">
      <w:pPr>
        <w:pStyle w:val="Heading3"/>
        <w:rPr>
          <w:rFonts w:ascii="Verdana" w:hAnsi="Verdana"/>
        </w:rPr>
      </w:pPr>
      <w:bookmarkStart w:id="18" w:name="_Toc30492511"/>
      <w:r>
        <w:rPr>
          <w:rFonts w:ascii="Verdana" w:hAnsi="Verdana"/>
        </w:rPr>
        <w:t>Technical Assistance</w:t>
      </w:r>
      <w:bookmarkEnd w:id="18"/>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77777777" w:rsidR="00D231F0" w:rsidRDefault="00D231F0" w:rsidP="00A02B19">
            <w:pPr>
              <w:rPr>
                <w:rFonts w:ascii="Verdana" w:hAnsi="Verdana"/>
                <w:b/>
                <w:bCs/>
                <w:sz w:val="18"/>
                <w:szCs w:val="18"/>
              </w:rPr>
            </w:pPr>
          </w:p>
        </w:tc>
        <w:tc>
          <w:tcPr>
            <w:tcW w:w="1800" w:type="dxa"/>
          </w:tcPr>
          <w:p w14:paraId="28AE26CA" w14:textId="77777777" w:rsidR="00D231F0" w:rsidRDefault="00D231F0" w:rsidP="00A02B19">
            <w:pPr>
              <w:rPr>
                <w:rFonts w:ascii="Verdana" w:hAnsi="Verdana"/>
                <w:b/>
                <w:bCs/>
                <w:sz w:val="18"/>
                <w:szCs w:val="18"/>
              </w:rPr>
            </w:pPr>
          </w:p>
        </w:tc>
        <w:tc>
          <w:tcPr>
            <w:tcW w:w="1710" w:type="dxa"/>
          </w:tcPr>
          <w:p w14:paraId="3C12ECFF" w14:textId="77777777" w:rsidR="00D231F0" w:rsidRDefault="00D231F0" w:rsidP="00A02B19">
            <w:pPr>
              <w:rPr>
                <w:rFonts w:ascii="Verdana" w:hAnsi="Verdana"/>
                <w:b/>
                <w:bCs/>
                <w:sz w:val="18"/>
                <w:szCs w:val="18"/>
              </w:rPr>
            </w:pP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77777777" w:rsidR="00D231F0" w:rsidRDefault="00D231F0" w:rsidP="00A02B19">
            <w:pPr>
              <w:rPr>
                <w:rFonts w:ascii="Verdana" w:hAnsi="Verdana"/>
                <w:b/>
                <w:bCs/>
                <w:sz w:val="18"/>
                <w:szCs w:val="18"/>
              </w:rPr>
            </w:pPr>
          </w:p>
        </w:tc>
        <w:tc>
          <w:tcPr>
            <w:tcW w:w="1800" w:type="dxa"/>
          </w:tcPr>
          <w:p w14:paraId="50F76320" w14:textId="77777777" w:rsidR="00D231F0" w:rsidRDefault="00D231F0" w:rsidP="00A02B19">
            <w:pPr>
              <w:rPr>
                <w:rFonts w:ascii="Verdana" w:hAnsi="Verdana"/>
                <w:b/>
                <w:bCs/>
                <w:sz w:val="18"/>
                <w:szCs w:val="18"/>
              </w:rPr>
            </w:pPr>
          </w:p>
        </w:tc>
        <w:tc>
          <w:tcPr>
            <w:tcW w:w="1710" w:type="dxa"/>
          </w:tcPr>
          <w:p w14:paraId="3DA2A60E" w14:textId="77777777" w:rsidR="00D231F0" w:rsidRDefault="00D231F0" w:rsidP="00A02B19">
            <w:pPr>
              <w:rPr>
                <w:rFonts w:ascii="Verdana" w:hAnsi="Verdana"/>
                <w:b/>
                <w:bCs/>
                <w:sz w:val="18"/>
                <w:szCs w:val="18"/>
              </w:rPr>
            </w:pP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77777777" w:rsidR="00D231F0" w:rsidRDefault="00D231F0" w:rsidP="00A02B19">
            <w:pPr>
              <w:rPr>
                <w:rFonts w:ascii="Verdana" w:hAnsi="Verdana"/>
                <w:b/>
                <w:bCs/>
                <w:sz w:val="18"/>
                <w:szCs w:val="18"/>
              </w:rPr>
            </w:pPr>
          </w:p>
        </w:tc>
        <w:tc>
          <w:tcPr>
            <w:tcW w:w="1800" w:type="dxa"/>
          </w:tcPr>
          <w:p w14:paraId="21D59C15" w14:textId="77777777" w:rsidR="00D231F0" w:rsidRDefault="00D231F0" w:rsidP="00A02B19">
            <w:pPr>
              <w:rPr>
                <w:rFonts w:ascii="Verdana" w:hAnsi="Verdana"/>
                <w:b/>
                <w:bCs/>
                <w:sz w:val="18"/>
                <w:szCs w:val="18"/>
              </w:rPr>
            </w:pPr>
          </w:p>
        </w:tc>
        <w:tc>
          <w:tcPr>
            <w:tcW w:w="1710" w:type="dxa"/>
          </w:tcPr>
          <w:p w14:paraId="1AD1A733" w14:textId="77777777" w:rsidR="00D231F0" w:rsidRDefault="00D231F0" w:rsidP="00A02B19">
            <w:pPr>
              <w:rPr>
                <w:rFonts w:ascii="Verdana" w:hAnsi="Verdana"/>
                <w:b/>
                <w:bCs/>
                <w:sz w:val="18"/>
                <w:szCs w:val="18"/>
              </w:rPr>
            </w:pP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2257962" w14:textId="77777777" w:rsidR="00D231F0" w:rsidRDefault="00D231F0" w:rsidP="00A02B19">
            <w:pPr>
              <w:rPr>
                <w:rFonts w:ascii="Verdana" w:hAnsi="Verdana"/>
                <w:b/>
                <w:bCs/>
                <w:sz w:val="18"/>
                <w:szCs w:val="18"/>
              </w:rPr>
            </w:pPr>
          </w:p>
        </w:tc>
        <w:tc>
          <w:tcPr>
            <w:tcW w:w="1800" w:type="dxa"/>
          </w:tcPr>
          <w:p w14:paraId="52AE9FA2" w14:textId="77777777" w:rsidR="00D231F0" w:rsidRDefault="00D231F0" w:rsidP="00A02B19">
            <w:pPr>
              <w:rPr>
                <w:rFonts w:ascii="Verdana" w:hAnsi="Verdana"/>
                <w:b/>
                <w:bCs/>
                <w:sz w:val="18"/>
                <w:szCs w:val="18"/>
              </w:rPr>
            </w:pPr>
          </w:p>
        </w:tc>
        <w:tc>
          <w:tcPr>
            <w:tcW w:w="1710" w:type="dxa"/>
          </w:tcPr>
          <w:p w14:paraId="102EED6F" w14:textId="77777777" w:rsidR="00D231F0" w:rsidRDefault="00D231F0" w:rsidP="00A02B19">
            <w:pPr>
              <w:rPr>
                <w:rFonts w:ascii="Verdana" w:hAnsi="Verdana"/>
                <w:b/>
                <w:bCs/>
                <w:sz w:val="18"/>
                <w:szCs w:val="18"/>
              </w:rPr>
            </w:pP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77777777" w:rsidR="00D231F0" w:rsidRDefault="00D231F0" w:rsidP="00A02B19">
            <w:pPr>
              <w:rPr>
                <w:rFonts w:ascii="Verdana" w:hAnsi="Verdana"/>
                <w:b/>
                <w:bCs/>
                <w:sz w:val="18"/>
                <w:szCs w:val="18"/>
              </w:rPr>
            </w:pPr>
          </w:p>
        </w:tc>
        <w:tc>
          <w:tcPr>
            <w:tcW w:w="1800" w:type="dxa"/>
          </w:tcPr>
          <w:p w14:paraId="7888A71D" w14:textId="77777777" w:rsidR="00D231F0" w:rsidRDefault="00D231F0" w:rsidP="00A02B19">
            <w:pPr>
              <w:rPr>
                <w:rFonts w:ascii="Verdana" w:hAnsi="Verdana"/>
                <w:b/>
                <w:bCs/>
                <w:sz w:val="18"/>
                <w:szCs w:val="18"/>
              </w:rPr>
            </w:pPr>
          </w:p>
        </w:tc>
        <w:tc>
          <w:tcPr>
            <w:tcW w:w="1710" w:type="dxa"/>
          </w:tcPr>
          <w:p w14:paraId="2D7FFF8B" w14:textId="77777777" w:rsidR="00D231F0" w:rsidRDefault="00D231F0" w:rsidP="00A02B19">
            <w:pPr>
              <w:rPr>
                <w:rFonts w:ascii="Verdana" w:hAnsi="Verdana"/>
                <w:b/>
                <w:bCs/>
                <w:sz w:val="18"/>
                <w:szCs w:val="18"/>
              </w:rPr>
            </w:pP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425ECAC5" w:rsidR="00D231F0" w:rsidRDefault="00190353" w:rsidP="00A02B19">
            <w:pPr>
              <w:rPr>
                <w:rFonts w:ascii="Verdana" w:hAnsi="Verdana"/>
                <w:b/>
                <w:bCs/>
                <w:sz w:val="18"/>
                <w:szCs w:val="18"/>
              </w:rPr>
            </w:pPr>
            <w:r w:rsidRPr="00190353">
              <w:rPr>
                <w:rFonts w:ascii="Verdana" w:hAnsi="Verdana"/>
                <w:b/>
                <w:bCs/>
                <w:sz w:val="18"/>
                <w:szCs w:val="18"/>
                <w:highlight w:val="yellow"/>
              </w:rPr>
              <w:t>YES</w:t>
            </w:r>
          </w:p>
        </w:tc>
        <w:tc>
          <w:tcPr>
            <w:tcW w:w="1800" w:type="dxa"/>
          </w:tcPr>
          <w:p w14:paraId="65959A9C" w14:textId="4995BCAF" w:rsidR="00D231F0" w:rsidRDefault="00190353" w:rsidP="00A02B19">
            <w:pPr>
              <w:rPr>
                <w:rFonts w:ascii="Verdana" w:hAnsi="Verdana"/>
                <w:b/>
                <w:bCs/>
                <w:sz w:val="18"/>
                <w:szCs w:val="18"/>
              </w:rPr>
            </w:pPr>
            <w:r w:rsidRPr="00190353">
              <w:rPr>
                <w:rFonts w:ascii="Verdana" w:hAnsi="Verdana"/>
                <w:b/>
                <w:bCs/>
                <w:sz w:val="18"/>
                <w:szCs w:val="18"/>
                <w:highlight w:val="yellow"/>
              </w:rPr>
              <w:t>YES</w:t>
            </w:r>
          </w:p>
        </w:tc>
        <w:tc>
          <w:tcPr>
            <w:tcW w:w="1710" w:type="dxa"/>
          </w:tcPr>
          <w:p w14:paraId="37594B75" w14:textId="77777777" w:rsidR="00D231F0" w:rsidRDefault="00D231F0" w:rsidP="00A02B19">
            <w:pPr>
              <w:rPr>
                <w:rFonts w:ascii="Verdana" w:hAnsi="Verdana"/>
                <w:b/>
                <w:bCs/>
                <w:sz w:val="18"/>
                <w:szCs w:val="18"/>
              </w:rPr>
            </w:pP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77777777" w:rsidR="00D231F0" w:rsidRDefault="00D231F0" w:rsidP="00A02B19">
            <w:pPr>
              <w:rPr>
                <w:rFonts w:ascii="Verdana" w:hAnsi="Verdana"/>
                <w:b/>
                <w:bCs/>
                <w:sz w:val="18"/>
                <w:szCs w:val="18"/>
              </w:rPr>
            </w:pPr>
          </w:p>
        </w:tc>
        <w:tc>
          <w:tcPr>
            <w:tcW w:w="1800" w:type="dxa"/>
          </w:tcPr>
          <w:p w14:paraId="7C6B8DC8" w14:textId="77777777" w:rsidR="00D231F0" w:rsidRDefault="00D231F0" w:rsidP="00A02B19">
            <w:pPr>
              <w:rPr>
                <w:rFonts w:ascii="Verdana" w:hAnsi="Verdana"/>
                <w:b/>
                <w:bCs/>
                <w:sz w:val="18"/>
                <w:szCs w:val="18"/>
              </w:rPr>
            </w:pPr>
          </w:p>
        </w:tc>
        <w:tc>
          <w:tcPr>
            <w:tcW w:w="1710" w:type="dxa"/>
          </w:tcPr>
          <w:p w14:paraId="452B226C" w14:textId="77777777" w:rsidR="00D231F0" w:rsidRDefault="00D231F0" w:rsidP="00A02B19">
            <w:pPr>
              <w:rPr>
                <w:rFonts w:ascii="Verdana" w:hAnsi="Verdana"/>
                <w:b/>
                <w:bCs/>
                <w:sz w:val="18"/>
                <w:szCs w:val="18"/>
              </w:rPr>
            </w:pP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77777777" w:rsidR="00D231F0" w:rsidRDefault="00D231F0" w:rsidP="00A02B19">
            <w:pPr>
              <w:rPr>
                <w:rFonts w:ascii="Verdana" w:hAnsi="Verdana"/>
                <w:b/>
                <w:bCs/>
                <w:sz w:val="18"/>
                <w:szCs w:val="18"/>
              </w:rPr>
            </w:pPr>
          </w:p>
        </w:tc>
        <w:tc>
          <w:tcPr>
            <w:tcW w:w="1800" w:type="dxa"/>
          </w:tcPr>
          <w:p w14:paraId="7106897F" w14:textId="77777777" w:rsidR="00D231F0" w:rsidRDefault="00D231F0" w:rsidP="00A02B19">
            <w:pPr>
              <w:rPr>
                <w:rFonts w:ascii="Verdana" w:hAnsi="Verdana"/>
                <w:b/>
                <w:bCs/>
                <w:sz w:val="18"/>
                <w:szCs w:val="18"/>
              </w:rPr>
            </w:pPr>
          </w:p>
        </w:tc>
        <w:tc>
          <w:tcPr>
            <w:tcW w:w="1710" w:type="dxa"/>
          </w:tcPr>
          <w:p w14:paraId="22D5AE52" w14:textId="77777777" w:rsidR="00D231F0" w:rsidRDefault="00D231F0" w:rsidP="00A02B19">
            <w:pPr>
              <w:rPr>
                <w:rFonts w:ascii="Verdana" w:hAnsi="Verdana"/>
                <w:b/>
                <w:bCs/>
                <w:sz w:val="18"/>
                <w:szCs w:val="18"/>
              </w:rPr>
            </w:pP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77777777" w:rsidR="00D231F0" w:rsidRDefault="00D231F0" w:rsidP="00A02B19">
            <w:pPr>
              <w:rPr>
                <w:rFonts w:ascii="Verdana" w:hAnsi="Verdana"/>
                <w:b/>
                <w:bCs/>
                <w:sz w:val="18"/>
                <w:szCs w:val="18"/>
              </w:rPr>
            </w:pPr>
          </w:p>
        </w:tc>
        <w:tc>
          <w:tcPr>
            <w:tcW w:w="1800" w:type="dxa"/>
          </w:tcPr>
          <w:p w14:paraId="600EF929" w14:textId="77777777" w:rsidR="00D231F0" w:rsidRDefault="00D231F0" w:rsidP="00A02B19">
            <w:pPr>
              <w:rPr>
                <w:rFonts w:ascii="Verdana" w:hAnsi="Verdana"/>
                <w:b/>
                <w:bCs/>
                <w:sz w:val="18"/>
                <w:szCs w:val="18"/>
              </w:rPr>
            </w:pPr>
          </w:p>
        </w:tc>
        <w:tc>
          <w:tcPr>
            <w:tcW w:w="1710" w:type="dxa"/>
          </w:tcPr>
          <w:p w14:paraId="397996CD" w14:textId="77777777" w:rsidR="00D231F0" w:rsidRDefault="00D231F0" w:rsidP="00A02B19">
            <w:pPr>
              <w:rPr>
                <w:rFonts w:ascii="Verdana" w:hAnsi="Verdana"/>
                <w:b/>
                <w:bCs/>
                <w:sz w:val="18"/>
                <w:szCs w:val="18"/>
              </w:rPr>
            </w:pP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lastRenderedPageBreak/>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5F35804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r w:rsidR="00290B3A">
        <w:rPr>
          <w:rFonts w:ascii="Verdana" w:hAnsi="Verdana"/>
          <w:b/>
          <w:sz w:val="18"/>
          <w:szCs w:val="18"/>
        </w:rPr>
        <w:t xml:space="preserve"> </w:t>
      </w:r>
      <w:r w:rsidR="00290B3A" w:rsidRPr="00E94991">
        <w:rPr>
          <w:rFonts w:ascii="Verdana" w:hAnsi="Verdana"/>
          <w:b/>
          <w:sz w:val="18"/>
          <w:szCs w:val="18"/>
          <w:highlight w:val="yellow"/>
        </w:rPr>
        <w:t xml:space="preserve">It was brought to the attention of </w:t>
      </w:r>
      <w:r w:rsidR="00B02153">
        <w:rPr>
          <w:rFonts w:ascii="Verdana" w:hAnsi="Verdana"/>
          <w:b/>
          <w:sz w:val="18"/>
          <w:szCs w:val="18"/>
          <w:highlight w:val="yellow"/>
        </w:rPr>
        <w:t xml:space="preserve">our </w:t>
      </w:r>
      <w:r w:rsidR="0042409E">
        <w:rPr>
          <w:rFonts w:ascii="Verdana" w:hAnsi="Verdana"/>
          <w:b/>
          <w:sz w:val="18"/>
          <w:szCs w:val="18"/>
          <w:highlight w:val="yellow"/>
        </w:rPr>
        <w:t xml:space="preserve">Statewide AT Program </w:t>
      </w:r>
      <w:r w:rsidR="00B02153">
        <w:rPr>
          <w:rFonts w:ascii="Verdana" w:hAnsi="Verdana"/>
          <w:b/>
          <w:sz w:val="18"/>
          <w:szCs w:val="18"/>
          <w:highlight w:val="yellow"/>
        </w:rPr>
        <w:t>staff</w:t>
      </w:r>
      <w:r w:rsidR="00290B3A" w:rsidRPr="00E94991">
        <w:rPr>
          <w:rFonts w:ascii="Verdana" w:hAnsi="Verdana"/>
          <w:b/>
          <w:sz w:val="18"/>
          <w:szCs w:val="18"/>
          <w:highlight w:val="yellow"/>
        </w:rPr>
        <w:t xml:space="preserve"> that many of the </w:t>
      </w:r>
      <w:r w:rsidR="000F3667" w:rsidRPr="00E94991">
        <w:rPr>
          <w:rFonts w:ascii="Verdana" w:hAnsi="Verdana"/>
          <w:b/>
          <w:sz w:val="18"/>
          <w:szCs w:val="18"/>
          <w:highlight w:val="yellow"/>
        </w:rPr>
        <w:t>one-stop career centers were not fully assessable to individuals with disabilities.  As the Workforce Innovation and Opportunity Act</w:t>
      </w:r>
      <w:r w:rsidR="00290B3A" w:rsidRPr="00E94991">
        <w:rPr>
          <w:rFonts w:ascii="Verdana" w:hAnsi="Verdana"/>
          <w:b/>
          <w:sz w:val="18"/>
          <w:szCs w:val="18"/>
          <w:highlight w:val="yellow"/>
        </w:rPr>
        <w:t xml:space="preserve"> </w:t>
      </w:r>
      <w:r w:rsidR="000F3667" w:rsidRPr="00E94991">
        <w:rPr>
          <w:rFonts w:ascii="Verdana" w:hAnsi="Verdana"/>
          <w:b/>
          <w:sz w:val="18"/>
          <w:szCs w:val="18"/>
          <w:highlight w:val="yellow"/>
        </w:rPr>
        <w:t xml:space="preserve">partnerships bring more </w:t>
      </w:r>
      <w:proofErr w:type="spellStart"/>
      <w:r w:rsidR="000F3667" w:rsidRPr="00E94991">
        <w:rPr>
          <w:rFonts w:ascii="Verdana" w:hAnsi="Verdana"/>
          <w:b/>
          <w:sz w:val="18"/>
          <w:szCs w:val="18"/>
          <w:highlight w:val="yellow"/>
        </w:rPr>
        <w:t>indivdiuals</w:t>
      </w:r>
      <w:proofErr w:type="spellEnd"/>
      <w:r w:rsidR="000F3667" w:rsidRPr="00E94991">
        <w:rPr>
          <w:rFonts w:ascii="Verdana" w:hAnsi="Verdana"/>
          <w:b/>
          <w:sz w:val="18"/>
          <w:szCs w:val="18"/>
          <w:highlight w:val="yellow"/>
        </w:rPr>
        <w:t xml:space="preserve"> with disabilities to these centers, we have offered to assess </w:t>
      </w:r>
      <w:r w:rsidR="00290B3A" w:rsidRPr="00E94991">
        <w:rPr>
          <w:rFonts w:ascii="Verdana" w:hAnsi="Verdana"/>
          <w:b/>
          <w:sz w:val="18"/>
          <w:szCs w:val="18"/>
          <w:highlight w:val="yellow"/>
        </w:rPr>
        <w:t xml:space="preserve">the accessibility of </w:t>
      </w:r>
      <w:r w:rsidR="000F3667" w:rsidRPr="00E94991">
        <w:rPr>
          <w:rFonts w:ascii="Verdana" w:hAnsi="Verdana"/>
          <w:b/>
          <w:sz w:val="18"/>
          <w:szCs w:val="18"/>
          <w:highlight w:val="yellow"/>
        </w:rPr>
        <w:t>these sites and provide suggested AT solutions that can assist with a variety of challenges such as visual, hearing and mobility in interfacing with employment services.</w:t>
      </w:r>
    </w:p>
    <w:p w14:paraId="7D9627DE" w14:textId="77777777" w:rsidR="004A419C" w:rsidRPr="00F11220" w:rsidRDefault="004A419C" w:rsidP="00367655">
      <w:pPr>
        <w:tabs>
          <w:tab w:val="left" w:pos="1800"/>
        </w:tabs>
        <w:ind w:left="720"/>
        <w:rPr>
          <w:rFonts w:ascii="Verdana" w:hAnsi="Verdana"/>
          <w:b/>
          <w:sz w:val="18"/>
          <w:szCs w:val="18"/>
        </w:rPr>
      </w:pPr>
    </w:p>
    <w:p w14:paraId="04847A45" w14:textId="40A39D1E"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r w:rsidR="000F3667">
        <w:rPr>
          <w:rFonts w:ascii="Verdana" w:hAnsi="Verdana"/>
          <w:b/>
          <w:sz w:val="18"/>
          <w:szCs w:val="18"/>
        </w:rPr>
        <w:t xml:space="preserve"> </w:t>
      </w:r>
      <w:r w:rsidR="00B02153">
        <w:rPr>
          <w:rFonts w:ascii="Verdana" w:hAnsi="Verdana"/>
          <w:b/>
          <w:sz w:val="18"/>
          <w:szCs w:val="18"/>
          <w:highlight w:val="yellow"/>
        </w:rPr>
        <w:t>Our Statewide AT Program</w:t>
      </w:r>
      <w:r w:rsidR="000F3667" w:rsidRPr="00E94991">
        <w:rPr>
          <w:rFonts w:ascii="Verdana" w:hAnsi="Verdana"/>
          <w:b/>
          <w:sz w:val="18"/>
          <w:szCs w:val="18"/>
          <w:highlight w:val="yellow"/>
        </w:rPr>
        <w:t xml:space="preserve"> is in negotiations of strengthening their partnership with the NM Division of Vocational Rehabilitation agency. As a </w:t>
      </w:r>
      <w:r w:rsidR="00B02153">
        <w:rPr>
          <w:rFonts w:ascii="Verdana" w:hAnsi="Verdana"/>
          <w:b/>
          <w:sz w:val="18"/>
          <w:szCs w:val="18"/>
          <w:highlight w:val="yellow"/>
        </w:rPr>
        <w:t>component of providing direct assistive technology</w:t>
      </w:r>
      <w:r w:rsidR="000F3667" w:rsidRPr="00E94991">
        <w:rPr>
          <w:rFonts w:ascii="Verdana" w:hAnsi="Verdana"/>
          <w:b/>
          <w:sz w:val="18"/>
          <w:szCs w:val="18"/>
          <w:highlight w:val="yellow"/>
        </w:rPr>
        <w:t xml:space="preserve"> assessment</w:t>
      </w:r>
      <w:r w:rsidR="00B02153">
        <w:rPr>
          <w:rFonts w:ascii="Verdana" w:hAnsi="Verdana"/>
          <w:b/>
          <w:sz w:val="18"/>
          <w:szCs w:val="18"/>
          <w:highlight w:val="yellow"/>
        </w:rPr>
        <w:t xml:space="preserve"> (AT)</w:t>
      </w:r>
      <w:r w:rsidR="000F3667" w:rsidRPr="00E94991">
        <w:rPr>
          <w:rFonts w:ascii="Verdana" w:hAnsi="Verdana"/>
          <w:b/>
          <w:sz w:val="18"/>
          <w:szCs w:val="18"/>
          <w:highlight w:val="yellow"/>
        </w:rPr>
        <w:t xml:space="preserve"> for individuals, we plan to provide </w:t>
      </w:r>
      <w:r w:rsidR="00E94991" w:rsidRPr="00E94991">
        <w:rPr>
          <w:rFonts w:ascii="Verdana" w:hAnsi="Verdana"/>
          <w:b/>
          <w:sz w:val="18"/>
          <w:szCs w:val="18"/>
          <w:highlight w:val="yellow"/>
        </w:rPr>
        <w:t>skills-development training in assessing the need for AT devices including, but not limited to, when to request a complete AT Evaluation by a certified Assistive Technology Professional.</w:t>
      </w:r>
    </w:p>
    <w:p w14:paraId="69535E0A" w14:textId="77777777" w:rsidR="004A419C" w:rsidRPr="00F11220" w:rsidRDefault="004A419C" w:rsidP="00367655">
      <w:pPr>
        <w:tabs>
          <w:tab w:val="left" w:pos="1800"/>
        </w:tabs>
        <w:ind w:left="720"/>
        <w:rPr>
          <w:rFonts w:ascii="Verdana" w:hAnsi="Verdana"/>
          <w:b/>
          <w:sz w:val="18"/>
          <w:szCs w:val="18"/>
        </w:rPr>
      </w:pP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68120183" w:rsidR="00742F7A" w:rsidRDefault="00742F7A">
      <w:r>
        <w:t>“The State shall conduct public-awareness activities designed to provide information to targeted individuals and entities relating to the availability, benefits, appropriateness, and costs of assistive technology devices and</w:t>
      </w:r>
      <w:r w:rsidR="00BF0BA8">
        <w:t xml:space="preserve"> assistive technology services.</w:t>
      </w:r>
    </w:p>
    <w:p w14:paraId="2B706FF3" w14:textId="77777777" w:rsidR="00AB4C76" w:rsidRDefault="00F10FFA" w:rsidP="009D3A42">
      <w:pPr>
        <w:pStyle w:val="Heading3"/>
      </w:pPr>
      <w:bookmarkStart w:id="19" w:name="_Toc30492512"/>
      <w:r>
        <w:t>Public Awareness</w:t>
      </w:r>
      <w:bookmarkEnd w:id="19"/>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77777777" w:rsidR="00D231F0" w:rsidRDefault="00D231F0" w:rsidP="00A02B19">
            <w:pPr>
              <w:rPr>
                <w:rFonts w:ascii="Verdana" w:hAnsi="Verdana"/>
                <w:b/>
                <w:bCs/>
                <w:sz w:val="18"/>
                <w:szCs w:val="18"/>
              </w:rPr>
            </w:pPr>
          </w:p>
        </w:tc>
        <w:tc>
          <w:tcPr>
            <w:tcW w:w="1800" w:type="dxa"/>
          </w:tcPr>
          <w:p w14:paraId="28400929" w14:textId="77777777" w:rsidR="00D231F0" w:rsidRDefault="00D231F0" w:rsidP="00A02B19">
            <w:pPr>
              <w:rPr>
                <w:rFonts w:ascii="Verdana" w:hAnsi="Verdana"/>
                <w:b/>
                <w:bCs/>
                <w:sz w:val="18"/>
                <w:szCs w:val="18"/>
              </w:rPr>
            </w:pPr>
          </w:p>
        </w:tc>
        <w:tc>
          <w:tcPr>
            <w:tcW w:w="1710" w:type="dxa"/>
          </w:tcPr>
          <w:p w14:paraId="3BAC3666" w14:textId="77777777" w:rsidR="00D231F0" w:rsidRDefault="00D231F0" w:rsidP="00A02B19">
            <w:pPr>
              <w:rPr>
                <w:rFonts w:ascii="Verdana" w:hAnsi="Verdana"/>
                <w:b/>
                <w:bCs/>
                <w:sz w:val="18"/>
                <w:szCs w:val="18"/>
              </w:rPr>
            </w:pP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77777777" w:rsidR="00D231F0" w:rsidRDefault="00D231F0" w:rsidP="00A02B19">
            <w:pPr>
              <w:rPr>
                <w:rFonts w:ascii="Verdana" w:hAnsi="Verdana"/>
                <w:b/>
                <w:bCs/>
                <w:sz w:val="18"/>
                <w:szCs w:val="18"/>
              </w:rPr>
            </w:pPr>
          </w:p>
        </w:tc>
        <w:tc>
          <w:tcPr>
            <w:tcW w:w="1800" w:type="dxa"/>
          </w:tcPr>
          <w:p w14:paraId="00E27F81" w14:textId="77777777" w:rsidR="00D231F0" w:rsidRDefault="00D231F0" w:rsidP="00A02B19">
            <w:pPr>
              <w:rPr>
                <w:rFonts w:ascii="Verdana" w:hAnsi="Verdana"/>
                <w:b/>
                <w:bCs/>
                <w:sz w:val="18"/>
                <w:szCs w:val="18"/>
              </w:rPr>
            </w:pPr>
          </w:p>
        </w:tc>
        <w:tc>
          <w:tcPr>
            <w:tcW w:w="1710" w:type="dxa"/>
          </w:tcPr>
          <w:p w14:paraId="0C4234C9" w14:textId="77777777" w:rsidR="00D231F0" w:rsidRDefault="00D231F0" w:rsidP="00A02B19">
            <w:pPr>
              <w:rPr>
                <w:rFonts w:ascii="Verdana" w:hAnsi="Verdana"/>
                <w:b/>
                <w:bCs/>
                <w:sz w:val="18"/>
                <w:szCs w:val="18"/>
              </w:rPr>
            </w:pP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77777777" w:rsidR="00D231F0" w:rsidRDefault="00D231F0" w:rsidP="00A02B19">
            <w:pPr>
              <w:rPr>
                <w:rFonts w:ascii="Verdana" w:hAnsi="Verdana"/>
                <w:b/>
                <w:bCs/>
                <w:sz w:val="18"/>
                <w:szCs w:val="18"/>
              </w:rPr>
            </w:pPr>
          </w:p>
        </w:tc>
        <w:tc>
          <w:tcPr>
            <w:tcW w:w="1800" w:type="dxa"/>
          </w:tcPr>
          <w:p w14:paraId="628DA05E" w14:textId="77777777" w:rsidR="00D231F0" w:rsidRDefault="00D231F0" w:rsidP="00A02B19">
            <w:pPr>
              <w:rPr>
                <w:rFonts w:ascii="Verdana" w:hAnsi="Verdana"/>
                <w:b/>
                <w:bCs/>
                <w:sz w:val="18"/>
                <w:szCs w:val="18"/>
              </w:rPr>
            </w:pPr>
          </w:p>
        </w:tc>
        <w:tc>
          <w:tcPr>
            <w:tcW w:w="1710" w:type="dxa"/>
          </w:tcPr>
          <w:p w14:paraId="6E4E32D4" w14:textId="77777777" w:rsidR="00D231F0" w:rsidRDefault="00D231F0" w:rsidP="00A02B19">
            <w:pPr>
              <w:rPr>
                <w:rFonts w:ascii="Verdana" w:hAnsi="Verdana"/>
                <w:b/>
                <w:bCs/>
                <w:sz w:val="18"/>
                <w:szCs w:val="18"/>
              </w:rPr>
            </w:pP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77777777" w:rsidR="00D231F0" w:rsidRDefault="00D231F0" w:rsidP="00A02B19">
            <w:pPr>
              <w:rPr>
                <w:rFonts w:ascii="Verdana" w:hAnsi="Verdana"/>
                <w:b/>
                <w:bCs/>
                <w:sz w:val="18"/>
                <w:szCs w:val="18"/>
              </w:rPr>
            </w:pPr>
          </w:p>
        </w:tc>
        <w:tc>
          <w:tcPr>
            <w:tcW w:w="1800" w:type="dxa"/>
          </w:tcPr>
          <w:p w14:paraId="450BC3B9" w14:textId="77777777" w:rsidR="00D231F0" w:rsidRDefault="00D231F0" w:rsidP="00A02B19">
            <w:pPr>
              <w:rPr>
                <w:rFonts w:ascii="Verdana" w:hAnsi="Verdana"/>
                <w:b/>
                <w:bCs/>
                <w:sz w:val="18"/>
                <w:szCs w:val="18"/>
              </w:rPr>
            </w:pPr>
          </w:p>
        </w:tc>
        <w:tc>
          <w:tcPr>
            <w:tcW w:w="1710" w:type="dxa"/>
          </w:tcPr>
          <w:p w14:paraId="6F6065EC" w14:textId="77777777" w:rsidR="00D231F0" w:rsidRDefault="00D231F0" w:rsidP="00A02B19">
            <w:pPr>
              <w:rPr>
                <w:rFonts w:ascii="Verdana" w:hAnsi="Verdana"/>
                <w:b/>
                <w:bCs/>
                <w:sz w:val="18"/>
                <w:szCs w:val="18"/>
              </w:rPr>
            </w:pP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77777777" w:rsidR="00D231F0" w:rsidRDefault="00D231F0" w:rsidP="00A02B19">
            <w:pPr>
              <w:rPr>
                <w:rFonts w:ascii="Verdana" w:hAnsi="Verdana"/>
                <w:b/>
                <w:bCs/>
                <w:sz w:val="18"/>
                <w:szCs w:val="18"/>
              </w:rPr>
            </w:pPr>
          </w:p>
        </w:tc>
        <w:tc>
          <w:tcPr>
            <w:tcW w:w="1800" w:type="dxa"/>
          </w:tcPr>
          <w:p w14:paraId="4C436039" w14:textId="77777777" w:rsidR="00D231F0" w:rsidRDefault="00D231F0" w:rsidP="00A02B19">
            <w:pPr>
              <w:rPr>
                <w:rFonts w:ascii="Verdana" w:hAnsi="Verdana"/>
                <w:b/>
                <w:bCs/>
                <w:sz w:val="18"/>
                <w:szCs w:val="18"/>
              </w:rPr>
            </w:pPr>
          </w:p>
        </w:tc>
        <w:tc>
          <w:tcPr>
            <w:tcW w:w="1710" w:type="dxa"/>
          </w:tcPr>
          <w:p w14:paraId="4FCF49B7" w14:textId="77777777" w:rsidR="00D231F0" w:rsidRDefault="00D231F0" w:rsidP="00A02B19">
            <w:pPr>
              <w:rPr>
                <w:rFonts w:ascii="Verdana" w:hAnsi="Verdana"/>
                <w:b/>
                <w:bCs/>
                <w:sz w:val="18"/>
                <w:szCs w:val="18"/>
              </w:rPr>
            </w:pP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lastRenderedPageBreak/>
              <w:t>State Entities/Agencies</w:t>
            </w:r>
          </w:p>
        </w:tc>
        <w:tc>
          <w:tcPr>
            <w:tcW w:w="1800" w:type="dxa"/>
          </w:tcPr>
          <w:p w14:paraId="2DD1D999" w14:textId="77777777" w:rsidR="00D231F0" w:rsidRDefault="00D231F0" w:rsidP="00A02B19">
            <w:pPr>
              <w:rPr>
                <w:rFonts w:ascii="Verdana" w:hAnsi="Verdana"/>
                <w:b/>
                <w:bCs/>
                <w:sz w:val="18"/>
                <w:szCs w:val="18"/>
              </w:rPr>
            </w:pPr>
          </w:p>
        </w:tc>
        <w:tc>
          <w:tcPr>
            <w:tcW w:w="1800" w:type="dxa"/>
          </w:tcPr>
          <w:p w14:paraId="6695947A" w14:textId="77777777" w:rsidR="00D231F0" w:rsidRDefault="00D231F0" w:rsidP="00A02B19">
            <w:pPr>
              <w:rPr>
                <w:rFonts w:ascii="Verdana" w:hAnsi="Verdana"/>
                <w:b/>
                <w:bCs/>
                <w:sz w:val="18"/>
                <w:szCs w:val="18"/>
              </w:rPr>
            </w:pPr>
          </w:p>
        </w:tc>
        <w:tc>
          <w:tcPr>
            <w:tcW w:w="1710" w:type="dxa"/>
          </w:tcPr>
          <w:p w14:paraId="136DFA9E" w14:textId="77777777" w:rsidR="00D231F0" w:rsidRDefault="00D231F0" w:rsidP="00A02B19">
            <w:pPr>
              <w:rPr>
                <w:rFonts w:ascii="Verdana" w:hAnsi="Verdana"/>
                <w:b/>
                <w:bCs/>
                <w:sz w:val="18"/>
                <w:szCs w:val="18"/>
              </w:rPr>
            </w:pP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77777777" w:rsidR="00D231F0" w:rsidRDefault="00D231F0" w:rsidP="00A02B19">
            <w:pPr>
              <w:rPr>
                <w:rFonts w:ascii="Verdana" w:hAnsi="Verdana"/>
                <w:b/>
                <w:bCs/>
                <w:sz w:val="18"/>
                <w:szCs w:val="18"/>
              </w:rPr>
            </w:pPr>
          </w:p>
        </w:tc>
        <w:tc>
          <w:tcPr>
            <w:tcW w:w="1800" w:type="dxa"/>
          </w:tcPr>
          <w:p w14:paraId="77D320A5" w14:textId="77777777" w:rsidR="00D231F0" w:rsidRDefault="00D231F0" w:rsidP="00A02B19">
            <w:pPr>
              <w:rPr>
                <w:rFonts w:ascii="Verdana" w:hAnsi="Verdana"/>
                <w:b/>
                <w:bCs/>
                <w:sz w:val="18"/>
                <w:szCs w:val="18"/>
              </w:rPr>
            </w:pPr>
          </w:p>
        </w:tc>
        <w:tc>
          <w:tcPr>
            <w:tcW w:w="1710" w:type="dxa"/>
          </w:tcPr>
          <w:p w14:paraId="79985233" w14:textId="77777777" w:rsidR="00D231F0" w:rsidRDefault="00D231F0" w:rsidP="00A02B19">
            <w:pPr>
              <w:rPr>
                <w:rFonts w:ascii="Verdana" w:hAnsi="Verdana"/>
                <w:b/>
                <w:bCs/>
                <w:sz w:val="18"/>
                <w:szCs w:val="18"/>
              </w:rPr>
            </w:pP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77777777" w:rsidR="00D231F0" w:rsidRDefault="00D231F0" w:rsidP="00A02B19">
            <w:pPr>
              <w:rPr>
                <w:rFonts w:ascii="Verdana" w:hAnsi="Verdana"/>
                <w:b/>
                <w:bCs/>
                <w:sz w:val="18"/>
                <w:szCs w:val="18"/>
              </w:rPr>
            </w:pPr>
          </w:p>
        </w:tc>
        <w:tc>
          <w:tcPr>
            <w:tcW w:w="1800" w:type="dxa"/>
          </w:tcPr>
          <w:p w14:paraId="341456E3" w14:textId="77777777" w:rsidR="00D231F0" w:rsidRDefault="00D231F0" w:rsidP="00A02B19">
            <w:pPr>
              <w:rPr>
                <w:rFonts w:ascii="Verdana" w:hAnsi="Verdana"/>
                <w:b/>
                <w:bCs/>
                <w:sz w:val="18"/>
                <w:szCs w:val="18"/>
              </w:rPr>
            </w:pPr>
          </w:p>
        </w:tc>
        <w:tc>
          <w:tcPr>
            <w:tcW w:w="1710" w:type="dxa"/>
          </w:tcPr>
          <w:p w14:paraId="0B5608C0" w14:textId="77777777" w:rsidR="00D231F0" w:rsidRDefault="00D231F0" w:rsidP="00A02B19">
            <w:pPr>
              <w:rPr>
                <w:rFonts w:ascii="Verdana" w:hAnsi="Verdana"/>
                <w:b/>
                <w:bCs/>
                <w:sz w:val="18"/>
                <w:szCs w:val="18"/>
              </w:rPr>
            </w:pP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77777777" w:rsidR="00D231F0" w:rsidRDefault="00D231F0" w:rsidP="00A02B19">
            <w:pPr>
              <w:rPr>
                <w:rFonts w:ascii="Verdana" w:hAnsi="Verdana"/>
                <w:b/>
                <w:bCs/>
                <w:sz w:val="18"/>
                <w:szCs w:val="18"/>
              </w:rPr>
            </w:pPr>
          </w:p>
        </w:tc>
        <w:tc>
          <w:tcPr>
            <w:tcW w:w="1800" w:type="dxa"/>
          </w:tcPr>
          <w:p w14:paraId="45C93912" w14:textId="77777777" w:rsidR="00D231F0" w:rsidRDefault="00D231F0" w:rsidP="00A02B19">
            <w:pPr>
              <w:rPr>
                <w:rFonts w:ascii="Verdana" w:hAnsi="Verdana"/>
                <w:b/>
                <w:bCs/>
                <w:sz w:val="18"/>
                <w:szCs w:val="18"/>
              </w:rPr>
            </w:pPr>
          </w:p>
        </w:tc>
        <w:tc>
          <w:tcPr>
            <w:tcW w:w="1710" w:type="dxa"/>
          </w:tcPr>
          <w:p w14:paraId="539F3AC9" w14:textId="77777777" w:rsidR="00D231F0" w:rsidRDefault="00D231F0" w:rsidP="00A02B19">
            <w:pPr>
              <w:rPr>
                <w:rFonts w:ascii="Verdana" w:hAnsi="Verdana"/>
                <w:b/>
                <w:bCs/>
                <w:sz w:val="18"/>
                <w:szCs w:val="18"/>
              </w:rPr>
            </w:pP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473DE875"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r w:rsidR="00E94991">
        <w:rPr>
          <w:rFonts w:ascii="Verdana" w:hAnsi="Verdana"/>
          <w:b/>
          <w:sz w:val="18"/>
          <w:szCs w:val="18"/>
        </w:rPr>
        <w:t xml:space="preserve"> </w:t>
      </w:r>
      <w:r w:rsidR="00981C3D">
        <w:rPr>
          <w:rFonts w:ascii="Verdana" w:hAnsi="Verdana"/>
          <w:b/>
          <w:sz w:val="18"/>
          <w:szCs w:val="18"/>
          <w:highlight w:val="yellow"/>
        </w:rPr>
        <w:t>Our Statewide AT Program</w:t>
      </w:r>
      <w:r w:rsidR="009259D9" w:rsidRPr="00B053AE">
        <w:rPr>
          <w:rFonts w:ascii="Verdana" w:hAnsi="Verdana"/>
          <w:b/>
          <w:sz w:val="18"/>
          <w:szCs w:val="18"/>
          <w:highlight w:val="yellow"/>
        </w:rPr>
        <w:t xml:space="preserve"> </w:t>
      </w:r>
      <w:r w:rsidR="00B02153">
        <w:rPr>
          <w:rFonts w:ascii="Verdana" w:hAnsi="Verdana"/>
          <w:b/>
          <w:sz w:val="18"/>
          <w:szCs w:val="18"/>
          <w:highlight w:val="yellow"/>
        </w:rPr>
        <w:t xml:space="preserve">will </w:t>
      </w:r>
      <w:r w:rsidR="009259D9" w:rsidRPr="00B053AE">
        <w:rPr>
          <w:rFonts w:ascii="Verdana" w:hAnsi="Verdana"/>
          <w:b/>
          <w:sz w:val="18"/>
          <w:szCs w:val="18"/>
          <w:highlight w:val="yellow"/>
        </w:rPr>
        <w:t>approach sectors of local hospitals and health</w:t>
      </w:r>
      <w:r w:rsidR="00B053AE" w:rsidRPr="00B053AE">
        <w:rPr>
          <w:rFonts w:ascii="Verdana" w:hAnsi="Verdana"/>
          <w:b/>
          <w:sz w:val="18"/>
          <w:szCs w:val="18"/>
          <w:highlight w:val="yellow"/>
        </w:rPr>
        <w:t>care plan providers</w:t>
      </w:r>
      <w:r w:rsidR="009259D9" w:rsidRPr="00B053AE">
        <w:rPr>
          <w:rFonts w:ascii="Verdana" w:hAnsi="Verdana"/>
          <w:b/>
          <w:sz w:val="18"/>
          <w:szCs w:val="18"/>
          <w:highlight w:val="yellow"/>
        </w:rPr>
        <w:t xml:space="preserve"> in New Mexico to increase aware</w:t>
      </w:r>
      <w:r w:rsidR="00B02153">
        <w:rPr>
          <w:rFonts w:ascii="Verdana" w:hAnsi="Verdana"/>
          <w:b/>
          <w:sz w:val="18"/>
          <w:szCs w:val="18"/>
          <w:highlight w:val="yellow"/>
        </w:rPr>
        <w:t>ness of assistive technology</w:t>
      </w:r>
      <w:r w:rsidR="009259D9" w:rsidRPr="00B053AE">
        <w:rPr>
          <w:rFonts w:ascii="Verdana" w:hAnsi="Verdana"/>
          <w:b/>
          <w:sz w:val="18"/>
          <w:szCs w:val="18"/>
          <w:highlight w:val="yellow"/>
        </w:rPr>
        <w:t xml:space="preserve"> and our services</w:t>
      </w:r>
      <w:r w:rsidR="00B02153">
        <w:rPr>
          <w:rFonts w:ascii="Verdana" w:hAnsi="Verdana"/>
          <w:b/>
          <w:sz w:val="18"/>
          <w:szCs w:val="18"/>
          <w:highlight w:val="yellow"/>
        </w:rPr>
        <w:t>.  This will</w:t>
      </w:r>
      <w:r w:rsidR="009259D9" w:rsidRPr="00B053AE">
        <w:rPr>
          <w:rFonts w:ascii="Verdana" w:hAnsi="Verdana"/>
          <w:b/>
          <w:sz w:val="18"/>
          <w:szCs w:val="18"/>
          <w:highlight w:val="yellow"/>
        </w:rPr>
        <w:t xml:space="preserve"> increase </w:t>
      </w:r>
      <w:r w:rsidR="00B02153">
        <w:rPr>
          <w:rFonts w:ascii="Verdana" w:hAnsi="Verdana"/>
          <w:b/>
          <w:sz w:val="18"/>
          <w:szCs w:val="18"/>
          <w:highlight w:val="yellow"/>
        </w:rPr>
        <w:t>knowledge and availability</w:t>
      </w:r>
      <w:r w:rsidR="009259D9" w:rsidRPr="00B053AE">
        <w:rPr>
          <w:rFonts w:ascii="Verdana" w:hAnsi="Verdana"/>
          <w:b/>
          <w:sz w:val="18"/>
          <w:szCs w:val="18"/>
          <w:highlight w:val="yellow"/>
        </w:rPr>
        <w:t xml:space="preserve"> to a wider base of individuals not associated with a </w:t>
      </w:r>
      <w:r w:rsidR="00B053AE" w:rsidRPr="00B053AE">
        <w:rPr>
          <w:rFonts w:ascii="Verdana" w:hAnsi="Verdana"/>
          <w:b/>
          <w:sz w:val="18"/>
          <w:szCs w:val="18"/>
          <w:highlight w:val="yellow"/>
        </w:rPr>
        <w:t xml:space="preserve">specific </w:t>
      </w:r>
      <w:r w:rsidR="009259D9" w:rsidRPr="00B053AE">
        <w:rPr>
          <w:rFonts w:ascii="Verdana" w:hAnsi="Verdana"/>
          <w:b/>
          <w:sz w:val="18"/>
          <w:szCs w:val="18"/>
          <w:highlight w:val="yellow"/>
        </w:rPr>
        <w:t>disability group.  Staff will approach possible contacts in case manager, care coordinator, direct care</w:t>
      </w:r>
      <w:r w:rsidR="00B02153">
        <w:rPr>
          <w:rFonts w:ascii="Verdana" w:hAnsi="Verdana"/>
          <w:b/>
          <w:sz w:val="18"/>
          <w:szCs w:val="18"/>
          <w:highlight w:val="yellow"/>
        </w:rPr>
        <w:t xml:space="preserve">, </w:t>
      </w:r>
      <w:r w:rsidR="009259D9" w:rsidRPr="00B053AE">
        <w:rPr>
          <w:rFonts w:ascii="Verdana" w:hAnsi="Verdana"/>
          <w:b/>
          <w:sz w:val="18"/>
          <w:szCs w:val="18"/>
          <w:highlight w:val="yellow"/>
        </w:rPr>
        <w:t xml:space="preserve">consumer </w:t>
      </w:r>
      <w:r w:rsidR="00B02153">
        <w:rPr>
          <w:rFonts w:ascii="Verdana" w:hAnsi="Verdana"/>
          <w:b/>
          <w:sz w:val="18"/>
          <w:szCs w:val="18"/>
          <w:highlight w:val="yellow"/>
        </w:rPr>
        <w:t xml:space="preserve">and other </w:t>
      </w:r>
      <w:r w:rsidR="009259D9" w:rsidRPr="00B053AE">
        <w:rPr>
          <w:rFonts w:ascii="Verdana" w:hAnsi="Verdana"/>
          <w:b/>
          <w:sz w:val="18"/>
          <w:szCs w:val="18"/>
          <w:highlight w:val="yellow"/>
        </w:rPr>
        <w:t>areas.</w:t>
      </w:r>
      <w:r w:rsidR="009259D9">
        <w:rPr>
          <w:rFonts w:ascii="Verdana" w:hAnsi="Verdana"/>
          <w:b/>
          <w:sz w:val="18"/>
          <w:szCs w:val="18"/>
        </w:rPr>
        <w:t xml:space="preserve">  </w:t>
      </w:r>
    </w:p>
    <w:p w14:paraId="25FCAD6B" w14:textId="77777777" w:rsidR="004A419C" w:rsidRPr="00F11220" w:rsidRDefault="004A419C" w:rsidP="00AE43D7">
      <w:pPr>
        <w:tabs>
          <w:tab w:val="left" w:pos="1800"/>
        </w:tabs>
        <w:ind w:left="720"/>
        <w:rPr>
          <w:rFonts w:ascii="Verdana" w:hAnsi="Verdana"/>
          <w:b/>
          <w:sz w:val="18"/>
          <w:szCs w:val="18"/>
        </w:rPr>
      </w:pPr>
    </w:p>
    <w:p w14:paraId="6995B809" w14:textId="77777777" w:rsidR="00AE43D7" w:rsidRPr="00F11220"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2FC22D21" w14:textId="77777777" w:rsidR="00AB4C76" w:rsidRDefault="00742F7A" w:rsidP="009D3A42">
      <w:pPr>
        <w:pStyle w:val="Heading3NoNumbering"/>
      </w:pPr>
      <w:r>
        <w:t>Information and Assistance Activities</w:t>
      </w:r>
    </w:p>
    <w:p w14:paraId="22913532" w14:textId="77777777" w:rsidR="00AB4C76" w:rsidRDefault="00C70B39" w:rsidP="009D3A42">
      <w:pPr>
        <w:pStyle w:val="Heading3"/>
      </w:pPr>
      <w:bookmarkStart w:id="20" w:name="_Toc30492513"/>
      <w:r>
        <w:t>Information &amp; Assistance</w:t>
      </w:r>
      <w:bookmarkEnd w:id="20"/>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77777777" w:rsidR="00D231F0" w:rsidRDefault="00D231F0" w:rsidP="00A02B19">
            <w:pPr>
              <w:rPr>
                <w:rFonts w:ascii="Verdana" w:hAnsi="Verdana"/>
                <w:b/>
                <w:bCs/>
                <w:sz w:val="18"/>
                <w:szCs w:val="18"/>
              </w:rPr>
            </w:pPr>
          </w:p>
        </w:tc>
        <w:tc>
          <w:tcPr>
            <w:tcW w:w="1800" w:type="dxa"/>
          </w:tcPr>
          <w:p w14:paraId="1DA6887C" w14:textId="77777777" w:rsidR="00D231F0" w:rsidRDefault="00D231F0" w:rsidP="00A02B19">
            <w:pPr>
              <w:rPr>
                <w:rFonts w:ascii="Verdana" w:hAnsi="Verdana"/>
                <w:b/>
                <w:bCs/>
                <w:sz w:val="18"/>
                <w:szCs w:val="18"/>
              </w:rPr>
            </w:pPr>
          </w:p>
        </w:tc>
        <w:tc>
          <w:tcPr>
            <w:tcW w:w="1710" w:type="dxa"/>
          </w:tcPr>
          <w:p w14:paraId="18CECA27" w14:textId="77777777" w:rsidR="00D231F0" w:rsidRDefault="00D231F0" w:rsidP="00A02B19">
            <w:pPr>
              <w:rPr>
                <w:rFonts w:ascii="Verdana" w:hAnsi="Verdana"/>
                <w:b/>
                <w:bCs/>
                <w:sz w:val="18"/>
                <w:szCs w:val="18"/>
              </w:rPr>
            </w:pP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77777777" w:rsidR="00D231F0" w:rsidRDefault="00D231F0" w:rsidP="00A02B19">
            <w:pPr>
              <w:rPr>
                <w:rFonts w:ascii="Verdana" w:hAnsi="Verdana"/>
                <w:b/>
                <w:bCs/>
                <w:sz w:val="18"/>
                <w:szCs w:val="18"/>
              </w:rPr>
            </w:pPr>
          </w:p>
        </w:tc>
        <w:tc>
          <w:tcPr>
            <w:tcW w:w="1800" w:type="dxa"/>
          </w:tcPr>
          <w:p w14:paraId="48B80E4B" w14:textId="77777777" w:rsidR="00D231F0" w:rsidRDefault="00D231F0" w:rsidP="00A02B19">
            <w:pPr>
              <w:rPr>
                <w:rFonts w:ascii="Verdana" w:hAnsi="Verdana"/>
                <w:b/>
                <w:bCs/>
                <w:sz w:val="18"/>
                <w:szCs w:val="18"/>
              </w:rPr>
            </w:pPr>
          </w:p>
        </w:tc>
        <w:tc>
          <w:tcPr>
            <w:tcW w:w="1710" w:type="dxa"/>
          </w:tcPr>
          <w:p w14:paraId="58092B23" w14:textId="77777777" w:rsidR="00D231F0" w:rsidRDefault="00D231F0" w:rsidP="00A02B19">
            <w:pPr>
              <w:rPr>
                <w:rFonts w:ascii="Verdana" w:hAnsi="Verdana"/>
                <w:b/>
                <w:bCs/>
                <w:sz w:val="18"/>
                <w:szCs w:val="18"/>
              </w:rPr>
            </w:pP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77777777" w:rsidR="00D231F0" w:rsidRDefault="00D231F0" w:rsidP="00A02B19">
            <w:pPr>
              <w:rPr>
                <w:rFonts w:ascii="Verdana" w:hAnsi="Verdana"/>
                <w:b/>
                <w:bCs/>
                <w:sz w:val="18"/>
                <w:szCs w:val="18"/>
              </w:rPr>
            </w:pPr>
          </w:p>
        </w:tc>
        <w:tc>
          <w:tcPr>
            <w:tcW w:w="1800" w:type="dxa"/>
          </w:tcPr>
          <w:p w14:paraId="4262F7F0" w14:textId="77777777" w:rsidR="00D231F0" w:rsidRDefault="00D231F0" w:rsidP="00A02B19">
            <w:pPr>
              <w:rPr>
                <w:rFonts w:ascii="Verdana" w:hAnsi="Verdana"/>
                <w:b/>
                <w:bCs/>
                <w:sz w:val="18"/>
                <w:szCs w:val="18"/>
              </w:rPr>
            </w:pPr>
          </w:p>
        </w:tc>
        <w:tc>
          <w:tcPr>
            <w:tcW w:w="1710" w:type="dxa"/>
          </w:tcPr>
          <w:p w14:paraId="69CE78B1" w14:textId="77777777" w:rsidR="00D231F0" w:rsidRDefault="00D231F0" w:rsidP="00A02B19">
            <w:pPr>
              <w:rPr>
                <w:rFonts w:ascii="Verdana" w:hAnsi="Verdana"/>
                <w:b/>
                <w:bCs/>
                <w:sz w:val="18"/>
                <w:szCs w:val="18"/>
              </w:rPr>
            </w:pP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77777777" w:rsidR="00D231F0" w:rsidRDefault="00D231F0" w:rsidP="00A02B19">
            <w:pPr>
              <w:rPr>
                <w:rFonts w:ascii="Verdana" w:hAnsi="Verdana"/>
                <w:b/>
                <w:bCs/>
                <w:sz w:val="18"/>
                <w:szCs w:val="18"/>
              </w:rPr>
            </w:pPr>
          </w:p>
        </w:tc>
        <w:tc>
          <w:tcPr>
            <w:tcW w:w="1800" w:type="dxa"/>
          </w:tcPr>
          <w:p w14:paraId="1A926437" w14:textId="77777777" w:rsidR="00D231F0" w:rsidRDefault="00D231F0" w:rsidP="00A02B19">
            <w:pPr>
              <w:rPr>
                <w:rFonts w:ascii="Verdana" w:hAnsi="Verdana"/>
                <w:b/>
                <w:bCs/>
                <w:sz w:val="18"/>
                <w:szCs w:val="18"/>
              </w:rPr>
            </w:pPr>
          </w:p>
        </w:tc>
        <w:tc>
          <w:tcPr>
            <w:tcW w:w="1710" w:type="dxa"/>
          </w:tcPr>
          <w:p w14:paraId="7D1B4D9F" w14:textId="77777777" w:rsidR="00D231F0" w:rsidRDefault="00D231F0" w:rsidP="00A02B19">
            <w:pPr>
              <w:rPr>
                <w:rFonts w:ascii="Verdana" w:hAnsi="Verdana"/>
                <w:b/>
                <w:bCs/>
                <w:sz w:val="18"/>
                <w:szCs w:val="18"/>
              </w:rPr>
            </w:pP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lastRenderedPageBreak/>
              <w:t>Federal Entities/Agencies</w:t>
            </w:r>
          </w:p>
        </w:tc>
        <w:tc>
          <w:tcPr>
            <w:tcW w:w="1800" w:type="dxa"/>
          </w:tcPr>
          <w:p w14:paraId="38E904DC" w14:textId="77777777" w:rsidR="00D231F0" w:rsidRDefault="00D231F0" w:rsidP="00A02B19">
            <w:pPr>
              <w:rPr>
                <w:rFonts w:ascii="Verdana" w:hAnsi="Verdana"/>
                <w:b/>
                <w:bCs/>
                <w:sz w:val="18"/>
                <w:szCs w:val="18"/>
              </w:rPr>
            </w:pPr>
          </w:p>
        </w:tc>
        <w:tc>
          <w:tcPr>
            <w:tcW w:w="1800" w:type="dxa"/>
          </w:tcPr>
          <w:p w14:paraId="5E6C3354" w14:textId="77777777" w:rsidR="00D231F0" w:rsidRDefault="00D231F0" w:rsidP="00A02B19">
            <w:pPr>
              <w:rPr>
                <w:rFonts w:ascii="Verdana" w:hAnsi="Verdana"/>
                <w:b/>
                <w:bCs/>
                <w:sz w:val="18"/>
                <w:szCs w:val="18"/>
              </w:rPr>
            </w:pPr>
          </w:p>
        </w:tc>
        <w:tc>
          <w:tcPr>
            <w:tcW w:w="1710" w:type="dxa"/>
          </w:tcPr>
          <w:p w14:paraId="77F9FB53" w14:textId="77777777" w:rsidR="00D231F0" w:rsidRDefault="00D231F0" w:rsidP="00A02B19">
            <w:pPr>
              <w:rPr>
                <w:rFonts w:ascii="Verdana" w:hAnsi="Verdana"/>
                <w:b/>
                <w:bCs/>
                <w:sz w:val="18"/>
                <w:szCs w:val="18"/>
              </w:rPr>
            </w:pP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70689FFA" w:rsidR="00D231F0" w:rsidRDefault="00190353" w:rsidP="00A02B19">
            <w:pPr>
              <w:rPr>
                <w:rFonts w:ascii="Verdana" w:hAnsi="Verdana"/>
                <w:b/>
                <w:bCs/>
                <w:sz w:val="18"/>
                <w:szCs w:val="18"/>
              </w:rPr>
            </w:pPr>
            <w:r w:rsidRPr="00190353">
              <w:rPr>
                <w:rFonts w:ascii="Verdana" w:hAnsi="Verdana"/>
                <w:b/>
                <w:bCs/>
                <w:sz w:val="18"/>
                <w:szCs w:val="18"/>
                <w:highlight w:val="yellow"/>
              </w:rPr>
              <w:t>YES</w:t>
            </w:r>
          </w:p>
        </w:tc>
        <w:tc>
          <w:tcPr>
            <w:tcW w:w="1800" w:type="dxa"/>
          </w:tcPr>
          <w:p w14:paraId="145FDD71" w14:textId="78CE2723" w:rsidR="00D231F0" w:rsidRDefault="00190353" w:rsidP="00A02B19">
            <w:pPr>
              <w:rPr>
                <w:rFonts w:ascii="Verdana" w:hAnsi="Verdana"/>
                <w:b/>
                <w:bCs/>
                <w:sz w:val="18"/>
                <w:szCs w:val="18"/>
              </w:rPr>
            </w:pPr>
            <w:r w:rsidRPr="00190353">
              <w:rPr>
                <w:rFonts w:ascii="Verdana" w:hAnsi="Verdana"/>
                <w:b/>
                <w:bCs/>
                <w:sz w:val="18"/>
                <w:szCs w:val="18"/>
                <w:highlight w:val="yellow"/>
              </w:rPr>
              <w:t>YES</w:t>
            </w:r>
          </w:p>
        </w:tc>
        <w:tc>
          <w:tcPr>
            <w:tcW w:w="1710" w:type="dxa"/>
          </w:tcPr>
          <w:p w14:paraId="3CBEF27F" w14:textId="77777777" w:rsidR="00D231F0" w:rsidRDefault="00D231F0" w:rsidP="00A02B19">
            <w:pPr>
              <w:rPr>
                <w:rFonts w:ascii="Verdana" w:hAnsi="Verdana"/>
                <w:b/>
                <w:bCs/>
                <w:sz w:val="18"/>
                <w:szCs w:val="18"/>
              </w:rPr>
            </w:pP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77777777" w:rsidR="00D231F0" w:rsidRDefault="00D231F0" w:rsidP="00A02B19">
            <w:pPr>
              <w:rPr>
                <w:rFonts w:ascii="Verdana" w:hAnsi="Verdana"/>
                <w:b/>
                <w:bCs/>
                <w:sz w:val="18"/>
                <w:szCs w:val="18"/>
              </w:rPr>
            </w:pPr>
          </w:p>
        </w:tc>
        <w:tc>
          <w:tcPr>
            <w:tcW w:w="1800" w:type="dxa"/>
          </w:tcPr>
          <w:p w14:paraId="4DC4263B" w14:textId="77777777" w:rsidR="00D231F0" w:rsidRDefault="00D231F0" w:rsidP="00A02B19">
            <w:pPr>
              <w:rPr>
                <w:rFonts w:ascii="Verdana" w:hAnsi="Verdana"/>
                <w:b/>
                <w:bCs/>
                <w:sz w:val="18"/>
                <w:szCs w:val="18"/>
              </w:rPr>
            </w:pPr>
          </w:p>
        </w:tc>
        <w:tc>
          <w:tcPr>
            <w:tcW w:w="1710" w:type="dxa"/>
          </w:tcPr>
          <w:p w14:paraId="78FB7348" w14:textId="77777777" w:rsidR="00D231F0" w:rsidRDefault="00D231F0" w:rsidP="00A02B19">
            <w:pPr>
              <w:rPr>
                <w:rFonts w:ascii="Verdana" w:hAnsi="Verdana"/>
                <w:b/>
                <w:bCs/>
                <w:sz w:val="18"/>
                <w:szCs w:val="18"/>
              </w:rPr>
            </w:pP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77777777" w:rsidR="00D231F0" w:rsidRDefault="00D231F0" w:rsidP="00A02B19">
            <w:pPr>
              <w:rPr>
                <w:rFonts w:ascii="Verdana" w:hAnsi="Verdana"/>
                <w:b/>
                <w:bCs/>
                <w:sz w:val="18"/>
                <w:szCs w:val="18"/>
              </w:rPr>
            </w:pPr>
          </w:p>
        </w:tc>
        <w:tc>
          <w:tcPr>
            <w:tcW w:w="1800" w:type="dxa"/>
          </w:tcPr>
          <w:p w14:paraId="69A29996" w14:textId="77777777" w:rsidR="00D231F0" w:rsidRDefault="00D231F0" w:rsidP="00A02B19">
            <w:pPr>
              <w:rPr>
                <w:rFonts w:ascii="Verdana" w:hAnsi="Verdana"/>
                <w:b/>
                <w:bCs/>
                <w:sz w:val="18"/>
                <w:szCs w:val="18"/>
              </w:rPr>
            </w:pPr>
          </w:p>
        </w:tc>
        <w:tc>
          <w:tcPr>
            <w:tcW w:w="1710" w:type="dxa"/>
          </w:tcPr>
          <w:p w14:paraId="1DEB0030" w14:textId="77777777" w:rsidR="00D231F0" w:rsidRDefault="00D231F0" w:rsidP="00A02B19">
            <w:pPr>
              <w:rPr>
                <w:rFonts w:ascii="Verdana" w:hAnsi="Verdana"/>
                <w:b/>
                <w:bCs/>
                <w:sz w:val="18"/>
                <w:szCs w:val="18"/>
              </w:rPr>
            </w:pP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77777777" w:rsidR="00D231F0" w:rsidRDefault="00D231F0" w:rsidP="00A02B19">
            <w:pPr>
              <w:rPr>
                <w:rFonts w:ascii="Verdana" w:hAnsi="Verdana"/>
                <w:b/>
                <w:bCs/>
                <w:sz w:val="18"/>
                <w:szCs w:val="18"/>
              </w:rPr>
            </w:pPr>
          </w:p>
        </w:tc>
        <w:tc>
          <w:tcPr>
            <w:tcW w:w="1800" w:type="dxa"/>
          </w:tcPr>
          <w:p w14:paraId="43BE97A3" w14:textId="77777777" w:rsidR="00D231F0" w:rsidRDefault="00D231F0" w:rsidP="00A02B19">
            <w:pPr>
              <w:rPr>
                <w:rFonts w:ascii="Verdana" w:hAnsi="Verdana"/>
                <w:b/>
                <w:bCs/>
                <w:sz w:val="18"/>
                <w:szCs w:val="18"/>
              </w:rPr>
            </w:pPr>
          </w:p>
        </w:tc>
        <w:tc>
          <w:tcPr>
            <w:tcW w:w="1710" w:type="dxa"/>
          </w:tcPr>
          <w:p w14:paraId="01CC1B2A" w14:textId="77777777" w:rsidR="00D231F0" w:rsidRDefault="00D231F0" w:rsidP="00A02B19">
            <w:pPr>
              <w:rPr>
                <w:rFonts w:ascii="Verdana" w:hAnsi="Verdana"/>
                <w:b/>
                <w:bCs/>
                <w:sz w:val="18"/>
                <w:szCs w:val="18"/>
              </w:rPr>
            </w:pPr>
          </w:p>
        </w:tc>
      </w:tr>
    </w:tbl>
    <w:p w14:paraId="016391EE" w14:textId="57151072"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r w:rsidR="00B053AE" w:rsidRPr="00981C3D">
        <w:rPr>
          <w:rFonts w:ascii="Verdana" w:hAnsi="Verdana"/>
          <w:b/>
          <w:bCs/>
          <w:sz w:val="18"/>
          <w:szCs w:val="18"/>
          <w:highlight w:val="yellow"/>
        </w:rPr>
        <w:t>O</w:t>
      </w:r>
      <w:r w:rsidR="00981C3D">
        <w:rPr>
          <w:rFonts w:ascii="Verdana" w:hAnsi="Verdana"/>
          <w:b/>
          <w:bCs/>
          <w:sz w:val="18"/>
          <w:szCs w:val="18"/>
          <w:highlight w:val="yellow"/>
        </w:rPr>
        <w:t>ur S</w:t>
      </w:r>
      <w:r w:rsidR="00B053AE" w:rsidRPr="00981C3D">
        <w:rPr>
          <w:rFonts w:ascii="Verdana" w:hAnsi="Verdana"/>
          <w:b/>
          <w:bCs/>
          <w:sz w:val="18"/>
          <w:szCs w:val="18"/>
          <w:highlight w:val="yellow"/>
        </w:rPr>
        <w:t>tate</w:t>
      </w:r>
      <w:r w:rsidR="00981C3D">
        <w:rPr>
          <w:rFonts w:ascii="Verdana" w:hAnsi="Verdana"/>
          <w:b/>
          <w:bCs/>
          <w:sz w:val="18"/>
          <w:szCs w:val="18"/>
          <w:highlight w:val="yellow"/>
        </w:rPr>
        <w:t>wide</w:t>
      </w:r>
      <w:r w:rsidR="00B053AE" w:rsidRPr="00981C3D">
        <w:rPr>
          <w:rFonts w:ascii="Verdana" w:hAnsi="Verdana"/>
          <w:b/>
          <w:bCs/>
          <w:sz w:val="18"/>
          <w:szCs w:val="18"/>
          <w:highlight w:val="yellow"/>
        </w:rPr>
        <w:t xml:space="preserve"> AT Program responds to all calls from the main office and satellite offices from consumers in need of information. These calls may include general information regarding services they want to access that may or may not be our services. Any staff member may answer the phone or receive an email inquiry and will respond within no more than one working day. If the request is outside of our services, a referral for appropriate assistance is provided including some information about the service and who to talk to with contact information for that agency or </w:t>
      </w:r>
      <w:r w:rsidR="00981C3D" w:rsidRPr="00981C3D">
        <w:rPr>
          <w:rFonts w:ascii="Verdana" w:hAnsi="Verdana"/>
          <w:b/>
          <w:bCs/>
          <w:sz w:val="18"/>
          <w:szCs w:val="18"/>
          <w:highlight w:val="yellow"/>
        </w:rPr>
        <w:t>organization. Sometimes the call may be for troubleshooting with p</w:t>
      </w:r>
      <w:r w:rsidR="00981C3D">
        <w:rPr>
          <w:rFonts w:ascii="Verdana" w:hAnsi="Verdana"/>
          <w:b/>
          <w:bCs/>
          <w:sz w:val="18"/>
          <w:szCs w:val="18"/>
          <w:highlight w:val="yellow"/>
        </w:rPr>
        <w:t xml:space="preserve">articular assistive technology devices or services </w:t>
      </w:r>
      <w:r w:rsidR="00981C3D" w:rsidRPr="00981C3D">
        <w:rPr>
          <w:rFonts w:ascii="Verdana" w:hAnsi="Verdana"/>
          <w:b/>
          <w:bCs/>
          <w:sz w:val="18"/>
          <w:szCs w:val="18"/>
          <w:highlight w:val="yellow"/>
        </w:rPr>
        <w:t xml:space="preserve">and we will provide direct guidance and referral information appropriately. Both of these types of assistance are </w:t>
      </w:r>
      <w:proofErr w:type="spellStart"/>
      <w:r w:rsidR="00981C3D" w:rsidRPr="00981C3D">
        <w:rPr>
          <w:rFonts w:ascii="Verdana" w:hAnsi="Verdana"/>
          <w:b/>
          <w:bCs/>
          <w:sz w:val="18"/>
          <w:szCs w:val="18"/>
          <w:highlight w:val="yellow"/>
        </w:rPr>
        <w:t>documentated</w:t>
      </w:r>
      <w:proofErr w:type="spellEnd"/>
      <w:r w:rsidR="00981C3D" w:rsidRPr="00981C3D">
        <w:rPr>
          <w:rFonts w:ascii="Verdana" w:hAnsi="Verdana"/>
          <w:b/>
          <w:bCs/>
          <w:sz w:val="18"/>
          <w:szCs w:val="18"/>
          <w:highlight w:val="yellow"/>
        </w:rPr>
        <w:t xml:space="preserve"> as th</w:t>
      </w:r>
      <w:r w:rsidR="00981C3D" w:rsidRPr="00190353">
        <w:rPr>
          <w:rFonts w:ascii="Verdana" w:hAnsi="Verdana"/>
          <w:b/>
          <w:bCs/>
          <w:sz w:val="18"/>
          <w:szCs w:val="18"/>
          <w:highlight w:val="yellow"/>
        </w:rPr>
        <w:t>e</w:t>
      </w:r>
      <w:r w:rsidR="00686CE7" w:rsidRPr="00190353">
        <w:rPr>
          <w:rFonts w:ascii="Verdana" w:hAnsi="Verdana"/>
          <w:b/>
          <w:bCs/>
          <w:sz w:val="18"/>
          <w:szCs w:val="18"/>
          <w:highlight w:val="yellow"/>
        </w:rPr>
        <w:t>y</w:t>
      </w:r>
      <w:r w:rsidR="00981C3D" w:rsidRPr="00981C3D">
        <w:rPr>
          <w:rFonts w:ascii="Verdana" w:hAnsi="Verdana"/>
          <w:b/>
          <w:bCs/>
          <w:sz w:val="18"/>
          <w:szCs w:val="18"/>
          <w:highlight w:val="yellow"/>
        </w:rPr>
        <w:t xml:space="preserve"> increase the knowledge for consumers in need and strengthen our community.  A resource guide is in creation in a digital and paper form located where all staff can add resources and access the information to provide to </w:t>
      </w:r>
      <w:proofErr w:type="gramStart"/>
      <w:r w:rsidR="00981C3D" w:rsidRPr="00981C3D">
        <w:rPr>
          <w:rFonts w:ascii="Verdana" w:hAnsi="Verdana"/>
          <w:b/>
          <w:bCs/>
          <w:sz w:val="18"/>
          <w:szCs w:val="18"/>
          <w:highlight w:val="yellow"/>
        </w:rPr>
        <w:t>consumers.</w:t>
      </w:r>
      <w:r w:rsidR="00B053AE" w:rsidRPr="00981C3D">
        <w:rPr>
          <w:highlight w:val="yellow"/>
        </w:rPr>
        <w:t>.</w:t>
      </w:r>
      <w:proofErr w:type="gramEnd"/>
      <w:r w:rsidR="00B053AE">
        <w:t xml:space="preserve"> </w:t>
      </w: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1" w:name="_Toc30492514"/>
      <w:r>
        <w:t>Assurances</w:t>
      </w:r>
      <w:r w:rsidR="00D206F4">
        <w:t xml:space="preserve"> &amp; M</w:t>
      </w:r>
      <w:r>
        <w:t>easurable Goals</w:t>
      </w:r>
      <w:bookmarkEnd w:id="21"/>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2" w:name="_Toc30492515"/>
      <w:r>
        <w:t>Assurances</w:t>
      </w:r>
      <w:bookmarkEnd w:id="22"/>
      <w:r>
        <w:t xml:space="preserve"> </w:t>
      </w:r>
    </w:p>
    <w:p w14:paraId="57B89AD4" w14:textId="52436B9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w:t>
      </w:r>
      <w:r w:rsidRPr="00981C3D">
        <w:rPr>
          <w:rFonts w:ascii="Verdana" w:hAnsi="Verdana"/>
          <w:b/>
          <w:bCs/>
          <w:sz w:val="18"/>
          <w:highlight w:val="yellow"/>
        </w:rPr>
        <w:t xml:space="preserve">State of </w:t>
      </w:r>
      <w:r w:rsidR="00981C3D" w:rsidRPr="00981C3D">
        <w:rPr>
          <w:rFonts w:ascii="Verdana" w:hAnsi="Verdana"/>
          <w:b/>
          <w:bCs/>
          <w:sz w:val="18"/>
          <w:highlight w:val="yellow"/>
        </w:rPr>
        <w:t>New Mexico</w:t>
      </w:r>
      <w:r w:rsidR="00981C3D">
        <w:rPr>
          <w:rFonts w:ascii="Verdana" w:hAnsi="Verdana"/>
          <w:b/>
          <w:bCs/>
          <w:sz w:val="18"/>
        </w:rPr>
        <w:t>,</w:t>
      </w:r>
      <w:r w:rsidRPr="00AB4C76">
        <w:rPr>
          <w:rFonts w:ascii="Verdana" w:hAnsi="Verdana"/>
          <w:b/>
          <w:bCs/>
          <w:sz w:val="18"/>
        </w:rPr>
        <w:t xml:space="preserve"> I hereby assure the following:</w:t>
      </w:r>
    </w:p>
    <w:p w14:paraId="6018A190" w14:textId="4A53BB23"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w:t>
      </w:r>
      <w:r w:rsidR="00705EF5" w:rsidRPr="00981C3D">
        <w:rPr>
          <w:rFonts w:ascii="Verdana" w:hAnsi="Verdana"/>
          <w:b/>
          <w:bCs/>
          <w:sz w:val="18"/>
          <w:highlight w:val="yellow"/>
        </w:rPr>
        <w:t xml:space="preserve">State of </w:t>
      </w:r>
      <w:r w:rsidR="00981C3D" w:rsidRPr="00981C3D">
        <w:rPr>
          <w:rFonts w:ascii="Verdana" w:hAnsi="Verdana"/>
          <w:b/>
          <w:bCs/>
          <w:sz w:val="18"/>
          <w:highlight w:val="yellow"/>
        </w:rPr>
        <w:t>New</w:t>
      </w:r>
      <w:r w:rsidR="00981C3D">
        <w:rPr>
          <w:rFonts w:ascii="Verdana" w:hAnsi="Verdana"/>
          <w:b/>
          <w:bCs/>
          <w:sz w:val="18"/>
        </w:rPr>
        <w:t xml:space="preserve"> </w:t>
      </w:r>
      <w:r w:rsidR="00981C3D" w:rsidRPr="00981C3D">
        <w:rPr>
          <w:rFonts w:ascii="Verdana" w:hAnsi="Verdana"/>
          <w:b/>
          <w:bCs/>
          <w:sz w:val="18"/>
          <w:highlight w:val="yellow"/>
        </w:rPr>
        <w:t>Mexico</w:t>
      </w:r>
      <w:r w:rsidR="00981C3D">
        <w:rPr>
          <w:rFonts w:ascii="Verdana" w:hAnsi="Verdana"/>
          <w:b/>
          <w:bCs/>
          <w:sz w:val="18"/>
        </w:rPr>
        <w:t>.</w:t>
      </w:r>
    </w:p>
    <w:p w14:paraId="2BFAF66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55CB357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6FCE051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4DA649C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7F692C0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00CB3FD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105C1A2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3864333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770DC3A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6617806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8C2964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5DFC159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2AD6382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1C81DE9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0497D38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66371AD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051EECA3" w14:textId="260B882F" w:rsidR="00B02153" w:rsidRDefault="00B02153" w:rsidP="00B02153">
      <w:pPr>
        <w:pStyle w:val="Heading3"/>
        <w:numPr>
          <w:ilvl w:val="0"/>
          <w:numId w:val="0"/>
        </w:numPr>
      </w:pPr>
      <w:r>
        <w:t xml:space="preserve">Certifying Representative: </w:t>
      </w:r>
      <w:r w:rsidRPr="00B02153">
        <w:rPr>
          <w:highlight w:val="yellow"/>
        </w:rPr>
        <w:t>Anthony Alarid, Interim Director.</w:t>
      </w:r>
      <w:r>
        <w:t xml:space="preserve"> Date: </w:t>
      </w:r>
      <w:r w:rsidR="00190353">
        <w:rPr>
          <w:highlight w:val="yellow"/>
        </w:rPr>
        <w:t>5/14</w:t>
      </w:r>
      <w:r w:rsidRPr="00B02153">
        <w:rPr>
          <w:highlight w:val="yellow"/>
        </w:rPr>
        <w:t>/20</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13"/>
      <w:footerReference w:type="default" r:id="rId14"/>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5C1B0" w14:textId="77777777" w:rsidR="00D9587B" w:rsidRDefault="00D9587B" w:rsidP="00207765">
      <w:pPr>
        <w:pStyle w:val="Heading1"/>
      </w:pPr>
      <w:r>
        <w:separator/>
      </w:r>
    </w:p>
  </w:endnote>
  <w:endnote w:type="continuationSeparator" w:id="0">
    <w:p w14:paraId="48FD4057" w14:textId="77777777" w:rsidR="00D9587B" w:rsidRDefault="00D9587B"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BED7" w14:textId="77777777" w:rsidR="000B7AD9" w:rsidRDefault="000B7A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0B7AD9" w:rsidRDefault="000B7A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9DC58" w14:textId="77777777" w:rsidR="000B7AD9" w:rsidRDefault="000B7A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04828">
      <w:rPr>
        <w:rStyle w:val="PageNumber"/>
        <w:noProof/>
      </w:rPr>
      <w:t>20</w:t>
    </w:r>
    <w:r>
      <w:rPr>
        <w:rStyle w:val="PageNumber"/>
      </w:rPr>
      <w:fldChar w:fldCharType="end"/>
    </w:r>
  </w:p>
  <w:p w14:paraId="23570C37" w14:textId="77777777" w:rsidR="000B7AD9" w:rsidRDefault="000B7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0EFD5" w14:textId="77777777" w:rsidR="00D9587B" w:rsidRDefault="00D9587B" w:rsidP="00207765">
      <w:pPr>
        <w:pStyle w:val="Heading1"/>
      </w:pPr>
      <w:r>
        <w:separator/>
      </w:r>
    </w:p>
  </w:footnote>
  <w:footnote w:type="continuationSeparator" w:id="0">
    <w:p w14:paraId="3D407B86" w14:textId="77777777" w:rsidR="00D9587B" w:rsidRDefault="00D9587B"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98"/>
    <w:rsid w:val="00002D30"/>
    <w:rsid w:val="00011447"/>
    <w:rsid w:val="0001209E"/>
    <w:rsid w:val="000130CE"/>
    <w:rsid w:val="000149FB"/>
    <w:rsid w:val="00015CBD"/>
    <w:rsid w:val="00020507"/>
    <w:rsid w:val="00020BC6"/>
    <w:rsid w:val="00020DA5"/>
    <w:rsid w:val="00033FAE"/>
    <w:rsid w:val="00037B94"/>
    <w:rsid w:val="00037BEF"/>
    <w:rsid w:val="00040D9F"/>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84211"/>
    <w:rsid w:val="000925B8"/>
    <w:rsid w:val="000960C0"/>
    <w:rsid w:val="00096A13"/>
    <w:rsid w:val="000A0BC6"/>
    <w:rsid w:val="000A728D"/>
    <w:rsid w:val="000A7F51"/>
    <w:rsid w:val="000B6113"/>
    <w:rsid w:val="000B7AD9"/>
    <w:rsid w:val="000C1140"/>
    <w:rsid w:val="000C303D"/>
    <w:rsid w:val="000C3564"/>
    <w:rsid w:val="000C4A2F"/>
    <w:rsid w:val="000D1BDE"/>
    <w:rsid w:val="000D3185"/>
    <w:rsid w:val="000D40D5"/>
    <w:rsid w:val="000D5192"/>
    <w:rsid w:val="000E6C13"/>
    <w:rsid w:val="000F3667"/>
    <w:rsid w:val="001058AA"/>
    <w:rsid w:val="00106827"/>
    <w:rsid w:val="001075B6"/>
    <w:rsid w:val="0011125B"/>
    <w:rsid w:val="00123133"/>
    <w:rsid w:val="00135ED7"/>
    <w:rsid w:val="00140CC3"/>
    <w:rsid w:val="00144134"/>
    <w:rsid w:val="001447E6"/>
    <w:rsid w:val="00153E8D"/>
    <w:rsid w:val="00157D62"/>
    <w:rsid w:val="00162FF1"/>
    <w:rsid w:val="001833BE"/>
    <w:rsid w:val="001876B1"/>
    <w:rsid w:val="00190353"/>
    <w:rsid w:val="00190B9B"/>
    <w:rsid w:val="00191FA4"/>
    <w:rsid w:val="00197F07"/>
    <w:rsid w:val="001A5439"/>
    <w:rsid w:val="001A5A0A"/>
    <w:rsid w:val="001A5E42"/>
    <w:rsid w:val="001A60D9"/>
    <w:rsid w:val="001B4F09"/>
    <w:rsid w:val="001B57DB"/>
    <w:rsid w:val="001B6902"/>
    <w:rsid w:val="001B7271"/>
    <w:rsid w:val="001C08DB"/>
    <w:rsid w:val="001C156C"/>
    <w:rsid w:val="001C6F42"/>
    <w:rsid w:val="001D2921"/>
    <w:rsid w:val="001E6505"/>
    <w:rsid w:val="001F21CC"/>
    <w:rsid w:val="002032C2"/>
    <w:rsid w:val="00204470"/>
    <w:rsid w:val="00207765"/>
    <w:rsid w:val="00213992"/>
    <w:rsid w:val="00220189"/>
    <w:rsid w:val="00226682"/>
    <w:rsid w:val="00230B07"/>
    <w:rsid w:val="0023424E"/>
    <w:rsid w:val="002343AD"/>
    <w:rsid w:val="00251B98"/>
    <w:rsid w:val="00254BA8"/>
    <w:rsid w:val="002604D3"/>
    <w:rsid w:val="0026305C"/>
    <w:rsid w:val="00263D35"/>
    <w:rsid w:val="00263E19"/>
    <w:rsid w:val="00264094"/>
    <w:rsid w:val="002648D1"/>
    <w:rsid w:val="00265091"/>
    <w:rsid w:val="002657F6"/>
    <w:rsid w:val="0026677A"/>
    <w:rsid w:val="00272A69"/>
    <w:rsid w:val="00272F95"/>
    <w:rsid w:val="0027589C"/>
    <w:rsid w:val="00282729"/>
    <w:rsid w:val="002830E9"/>
    <w:rsid w:val="002843BE"/>
    <w:rsid w:val="00287A1D"/>
    <w:rsid w:val="00290B3A"/>
    <w:rsid w:val="00294380"/>
    <w:rsid w:val="00295113"/>
    <w:rsid w:val="00296828"/>
    <w:rsid w:val="002972AE"/>
    <w:rsid w:val="002A0A85"/>
    <w:rsid w:val="002A60B4"/>
    <w:rsid w:val="002B331F"/>
    <w:rsid w:val="002B73F8"/>
    <w:rsid w:val="002B747C"/>
    <w:rsid w:val="002C6665"/>
    <w:rsid w:val="002D0E10"/>
    <w:rsid w:val="002D62AE"/>
    <w:rsid w:val="002E2656"/>
    <w:rsid w:val="002E43FB"/>
    <w:rsid w:val="002E500F"/>
    <w:rsid w:val="002E5527"/>
    <w:rsid w:val="002E6906"/>
    <w:rsid w:val="002F16FD"/>
    <w:rsid w:val="002F636C"/>
    <w:rsid w:val="002F71AB"/>
    <w:rsid w:val="002F776A"/>
    <w:rsid w:val="00302187"/>
    <w:rsid w:val="00316FEC"/>
    <w:rsid w:val="00317398"/>
    <w:rsid w:val="00320338"/>
    <w:rsid w:val="0032552F"/>
    <w:rsid w:val="0032714F"/>
    <w:rsid w:val="00332F9C"/>
    <w:rsid w:val="003356ED"/>
    <w:rsid w:val="00336EE1"/>
    <w:rsid w:val="003426A8"/>
    <w:rsid w:val="00346D11"/>
    <w:rsid w:val="00352FD1"/>
    <w:rsid w:val="00357B8B"/>
    <w:rsid w:val="00357DA3"/>
    <w:rsid w:val="00361E13"/>
    <w:rsid w:val="00366B05"/>
    <w:rsid w:val="00367655"/>
    <w:rsid w:val="00377490"/>
    <w:rsid w:val="00377770"/>
    <w:rsid w:val="00382969"/>
    <w:rsid w:val="00386916"/>
    <w:rsid w:val="00390F57"/>
    <w:rsid w:val="0039637F"/>
    <w:rsid w:val="003B1F97"/>
    <w:rsid w:val="003B5ECF"/>
    <w:rsid w:val="003B6757"/>
    <w:rsid w:val="003C5656"/>
    <w:rsid w:val="003D5961"/>
    <w:rsid w:val="003D7BFD"/>
    <w:rsid w:val="003E4186"/>
    <w:rsid w:val="0040486A"/>
    <w:rsid w:val="00406A9E"/>
    <w:rsid w:val="00410FF3"/>
    <w:rsid w:val="0041764B"/>
    <w:rsid w:val="004208DD"/>
    <w:rsid w:val="00421A32"/>
    <w:rsid w:val="00422321"/>
    <w:rsid w:val="0042409E"/>
    <w:rsid w:val="00425A89"/>
    <w:rsid w:val="004260BB"/>
    <w:rsid w:val="00427D3F"/>
    <w:rsid w:val="00431D84"/>
    <w:rsid w:val="0044200D"/>
    <w:rsid w:val="00444E94"/>
    <w:rsid w:val="00446813"/>
    <w:rsid w:val="00456B52"/>
    <w:rsid w:val="0045747A"/>
    <w:rsid w:val="004601C6"/>
    <w:rsid w:val="00460677"/>
    <w:rsid w:val="00467479"/>
    <w:rsid w:val="004700B9"/>
    <w:rsid w:val="00472AB2"/>
    <w:rsid w:val="004755B5"/>
    <w:rsid w:val="004804B3"/>
    <w:rsid w:val="004828F4"/>
    <w:rsid w:val="00490298"/>
    <w:rsid w:val="004911AA"/>
    <w:rsid w:val="00495ABA"/>
    <w:rsid w:val="00495C44"/>
    <w:rsid w:val="004A134F"/>
    <w:rsid w:val="004A312B"/>
    <w:rsid w:val="004A403F"/>
    <w:rsid w:val="004A419C"/>
    <w:rsid w:val="004A5328"/>
    <w:rsid w:val="004A7AF2"/>
    <w:rsid w:val="004C7388"/>
    <w:rsid w:val="004C78DD"/>
    <w:rsid w:val="004D66DE"/>
    <w:rsid w:val="004E159D"/>
    <w:rsid w:val="004E2611"/>
    <w:rsid w:val="004E5EE1"/>
    <w:rsid w:val="004E651F"/>
    <w:rsid w:val="004E73DB"/>
    <w:rsid w:val="004F09C4"/>
    <w:rsid w:val="004F1EA6"/>
    <w:rsid w:val="004F4437"/>
    <w:rsid w:val="004F4BB9"/>
    <w:rsid w:val="004F4C0F"/>
    <w:rsid w:val="005035A8"/>
    <w:rsid w:val="00511BCF"/>
    <w:rsid w:val="00511C51"/>
    <w:rsid w:val="00513218"/>
    <w:rsid w:val="00517E80"/>
    <w:rsid w:val="005208EF"/>
    <w:rsid w:val="00521DE2"/>
    <w:rsid w:val="005255C9"/>
    <w:rsid w:val="00526EEF"/>
    <w:rsid w:val="0053019B"/>
    <w:rsid w:val="00531BB5"/>
    <w:rsid w:val="00534584"/>
    <w:rsid w:val="005442B8"/>
    <w:rsid w:val="005445FE"/>
    <w:rsid w:val="00544768"/>
    <w:rsid w:val="00545511"/>
    <w:rsid w:val="00561BD8"/>
    <w:rsid w:val="00566A61"/>
    <w:rsid w:val="005678A3"/>
    <w:rsid w:val="00567952"/>
    <w:rsid w:val="00570D5F"/>
    <w:rsid w:val="00575B3B"/>
    <w:rsid w:val="0057717F"/>
    <w:rsid w:val="00583026"/>
    <w:rsid w:val="005835F0"/>
    <w:rsid w:val="00594F7A"/>
    <w:rsid w:val="00595532"/>
    <w:rsid w:val="00595A71"/>
    <w:rsid w:val="005A07E3"/>
    <w:rsid w:val="005A199F"/>
    <w:rsid w:val="005A44B1"/>
    <w:rsid w:val="005A7473"/>
    <w:rsid w:val="005C20BC"/>
    <w:rsid w:val="005C783A"/>
    <w:rsid w:val="005C7B3A"/>
    <w:rsid w:val="005D30CE"/>
    <w:rsid w:val="005D5465"/>
    <w:rsid w:val="005D6C83"/>
    <w:rsid w:val="005D6D98"/>
    <w:rsid w:val="005E1430"/>
    <w:rsid w:val="005E3D57"/>
    <w:rsid w:val="005E4AA4"/>
    <w:rsid w:val="005E5968"/>
    <w:rsid w:val="005F73D0"/>
    <w:rsid w:val="00604ADF"/>
    <w:rsid w:val="00621665"/>
    <w:rsid w:val="00627453"/>
    <w:rsid w:val="0063135C"/>
    <w:rsid w:val="006321F1"/>
    <w:rsid w:val="00636103"/>
    <w:rsid w:val="006503A5"/>
    <w:rsid w:val="0065081E"/>
    <w:rsid w:val="00651EA9"/>
    <w:rsid w:val="00652D32"/>
    <w:rsid w:val="00653B49"/>
    <w:rsid w:val="00654CAD"/>
    <w:rsid w:val="0065706C"/>
    <w:rsid w:val="0066123D"/>
    <w:rsid w:val="006707FC"/>
    <w:rsid w:val="00677D31"/>
    <w:rsid w:val="00686CE7"/>
    <w:rsid w:val="006A54F7"/>
    <w:rsid w:val="006B070D"/>
    <w:rsid w:val="006B135F"/>
    <w:rsid w:val="006B2442"/>
    <w:rsid w:val="006B37B0"/>
    <w:rsid w:val="006B3C17"/>
    <w:rsid w:val="006C1333"/>
    <w:rsid w:val="006C6285"/>
    <w:rsid w:val="006C687B"/>
    <w:rsid w:val="006D1C7D"/>
    <w:rsid w:val="006D3B20"/>
    <w:rsid w:val="006D6462"/>
    <w:rsid w:val="006E19DA"/>
    <w:rsid w:val="006E33C3"/>
    <w:rsid w:val="006E5814"/>
    <w:rsid w:val="006E6246"/>
    <w:rsid w:val="006E71B8"/>
    <w:rsid w:val="006E7337"/>
    <w:rsid w:val="006E768E"/>
    <w:rsid w:val="006F08D1"/>
    <w:rsid w:val="006F61FB"/>
    <w:rsid w:val="006F662C"/>
    <w:rsid w:val="006F6DC4"/>
    <w:rsid w:val="0070326A"/>
    <w:rsid w:val="00705EF5"/>
    <w:rsid w:val="00707AFC"/>
    <w:rsid w:val="0071553D"/>
    <w:rsid w:val="00717A8B"/>
    <w:rsid w:val="00727EBA"/>
    <w:rsid w:val="00733ECB"/>
    <w:rsid w:val="00734D9D"/>
    <w:rsid w:val="007369D2"/>
    <w:rsid w:val="007408BD"/>
    <w:rsid w:val="00742F7A"/>
    <w:rsid w:val="00743DD7"/>
    <w:rsid w:val="00753BEF"/>
    <w:rsid w:val="0075517B"/>
    <w:rsid w:val="00755577"/>
    <w:rsid w:val="007619D7"/>
    <w:rsid w:val="0076757B"/>
    <w:rsid w:val="00773FF1"/>
    <w:rsid w:val="00777714"/>
    <w:rsid w:val="00777D4F"/>
    <w:rsid w:val="00780466"/>
    <w:rsid w:val="00782A2D"/>
    <w:rsid w:val="00782ED1"/>
    <w:rsid w:val="0079194B"/>
    <w:rsid w:val="00792FDE"/>
    <w:rsid w:val="0079582D"/>
    <w:rsid w:val="00797BB2"/>
    <w:rsid w:val="007A4F17"/>
    <w:rsid w:val="007B2771"/>
    <w:rsid w:val="007C2D06"/>
    <w:rsid w:val="007C7A5E"/>
    <w:rsid w:val="007D0DEF"/>
    <w:rsid w:val="007D10A4"/>
    <w:rsid w:val="007D55F6"/>
    <w:rsid w:val="007E1913"/>
    <w:rsid w:val="007E653E"/>
    <w:rsid w:val="007E70AC"/>
    <w:rsid w:val="007F18F3"/>
    <w:rsid w:val="007F314C"/>
    <w:rsid w:val="007F6B73"/>
    <w:rsid w:val="00805F8F"/>
    <w:rsid w:val="008067F8"/>
    <w:rsid w:val="008254B2"/>
    <w:rsid w:val="00827EDE"/>
    <w:rsid w:val="008306C1"/>
    <w:rsid w:val="00836687"/>
    <w:rsid w:val="008416E8"/>
    <w:rsid w:val="00847AD8"/>
    <w:rsid w:val="00850EA6"/>
    <w:rsid w:val="00853699"/>
    <w:rsid w:val="00856F41"/>
    <w:rsid w:val="008618D6"/>
    <w:rsid w:val="0086192F"/>
    <w:rsid w:val="00861AAB"/>
    <w:rsid w:val="00864584"/>
    <w:rsid w:val="0086513E"/>
    <w:rsid w:val="00871035"/>
    <w:rsid w:val="00874978"/>
    <w:rsid w:val="008807AD"/>
    <w:rsid w:val="00880B29"/>
    <w:rsid w:val="00881AF8"/>
    <w:rsid w:val="00881B9C"/>
    <w:rsid w:val="0089028D"/>
    <w:rsid w:val="00890ADE"/>
    <w:rsid w:val="00892A00"/>
    <w:rsid w:val="008971C7"/>
    <w:rsid w:val="008A2BA3"/>
    <w:rsid w:val="008A40F1"/>
    <w:rsid w:val="008A4227"/>
    <w:rsid w:val="008A4FC4"/>
    <w:rsid w:val="008B0409"/>
    <w:rsid w:val="008B0CF3"/>
    <w:rsid w:val="008B1B0F"/>
    <w:rsid w:val="008B2B54"/>
    <w:rsid w:val="008B58DA"/>
    <w:rsid w:val="008B59D2"/>
    <w:rsid w:val="008C2DD7"/>
    <w:rsid w:val="008C599B"/>
    <w:rsid w:val="008D01DF"/>
    <w:rsid w:val="008D78E6"/>
    <w:rsid w:val="008D7FBE"/>
    <w:rsid w:val="008E0584"/>
    <w:rsid w:val="008E2D36"/>
    <w:rsid w:val="008E6885"/>
    <w:rsid w:val="008F184C"/>
    <w:rsid w:val="008F1F2A"/>
    <w:rsid w:val="00903F03"/>
    <w:rsid w:val="0090450C"/>
    <w:rsid w:val="00904828"/>
    <w:rsid w:val="009116B1"/>
    <w:rsid w:val="00913672"/>
    <w:rsid w:val="009154D6"/>
    <w:rsid w:val="0091586A"/>
    <w:rsid w:val="009259D9"/>
    <w:rsid w:val="00927CF6"/>
    <w:rsid w:val="00950E21"/>
    <w:rsid w:val="0095650A"/>
    <w:rsid w:val="009606C9"/>
    <w:rsid w:val="009614A6"/>
    <w:rsid w:val="00963A74"/>
    <w:rsid w:val="009645D1"/>
    <w:rsid w:val="00965201"/>
    <w:rsid w:val="009656A6"/>
    <w:rsid w:val="00981C3D"/>
    <w:rsid w:val="00987F13"/>
    <w:rsid w:val="0099256F"/>
    <w:rsid w:val="00993E5F"/>
    <w:rsid w:val="009951CD"/>
    <w:rsid w:val="009A2E3D"/>
    <w:rsid w:val="009A5B78"/>
    <w:rsid w:val="009B4415"/>
    <w:rsid w:val="009B5CF4"/>
    <w:rsid w:val="009C4BBB"/>
    <w:rsid w:val="009C7155"/>
    <w:rsid w:val="009D2FD1"/>
    <w:rsid w:val="009D3A42"/>
    <w:rsid w:val="009E0A65"/>
    <w:rsid w:val="009E1BF0"/>
    <w:rsid w:val="009E1F72"/>
    <w:rsid w:val="009F23FD"/>
    <w:rsid w:val="009F271D"/>
    <w:rsid w:val="009F6CA3"/>
    <w:rsid w:val="009F7B83"/>
    <w:rsid w:val="00A00F47"/>
    <w:rsid w:val="00A02B19"/>
    <w:rsid w:val="00A047FF"/>
    <w:rsid w:val="00A05225"/>
    <w:rsid w:val="00A0663B"/>
    <w:rsid w:val="00A12838"/>
    <w:rsid w:val="00A12FA1"/>
    <w:rsid w:val="00A17106"/>
    <w:rsid w:val="00A1766F"/>
    <w:rsid w:val="00A17FF2"/>
    <w:rsid w:val="00A25C28"/>
    <w:rsid w:val="00A31387"/>
    <w:rsid w:val="00A3394F"/>
    <w:rsid w:val="00A44105"/>
    <w:rsid w:val="00A47029"/>
    <w:rsid w:val="00A47BD5"/>
    <w:rsid w:val="00A51819"/>
    <w:rsid w:val="00A5259C"/>
    <w:rsid w:val="00A52DC9"/>
    <w:rsid w:val="00A536B7"/>
    <w:rsid w:val="00A537E0"/>
    <w:rsid w:val="00A606DE"/>
    <w:rsid w:val="00A609F5"/>
    <w:rsid w:val="00A73FB8"/>
    <w:rsid w:val="00A74C26"/>
    <w:rsid w:val="00A765A6"/>
    <w:rsid w:val="00A83613"/>
    <w:rsid w:val="00A92A63"/>
    <w:rsid w:val="00A95703"/>
    <w:rsid w:val="00AA2884"/>
    <w:rsid w:val="00AA57EF"/>
    <w:rsid w:val="00AB22D6"/>
    <w:rsid w:val="00AB36C5"/>
    <w:rsid w:val="00AB4C76"/>
    <w:rsid w:val="00AC2822"/>
    <w:rsid w:val="00AD12E4"/>
    <w:rsid w:val="00AD6CDF"/>
    <w:rsid w:val="00AE30B3"/>
    <w:rsid w:val="00AE4229"/>
    <w:rsid w:val="00AE43D7"/>
    <w:rsid w:val="00AE53D7"/>
    <w:rsid w:val="00AE5A9A"/>
    <w:rsid w:val="00AF13BB"/>
    <w:rsid w:val="00AF2574"/>
    <w:rsid w:val="00AF2614"/>
    <w:rsid w:val="00AF3F3E"/>
    <w:rsid w:val="00AF4000"/>
    <w:rsid w:val="00AF5256"/>
    <w:rsid w:val="00AF5824"/>
    <w:rsid w:val="00AF5F86"/>
    <w:rsid w:val="00B002C4"/>
    <w:rsid w:val="00B02153"/>
    <w:rsid w:val="00B02AEA"/>
    <w:rsid w:val="00B03E57"/>
    <w:rsid w:val="00B05232"/>
    <w:rsid w:val="00B053AE"/>
    <w:rsid w:val="00B06C58"/>
    <w:rsid w:val="00B11900"/>
    <w:rsid w:val="00B11CF8"/>
    <w:rsid w:val="00B17CD8"/>
    <w:rsid w:val="00B2389F"/>
    <w:rsid w:val="00B33ED6"/>
    <w:rsid w:val="00B347B6"/>
    <w:rsid w:val="00B44B88"/>
    <w:rsid w:val="00B450A2"/>
    <w:rsid w:val="00B466BC"/>
    <w:rsid w:val="00B5077E"/>
    <w:rsid w:val="00B50D8D"/>
    <w:rsid w:val="00B533E4"/>
    <w:rsid w:val="00B53553"/>
    <w:rsid w:val="00B545BD"/>
    <w:rsid w:val="00B5721B"/>
    <w:rsid w:val="00B603EA"/>
    <w:rsid w:val="00B65C8D"/>
    <w:rsid w:val="00B77C42"/>
    <w:rsid w:val="00B8153B"/>
    <w:rsid w:val="00B85A23"/>
    <w:rsid w:val="00B86C7E"/>
    <w:rsid w:val="00B86DE1"/>
    <w:rsid w:val="00B90634"/>
    <w:rsid w:val="00BB1BBD"/>
    <w:rsid w:val="00BB5AB7"/>
    <w:rsid w:val="00BC540E"/>
    <w:rsid w:val="00BC593C"/>
    <w:rsid w:val="00BC6B39"/>
    <w:rsid w:val="00BD1762"/>
    <w:rsid w:val="00BD4C0E"/>
    <w:rsid w:val="00BD5495"/>
    <w:rsid w:val="00BD7710"/>
    <w:rsid w:val="00BD79C5"/>
    <w:rsid w:val="00BE05BC"/>
    <w:rsid w:val="00BE1E95"/>
    <w:rsid w:val="00BE560A"/>
    <w:rsid w:val="00BE6A90"/>
    <w:rsid w:val="00BE7755"/>
    <w:rsid w:val="00BF0BA8"/>
    <w:rsid w:val="00BF1DB0"/>
    <w:rsid w:val="00BF225F"/>
    <w:rsid w:val="00BF3271"/>
    <w:rsid w:val="00BF527E"/>
    <w:rsid w:val="00BF5422"/>
    <w:rsid w:val="00BF7023"/>
    <w:rsid w:val="00BF7BA3"/>
    <w:rsid w:val="00BF7DF1"/>
    <w:rsid w:val="00C00C16"/>
    <w:rsid w:val="00C17A05"/>
    <w:rsid w:val="00C259AA"/>
    <w:rsid w:val="00C27F18"/>
    <w:rsid w:val="00C36444"/>
    <w:rsid w:val="00C4084C"/>
    <w:rsid w:val="00C40E2A"/>
    <w:rsid w:val="00C42A3C"/>
    <w:rsid w:val="00C56ADC"/>
    <w:rsid w:val="00C57F4D"/>
    <w:rsid w:val="00C60149"/>
    <w:rsid w:val="00C63D64"/>
    <w:rsid w:val="00C70B39"/>
    <w:rsid w:val="00C70B74"/>
    <w:rsid w:val="00C71E85"/>
    <w:rsid w:val="00C80EE3"/>
    <w:rsid w:val="00C81723"/>
    <w:rsid w:val="00C8571C"/>
    <w:rsid w:val="00C91B79"/>
    <w:rsid w:val="00C934C7"/>
    <w:rsid w:val="00C950AC"/>
    <w:rsid w:val="00C97508"/>
    <w:rsid w:val="00CA4046"/>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4A26"/>
    <w:rsid w:val="00CD4BBE"/>
    <w:rsid w:val="00CD716F"/>
    <w:rsid w:val="00CE33BA"/>
    <w:rsid w:val="00CF08C3"/>
    <w:rsid w:val="00CF32F8"/>
    <w:rsid w:val="00CF3A97"/>
    <w:rsid w:val="00CF4C16"/>
    <w:rsid w:val="00CF5076"/>
    <w:rsid w:val="00D01AF8"/>
    <w:rsid w:val="00D01FD8"/>
    <w:rsid w:val="00D07A4C"/>
    <w:rsid w:val="00D07BF9"/>
    <w:rsid w:val="00D10062"/>
    <w:rsid w:val="00D15637"/>
    <w:rsid w:val="00D206F4"/>
    <w:rsid w:val="00D231F0"/>
    <w:rsid w:val="00D236C6"/>
    <w:rsid w:val="00D243EB"/>
    <w:rsid w:val="00D3603B"/>
    <w:rsid w:val="00D42E14"/>
    <w:rsid w:val="00D43961"/>
    <w:rsid w:val="00D550D8"/>
    <w:rsid w:val="00D6089C"/>
    <w:rsid w:val="00D67371"/>
    <w:rsid w:val="00D7251D"/>
    <w:rsid w:val="00D73DB8"/>
    <w:rsid w:val="00D74C63"/>
    <w:rsid w:val="00D76D11"/>
    <w:rsid w:val="00D80AB3"/>
    <w:rsid w:val="00D813AC"/>
    <w:rsid w:val="00D82B3E"/>
    <w:rsid w:val="00D8472B"/>
    <w:rsid w:val="00D849C0"/>
    <w:rsid w:val="00D8633E"/>
    <w:rsid w:val="00D93F39"/>
    <w:rsid w:val="00D94DF3"/>
    <w:rsid w:val="00D9587B"/>
    <w:rsid w:val="00DA360E"/>
    <w:rsid w:val="00DA44F9"/>
    <w:rsid w:val="00DA6FC2"/>
    <w:rsid w:val="00DB2D25"/>
    <w:rsid w:val="00DB68DB"/>
    <w:rsid w:val="00DC0586"/>
    <w:rsid w:val="00DC32CB"/>
    <w:rsid w:val="00DC4652"/>
    <w:rsid w:val="00DD5C9D"/>
    <w:rsid w:val="00DD5EF9"/>
    <w:rsid w:val="00DE4804"/>
    <w:rsid w:val="00DE5E34"/>
    <w:rsid w:val="00DE6803"/>
    <w:rsid w:val="00DF4CDB"/>
    <w:rsid w:val="00DF6282"/>
    <w:rsid w:val="00E07BAB"/>
    <w:rsid w:val="00E101B3"/>
    <w:rsid w:val="00E20F15"/>
    <w:rsid w:val="00E21049"/>
    <w:rsid w:val="00E30C98"/>
    <w:rsid w:val="00E3234D"/>
    <w:rsid w:val="00E35BDE"/>
    <w:rsid w:val="00E36EBF"/>
    <w:rsid w:val="00E41DCF"/>
    <w:rsid w:val="00E43096"/>
    <w:rsid w:val="00E443FB"/>
    <w:rsid w:val="00E51A98"/>
    <w:rsid w:val="00E53C11"/>
    <w:rsid w:val="00E53F49"/>
    <w:rsid w:val="00E60D8F"/>
    <w:rsid w:val="00E62538"/>
    <w:rsid w:val="00E662BF"/>
    <w:rsid w:val="00E6671D"/>
    <w:rsid w:val="00E667D9"/>
    <w:rsid w:val="00E67349"/>
    <w:rsid w:val="00E73BF8"/>
    <w:rsid w:val="00E809F4"/>
    <w:rsid w:val="00E83D50"/>
    <w:rsid w:val="00E86606"/>
    <w:rsid w:val="00E8752B"/>
    <w:rsid w:val="00E90E1D"/>
    <w:rsid w:val="00E92A3D"/>
    <w:rsid w:val="00E94991"/>
    <w:rsid w:val="00EA3BEA"/>
    <w:rsid w:val="00EB2359"/>
    <w:rsid w:val="00EC4E9B"/>
    <w:rsid w:val="00EC6ADC"/>
    <w:rsid w:val="00ED19A0"/>
    <w:rsid w:val="00EE352D"/>
    <w:rsid w:val="00EF0316"/>
    <w:rsid w:val="00EF63F2"/>
    <w:rsid w:val="00EF71F0"/>
    <w:rsid w:val="00F10FFA"/>
    <w:rsid w:val="00F11220"/>
    <w:rsid w:val="00F14759"/>
    <w:rsid w:val="00F163C9"/>
    <w:rsid w:val="00F31D1C"/>
    <w:rsid w:val="00F37626"/>
    <w:rsid w:val="00F406D4"/>
    <w:rsid w:val="00F42746"/>
    <w:rsid w:val="00F451AF"/>
    <w:rsid w:val="00F54FA3"/>
    <w:rsid w:val="00F575CD"/>
    <w:rsid w:val="00F62872"/>
    <w:rsid w:val="00F74E3B"/>
    <w:rsid w:val="00F80011"/>
    <w:rsid w:val="00F87740"/>
    <w:rsid w:val="00F878EF"/>
    <w:rsid w:val="00FA01BE"/>
    <w:rsid w:val="00FA1D47"/>
    <w:rsid w:val="00FA341D"/>
    <w:rsid w:val="00FA4611"/>
    <w:rsid w:val="00FB02C1"/>
    <w:rsid w:val="00FB1250"/>
    <w:rsid w:val="00FC434E"/>
    <w:rsid w:val="00FC7CEA"/>
    <w:rsid w:val="00FD6D0F"/>
    <w:rsid w:val="00FD71DC"/>
    <w:rsid w:val="00FE0631"/>
    <w:rsid w:val="00FE08D5"/>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87B11332-2A2E-4C77-85DC-7331A813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p.gcd.state.nm.us/financial-loans%2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ap.gcd.state.nm.us/training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ap.gcd.state.nm.us/device-demonstratio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tap.gcd.state.nm.us/device-loans" TargetMode="External"/><Relationship Id="rId4" Type="http://schemas.openxmlformats.org/officeDocument/2006/relationships/settings" Target="settings.xml"/><Relationship Id="rId9" Type="http://schemas.openxmlformats.org/officeDocument/2006/relationships/hyperlink" Target="http://www.tap.gcd.state.nm.us/device-reutilizatio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E20B4-4C30-4272-8409-C7C62C2A1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7714</Words>
  <Characters>43973</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51584</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2020-05-18T17:48:00Z</dcterms:created>
  <dcterms:modified xsi:type="dcterms:W3CDTF">2020-05-18T17:48:00Z</dcterms:modified>
</cp:coreProperties>
</file>