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2B81A7D5" w:rsidR="00A537E0" w:rsidRDefault="00FF7B9F" w:rsidP="00A537E0">
      <w:pPr>
        <w:pStyle w:val="Heading1"/>
      </w:pPr>
      <w:r>
        <w:t>Pennsylvania</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813406"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813406"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813406"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813406"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813406"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813406"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813406"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813406"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813406"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813406"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813406"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813406"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813406"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813406"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813406"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813406"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813406"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813406"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813406"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813406"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813406"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813406"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813406"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813406"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6FC0C544" w:rsidR="00742F7A"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26AFB84E" w14:textId="77777777" w:rsidR="00F43D43" w:rsidRDefault="00F43D43" w:rsidP="00F43D43">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A state either has a Lead Agency alone or has both a Lead Agency and an Implementing Entity.  The Implementing Entity is a subcontractor </w:t>
      </w:r>
      <w:r w:rsidRPr="00534584">
        <w:rPr>
          <w:u w:val="single"/>
        </w:rPr>
        <w:t>separate from the Lead Agency who is responsible for implementing the State AT Program activities.</w:t>
      </w:r>
      <w:r>
        <w:t xml:space="preserve">  </w:t>
      </w:r>
      <w:r>
        <w:rPr>
          <w:u w:val="single"/>
        </w:rPr>
        <w:t>The Lead Agency does not also name itself or a unit within the agency as the Implementing Entity</w:t>
      </w:r>
      <w:r w:rsidRPr="00361E13">
        <w:t>.</w:t>
      </w:r>
      <w:r>
        <w:rPr>
          <w:u w:val="single"/>
        </w:rPr>
        <w:t xml:space="preserve"> </w:t>
      </w:r>
    </w:p>
    <w:p w14:paraId="515CA86E" w14:textId="3EAD3510" w:rsidR="00F43D43" w:rsidRDefault="00F43D43" w:rsidP="001E67B8">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0D2315E5" w:rsidR="00B347B6" w:rsidRPr="001C6879" w:rsidRDefault="00B347B6" w:rsidP="009F6CA3">
            <w:pPr>
              <w:rPr>
                <w:rFonts w:ascii="Arial" w:hAnsi="Arial" w:cs="Arial"/>
                <w:b/>
                <w:sz w:val="22"/>
                <w:szCs w:val="22"/>
              </w:rPr>
            </w:pPr>
            <w:r>
              <w:rPr>
                <w:sz w:val="22"/>
                <w:szCs w:val="22"/>
              </w:rPr>
              <w:t>1. State Program Title</w:t>
            </w:r>
            <w:r w:rsidR="00565DD8">
              <w:rPr>
                <w:sz w:val="22"/>
                <w:szCs w:val="22"/>
              </w:rPr>
              <w:t>:</w:t>
            </w:r>
            <w:r w:rsidR="001C6879">
              <w:rPr>
                <w:sz w:val="22"/>
                <w:szCs w:val="22"/>
              </w:rPr>
              <w:t xml:space="preserve">  </w:t>
            </w:r>
            <w:r w:rsidR="001C6879">
              <w:rPr>
                <w:rFonts w:ascii="Arial" w:hAnsi="Arial" w:cs="Arial"/>
                <w:sz w:val="22"/>
                <w:szCs w:val="22"/>
              </w:rPr>
              <w:t>PA’s Initiative on Assistive Technology</w:t>
            </w:r>
            <w:r w:rsidR="00565DD8">
              <w:rPr>
                <w:rFonts w:ascii="Arial" w:hAnsi="Arial" w:cs="Arial"/>
                <w:sz w:val="22"/>
                <w:szCs w:val="22"/>
              </w:rPr>
              <w:t xml:space="preserve"> dba </w:t>
            </w:r>
            <w:proofErr w:type="spellStart"/>
            <w:r w:rsidR="00565DD8">
              <w:rPr>
                <w:rFonts w:ascii="Arial" w:hAnsi="Arial" w:cs="Arial"/>
                <w:sz w:val="22"/>
                <w:szCs w:val="22"/>
              </w:rPr>
              <w:t>TechOWL</w:t>
            </w:r>
            <w:proofErr w:type="spellEnd"/>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5D5CEF3C" w:rsidR="00B347B6" w:rsidRDefault="00B347B6" w:rsidP="009F6CA3">
            <w:pPr>
              <w:rPr>
                <w:sz w:val="22"/>
                <w:szCs w:val="22"/>
              </w:rPr>
            </w:pPr>
            <w:r>
              <w:rPr>
                <w:sz w:val="22"/>
                <w:szCs w:val="22"/>
              </w:rPr>
              <w:t>2. State AT Program URL (home page for State AT Program)</w:t>
            </w:r>
            <w:r w:rsidR="001C6879">
              <w:rPr>
                <w:sz w:val="22"/>
                <w:szCs w:val="22"/>
              </w:rPr>
              <w:t xml:space="preserve"> </w:t>
            </w:r>
            <w:r w:rsidR="001C6879" w:rsidRPr="001C6879">
              <w:rPr>
                <w:rFonts w:ascii="Arial" w:hAnsi="Arial" w:cs="Arial"/>
                <w:sz w:val="22"/>
                <w:szCs w:val="22"/>
              </w:rPr>
              <w:t>TechOWLpa.org</w:t>
            </w:r>
          </w:p>
        </w:tc>
      </w:tr>
      <w:tr w:rsidR="00B347B6" w14:paraId="182DA963" w14:textId="77777777" w:rsidTr="003E4186">
        <w:tc>
          <w:tcPr>
            <w:tcW w:w="4734" w:type="dxa"/>
            <w:tcBorders>
              <w:left w:val="single" w:sz="12" w:space="0" w:color="auto"/>
              <w:right w:val="single" w:sz="12" w:space="0" w:color="auto"/>
            </w:tcBorders>
          </w:tcPr>
          <w:p w14:paraId="3427F0BE" w14:textId="58043BFE" w:rsidR="00B347B6" w:rsidRDefault="00B347B6" w:rsidP="009F6CA3">
            <w:pPr>
              <w:rPr>
                <w:sz w:val="22"/>
                <w:szCs w:val="22"/>
              </w:rPr>
            </w:pPr>
            <w:r>
              <w:rPr>
                <w:sz w:val="22"/>
                <w:szCs w:val="22"/>
              </w:rPr>
              <w:t>3. Mailing address</w:t>
            </w:r>
            <w:r w:rsidR="001C6879">
              <w:rPr>
                <w:sz w:val="22"/>
                <w:szCs w:val="22"/>
              </w:rPr>
              <w:t xml:space="preserve"> </w:t>
            </w:r>
            <w:r w:rsidR="001C6879" w:rsidRPr="001C6879">
              <w:rPr>
                <w:rFonts w:ascii="Arial" w:hAnsi="Arial" w:cs="Arial"/>
                <w:sz w:val="22"/>
                <w:szCs w:val="22"/>
              </w:rPr>
              <w:t>1755 N. 13</w:t>
            </w:r>
            <w:r w:rsidR="001C6879" w:rsidRPr="001C6879">
              <w:rPr>
                <w:rFonts w:ascii="Arial" w:hAnsi="Arial" w:cs="Arial"/>
                <w:sz w:val="22"/>
                <w:szCs w:val="22"/>
                <w:vertAlign w:val="superscript"/>
              </w:rPr>
              <w:t>th</w:t>
            </w:r>
            <w:r w:rsidR="001C6879" w:rsidRPr="001C6879">
              <w:rPr>
                <w:rFonts w:ascii="Arial" w:hAnsi="Arial" w:cs="Arial"/>
                <w:sz w:val="22"/>
                <w:szCs w:val="22"/>
              </w:rPr>
              <w:t xml:space="preserve"> Street, Student Center Rm. 411 South</w:t>
            </w:r>
          </w:p>
        </w:tc>
        <w:tc>
          <w:tcPr>
            <w:tcW w:w="4734" w:type="dxa"/>
            <w:tcBorders>
              <w:left w:val="single" w:sz="12" w:space="0" w:color="auto"/>
              <w:right w:val="single" w:sz="12" w:space="0" w:color="auto"/>
            </w:tcBorders>
          </w:tcPr>
          <w:p w14:paraId="7B4B70A7" w14:textId="0C270350" w:rsidR="00B347B6" w:rsidRDefault="00B347B6" w:rsidP="009F6CA3">
            <w:pPr>
              <w:rPr>
                <w:sz w:val="22"/>
                <w:szCs w:val="22"/>
              </w:rPr>
            </w:pPr>
            <w:r>
              <w:rPr>
                <w:sz w:val="22"/>
                <w:szCs w:val="22"/>
              </w:rPr>
              <w:t>5. State</w:t>
            </w:r>
            <w:r w:rsidR="001C6879">
              <w:rPr>
                <w:sz w:val="22"/>
                <w:szCs w:val="22"/>
              </w:rPr>
              <w:t xml:space="preserve"> </w:t>
            </w:r>
            <w:r w:rsidR="001C6879" w:rsidRPr="001C6879">
              <w:rPr>
                <w:rFonts w:ascii="Arial" w:hAnsi="Arial" w:cs="Arial"/>
                <w:sz w:val="22"/>
                <w:szCs w:val="22"/>
              </w:rPr>
              <w:t>Pennsylvania</w:t>
            </w:r>
          </w:p>
        </w:tc>
      </w:tr>
      <w:tr w:rsidR="00B347B6" w14:paraId="505B0B59" w14:textId="77777777" w:rsidTr="003E4186">
        <w:tc>
          <w:tcPr>
            <w:tcW w:w="4734" w:type="dxa"/>
            <w:tcBorders>
              <w:left w:val="single" w:sz="12" w:space="0" w:color="auto"/>
              <w:right w:val="single" w:sz="12" w:space="0" w:color="auto"/>
            </w:tcBorders>
          </w:tcPr>
          <w:p w14:paraId="2AC7F20A" w14:textId="70EEF787" w:rsidR="00B347B6" w:rsidRDefault="00B347B6" w:rsidP="009F6CA3">
            <w:pPr>
              <w:rPr>
                <w:sz w:val="22"/>
                <w:szCs w:val="22"/>
              </w:rPr>
            </w:pPr>
            <w:r>
              <w:rPr>
                <w:sz w:val="22"/>
                <w:szCs w:val="22"/>
              </w:rPr>
              <w:t xml:space="preserve">4. </w:t>
            </w:r>
            <w:proofErr w:type="gramStart"/>
            <w:r>
              <w:rPr>
                <w:sz w:val="22"/>
                <w:szCs w:val="22"/>
              </w:rPr>
              <w:t>City</w:t>
            </w:r>
            <w:r w:rsidR="001C6879">
              <w:rPr>
                <w:sz w:val="22"/>
                <w:szCs w:val="22"/>
              </w:rPr>
              <w:t xml:space="preserve">  </w:t>
            </w:r>
            <w:r w:rsidR="001C6879" w:rsidRPr="001C6879">
              <w:rPr>
                <w:rFonts w:ascii="Arial" w:hAnsi="Arial" w:cs="Arial"/>
                <w:sz w:val="22"/>
                <w:szCs w:val="22"/>
              </w:rPr>
              <w:t>Philadelphia</w:t>
            </w:r>
            <w:proofErr w:type="gramEnd"/>
          </w:p>
        </w:tc>
        <w:tc>
          <w:tcPr>
            <w:tcW w:w="4734" w:type="dxa"/>
            <w:tcBorders>
              <w:left w:val="single" w:sz="12" w:space="0" w:color="auto"/>
              <w:right w:val="single" w:sz="12" w:space="0" w:color="auto"/>
            </w:tcBorders>
          </w:tcPr>
          <w:p w14:paraId="539D3084" w14:textId="2CF19172" w:rsidR="00B347B6" w:rsidRDefault="00B347B6" w:rsidP="009F6CA3">
            <w:pPr>
              <w:rPr>
                <w:sz w:val="22"/>
                <w:szCs w:val="22"/>
              </w:rPr>
            </w:pPr>
            <w:r>
              <w:rPr>
                <w:sz w:val="22"/>
                <w:szCs w:val="22"/>
              </w:rPr>
              <w:t xml:space="preserve">6. Zip </w:t>
            </w:r>
            <w:proofErr w:type="gramStart"/>
            <w:r>
              <w:rPr>
                <w:sz w:val="22"/>
                <w:szCs w:val="22"/>
              </w:rPr>
              <w:t>code</w:t>
            </w:r>
            <w:r w:rsidR="001C6879">
              <w:rPr>
                <w:sz w:val="22"/>
                <w:szCs w:val="22"/>
              </w:rPr>
              <w:t xml:space="preserve">  </w:t>
            </w:r>
            <w:r w:rsidR="001C6879" w:rsidRPr="001C6879">
              <w:rPr>
                <w:rFonts w:ascii="Arial" w:hAnsi="Arial" w:cs="Arial"/>
                <w:sz w:val="22"/>
                <w:szCs w:val="22"/>
              </w:rPr>
              <w:t>19122</w:t>
            </w:r>
            <w:proofErr w:type="gramEnd"/>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22959A3B"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565DD8">
              <w:rPr>
                <w:rFonts w:ascii="Arial" w:hAnsi="Arial" w:cs="Arial"/>
                <w:sz w:val="22"/>
                <w:szCs w:val="22"/>
              </w:rPr>
              <w:t>techowl</w:t>
            </w:r>
            <w:r w:rsidR="001C6879" w:rsidRPr="001C6879">
              <w:rPr>
                <w:rFonts w:ascii="Arial" w:hAnsi="Arial" w:cs="Arial"/>
                <w:sz w:val="22"/>
                <w:szCs w:val="22"/>
              </w:rPr>
              <w:t>@temple.edu</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4EB76583"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1C6879">
              <w:rPr>
                <w:sz w:val="22"/>
                <w:szCs w:val="22"/>
              </w:rPr>
              <w:t xml:space="preserve"> </w:t>
            </w:r>
            <w:r w:rsidR="001C6879" w:rsidRPr="001C6879">
              <w:rPr>
                <w:rFonts w:ascii="Arial" w:hAnsi="Arial" w:cs="Arial"/>
                <w:sz w:val="22"/>
                <w:szCs w:val="22"/>
              </w:rPr>
              <w:t>800-204-7428</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676D842"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1C6879">
              <w:rPr>
                <w:sz w:val="22"/>
                <w:szCs w:val="22"/>
              </w:rPr>
              <w:t xml:space="preserve"> </w:t>
            </w:r>
            <w:r w:rsidR="001C6879" w:rsidRPr="001C6879">
              <w:rPr>
                <w:rFonts w:ascii="Arial" w:hAnsi="Arial" w:cs="Arial"/>
                <w:sz w:val="22"/>
                <w:szCs w:val="22"/>
              </w:rPr>
              <w:t>866-268-0579</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6892734B" w:rsidR="00B347B6" w:rsidRDefault="00B347B6" w:rsidP="009F6CA3">
            <w:pPr>
              <w:rPr>
                <w:sz w:val="22"/>
                <w:szCs w:val="22"/>
              </w:rPr>
            </w:pPr>
            <w:r>
              <w:rPr>
                <w:sz w:val="22"/>
                <w:szCs w:val="22"/>
              </w:rPr>
              <w:t xml:space="preserve">10. Agency </w:t>
            </w:r>
            <w:proofErr w:type="gramStart"/>
            <w:r w:rsidR="00211EFE">
              <w:rPr>
                <w:sz w:val="22"/>
                <w:szCs w:val="22"/>
              </w:rPr>
              <w:t>Name</w:t>
            </w:r>
            <w:r w:rsidR="001C6879">
              <w:rPr>
                <w:sz w:val="22"/>
                <w:szCs w:val="22"/>
              </w:rPr>
              <w:t xml:space="preserve">  </w:t>
            </w:r>
            <w:r w:rsidR="001C6879" w:rsidRPr="001C6879">
              <w:rPr>
                <w:rFonts w:ascii="Arial" w:hAnsi="Arial" w:cs="Arial"/>
                <w:sz w:val="22"/>
                <w:szCs w:val="22"/>
              </w:rPr>
              <w:t>Institute</w:t>
            </w:r>
            <w:proofErr w:type="gramEnd"/>
            <w:r w:rsidR="001C6879" w:rsidRPr="001C6879">
              <w:rPr>
                <w:rFonts w:ascii="Arial" w:hAnsi="Arial" w:cs="Arial"/>
                <w:sz w:val="22"/>
                <w:szCs w:val="22"/>
              </w:rPr>
              <w:t xml:space="preserve"> on Disabilities / UCEDD at Temple University</w:t>
            </w:r>
          </w:p>
        </w:tc>
      </w:tr>
      <w:tr w:rsidR="00B347B6" w14:paraId="0488634D" w14:textId="77777777" w:rsidTr="003E4186">
        <w:tc>
          <w:tcPr>
            <w:tcW w:w="4734" w:type="dxa"/>
            <w:tcBorders>
              <w:left w:val="single" w:sz="12" w:space="0" w:color="auto"/>
              <w:right w:val="single" w:sz="12" w:space="0" w:color="auto"/>
            </w:tcBorders>
          </w:tcPr>
          <w:p w14:paraId="4331CCC6" w14:textId="3560D448" w:rsidR="00B347B6" w:rsidRDefault="00B347B6" w:rsidP="009F6CA3">
            <w:pPr>
              <w:rPr>
                <w:sz w:val="22"/>
                <w:szCs w:val="22"/>
              </w:rPr>
            </w:pPr>
            <w:r>
              <w:rPr>
                <w:sz w:val="22"/>
                <w:szCs w:val="22"/>
              </w:rPr>
              <w:t>11. Mailing address</w:t>
            </w:r>
            <w:r w:rsidR="001C6879">
              <w:rPr>
                <w:sz w:val="22"/>
                <w:szCs w:val="22"/>
              </w:rPr>
              <w:t xml:space="preserve"> </w:t>
            </w:r>
            <w:r w:rsidR="001C6879" w:rsidRPr="001C6879">
              <w:rPr>
                <w:rFonts w:ascii="Arial" w:hAnsi="Arial" w:cs="Arial"/>
                <w:sz w:val="22"/>
                <w:szCs w:val="22"/>
              </w:rPr>
              <w:t>1755 N. 13</w:t>
            </w:r>
            <w:r w:rsidR="001C6879" w:rsidRPr="001C6879">
              <w:rPr>
                <w:rFonts w:ascii="Arial" w:hAnsi="Arial" w:cs="Arial"/>
                <w:sz w:val="22"/>
                <w:szCs w:val="22"/>
                <w:vertAlign w:val="superscript"/>
              </w:rPr>
              <w:t>th</w:t>
            </w:r>
            <w:r w:rsidR="001C6879" w:rsidRPr="001C6879">
              <w:rPr>
                <w:rFonts w:ascii="Arial" w:hAnsi="Arial" w:cs="Arial"/>
                <w:sz w:val="22"/>
                <w:szCs w:val="22"/>
              </w:rPr>
              <w:t xml:space="preserve"> Street, Student Center Rm. 411 South</w:t>
            </w:r>
          </w:p>
        </w:tc>
        <w:tc>
          <w:tcPr>
            <w:tcW w:w="4734" w:type="dxa"/>
            <w:tcBorders>
              <w:left w:val="single" w:sz="12" w:space="0" w:color="auto"/>
              <w:right w:val="single" w:sz="12" w:space="0" w:color="auto"/>
            </w:tcBorders>
          </w:tcPr>
          <w:p w14:paraId="6889AB95" w14:textId="2632EF58" w:rsidR="00B347B6" w:rsidRDefault="00B347B6" w:rsidP="009F6CA3">
            <w:pPr>
              <w:rPr>
                <w:sz w:val="22"/>
                <w:szCs w:val="22"/>
              </w:rPr>
            </w:pPr>
            <w:r>
              <w:rPr>
                <w:sz w:val="22"/>
                <w:szCs w:val="22"/>
              </w:rPr>
              <w:t>13. State</w:t>
            </w:r>
            <w:r w:rsidR="001C6879">
              <w:rPr>
                <w:sz w:val="22"/>
                <w:szCs w:val="22"/>
              </w:rPr>
              <w:t xml:space="preserve"> </w:t>
            </w:r>
            <w:r w:rsidR="001C6879" w:rsidRPr="001C6879">
              <w:rPr>
                <w:rFonts w:ascii="Arial" w:hAnsi="Arial" w:cs="Arial"/>
                <w:sz w:val="22"/>
                <w:szCs w:val="22"/>
              </w:rPr>
              <w:t>Pennsylvania</w:t>
            </w:r>
          </w:p>
        </w:tc>
      </w:tr>
      <w:tr w:rsidR="00B347B6" w14:paraId="5035D8F1" w14:textId="77777777" w:rsidTr="003E4186">
        <w:tc>
          <w:tcPr>
            <w:tcW w:w="4734" w:type="dxa"/>
            <w:tcBorders>
              <w:left w:val="single" w:sz="12" w:space="0" w:color="auto"/>
              <w:right w:val="single" w:sz="12" w:space="0" w:color="auto"/>
            </w:tcBorders>
          </w:tcPr>
          <w:p w14:paraId="7F563139" w14:textId="23875618" w:rsidR="00B347B6" w:rsidRDefault="00B347B6" w:rsidP="009F6CA3">
            <w:pPr>
              <w:rPr>
                <w:sz w:val="22"/>
                <w:szCs w:val="22"/>
              </w:rPr>
            </w:pPr>
            <w:r>
              <w:rPr>
                <w:sz w:val="22"/>
                <w:szCs w:val="22"/>
              </w:rPr>
              <w:t xml:space="preserve">12. </w:t>
            </w:r>
            <w:proofErr w:type="gramStart"/>
            <w:r>
              <w:rPr>
                <w:sz w:val="22"/>
                <w:szCs w:val="22"/>
              </w:rPr>
              <w:t>City</w:t>
            </w:r>
            <w:r w:rsidR="001C6879">
              <w:rPr>
                <w:sz w:val="22"/>
                <w:szCs w:val="22"/>
              </w:rPr>
              <w:t xml:space="preserve">  </w:t>
            </w:r>
            <w:r w:rsidR="001C6879" w:rsidRPr="001C6879">
              <w:rPr>
                <w:rFonts w:ascii="Arial" w:hAnsi="Arial" w:cs="Arial"/>
                <w:sz w:val="22"/>
                <w:szCs w:val="22"/>
              </w:rPr>
              <w:t>Philadelphia</w:t>
            </w:r>
            <w:proofErr w:type="gramEnd"/>
          </w:p>
        </w:tc>
        <w:tc>
          <w:tcPr>
            <w:tcW w:w="4734" w:type="dxa"/>
            <w:tcBorders>
              <w:left w:val="single" w:sz="12" w:space="0" w:color="auto"/>
              <w:right w:val="single" w:sz="12" w:space="0" w:color="auto"/>
            </w:tcBorders>
          </w:tcPr>
          <w:p w14:paraId="28AB5703" w14:textId="17CC0493" w:rsidR="00B347B6" w:rsidRDefault="00B347B6" w:rsidP="009F6CA3">
            <w:pPr>
              <w:rPr>
                <w:sz w:val="22"/>
                <w:szCs w:val="22"/>
              </w:rPr>
            </w:pPr>
            <w:r>
              <w:rPr>
                <w:sz w:val="22"/>
                <w:szCs w:val="22"/>
              </w:rPr>
              <w:t xml:space="preserve">14. Zip </w:t>
            </w:r>
            <w:proofErr w:type="gramStart"/>
            <w:r>
              <w:rPr>
                <w:sz w:val="22"/>
                <w:szCs w:val="22"/>
              </w:rPr>
              <w:t>code</w:t>
            </w:r>
            <w:r w:rsidR="001C6879">
              <w:rPr>
                <w:sz w:val="22"/>
                <w:szCs w:val="22"/>
              </w:rPr>
              <w:t xml:space="preserve">  </w:t>
            </w:r>
            <w:r w:rsidR="001C6879" w:rsidRPr="001C6879">
              <w:rPr>
                <w:rFonts w:ascii="Arial" w:hAnsi="Arial" w:cs="Arial"/>
                <w:sz w:val="22"/>
                <w:szCs w:val="22"/>
              </w:rPr>
              <w:t>19122</w:t>
            </w:r>
            <w:proofErr w:type="gramEnd"/>
          </w:p>
        </w:tc>
      </w:tr>
      <w:tr w:rsidR="00B347B6" w14:paraId="25F1A29C" w14:textId="77777777" w:rsidTr="003E4186">
        <w:tc>
          <w:tcPr>
            <w:tcW w:w="9468" w:type="dxa"/>
            <w:gridSpan w:val="2"/>
            <w:tcBorders>
              <w:left w:val="single" w:sz="12" w:space="0" w:color="auto"/>
              <w:right w:val="single" w:sz="12" w:space="0" w:color="auto"/>
            </w:tcBorders>
          </w:tcPr>
          <w:p w14:paraId="3CD08100" w14:textId="71D3DCEA" w:rsidR="00B347B6" w:rsidRDefault="00B347B6" w:rsidP="009F6CA3">
            <w:pPr>
              <w:rPr>
                <w:sz w:val="22"/>
                <w:szCs w:val="22"/>
              </w:rPr>
            </w:pPr>
            <w:r>
              <w:rPr>
                <w:sz w:val="22"/>
                <w:szCs w:val="22"/>
              </w:rPr>
              <w:t xml:space="preserve">15. Lead Agency </w:t>
            </w:r>
            <w:proofErr w:type="gramStart"/>
            <w:r>
              <w:rPr>
                <w:sz w:val="22"/>
                <w:szCs w:val="22"/>
              </w:rPr>
              <w:t>URL</w:t>
            </w:r>
            <w:r w:rsidR="001C6879">
              <w:rPr>
                <w:sz w:val="22"/>
                <w:szCs w:val="22"/>
              </w:rPr>
              <w:t xml:space="preserve">  </w:t>
            </w:r>
            <w:r w:rsidR="001C6879" w:rsidRPr="001C6879">
              <w:rPr>
                <w:rFonts w:ascii="Arial" w:hAnsi="Arial" w:cs="Arial"/>
                <w:sz w:val="22"/>
                <w:szCs w:val="22"/>
              </w:rPr>
              <w:t>http://disabilities.temple.edu</w:t>
            </w:r>
            <w:proofErr w:type="gramEnd"/>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432AFA2A"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813406">
              <w:rPr>
                <w:rFonts w:ascii="Arial" w:hAnsi="Arial"/>
                <w:sz w:val="22"/>
                <w:szCs w:val="22"/>
              </w:rPr>
            </w:r>
            <w:r w:rsidR="00813406">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1C6879">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1C6879">
              <w:rPr>
                <w:rFonts w:ascii="Arial" w:hAnsi="Arial"/>
                <w:sz w:val="22"/>
                <w:szCs w:val="22"/>
              </w:rPr>
              <w:instrText xml:space="preserve"> FORMCHECKBOX </w:instrText>
            </w:r>
            <w:r w:rsidR="00813406">
              <w:rPr>
                <w:rFonts w:ascii="Arial" w:hAnsi="Arial"/>
                <w:sz w:val="22"/>
                <w:szCs w:val="22"/>
              </w:rPr>
            </w:r>
            <w:r w:rsidR="00813406">
              <w:rPr>
                <w:rFonts w:ascii="Arial" w:hAnsi="Arial"/>
                <w:sz w:val="22"/>
                <w:szCs w:val="22"/>
              </w:rPr>
              <w:fldChar w:fldCharType="separate"/>
            </w:r>
            <w:r w:rsidR="001C6879">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51AEBA95" w:rsidR="00B347B6" w:rsidRDefault="00B347B6" w:rsidP="009F6CA3">
            <w:pPr>
              <w:rPr>
                <w:sz w:val="22"/>
                <w:szCs w:val="22"/>
              </w:rPr>
            </w:pPr>
            <w:r>
              <w:rPr>
                <w:sz w:val="22"/>
                <w:szCs w:val="22"/>
              </w:rPr>
              <w:t xml:space="preserve">23. Program Director for State AT Program (last, </w:t>
            </w:r>
            <w:proofErr w:type="gramStart"/>
            <w:r>
              <w:rPr>
                <w:sz w:val="22"/>
                <w:szCs w:val="22"/>
              </w:rPr>
              <w:t>first)</w:t>
            </w:r>
            <w:r w:rsidR="001C6879">
              <w:rPr>
                <w:sz w:val="22"/>
                <w:szCs w:val="22"/>
              </w:rPr>
              <w:t xml:space="preserve">  </w:t>
            </w:r>
            <w:r w:rsidR="00E1354E">
              <w:rPr>
                <w:rFonts w:ascii="Arial" w:hAnsi="Arial" w:cs="Arial"/>
                <w:sz w:val="22"/>
                <w:szCs w:val="22"/>
              </w:rPr>
              <w:t>Singleton</w:t>
            </w:r>
            <w:proofErr w:type="gramEnd"/>
            <w:r w:rsidR="00E1354E">
              <w:rPr>
                <w:rFonts w:ascii="Arial" w:hAnsi="Arial" w:cs="Arial"/>
                <w:sz w:val="22"/>
                <w:szCs w:val="22"/>
              </w:rPr>
              <w:t>, Kim</w:t>
            </w:r>
          </w:p>
        </w:tc>
      </w:tr>
      <w:tr w:rsidR="00B347B6" w14:paraId="6665442D" w14:textId="77777777" w:rsidTr="003E4186">
        <w:tc>
          <w:tcPr>
            <w:tcW w:w="9468" w:type="dxa"/>
            <w:gridSpan w:val="2"/>
            <w:tcBorders>
              <w:left w:val="single" w:sz="12" w:space="0" w:color="auto"/>
              <w:right w:val="single" w:sz="12" w:space="0" w:color="auto"/>
            </w:tcBorders>
          </w:tcPr>
          <w:p w14:paraId="15472BBA" w14:textId="3738D52D" w:rsidR="00B347B6" w:rsidRDefault="00B347B6" w:rsidP="001C6879">
            <w:pPr>
              <w:tabs>
                <w:tab w:val="left" w:pos="1046"/>
                <w:tab w:val="left" w:pos="1617"/>
              </w:tabs>
              <w:rPr>
                <w:sz w:val="22"/>
                <w:szCs w:val="22"/>
              </w:rPr>
            </w:pPr>
            <w:r>
              <w:rPr>
                <w:sz w:val="22"/>
                <w:szCs w:val="22"/>
              </w:rPr>
              <w:t>24. Title</w:t>
            </w:r>
            <w:r w:rsidR="001C6879">
              <w:rPr>
                <w:sz w:val="22"/>
                <w:szCs w:val="22"/>
              </w:rPr>
              <w:tab/>
            </w:r>
            <w:r w:rsidR="001C6879" w:rsidRPr="001C6879">
              <w:rPr>
                <w:rFonts w:ascii="Arial" w:hAnsi="Arial" w:cs="Arial"/>
                <w:sz w:val="22"/>
                <w:szCs w:val="22"/>
              </w:rPr>
              <w:t>Director</w:t>
            </w:r>
            <w:r w:rsidR="001C6879">
              <w:rPr>
                <w:sz w:val="22"/>
                <w:szCs w:val="22"/>
              </w:rPr>
              <w:tab/>
              <w:t xml:space="preserve"> </w:t>
            </w:r>
          </w:p>
        </w:tc>
      </w:tr>
      <w:tr w:rsidR="00B347B6" w14:paraId="42BFCDD6" w14:textId="77777777" w:rsidTr="003E4186">
        <w:tc>
          <w:tcPr>
            <w:tcW w:w="9468" w:type="dxa"/>
            <w:gridSpan w:val="2"/>
            <w:tcBorders>
              <w:left w:val="single" w:sz="12" w:space="0" w:color="auto"/>
              <w:right w:val="single" w:sz="12" w:space="0" w:color="auto"/>
            </w:tcBorders>
          </w:tcPr>
          <w:p w14:paraId="55F568BC" w14:textId="1A56E5A2" w:rsidR="00B347B6" w:rsidRDefault="00B347B6" w:rsidP="009F6CA3">
            <w:pPr>
              <w:rPr>
                <w:sz w:val="22"/>
                <w:szCs w:val="22"/>
              </w:rPr>
            </w:pPr>
            <w:r>
              <w:rPr>
                <w:sz w:val="22"/>
                <w:szCs w:val="22"/>
              </w:rPr>
              <w:t xml:space="preserve">25. </w:t>
            </w:r>
            <w:proofErr w:type="gramStart"/>
            <w:r>
              <w:rPr>
                <w:sz w:val="22"/>
                <w:szCs w:val="22"/>
              </w:rPr>
              <w:t>Phone</w:t>
            </w:r>
            <w:r w:rsidR="001C6879">
              <w:rPr>
                <w:sz w:val="22"/>
                <w:szCs w:val="22"/>
              </w:rPr>
              <w:t xml:space="preserve">  </w:t>
            </w:r>
            <w:r w:rsidR="001C6879" w:rsidRPr="001C6879">
              <w:rPr>
                <w:rFonts w:ascii="Arial" w:hAnsi="Arial" w:cs="Arial"/>
                <w:sz w:val="22"/>
                <w:szCs w:val="22"/>
              </w:rPr>
              <w:t>215</w:t>
            </w:r>
            <w:proofErr w:type="gramEnd"/>
            <w:r w:rsidR="001C6879" w:rsidRPr="001C6879">
              <w:rPr>
                <w:rFonts w:ascii="Arial" w:hAnsi="Arial" w:cs="Arial"/>
                <w:sz w:val="22"/>
                <w:szCs w:val="22"/>
              </w:rPr>
              <w:t>-204-</w:t>
            </w:r>
            <w:r w:rsidR="00E1354E" w:rsidRPr="001C6879">
              <w:rPr>
                <w:rFonts w:ascii="Arial" w:hAnsi="Arial" w:cs="Arial"/>
                <w:sz w:val="22"/>
                <w:szCs w:val="22"/>
              </w:rPr>
              <w:t>3</w:t>
            </w:r>
            <w:r w:rsidR="00E1354E">
              <w:rPr>
                <w:rFonts w:ascii="Arial" w:hAnsi="Arial" w:cs="Arial"/>
                <w:sz w:val="22"/>
                <w:szCs w:val="22"/>
              </w:rPr>
              <w:t>862</w:t>
            </w:r>
          </w:p>
        </w:tc>
      </w:tr>
      <w:tr w:rsidR="00B347B6" w14:paraId="1BA095CB" w14:textId="77777777" w:rsidTr="003E4186">
        <w:tc>
          <w:tcPr>
            <w:tcW w:w="9468" w:type="dxa"/>
            <w:gridSpan w:val="2"/>
            <w:tcBorders>
              <w:left w:val="single" w:sz="12" w:space="0" w:color="auto"/>
              <w:right w:val="single" w:sz="12" w:space="0" w:color="auto"/>
            </w:tcBorders>
          </w:tcPr>
          <w:p w14:paraId="534866E7" w14:textId="12B439DE" w:rsidR="00B347B6" w:rsidRDefault="00B347B6" w:rsidP="009F6CA3">
            <w:pPr>
              <w:rPr>
                <w:sz w:val="22"/>
                <w:szCs w:val="22"/>
              </w:rPr>
            </w:pPr>
            <w:r>
              <w:rPr>
                <w:sz w:val="22"/>
                <w:szCs w:val="22"/>
              </w:rPr>
              <w:t xml:space="preserve">26. </w:t>
            </w:r>
            <w:proofErr w:type="gramStart"/>
            <w:r>
              <w:rPr>
                <w:sz w:val="22"/>
                <w:szCs w:val="22"/>
              </w:rPr>
              <w:t>E-mail</w:t>
            </w:r>
            <w:r w:rsidR="001C6879">
              <w:rPr>
                <w:sz w:val="22"/>
                <w:szCs w:val="22"/>
              </w:rPr>
              <w:t xml:space="preserve">  </w:t>
            </w:r>
            <w:r w:rsidR="00E1354E">
              <w:rPr>
                <w:rFonts w:ascii="Arial" w:hAnsi="Arial" w:cs="Arial"/>
                <w:sz w:val="22"/>
                <w:szCs w:val="22"/>
              </w:rPr>
              <w:t>kim.singleton</w:t>
            </w:r>
            <w:r w:rsidR="001C6879" w:rsidRPr="001C6879">
              <w:rPr>
                <w:rFonts w:ascii="Arial" w:hAnsi="Arial" w:cs="Arial"/>
                <w:sz w:val="22"/>
                <w:szCs w:val="22"/>
              </w:rPr>
              <w:t>@temple.edu</w:t>
            </w:r>
            <w:proofErr w:type="gramEnd"/>
          </w:p>
        </w:tc>
      </w:tr>
      <w:tr w:rsidR="00B347B6" w14:paraId="4E3850CC" w14:textId="77777777" w:rsidTr="003E4186">
        <w:tc>
          <w:tcPr>
            <w:tcW w:w="9468" w:type="dxa"/>
            <w:gridSpan w:val="2"/>
            <w:tcBorders>
              <w:left w:val="single" w:sz="12" w:space="0" w:color="auto"/>
              <w:right w:val="single" w:sz="12" w:space="0" w:color="auto"/>
            </w:tcBorders>
          </w:tcPr>
          <w:p w14:paraId="7A9F5978" w14:textId="443A1C0A" w:rsidR="00B347B6" w:rsidRDefault="00B347B6" w:rsidP="009F6CA3">
            <w:pPr>
              <w:rPr>
                <w:sz w:val="22"/>
                <w:szCs w:val="22"/>
              </w:rPr>
            </w:pPr>
            <w:r>
              <w:rPr>
                <w:sz w:val="22"/>
                <w:szCs w:val="22"/>
              </w:rPr>
              <w:t xml:space="preserve">27. Primary Contact at the Lead Agency (last, </w:t>
            </w:r>
            <w:proofErr w:type="gramStart"/>
            <w:r>
              <w:rPr>
                <w:sz w:val="22"/>
                <w:szCs w:val="22"/>
              </w:rPr>
              <w:t>first)</w:t>
            </w:r>
            <w:r w:rsidR="001C6879">
              <w:rPr>
                <w:sz w:val="22"/>
                <w:szCs w:val="22"/>
              </w:rPr>
              <w:t xml:space="preserve">  </w:t>
            </w:r>
            <w:r w:rsidR="001C6879" w:rsidRPr="001C6879">
              <w:rPr>
                <w:rFonts w:ascii="Arial" w:hAnsi="Arial" w:cs="Arial"/>
                <w:sz w:val="22"/>
                <w:szCs w:val="22"/>
              </w:rPr>
              <w:t>Gould</w:t>
            </w:r>
            <w:proofErr w:type="gramEnd"/>
            <w:r w:rsidR="001C6879" w:rsidRPr="001C6879">
              <w:rPr>
                <w:rFonts w:ascii="Arial" w:hAnsi="Arial" w:cs="Arial"/>
                <w:sz w:val="22"/>
                <w:szCs w:val="22"/>
              </w:rPr>
              <w:t>-Taylor, Sally</w:t>
            </w:r>
          </w:p>
        </w:tc>
      </w:tr>
      <w:tr w:rsidR="00B347B6" w14:paraId="17E978EB" w14:textId="77777777" w:rsidTr="003E4186">
        <w:tc>
          <w:tcPr>
            <w:tcW w:w="9468" w:type="dxa"/>
            <w:gridSpan w:val="2"/>
            <w:tcBorders>
              <w:left w:val="single" w:sz="12" w:space="0" w:color="auto"/>
              <w:right w:val="single" w:sz="12" w:space="0" w:color="auto"/>
            </w:tcBorders>
          </w:tcPr>
          <w:p w14:paraId="618073DB" w14:textId="39E99AF9" w:rsidR="00B347B6" w:rsidRDefault="00B347B6" w:rsidP="009F6CA3">
            <w:pPr>
              <w:rPr>
                <w:sz w:val="22"/>
                <w:szCs w:val="22"/>
              </w:rPr>
            </w:pPr>
            <w:r>
              <w:rPr>
                <w:sz w:val="22"/>
                <w:szCs w:val="22"/>
              </w:rPr>
              <w:t xml:space="preserve">28. </w:t>
            </w:r>
            <w:proofErr w:type="gramStart"/>
            <w:r>
              <w:rPr>
                <w:sz w:val="22"/>
                <w:szCs w:val="22"/>
              </w:rPr>
              <w:t>Title</w:t>
            </w:r>
            <w:r w:rsidR="001C6879">
              <w:rPr>
                <w:sz w:val="22"/>
                <w:szCs w:val="22"/>
              </w:rPr>
              <w:t xml:space="preserve">  </w:t>
            </w:r>
            <w:r w:rsidR="001C6879" w:rsidRPr="001C6879">
              <w:rPr>
                <w:rFonts w:ascii="Arial" w:hAnsi="Arial" w:cs="Arial"/>
                <w:sz w:val="22"/>
                <w:szCs w:val="22"/>
              </w:rPr>
              <w:t>Interim</w:t>
            </w:r>
            <w:proofErr w:type="gramEnd"/>
            <w:r w:rsidR="001C6879" w:rsidRPr="001C6879">
              <w:rPr>
                <w:rFonts w:ascii="Arial" w:hAnsi="Arial" w:cs="Arial"/>
                <w:sz w:val="22"/>
                <w:szCs w:val="22"/>
              </w:rPr>
              <w:t xml:space="preserve"> Executive Director</w:t>
            </w:r>
          </w:p>
        </w:tc>
      </w:tr>
      <w:tr w:rsidR="00B347B6" w14:paraId="479CA973" w14:textId="77777777" w:rsidTr="003E4186">
        <w:tc>
          <w:tcPr>
            <w:tcW w:w="9468" w:type="dxa"/>
            <w:gridSpan w:val="2"/>
            <w:tcBorders>
              <w:left w:val="single" w:sz="12" w:space="0" w:color="auto"/>
              <w:right w:val="single" w:sz="12" w:space="0" w:color="auto"/>
            </w:tcBorders>
          </w:tcPr>
          <w:p w14:paraId="72D09979" w14:textId="674B271B" w:rsidR="00B347B6" w:rsidRDefault="00B347B6" w:rsidP="009F6CA3">
            <w:pPr>
              <w:rPr>
                <w:sz w:val="22"/>
                <w:szCs w:val="22"/>
              </w:rPr>
            </w:pPr>
            <w:r>
              <w:rPr>
                <w:sz w:val="22"/>
                <w:szCs w:val="22"/>
              </w:rPr>
              <w:t xml:space="preserve">29. </w:t>
            </w:r>
            <w:proofErr w:type="gramStart"/>
            <w:r>
              <w:rPr>
                <w:sz w:val="22"/>
                <w:szCs w:val="22"/>
              </w:rPr>
              <w:t>Phone</w:t>
            </w:r>
            <w:r w:rsidR="001C6879">
              <w:rPr>
                <w:sz w:val="22"/>
                <w:szCs w:val="22"/>
              </w:rPr>
              <w:t xml:space="preserve">  </w:t>
            </w:r>
            <w:r w:rsidR="001C6879" w:rsidRPr="001C6879">
              <w:rPr>
                <w:rFonts w:ascii="Arial" w:hAnsi="Arial" w:cs="Arial"/>
                <w:sz w:val="22"/>
                <w:szCs w:val="22"/>
              </w:rPr>
              <w:t>215</w:t>
            </w:r>
            <w:proofErr w:type="gramEnd"/>
            <w:r w:rsidR="001C6879" w:rsidRPr="001C6879">
              <w:rPr>
                <w:rFonts w:ascii="Arial" w:hAnsi="Arial" w:cs="Arial"/>
                <w:sz w:val="22"/>
                <w:szCs w:val="22"/>
              </w:rPr>
              <w:t>-204-</w:t>
            </w:r>
            <w:r w:rsidR="001E573C">
              <w:rPr>
                <w:rFonts w:ascii="Arial" w:hAnsi="Arial" w:cs="Arial"/>
                <w:sz w:val="22"/>
                <w:szCs w:val="22"/>
              </w:rPr>
              <w:t>5775</w:t>
            </w:r>
          </w:p>
        </w:tc>
      </w:tr>
      <w:tr w:rsidR="00B347B6" w14:paraId="635AEF12" w14:textId="77777777" w:rsidTr="003E4186">
        <w:tc>
          <w:tcPr>
            <w:tcW w:w="9468" w:type="dxa"/>
            <w:gridSpan w:val="2"/>
            <w:tcBorders>
              <w:left w:val="single" w:sz="12" w:space="0" w:color="auto"/>
              <w:right w:val="single" w:sz="12" w:space="0" w:color="auto"/>
            </w:tcBorders>
          </w:tcPr>
          <w:p w14:paraId="601D693B" w14:textId="7EB2312B" w:rsidR="00B347B6" w:rsidRDefault="00B347B6" w:rsidP="009F6CA3">
            <w:pPr>
              <w:rPr>
                <w:sz w:val="22"/>
                <w:szCs w:val="22"/>
              </w:rPr>
            </w:pPr>
            <w:r>
              <w:rPr>
                <w:sz w:val="22"/>
                <w:szCs w:val="22"/>
              </w:rPr>
              <w:t xml:space="preserve">30. </w:t>
            </w:r>
            <w:proofErr w:type="gramStart"/>
            <w:r>
              <w:rPr>
                <w:sz w:val="22"/>
                <w:szCs w:val="22"/>
              </w:rPr>
              <w:t>E-mail</w:t>
            </w:r>
            <w:r w:rsidR="001C6879">
              <w:rPr>
                <w:sz w:val="22"/>
                <w:szCs w:val="22"/>
              </w:rPr>
              <w:t xml:space="preserve">  </w:t>
            </w:r>
            <w:r w:rsidR="001C6879" w:rsidRPr="001C6879">
              <w:rPr>
                <w:rFonts w:ascii="Arial" w:hAnsi="Arial" w:cs="Arial"/>
                <w:sz w:val="22"/>
                <w:szCs w:val="22"/>
              </w:rPr>
              <w:t>sgould-taylor@temple.edu</w:t>
            </w:r>
            <w:proofErr w:type="gramEnd"/>
          </w:p>
        </w:tc>
      </w:tr>
      <w:tr w:rsidR="00B347B6" w14:paraId="399D61A5" w14:textId="77777777" w:rsidTr="003E4186">
        <w:tc>
          <w:tcPr>
            <w:tcW w:w="9468" w:type="dxa"/>
            <w:gridSpan w:val="2"/>
            <w:tcBorders>
              <w:left w:val="single" w:sz="12" w:space="0" w:color="auto"/>
              <w:right w:val="single" w:sz="12" w:space="0" w:color="auto"/>
            </w:tcBorders>
          </w:tcPr>
          <w:p w14:paraId="3292824C" w14:textId="2C00ADC4" w:rsidR="00B347B6" w:rsidRDefault="00B347B6" w:rsidP="009F6CA3">
            <w:pPr>
              <w:rPr>
                <w:sz w:val="22"/>
                <w:szCs w:val="22"/>
              </w:rPr>
            </w:pPr>
            <w:r>
              <w:rPr>
                <w:sz w:val="22"/>
                <w:szCs w:val="22"/>
              </w:rPr>
              <w:t>31. Primary Contact at Implementing Entity (last, first) – If applicable</w:t>
            </w:r>
            <w:r w:rsidR="001C6879">
              <w:rPr>
                <w:sz w:val="22"/>
                <w:szCs w:val="22"/>
              </w:rPr>
              <w:t xml:space="preserve"> </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43F1A51D" w:rsidR="00B347B6" w:rsidRDefault="00B347B6" w:rsidP="009F6CA3">
            <w:pPr>
              <w:rPr>
                <w:sz w:val="22"/>
                <w:szCs w:val="22"/>
              </w:rPr>
            </w:pPr>
            <w:r>
              <w:rPr>
                <w:sz w:val="22"/>
                <w:szCs w:val="22"/>
              </w:rPr>
              <w:t>34. Name (last, first)</w:t>
            </w:r>
            <w:r w:rsidR="00E1354E">
              <w:rPr>
                <w:sz w:val="22"/>
                <w:szCs w:val="22"/>
              </w:rPr>
              <w:t xml:space="preserve"> </w:t>
            </w:r>
            <w:r w:rsidR="00E1354E" w:rsidRPr="004729A0">
              <w:rPr>
                <w:rFonts w:ascii="Arial" w:hAnsi="Arial" w:cs="Arial"/>
                <w:sz w:val="22"/>
                <w:szCs w:val="22"/>
              </w:rPr>
              <w:t>McNally, Sand</w:t>
            </w:r>
            <w:r w:rsidR="00F80127">
              <w:rPr>
                <w:rFonts w:ascii="Arial" w:hAnsi="Arial" w:cs="Arial"/>
                <w:sz w:val="22"/>
                <w:szCs w:val="22"/>
              </w:rPr>
              <w:t>ra</w:t>
            </w:r>
          </w:p>
        </w:tc>
      </w:tr>
      <w:tr w:rsidR="00B347B6" w14:paraId="70798C4D" w14:textId="77777777" w:rsidTr="003E4186">
        <w:tc>
          <w:tcPr>
            <w:tcW w:w="9468" w:type="dxa"/>
            <w:gridSpan w:val="2"/>
            <w:tcBorders>
              <w:left w:val="single" w:sz="12" w:space="0" w:color="auto"/>
              <w:right w:val="single" w:sz="12" w:space="0" w:color="auto"/>
            </w:tcBorders>
          </w:tcPr>
          <w:p w14:paraId="27512EB5" w14:textId="5052E22F" w:rsidR="00B347B6" w:rsidRDefault="00B347B6" w:rsidP="009F6CA3">
            <w:pPr>
              <w:rPr>
                <w:sz w:val="22"/>
                <w:szCs w:val="22"/>
              </w:rPr>
            </w:pPr>
            <w:r>
              <w:rPr>
                <w:sz w:val="22"/>
                <w:szCs w:val="22"/>
              </w:rPr>
              <w:t>35. Title</w:t>
            </w:r>
            <w:r w:rsidR="00E1354E">
              <w:rPr>
                <w:sz w:val="22"/>
                <w:szCs w:val="22"/>
              </w:rPr>
              <w:t xml:space="preserve"> </w:t>
            </w:r>
            <w:r w:rsidR="00E1354E" w:rsidRPr="004729A0">
              <w:rPr>
                <w:rFonts w:ascii="Arial" w:hAnsi="Arial" w:cs="Arial"/>
                <w:sz w:val="22"/>
                <w:szCs w:val="22"/>
              </w:rPr>
              <w:t>Assistant Director</w:t>
            </w:r>
          </w:p>
        </w:tc>
      </w:tr>
      <w:tr w:rsidR="00B347B6" w14:paraId="12DDD0CB" w14:textId="77777777" w:rsidTr="003E4186">
        <w:tc>
          <w:tcPr>
            <w:tcW w:w="9468" w:type="dxa"/>
            <w:gridSpan w:val="2"/>
            <w:tcBorders>
              <w:left w:val="single" w:sz="12" w:space="0" w:color="auto"/>
              <w:right w:val="single" w:sz="12" w:space="0" w:color="auto"/>
            </w:tcBorders>
          </w:tcPr>
          <w:p w14:paraId="020848CF" w14:textId="65658716" w:rsidR="00B347B6" w:rsidRDefault="00B347B6" w:rsidP="009F6CA3">
            <w:pPr>
              <w:rPr>
                <w:sz w:val="22"/>
                <w:szCs w:val="22"/>
              </w:rPr>
            </w:pPr>
            <w:r>
              <w:rPr>
                <w:sz w:val="22"/>
                <w:szCs w:val="22"/>
              </w:rPr>
              <w:t>36. Phone</w:t>
            </w:r>
            <w:r w:rsidR="00E1354E">
              <w:rPr>
                <w:sz w:val="22"/>
                <w:szCs w:val="22"/>
              </w:rPr>
              <w:t xml:space="preserve"> </w:t>
            </w:r>
            <w:r w:rsidR="00E1354E" w:rsidRPr="004729A0">
              <w:rPr>
                <w:rFonts w:ascii="Arial" w:hAnsi="Arial" w:cs="Arial"/>
                <w:sz w:val="22"/>
                <w:szCs w:val="22"/>
              </w:rPr>
              <w:t>215-204-3370</w:t>
            </w:r>
          </w:p>
        </w:tc>
      </w:tr>
      <w:tr w:rsidR="00B347B6" w14:paraId="24AD13E4" w14:textId="77777777" w:rsidTr="003E4186">
        <w:tc>
          <w:tcPr>
            <w:tcW w:w="9468" w:type="dxa"/>
            <w:gridSpan w:val="2"/>
            <w:tcBorders>
              <w:left w:val="single" w:sz="12" w:space="0" w:color="auto"/>
              <w:right w:val="single" w:sz="12" w:space="0" w:color="auto"/>
            </w:tcBorders>
          </w:tcPr>
          <w:p w14:paraId="629FB9F0" w14:textId="7FCAFA5F" w:rsidR="00B347B6" w:rsidRDefault="00B347B6" w:rsidP="009F6CA3">
            <w:pPr>
              <w:rPr>
                <w:sz w:val="22"/>
                <w:szCs w:val="22"/>
              </w:rPr>
            </w:pPr>
            <w:r>
              <w:rPr>
                <w:sz w:val="22"/>
                <w:szCs w:val="22"/>
              </w:rPr>
              <w:t>37. E-mail</w:t>
            </w:r>
            <w:r w:rsidR="00E1354E">
              <w:rPr>
                <w:sz w:val="22"/>
                <w:szCs w:val="22"/>
              </w:rPr>
              <w:t xml:space="preserve"> </w:t>
            </w:r>
            <w:r w:rsidR="00E1354E" w:rsidRPr="004729A0">
              <w:rPr>
                <w:rFonts w:ascii="Arial" w:hAnsi="Arial" w:cs="Arial"/>
                <w:sz w:val="22"/>
                <w:szCs w:val="22"/>
              </w:rPr>
              <w:t>sandra.mcnally@temple.edu</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79F36E80" w:rsidR="00B347B6" w:rsidRDefault="00B347B6" w:rsidP="009F6CA3">
            <w:pPr>
              <w:rPr>
                <w:sz w:val="22"/>
                <w:szCs w:val="22"/>
              </w:rPr>
            </w:pPr>
            <w:r>
              <w:rPr>
                <w:sz w:val="22"/>
                <w:szCs w:val="22"/>
              </w:rPr>
              <w:t xml:space="preserve">38. Name (last, </w:t>
            </w:r>
            <w:proofErr w:type="gramStart"/>
            <w:r>
              <w:rPr>
                <w:sz w:val="22"/>
                <w:szCs w:val="22"/>
              </w:rPr>
              <w:t>first)</w:t>
            </w:r>
            <w:r w:rsidR="001C6879">
              <w:rPr>
                <w:sz w:val="22"/>
                <w:szCs w:val="22"/>
              </w:rPr>
              <w:t xml:space="preserve">  </w:t>
            </w:r>
            <w:r w:rsidR="001C6879" w:rsidRPr="001C6879">
              <w:rPr>
                <w:rFonts w:ascii="Arial" w:hAnsi="Arial" w:cs="Arial"/>
                <w:sz w:val="22"/>
                <w:szCs w:val="22"/>
              </w:rPr>
              <w:t>Mitchell</w:t>
            </w:r>
            <w:proofErr w:type="gramEnd"/>
            <w:r w:rsidR="001C6879" w:rsidRPr="001C6879">
              <w:rPr>
                <w:rFonts w:ascii="Arial" w:hAnsi="Arial" w:cs="Arial"/>
                <w:sz w:val="22"/>
                <w:szCs w:val="22"/>
              </w:rPr>
              <w:t>, Karen</w:t>
            </w:r>
          </w:p>
        </w:tc>
      </w:tr>
      <w:tr w:rsidR="00B347B6" w14:paraId="7D402B80" w14:textId="77777777" w:rsidTr="003E4186">
        <w:tc>
          <w:tcPr>
            <w:tcW w:w="9468" w:type="dxa"/>
            <w:gridSpan w:val="2"/>
            <w:tcBorders>
              <w:left w:val="single" w:sz="12" w:space="0" w:color="auto"/>
              <w:right w:val="single" w:sz="12" w:space="0" w:color="auto"/>
            </w:tcBorders>
          </w:tcPr>
          <w:p w14:paraId="13A0072E" w14:textId="561D9E5D" w:rsidR="00B347B6" w:rsidRDefault="00B347B6" w:rsidP="009F6CA3">
            <w:pPr>
              <w:rPr>
                <w:sz w:val="22"/>
                <w:szCs w:val="22"/>
              </w:rPr>
            </w:pPr>
            <w:r>
              <w:rPr>
                <w:sz w:val="22"/>
                <w:szCs w:val="22"/>
              </w:rPr>
              <w:t xml:space="preserve">39. </w:t>
            </w:r>
            <w:proofErr w:type="gramStart"/>
            <w:r>
              <w:rPr>
                <w:sz w:val="22"/>
                <w:szCs w:val="22"/>
              </w:rPr>
              <w:t>Title</w:t>
            </w:r>
            <w:r w:rsidR="001C6879">
              <w:rPr>
                <w:sz w:val="22"/>
                <w:szCs w:val="22"/>
              </w:rPr>
              <w:t xml:space="preserve">  </w:t>
            </w:r>
            <w:r w:rsidR="003D19DA" w:rsidRPr="003D19DA">
              <w:rPr>
                <w:rFonts w:ascii="Arial" w:hAnsi="Arial" w:cs="Arial"/>
                <w:sz w:val="22"/>
                <w:szCs w:val="22"/>
              </w:rPr>
              <w:t>Assistant</w:t>
            </w:r>
            <w:proofErr w:type="gramEnd"/>
            <w:r w:rsidR="003D19DA" w:rsidRPr="003D19DA">
              <w:rPr>
                <w:rFonts w:ascii="Arial" w:hAnsi="Arial" w:cs="Arial"/>
                <w:sz w:val="22"/>
                <w:szCs w:val="22"/>
              </w:rPr>
              <w:t xml:space="preserve"> Vice President, Research Administration</w:t>
            </w:r>
          </w:p>
        </w:tc>
      </w:tr>
      <w:tr w:rsidR="00B347B6" w14:paraId="08828781" w14:textId="77777777" w:rsidTr="003E4186">
        <w:tc>
          <w:tcPr>
            <w:tcW w:w="9468" w:type="dxa"/>
            <w:gridSpan w:val="2"/>
            <w:tcBorders>
              <w:left w:val="single" w:sz="12" w:space="0" w:color="auto"/>
              <w:right w:val="single" w:sz="12" w:space="0" w:color="auto"/>
            </w:tcBorders>
          </w:tcPr>
          <w:p w14:paraId="21D1CBC2" w14:textId="0A1A0608" w:rsidR="00B347B6" w:rsidRDefault="00B347B6" w:rsidP="009F6CA3">
            <w:pPr>
              <w:rPr>
                <w:sz w:val="22"/>
                <w:szCs w:val="22"/>
              </w:rPr>
            </w:pPr>
            <w:r>
              <w:rPr>
                <w:sz w:val="22"/>
                <w:szCs w:val="22"/>
              </w:rPr>
              <w:t xml:space="preserve">40. </w:t>
            </w:r>
            <w:proofErr w:type="gramStart"/>
            <w:r>
              <w:rPr>
                <w:sz w:val="22"/>
                <w:szCs w:val="22"/>
              </w:rPr>
              <w:t>Phone</w:t>
            </w:r>
            <w:r w:rsidR="003D19DA">
              <w:rPr>
                <w:sz w:val="22"/>
                <w:szCs w:val="22"/>
              </w:rPr>
              <w:t xml:space="preserve">  </w:t>
            </w:r>
            <w:r w:rsidR="003D19DA" w:rsidRPr="003D19DA">
              <w:rPr>
                <w:rFonts w:ascii="Arial" w:hAnsi="Arial" w:cs="Arial"/>
                <w:sz w:val="22"/>
                <w:szCs w:val="22"/>
              </w:rPr>
              <w:t>215</w:t>
            </w:r>
            <w:proofErr w:type="gramEnd"/>
            <w:r w:rsidR="003D19DA" w:rsidRPr="003D19DA">
              <w:rPr>
                <w:rFonts w:ascii="Arial" w:hAnsi="Arial" w:cs="Arial"/>
                <w:sz w:val="22"/>
                <w:szCs w:val="22"/>
              </w:rPr>
              <w:t>-707-7547</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473BE1D9" w:rsidR="00B347B6" w:rsidRDefault="00B347B6" w:rsidP="009F6CA3">
            <w:pPr>
              <w:rPr>
                <w:sz w:val="22"/>
                <w:szCs w:val="22"/>
              </w:rPr>
            </w:pPr>
            <w:r>
              <w:rPr>
                <w:sz w:val="22"/>
                <w:szCs w:val="22"/>
              </w:rPr>
              <w:t xml:space="preserve">41. </w:t>
            </w:r>
            <w:proofErr w:type="gramStart"/>
            <w:r>
              <w:rPr>
                <w:sz w:val="22"/>
                <w:szCs w:val="22"/>
              </w:rPr>
              <w:t>E-mail</w:t>
            </w:r>
            <w:r w:rsidR="003D19DA">
              <w:rPr>
                <w:sz w:val="22"/>
                <w:szCs w:val="22"/>
              </w:rPr>
              <w:t xml:space="preserve">  </w:t>
            </w:r>
            <w:r w:rsidR="003D19DA" w:rsidRPr="003D19DA">
              <w:rPr>
                <w:rFonts w:ascii="Arial" w:hAnsi="Arial" w:cs="Arial"/>
                <w:sz w:val="22"/>
                <w:szCs w:val="22"/>
              </w:rPr>
              <w:t>karen.mitchell@temple.edu</w:t>
            </w:r>
            <w:proofErr w:type="gramEnd"/>
          </w:p>
        </w:tc>
      </w:tr>
    </w:tbl>
    <w:p w14:paraId="6DD71B42" w14:textId="1408C756" w:rsidR="00AB4C76" w:rsidRDefault="008B0CF3" w:rsidP="009D3A42">
      <w:pPr>
        <w:pStyle w:val="Heading3"/>
      </w:pPr>
      <w:bookmarkStart w:id="3" w:name="_Toc30492493"/>
      <w:r w:rsidRPr="00CB201A">
        <w:t>Change in Lead Agency or Implementing Entity</w:t>
      </w:r>
      <w:bookmarkEnd w:id="3"/>
      <w:r w:rsidRPr="00CB201A">
        <w:t xml:space="preserve"> </w:t>
      </w:r>
      <w:r w:rsidR="00337515" w:rsidRPr="00E00015">
        <w:rPr>
          <w:i/>
          <w:iCs/>
          <w:sz w:val="28"/>
          <w:szCs w:val="28"/>
        </w:rPr>
        <w:t>N/A</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72C94622"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5A798B" w:rsidRPr="005A798B">
        <w:rPr>
          <w:rFonts w:ascii="Arial" w:hAnsi="Arial" w:cs="Arial"/>
          <w:bCs/>
          <w:sz w:val="22"/>
          <w:szCs w:val="22"/>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41E233E4"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446E6F7B" w14:textId="77777777" w:rsidR="00365CAA" w:rsidRDefault="00365CAA" w:rsidP="00365CA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2ED87523"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337515" w:rsidRPr="009D3A42">
        <w:rPr>
          <w:rFonts w:ascii="Verdana" w:hAnsi="Verdana"/>
          <w:b/>
          <w:bCs/>
          <w:sz w:val="18"/>
          <w:szCs w:val="18"/>
        </w:rPr>
        <w:t>no</w:t>
      </w:r>
      <w:r w:rsidR="00337515">
        <w:rPr>
          <w:rFonts w:ascii="Verdana" w:hAnsi="Verdana"/>
          <w:b/>
          <w:bCs/>
          <w:sz w:val="18"/>
          <w:szCs w:val="18"/>
        </w:rPr>
        <w:t xml:space="preserve">. </w:t>
      </w:r>
      <w:r w:rsidR="00BE72F8" w:rsidRPr="00C46F72">
        <w:rPr>
          <w:rFonts w:ascii="Arial" w:hAnsi="Arial" w:cs="Arial"/>
          <w:b/>
          <w:bCs/>
          <w:i/>
          <w:iCs/>
          <w:sz w:val="22"/>
          <w:szCs w:val="22"/>
        </w:rPr>
        <w:t>YES</w:t>
      </w:r>
      <w:r w:rsidR="00BE72F8" w:rsidRPr="00BE72F8">
        <w:rPr>
          <w:rFonts w:ascii="Arial" w:hAnsi="Arial" w:cs="Arial"/>
          <w:sz w:val="22"/>
          <w:szCs w:val="22"/>
        </w:rPr>
        <w:t xml:space="preserve"> </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0F4F34F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C63409">
        <w:rPr>
          <w:rFonts w:ascii="Verdana" w:hAnsi="Verdana"/>
          <w:b/>
          <w:bCs/>
          <w:sz w:val="18"/>
          <w:szCs w:val="18"/>
        </w:rPr>
        <w:t xml:space="preserve"> </w:t>
      </w:r>
      <w:r w:rsidR="00C63409" w:rsidRPr="00C46F72">
        <w:rPr>
          <w:rFonts w:ascii="Arial" w:hAnsi="Arial" w:cs="Arial"/>
          <w:b/>
          <w:bCs/>
          <w:i/>
          <w:iCs/>
          <w:sz w:val="22"/>
          <w:szCs w:val="22"/>
        </w:rPr>
        <w:t>YES</w:t>
      </w:r>
    </w:p>
    <w:p w14:paraId="321A568D" w14:textId="2B1AFDDC" w:rsidR="00AB4C76" w:rsidRPr="00F43D43"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C63409">
        <w:rPr>
          <w:rFonts w:ascii="Verdana" w:hAnsi="Verdana"/>
          <w:b/>
          <w:bCs/>
          <w:sz w:val="18"/>
          <w:szCs w:val="18"/>
        </w:rPr>
        <w:t xml:space="preserve">  </w:t>
      </w:r>
      <w:r w:rsidR="004F4743" w:rsidRPr="00C46F72">
        <w:rPr>
          <w:rFonts w:ascii="Arial" w:hAnsi="Arial" w:cs="Arial"/>
          <w:b/>
          <w:bCs/>
          <w:i/>
          <w:iCs/>
          <w:sz w:val="22"/>
          <w:szCs w:val="22"/>
        </w:rPr>
        <w:t>N</w:t>
      </w:r>
      <w:r w:rsidR="00C46F72" w:rsidRPr="00C46F72">
        <w:rPr>
          <w:rFonts w:ascii="Arial" w:hAnsi="Arial" w:cs="Arial"/>
          <w:b/>
          <w:bCs/>
          <w:i/>
          <w:iCs/>
          <w:sz w:val="22"/>
          <w:szCs w:val="22"/>
        </w:rPr>
        <w:t>/</w:t>
      </w:r>
      <w:r w:rsidR="004F4743" w:rsidRPr="00C46F72">
        <w:rPr>
          <w:rFonts w:ascii="Arial" w:hAnsi="Arial" w:cs="Arial"/>
          <w:b/>
          <w:bCs/>
          <w:i/>
          <w:iCs/>
          <w:sz w:val="22"/>
          <w:szCs w:val="22"/>
        </w:rPr>
        <w:t xml:space="preserve">A </w:t>
      </w:r>
      <w:r w:rsidR="0073099A" w:rsidRPr="00C46F72">
        <w:rPr>
          <w:rFonts w:ascii="Arial" w:hAnsi="Arial" w:cs="Arial"/>
          <w:i/>
          <w:iCs/>
          <w:sz w:val="22"/>
          <w:szCs w:val="22"/>
        </w:rPr>
        <w:t>– In Pennsylvania, the Bureau of Blindness and Visual Services is housed within the Office of Vocational Rehabilitation.</w:t>
      </w:r>
    </w:p>
    <w:p w14:paraId="377739E3" w14:textId="784C6CD0" w:rsidR="00AB4C76" w:rsidRPr="00C63409" w:rsidRDefault="00742F7A" w:rsidP="000609FD">
      <w:pPr>
        <w:pStyle w:val="ListParagraph"/>
        <w:numPr>
          <w:ilvl w:val="2"/>
          <w:numId w:val="9"/>
        </w:numPr>
        <w:rPr>
          <w:rFonts w:ascii="Arial" w:hAnsi="Arial" w:cs="Arial"/>
          <w:b/>
          <w:bCs/>
          <w:sz w:val="22"/>
          <w:szCs w:val="22"/>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C63409">
        <w:rPr>
          <w:rFonts w:ascii="Verdana" w:hAnsi="Verdana"/>
          <w:b/>
          <w:bCs/>
          <w:sz w:val="18"/>
          <w:szCs w:val="18"/>
        </w:rPr>
        <w:t xml:space="preserve"> </w:t>
      </w:r>
      <w:r w:rsidR="00C63409" w:rsidRPr="00C46F72">
        <w:rPr>
          <w:rFonts w:ascii="Arial" w:hAnsi="Arial" w:cs="Arial"/>
          <w:b/>
          <w:bCs/>
          <w:i/>
          <w:iCs/>
          <w:sz w:val="22"/>
          <w:szCs w:val="22"/>
        </w:rPr>
        <w:t>YES</w:t>
      </w:r>
    </w:p>
    <w:p w14:paraId="73F48B0F" w14:textId="7A00232A" w:rsidR="00AB4C76" w:rsidRPr="0028113A" w:rsidRDefault="00742F7A" w:rsidP="000609FD">
      <w:pPr>
        <w:pStyle w:val="ListParagraph"/>
        <w:numPr>
          <w:ilvl w:val="2"/>
          <w:numId w:val="9"/>
        </w:numPr>
        <w:rPr>
          <w:rFonts w:ascii="Verdana" w:hAnsi="Verdana"/>
          <w:b/>
          <w:bCs/>
          <w:color w:val="2E74B5" w:themeColor="accent1" w:themeShade="BF"/>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C63409" w:rsidRPr="00C46F72">
        <w:rPr>
          <w:rFonts w:ascii="Arial" w:hAnsi="Arial" w:cs="Arial"/>
          <w:b/>
          <w:bCs/>
          <w:i/>
          <w:iCs/>
          <w:sz w:val="22"/>
          <w:szCs w:val="22"/>
        </w:rPr>
        <w:t>YES</w:t>
      </w:r>
    </w:p>
    <w:p w14:paraId="0787B73D" w14:textId="3B8426ED"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A0699D" w:rsidRPr="00C46F72">
        <w:rPr>
          <w:rFonts w:ascii="Arial" w:hAnsi="Arial" w:cs="Arial"/>
          <w:b/>
          <w:bCs/>
          <w:i/>
          <w:iCs/>
          <w:sz w:val="22"/>
          <w:szCs w:val="22"/>
        </w:rPr>
        <w:t>YES</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203D8D81" w14:textId="0DD35BF3" w:rsidR="00A0699D" w:rsidRPr="00C46F72" w:rsidRDefault="00A0699D" w:rsidP="00782309">
      <w:pPr>
        <w:spacing w:after="0"/>
        <w:ind w:left="360"/>
        <w:rPr>
          <w:rFonts w:ascii="Arial" w:hAnsi="Arial" w:cs="Arial"/>
          <w:i/>
          <w:iCs/>
          <w:sz w:val="22"/>
          <w:szCs w:val="22"/>
        </w:rPr>
      </w:pPr>
      <w:r w:rsidRPr="00C46F72">
        <w:rPr>
          <w:rFonts w:ascii="Arial" w:hAnsi="Arial" w:cs="Arial"/>
          <w:i/>
          <w:iCs/>
          <w:sz w:val="22"/>
          <w:szCs w:val="22"/>
        </w:rPr>
        <w:t>P</w:t>
      </w:r>
      <w:r w:rsidR="00C46F72">
        <w:rPr>
          <w:rFonts w:ascii="Arial" w:hAnsi="Arial" w:cs="Arial"/>
          <w:i/>
          <w:iCs/>
          <w:sz w:val="22"/>
          <w:szCs w:val="22"/>
        </w:rPr>
        <w:t>ennsylvania</w:t>
      </w:r>
      <w:r w:rsidRPr="00C46F72">
        <w:rPr>
          <w:rFonts w:ascii="Arial" w:hAnsi="Arial" w:cs="Arial"/>
          <w:i/>
          <w:iCs/>
          <w:sz w:val="22"/>
          <w:szCs w:val="22"/>
        </w:rPr>
        <w:t xml:space="preserve"> Business Leadership Network</w:t>
      </w:r>
    </w:p>
    <w:p w14:paraId="27C35A0D" w14:textId="4573B42F" w:rsidR="00A0699D" w:rsidRPr="00C46F72" w:rsidRDefault="00A0699D" w:rsidP="00782309">
      <w:pPr>
        <w:spacing w:after="0"/>
        <w:ind w:left="360"/>
        <w:rPr>
          <w:rFonts w:ascii="Arial" w:hAnsi="Arial" w:cs="Arial"/>
          <w:i/>
          <w:iCs/>
          <w:sz w:val="22"/>
          <w:szCs w:val="22"/>
        </w:rPr>
      </w:pPr>
      <w:r w:rsidRPr="00C46F72">
        <w:rPr>
          <w:rFonts w:ascii="Arial" w:hAnsi="Arial" w:cs="Arial"/>
          <w:i/>
          <w:iCs/>
          <w:sz w:val="22"/>
          <w:szCs w:val="22"/>
        </w:rPr>
        <w:t>Disability Rights Pennsylvania</w:t>
      </w:r>
    </w:p>
    <w:p w14:paraId="66FC0C80" w14:textId="02D44EB0" w:rsidR="00A0699D" w:rsidRPr="00C46F72" w:rsidRDefault="00A0699D" w:rsidP="00782309">
      <w:pPr>
        <w:spacing w:after="0"/>
        <w:ind w:left="360"/>
        <w:rPr>
          <w:rFonts w:ascii="Arial" w:hAnsi="Arial" w:cs="Arial"/>
          <w:i/>
          <w:iCs/>
          <w:sz w:val="22"/>
          <w:szCs w:val="22"/>
          <w:shd w:val="clear" w:color="auto" w:fill="FFFFFF"/>
        </w:rPr>
      </w:pPr>
      <w:r w:rsidRPr="00C46F72">
        <w:rPr>
          <w:rFonts w:ascii="Arial" w:hAnsi="Arial" w:cs="Arial"/>
          <w:i/>
          <w:iCs/>
          <w:sz w:val="22"/>
          <w:szCs w:val="22"/>
          <w:shd w:val="clear" w:color="auto" w:fill="FFFFFF"/>
        </w:rPr>
        <w:t xml:space="preserve">Parent Education &amp; Advocacy Leadership Center </w:t>
      </w:r>
    </w:p>
    <w:p w14:paraId="5B6B3527" w14:textId="77777777" w:rsidR="00A0699D" w:rsidRPr="00A0699D" w:rsidRDefault="00A0699D">
      <w:pPr>
        <w:ind w:left="360"/>
      </w:pP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5D0D3B72"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BE72F8" w:rsidRPr="00C446D4">
        <w:rPr>
          <w:rFonts w:ascii="Arial" w:hAnsi="Arial" w:cs="Arial"/>
          <w:b/>
          <w:bCs/>
          <w:i/>
          <w:iCs/>
          <w:sz w:val="22"/>
          <w:szCs w:val="22"/>
        </w:rPr>
        <w:t>6</w:t>
      </w:r>
      <w:r w:rsidRPr="00BF3271">
        <w:rPr>
          <w:rFonts w:ascii="Verdana" w:hAnsi="Verdana"/>
          <w:sz w:val="18"/>
          <w:szCs w:val="18"/>
        </w:rPr>
        <w:tab/>
      </w:r>
    </w:p>
    <w:p w14:paraId="2CE8C9AB" w14:textId="726CCE1A"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BE72F8" w:rsidRPr="00C446D4">
        <w:rPr>
          <w:rFonts w:ascii="Arial" w:hAnsi="Arial" w:cs="Arial"/>
          <w:b/>
          <w:bCs/>
          <w:i/>
          <w:iCs/>
          <w:sz w:val="22"/>
          <w:szCs w:val="22"/>
        </w:rPr>
        <w:t>1</w:t>
      </w:r>
      <w:r w:rsidR="0073099A" w:rsidRPr="00C446D4">
        <w:rPr>
          <w:rFonts w:ascii="Arial" w:hAnsi="Arial" w:cs="Arial"/>
          <w:b/>
          <w:bCs/>
          <w:i/>
          <w:iCs/>
          <w:sz w:val="22"/>
          <w:szCs w:val="22"/>
        </w:rPr>
        <w:t>3</w:t>
      </w:r>
      <w:r w:rsidRPr="00BF3271">
        <w:rPr>
          <w:rFonts w:ascii="Verdana" w:hAnsi="Verdana"/>
          <w:sz w:val="18"/>
          <w:szCs w:val="18"/>
        </w:rPr>
        <w:tab/>
      </w:r>
    </w:p>
    <w:p w14:paraId="798D8254" w14:textId="4D0D409B"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BE72F8">
        <w:rPr>
          <w:rFonts w:ascii="Verdana" w:hAnsi="Verdana"/>
          <w:sz w:val="18"/>
          <w:szCs w:val="18"/>
        </w:rPr>
        <w:t>–</w:t>
      </w:r>
      <w:r>
        <w:rPr>
          <w:rFonts w:ascii="Verdana" w:hAnsi="Verdana"/>
          <w:sz w:val="18"/>
          <w:szCs w:val="18"/>
        </w:rPr>
        <w:t xml:space="preserve"> </w:t>
      </w:r>
      <w:r w:rsidR="00BE72F8" w:rsidRPr="00C446D4">
        <w:rPr>
          <w:rFonts w:ascii="Arial" w:hAnsi="Arial" w:cs="Arial"/>
          <w:b/>
          <w:bCs/>
          <w:i/>
          <w:iCs/>
          <w:sz w:val="22"/>
          <w:szCs w:val="22"/>
        </w:rPr>
        <w:t>4</w:t>
      </w:r>
      <w:r w:rsidR="0073099A" w:rsidRPr="00C446D4">
        <w:rPr>
          <w:rFonts w:ascii="Arial" w:hAnsi="Arial" w:cs="Arial"/>
          <w:b/>
          <w:bCs/>
          <w:i/>
          <w:iCs/>
          <w:sz w:val="22"/>
          <w:szCs w:val="22"/>
        </w:rPr>
        <w:t>6</w:t>
      </w:r>
      <w:r w:rsidR="00BE72F8" w:rsidRPr="00C446D4">
        <w:rPr>
          <w:rFonts w:ascii="Arial" w:hAnsi="Arial" w:cs="Arial"/>
          <w:b/>
          <w:bCs/>
          <w:i/>
          <w:iCs/>
          <w:sz w:val="22"/>
          <w:szCs w:val="22"/>
        </w:rPr>
        <w:t>%</w:t>
      </w:r>
      <w:r w:rsidRPr="00BF3271">
        <w:rPr>
          <w:rFonts w:ascii="Verdana" w:hAnsi="Verdana"/>
          <w:sz w:val="18"/>
          <w:szCs w:val="18"/>
        </w:rPr>
        <w:tab/>
      </w:r>
    </w:p>
    <w:p w14:paraId="079B69EA" w14:textId="6F99CBE0" w:rsidR="009E5E49"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59C71D22" w14:textId="4F1609AC" w:rsidR="00F141E3" w:rsidRPr="00C446D4" w:rsidRDefault="004F4743">
      <w:pPr>
        <w:ind w:left="360"/>
        <w:rPr>
          <w:i/>
          <w:sz w:val="22"/>
          <w:szCs w:val="22"/>
        </w:rPr>
      </w:pPr>
      <w:r w:rsidRPr="00C446D4">
        <w:rPr>
          <w:rFonts w:ascii="Arial" w:hAnsi="Arial" w:cs="Arial"/>
          <w:i/>
          <w:sz w:val="22"/>
          <w:szCs w:val="22"/>
        </w:rPr>
        <w:t>Despite our recruiting efforts we have been unable to gain any new members who are AT users or family members, but our efforts will continue.</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01532E1C" w:rsidR="00CD223D" w:rsidRDefault="00CD223D" w:rsidP="00DF4CDB">
            <w:pPr>
              <w:rPr>
                <w:rFonts w:ascii="Verdana" w:hAnsi="Verdana"/>
                <w:b/>
                <w:bCs/>
                <w:sz w:val="18"/>
                <w:szCs w:val="18"/>
              </w:rPr>
            </w:pPr>
            <w:r>
              <w:rPr>
                <w:rFonts w:ascii="Verdana" w:hAnsi="Verdana"/>
                <w:b/>
                <w:bCs/>
                <w:sz w:val="18"/>
                <w:szCs w:val="18"/>
              </w:rPr>
              <w:t>$</w:t>
            </w:r>
            <w:r w:rsidR="00C446D4">
              <w:rPr>
                <w:rFonts w:ascii="Verdana" w:hAnsi="Verdana"/>
                <w:b/>
                <w:bCs/>
                <w:sz w:val="18"/>
                <w:szCs w:val="18"/>
              </w:rPr>
              <w:t>488,056.22</w:t>
            </w:r>
          </w:p>
        </w:tc>
        <w:tc>
          <w:tcPr>
            <w:tcW w:w="2700" w:type="dxa"/>
          </w:tcPr>
          <w:p w14:paraId="58DCEE9A" w14:textId="23B03FF4" w:rsidR="00CD223D" w:rsidRDefault="00C446D4" w:rsidP="00DF4CDB">
            <w:pPr>
              <w:rPr>
                <w:rFonts w:ascii="Verdana" w:hAnsi="Verdana"/>
                <w:b/>
                <w:bCs/>
                <w:sz w:val="18"/>
                <w:szCs w:val="18"/>
              </w:rPr>
            </w:pPr>
            <w:r>
              <w:rPr>
                <w:rFonts w:ascii="Verdana" w:hAnsi="Verdana"/>
                <w:b/>
                <w:bCs/>
                <w:sz w:val="18"/>
                <w:szCs w:val="18"/>
              </w:rPr>
              <w:t>65.75%</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41B5A3D0" w:rsidR="00CD223D" w:rsidRPr="00477DEE" w:rsidRDefault="00CD223D" w:rsidP="00DF4CDB">
            <w:pPr>
              <w:rPr>
                <w:rFonts w:ascii="Arial" w:hAnsi="Arial" w:cs="Arial"/>
                <w:b/>
                <w:bCs/>
                <w:sz w:val="22"/>
                <w:szCs w:val="22"/>
              </w:rPr>
            </w:pPr>
            <w:r w:rsidRPr="00477DEE">
              <w:rPr>
                <w:rFonts w:ascii="Arial" w:hAnsi="Arial" w:cs="Arial"/>
                <w:b/>
                <w:bCs/>
                <w:sz w:val="22"/>
                <w:szCs w:val="22"/>
              </w:rPr>
              <w:t>$</w:t>
            </w:r>
            <w:r w:rsidR="00FD6B67" w:rsidRPr="00477DEE">
              <w:rPr>
                <w:rFonts w:ascii="Arial" w:hAnsi="Arial" w:cs="Arial"/>
                <w:b/>
                <w:bCs/>
                <w:sz w:val="22"/>
                <w:szCs w:val="22"/>
              </w:rPr>
              <w:t>254,237.78</w:t>
            </w:r>
          </w:p>
        </w:tc>
        <w:tc>
          <w:tcPr>
            <w:tcW w:w="2700" w:type="dxa"/>
          </w:tcPr>
          <w:p w14:paraId="5F71CB9D" w14:textId="342A4328" w:rsidR="00CD223D" w:rsidRPr="00477DEE" w:rsidRDefault="00FD6B67" w:rsidP="00705EF5">
            <w:pPr>
              <w:rPr>
                <w:rFonts w:ascii="Arial" w:hAnsi="Arial" w:cs="Arial"/>
                <w:b/>
                <w:bCs/>
                <w:sz w:val="22"/>
                <w:szCs w:val="22"/>
              </w:rPr>
            </w:pPr>
            <w:r w:rsidRPr="00477DEE">
              <w:rPr>
                <w:rFonts w:ascii="Arial" w:hAnsi="Arial" w:cs="Arial"/>
                <w:b/>
                <w:bCs/>
                <w:sz w:val="22"/>
                <w:szCs w:val="22"/>
              </w:rPr>
              <w:t>34.25%</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19F86A09" w:rsidR="00CD223D" w:rsidRPr="00477DEE" w:rsidRDefault="00CD223D" w:rsidP="00DF4CDB">
            <w:pPr>
              <w:rPr>
                <w:rFonts w:ascii="Arial" w:hAnsi="Arial" w:cs="Arial"/>
                <w:b/>
                <w:bCs/>
                <w:sz w:val="22"/>
                <w:szCs w:val="22"/>
              </w:rPr>
            </w:pPr>
            <w:r w:rsidRPr="00477DEE">
              <w:rPr>
                <w:rFonts w:ascii="Arial" w:hAnsi="Arial" w:cs="Arial"/>
                <w:b/>
                <w:bCs/>
                <w:sz w:val="22"/>
                <w:szCs w:val="22"/>
              </w:rPr>
              <w:t>$</w:t>
            </w:r>
            <w:r w:rsidR="00FD6B67" w:rsidRPr="00477DEE">
              <w:rPr>
                <w:rFonts w:ascii="Arial" w:hAnsi="Arial" w:cs="Arial"/>
                <w:b/>
                <w:bCs/>
                <w:sz w:val="22"/>
                <w:szCs w:val="22"/>
              </w:rPr>
              <w:t>34,578.04</w:t>
            </w:r>
          </w:p>
        </w:tc>
        <w:tc>
          <w:tcPr>
            <w:tcW w:w="2700" w:type="dxa"/>
          </w:tcPr>
          <w:p w14:paraId="031378D0" w14:textId="3EF45D9F" w:rsidR="00CD223D" w:rsidRPr="00477DEE" w:rsidRDefault="00FD6B67" w:rsidP="00705EF5">
            <w:pPr>
              <w:rPr>
                <w:rFonts w:ascii="Arial" w:hAnsi="Arial" w:cs="Arial"/>
                <w:b/>
                <w:bCs/>
                <w:sz w:val="22"/>
                <w:szCs w:val="22"/>
              </w:rPr>
            </w:pPr>
            <w:r w:rsidRPr="00477DEE">
              <w:rPr>
                <w:rFonts w:ascii="Arial" w:hAnsi="Arial" w:cs="Arial"/>
                <w:b/>
                <w:bCs/>
                <w:sz w:val="22"/>
                <w:szCs w:val="22"/>
              </w:rPr>
              <w:t>13.60%</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7D23D73F" w:rsidR="00CD223D" w:rsidRPr="00477DEE" w:rsidRDefault="00CD223D" w:rsidP="00DF4CDB">
            <w:pPr>
              <w:rPr>
                <w:rFonts w:ascii="Arial" w:hAnsi="Arial" w:cs="Arial"/>
                <w:b/>
                <w:bCs/>
                <w:sz w:val="22"/>
                <w:szCs w:val="22"/>
              </w:rPr>
            </w:pPr>
            <w:r w:rsidRPr="00477DEE">
              <w:rPr>
                <w:rFonts w:ascii="Arial" w:hAnsi="Arial" w:cs="Arial"/>
                <w:b/>
                <w:bCs/>
                <w:sz w:val="22"/>
                <w:szCs w:val="22"/>
              </w:rPr>
              <w:t>$</w:t>
            </w:r>
            <w:r w:rsidR="00FD6B67" w:rsidRPr="00477DEE">
              <w:rPr>
                <w:rFonts w:ascii="Arial" w:hAnsi="Arial" w:cs="Arial"/>
                <w:b/>
                <w:bCs/>
                <w:sz w:val="22"/>
                <w:szCs w:val="22"/>
              </w:rPr>
              <w:t>742,294.00</w:t>
            </w:r>
          </w:p>
        </w:tc>
        <w:tc>
          <w:tcPr>
            <w:tcW w:w="2700" w:type="dxa"/>
          </w:tcPr>
          <w:p w14:paraId="570AC7B3" w14:textId="40485F36" w:rsidR="00CD223D" w:rsidRPr="00477DEE" w:rsidRDefault="00FD6B67" w:rsidP="00DF4CDB">
            <w:pPr>
              <w:rPr>
                <w:rFonts w:ascii="Arial" w:hAnsi="Arial" w:cs="Arial"/>
                <w:b/>
                <w:bCs/>
                <w:sz w:val="22"/>
                <w:szCs w:val="22"/>
              </w:rPr>
            </w:pPr>
            <w:r w:rsidRPr="00477DEE">
              <w:rPr>
                <w:rFonts w:ascii="Arial" w:hAnsi="Arial" w:cs="Arial"/>
                <w:b/>
                <w:bCs/>
                <w:sz w:val="22"/>
                <w:szCs w:val="22"/>
              </w:rPr>
              <w:t>100.00%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18DCA966" w:rsidR="00CD223D" w:rsidRPr="00477DEE" w:rsidRDefault="00CD223D" w:rsidP="00705EF5">
            <w:pPr>
              <w:rPr>
                <w:rFonts w:ascii="Arial" w:hAnsi="Arial" w:cs="Arial"/>
                <w:b/>
                <w:bCs/>
                <w:sz w:val="22"/>
                <w:szCs w:val="22"/>
              </w:rPr>
            </w:pPr>
            <w:r w:rsidRPr="00477DEE">
              <w:rPr>
                <w:rFonts w:ascii="Arial" w:hAnsi="Arial" w:cs="Arial"/>
                <w:b/>
                <w:bCs/>
                <w:sz w:val="22"/>
                <w:szCs w:val="22"/>
              </w:rPr>
              <w:t>$</w:t>
            </w:r>
            <w:r w:rsidR="00FD6B67" w:rsidRPr="00477DEE">
              <w:rPr>
                <w:rFonts w:ascii="Arial" w:hAnsi="Arial" w:cs="Arial"/>
                <w:b/>
                <w:bCs/>
                <w:sz w:val="22"/>
                <w:szCs w:val="22"/>
              </w:rPr>
              <w:t>742,294.00</w:t>
            </w:r>
          </w:p>
        </w:tc>
        <w:tc>
          <w:tcPr>
            <w:tcW w:w="2700" w:type="dxa"/>
          </w:tcPr>
          <w:p w14:paraId="05AD4A47" w14:textId="77777777" w:rsidR="00CD223D" w:rsidRPr="00477DEE" w:rsidRDefault="00CD223D" w:rsidP="00DF4CDB">
            <w:pPr>
              <w:rPr>
                <w:rFonts w:ascii="Arial" w:hAnsi="Arial" w:cs="Arial"/>
                <w:b/>
                <w:bCs/>
                <w:sz w:val="22"/>
                <w:szCs w:val="22"/>
              </w:rPr>
            </w:pPr>
            <w:r w:rsidRPr="00477DEE">
              <w:rPr>
                <w:rFonts w:ascii="Arial" w:hAnsi="Arial" w:cs="Arial"/>
                <w:b/>
                <w:bCs/>
                <w:sz w:val="22"/>
                <w:szCs w:val="22"/>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52CA0594" w:rsidR="00CD223D" w:rsidRPr="00477DEE" w:rsidRDefault="00FD6B67" w:rsidP="00DF4CDB">
            <w:pPr>
              <w:rPr>
                <w:rFonts w:ascii="Arial" w:hAnsi="Arial" w:cs="Arial"/>
                <w:b/>
                <w:bCs/>
                <w:sz w:val="22"/>
                <w:szCs w:val="22"/>
              </w:rPr>
            </w:pPr>
            <w:r w:rsidRPr="00477DEE">
              <w:rPr>
                <w:rFonts w:ascii="Arial" w:hAnsi="Arial" w:cs="Arial"/>
                <w:b/>
                <w:bCs/>
                <w:sz w:val="22"/>
                <w:szCs w:val="22"/>
              </w:rPr>
              <w:t>$0.00</w:t>
            </w:r>
          </w:p>
        </w:tc>
        <w:tc>
          <w:tcPr>
            <w:tcW w:w="2700" w:type="dxa"/>
          </w:tcPr>
          <w:p w14:paraId="3CB2B01B" w14:textId="33A1E51E" w:rsidR="00CD223D" w:rsidRPr="00477DEE" w:rsidRDefault="00FD6B67" w:rsidP="00DF4CDB">
            <w:pPr>
              <w:rPr>
                <w:rFonts w:ascii="Arial" w:hAnsi="Arial" w:cs="Arial"/>
                <w:b/>
                <w:bCs/>
                <w:sz w:val="22"/>
                <w:szCs w:val="22"/>
              </w:rPr>
            </w:pPr>
            <w:r w:rsidRPr="00477DEE">
              <w:rPr>
                <w:rFonts w:ascii="Arial" w:hAnsi="Arial" w:cs="Arial"/>
                <w:b/>
                <w:bCs/>
                <w:sz w:val="22"/>
                <w:szCs w:val="22"/>
              </w:rPr>
              <w:t>0.00%</w:t>
            </w:r>
          </w:p>
        </w:tc>
      </w:tr>
    </w:tbl>
    <w:p w14:paraId="21BA76F8" w14:textId="77777777" w:rsidR="002C0E4E" w:rsidRDefault="002C0E4E" w:rsidP="00CD223D">
      <w:pPr>
        <w:ind w:left="480"/>
        <w:rPr>
          <w:sz w:val="22"/>
          <w:szCs w:val="22"/>
        </w:rPr>
      </w:pPr>
    </w:p>
    <w:p w14:paraId="584C1E6A" w14:textId="7073B382"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40"/>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40E16138"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50,723.00</w:t>
            </w:r>
          </w:p>
        </w:tc>
        <w:tc>
          <w:tcPr>
            <w:tcW w:w="1547" w:type="dxa"/>
          </w:tcPr>
          <w:p w14:paraId="49FECF54" w14:textId="66D51C56"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190,</w:t>
            </w:r>
            <w:r w:rsidR="00DD04B1">
              <w:rPr>
                <w:rFonts w:ascii="Arial" w:hAnsi="Arial" w:cs="Arial"/>
                <w:b/>
                <w:bCs/>
                <w:sz w:val="22"/>
                <w:szCs w:val="22"/>
              </w:rPr>
              <w:t>071</w:t>
            </w:r>
            <w:r w:rsidR="00344E43" w:rsidRPr="00344E43">
              <w:rPr>
                <w:rFonts w:ascii="Arial" w:hAnsi="Arial" w:cs="Arial"/>
                <w:b/>
                <w:bCs/>
                <w:sz w:val="22"/>
                <w:szCs w:val="22"/>
              </w:rPr>
              <w:t>.00</w:t>
            </w:r>
          </w:p>
        </w:tc>
        <w:tc>
          <w:tcPr>
            <w:tcW w:w="1677" w:type="dxa"/>
          </w:tcPr>
          <w:p w14:paraId="4F64AFCB" w14:textId="7265A471"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250,000.00</w:t>
            </w:r>
          </w:p>
        </w:tc>
        <w:tc>
          <w:tcPr>
            <w:tcW w:w="1321" w:type="dxa"/>
          </w:tcPr>
          <w:p w14:paraId="64B8D643" w14:textId="09DA3581"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491,207.00</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6C0AD53F"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27,312.00</w:t>
            </w:r>
          </w:p>
        </w:tc>
        <w:tc>
          <w:tcPr>
            <w:tcW w:w="1547" w:type="dxa"/>
          </w:tcPr>
          <w:p w14:paraId="5AA766B8" w14:textId="3E6ACA36"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9</w:t>
            </w:r>
            <w:r w:rsidR="00DD04B1">
              <w:rPr>
                <w:rFonts w:ascii="Arial" w:hAnsi="Arial" w:cs="Arial"/>
                <w:b/>
                <w:bCs/>
                <w:sz w:val="22"/>
                <w:szCs w:val="22"/>
              </w:rPr>
              <w:t>2</w:t>
            </w:r>
            <w:r w:rsidR="00344E43" w:rsidRPr="00344E43">
              <w:rPr>
                <w:rFonts w:ascii="Arial" w:hAnsi="Arial" w:cs="Arial"/>
                <w:b/>
                <w:bCs/>
                <w:sz w:val="22"/>
                <w:szCs w:val="22"/>
              </w:rPr>
              <w:t>,</w:t>
            </w:r>
            <w:r w:rsidR="00DD04B1">
              <w:rPr>
                <w:rFonts w:ascii="Arial" w:hAnsi="Arial" w:cs="Arial"/>
                <w:b/>
                <w:bCs/>
                <w:sz w:val="22"/>
                <w:szCs w:val="22"/>
              </w:rPr>
              <w:t>832</w:t>
            </w:r>
            <w:r w:rsidR="00344E43" w:rsidRPr="00344E43">
              <w:rPr>
                <w:rFonts w:ascii="Arial" w:hAnsi="Arial" w:cs="Arial"/>
                <w:b/>
                <w:bCs/>
                <w:sz w:val="22"/>
                <w:szCs w:val="22"/>
              </w:rPr>
              <w:t>.00</w:t>
            </w:r>
          </w:p>
        </w:tc>
        <w:tc>
          <w:tcPr>
            <w:tcW w:w="1677" w:type="dxa"/>
          </w:tcPr>
          <w:p w14:paraId="631C85C5" w14:textId="5B2A2A6E"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128,923.00</w:t>
            </w:r>
          </w:p>
        </w:tc>
        <w:tc>
          <w:tcPr>
            <w:tcW w:w="1321" w:type="dxa"/>
          </w:tcPr>
          <w:p w14:paraId="5844CA1B" w14:textId="2DA22ABC"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249,292.00</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49C2F6B2"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3,901.00</w:t>
            </w:r>
          </w:p>
        </w:tc>
        <w:tc>
          <w:tcPr>
            <w:tcW w:w="1547" w:type="dxa"/>
          </w:tcPr>
          <w:p w14:paraId="35E2BB2C" w14:textId="5F1B760E"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13,944.00</w:t>
            </w:r>
          </w:p>
        </w:tc>
        <w:tc>
          <w:tcPr>
            <w:tcW w:w="1677" w:type="dxa"/>
          </w:tcPr>
          <w:p w14:paraId="56334A32" w14:textId="3CC00850"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9,000.00</w:t>
            </w:r>
          </w:p>
        </w:tc>
        <w:tc>
          <w:tcPr>
            <w:tcW w:w="1321" w:type="dxa"/>
          </w:tcPr>
          <w:p w14:paraId="08B23762" w14:textId="4D19728B"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26,845.00</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4C7BBBA1"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78,035.00</w:t>
            </w:r>
          </w:p>
        </w:tc>
        <w:tc>
          <w:tcPr>
            <w:tcW w:w="1547" w:type="dxa"/>
          </w:tcPr>
          <w:p w14:paraId="5FCE9EAC" w14:textId="4BD43193"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DD04B1">
              <w:rPr>
                <w:rFonts w:ascii="Arial" w:hAnsi="Arial" w:cs="Arial"/>
                <w:b/>
                <w:bCs/>
                <w:sz w:val="22"/>
                <w:szCs w:val="22"/>
              </w:rPr>
              <w:t>282,903.00</w:t>
            </w:r>
          </w:p>
        </w:tc>
        <w:tc>
          <w:tcPr>
            <w:tcW w:w="1677" w:type="dxa"/>
          </w:tcPr>
          <w:p w14:paraId="14AA1E14" w14:textId="04762A9C" w:rsidR="005A44B1" w:rsidRPr="00344E43" w:rsidRDefault="005A44B1" w:rsidP="00DF4CDB">
            <w:pPr>
              <w:rPr>
                <w:rFonts w:ascii="Arial" w:hAnsi="Arial" w:cs="Arial"/>
                <w:b/>
                <w:bCs/>
                <w:sz w:val="22"/>
                <w:szCs w:val="22"/>
              </w:rPr>
            </w:pPr>
            <w:r w:rsidRPr="00344E43">
              <w:rPr>
                <w:rFonts w:ascii="Arial" w:hAnsi="Arial" w:cs="Arial"/>
                <w:b/>
                <w:bCs/>
                <w:sz w:val="22"/>
                <w:szCs w:val="22"/>
              </w:rPr>
              <w:t>$</w:t>
            </w:r>
            <w:r w:rsidR="00344E43" w:rsidRPr="00344E43">
              <w:rPr>
                <w:rFonts w:ascii="Arial" w:hAnsi="Arial" w:cs="Arial"/>
                <w:b/>
                <w:bCs/>
                <w:sz w:val="22"/>
                <w:szCs w:val="22"/>
              </w:rPr>
              <w:t>378,923.00</w:t>
            </w:r>
          </w:p>
        </w:tc>
        <w:tc>
          <w:tcPr>
            <w:tcW w:w="1321" w:type="dxa"/>
          </w:tcPr>
          <w:p w14:paraId="5D50A6D4" w14:textId="1C753E63" w:rsidR="005A44B1" w:rsidRPr="00344E43" w:rsidRDefault="00344E43" w:rsidP="00993E5F">
            <w:pPr>
              <w:jc w:val="center"/>
              <w:rPr>
                <w:rFonts w:ascii="Arial" w:hAnsi="Arial" w:cs="Arial"/>
                <w:b/>
                <w:sz w:val="22"/>
                <w:szCs w:val="22"/>
              </w:rPr>
            </w:pPr>
            <w:r w:rsidRPr="00344E43">
              <w:rPr>
                <w:rFonts w:ascii="Arial" w:hAnsi="Arial" w:cs="Arial"/>
                <w:b/>
                <w:sz w:val="22"/>
                <w:szCs w:val="22"/>
              </w:rPr>
              <w:t>740,499.00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0DDE519C" w:rsidR="00D01FD8" w:rsidRPr="00F141E3" w:rsidRDefault="00F141E3" w:rsidP="00D01FD8">
            <w:pPr>
              <w:jc w:val="center"/>
              <w:rPr>
                <w:rFonts w:ascii="Arial" w:hAnsi="Arial" w:cs="Arial"/>
                <w:bCs/>
                <w:sz w:val="18"/>
                <w:szCs w:val="18"/>
              </w:rPr>
            </w:pPr>
            <w:r w:rsidRPr="00F141E3">
              <w:rPr>
                <w:rFonts w:ascii="Arial" w:hAnsi="Arial" w:cs="Arial"/>
                <w:bCs/>
                <w:sz w:val="22"/>
                <w:szCs w:val="22"/>
              </w:rPr>
              <w:t>NO</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77777777" w:rsidR="00D01FD8" w:rsidRDefault="00D01FD8" w:rsidP="00D01FD8">
            <w:pPr>
              <w:rPr>
                <w:rFonts w:ascii="Verdana" w:hAnsi="Verdana"/>
                <w:b/>
                <w:bCs/>
                <w:sz w:val="18"/>
                <w:szCs w:val="18"/>
              </w:rPr>
            </w:pP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7777777" w:rsidR="00D01FD8" w:rsidRDefault="00D01FD8" w:rsidP="00D01FD8">
            <w:pPr>
              <w:rPr>
                <w:rFonts w:ascii="Verdana" w:hAnsi="Verdana"/>
                <w:b/>
                <w:bCs/>
                <w:sz w:val="18"/>
                <w:szCs w:val="18"/>
              </w:rPr>
            </w:pP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66665DD9" w:rsidR="00EA3BEA" w:rsidRPr="00F141E3" w:rsidRDefault="00F141E3" w:rsidP="00A02B19">
            <w:pPr>
              <w:jc w:val="center"/>
              <w:rPr>
                <w:rFonts w:ascii="Arial" w:hAnsi="Arial" w:cs="Arial"/>
              </w:rPr>
            </w:pPr>
            <w:r w:rsidRPr="00F141E3">
              <w:rPr>
                <w:rFonts w:ascii="Arial" w:hAnsi="Arial" w:cs="Arial"/>
                <w:bCs/>
                <w:sz w:val="22"/>
                <w:szCs w:val="22"/>
              </w:rPr>
              <w:t>YES</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14343FF3" w:rsidR="00EA3BEA" w:rsidRPr="00F141E3" w:rsidRDefault="00F141E3" w:rsidP="00A02B19">
            <w:pPr>
              <w:rPr>
                <w:rFonts w:ascii="Arial" w:hAnsi="Arial" w:cs="Arial"/>
                <w:sz w:val="18"/>
                <w:szCs w:val="18"/>
                <w:highlight w:val="yellow"/>
              </w:rPr>
            </w:pPr>
            <w:r w:rsidRPr="00F141E3">
              <w:rPr>
                <w:rFonts w:ascii="Arial" w:hAnsi="Arial" w:cs="Arial"/>
                <w:sz w:val="22"/>
                <w:szCs w:val="22"/>
              </w:rPr>
              <w:t>X</w:t>
            </w: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0E7824C4" w:rsidR="00EA3BEA" w:rsidRPr="00F141E3" w:rsidRDefault="00F141E3" w:rsidP="00A02B19">
            <w:pPr>
              <w:rPr>
                <w:rFonts w:ascii="Arial" w:hAnsi="Arial" w:cs="Arial"/>
                <w:sz w:val="18"/>
                <w:szCs w:val="18"/>
                <w:highlight w:val="yellow"/>
              </w:rPr>
            </w:pPr>
            <w:r w:rsidRPr="00F141E3">
              <w:rPr>
                <w:rFonts w:ascii="Arial" w:hAnsi="Arial" w:cs="Arial"/>
                <w:sz w:val="22"/>
                <w:szCs w:val="22"/>
              </w:rPr>
              <w:t>X</w:t>
            </w:r>
          </w:p>
        </w:tc>
        <w:tc>
          <w:tcPr>
            <w:tcW w:w="446" w:type="pct"/>
          </w:tcPr>
          <w:p w14:paraId="2165C933" w14:textId="53AF8BBE" w:rsidR="00EA3BEA" w:rsidRPr="00F141E3" w:rsidRDefault="00F141E3" w:rsidP="00A02B19">
            <w:pPr>
              <w:rPr>
                <w:rFonts w:ascii="Arial" w:hAnsi="Arial" w:cs="Arial"/>
                <w:sz w:val="18"/>
                <w:szCs w:val="18"/>
                <w:highlight w:val="yellow"/>
              </w:rPr>
            </w:pPr>
            <w:r w:rsidRPr="00F141E3">
              <w:rPr>
                <w:rFonts w:ascii="Arial" w:hAnsi="Arial" w:cs="Arial"/>
                <w:sz w:val="22"/>
                <w:szCs w:val="22"/>
              </w:rPr>
              <w:t>NO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0E07BB7B" w:rsidR="00EA3BEA" w:rsidRPr="007F6B73" w:rsidRDefault="006A4225" w:rsidP="00A02B19">
            <w:pPr>
              <w:jc w:val="center"/>
            </w:pPr>
            <w:r w:rsidRPr="00F141E3">
              <w:rPr>
                <w:rFonts w:ascii="Arial" w:hAnsi="Arial" w:cs="Arial"/>
                <w:bCs/>
                <w:sz w:val="22"/>
                <w:szCs w:val="22"/>
              </w:rPr>
              <w:t>YES</w:t>
            </w:r>
          </w:p>
        </w:tc>
        <w:tc>
          <w:tcPr>
            <w:tcW w:w="558" w:type="pct"/>
          </w:tcPr>
          <w:p w14:paraId="74D6681F" w14:textId="021F20BB" w:rsidR="00EA3BEA" w:rsidRPr="006E5814" w:rsidRDefault="006A4225" w:rsidP="00A02B19">
            <w:pPr>
              <w:rPr>
                <w:rFonts w:ascii="Verdana" w:hAnsi="Verdana"/>
                <w:b/>
                <w:bCs/>
                <w:sz w:val="18"/>
                <w:szCs w:val="18"/>
                <w:highlight w:val="yellow"/>
              </w:rPr>
            </w:pPr>
            <w:r w:rsidRPr="00F141E3">
              <w:rPr>
                <w:rFonts w:ascii="Arial" w:hAnsi="Arial" w:cs="Arial"/>
                <w:sz w:val="22"/>
                <w:szCs w:val="22"/>
              </w:rPr>
              <w:t>X</w:t>
            </w: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0A98D55F" w:rsidR="00EA3BEA" w:rsidRPr="006E5814" w:rsidRDefault="006A4225" w:rsidP="00A02B19">
            <w:pPr>
              <w:rPr>
                <w:rFonts w:ascii="Verdana" w:hAnsi="Verdana"/>
                <w:b/>
                <w:bCs/>
                <w:sz w:val="18"/>
                <w:szCs w:val="18"/>
                <w:highlight w:val="yellow"/>
              </w:rPr>
            </w:pPr>
            <w:r w:rsidRPr="00F141E3">
              <w:rPr>
                <w:rFonts w:ascii="Arial" w:hAnsi="Arial" w:cs="Arial"/>
                <w:sz w:val="22"/>
                <w:szCs w:val="22"/>
              </w:rPr>
              <w:t>X</w:t>
            </w: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611063D" w:rsidR="00EA3BEA" w:rsidRPr="006E5814" w:rsidRDefault="006A4225" w:rsidP="00A02B19">
            <w:pPr>
              <w:rPr>
                <w:rFonts w:ascii="Verdana" w:hAnsi="Verdana"/>
                <w:b/>
                <w:bCs/>
                <w:sz w:val="18"/>
                <w:szCs w:val="18"/>
                <w:highlight w:val="yellow"/>
              </w:rPr>
            </w:pPr>
            <w:r w:rsidRPr="00F141E3">
              <w:rPr>
                <w:rFonts w:ascii="Arial" w:hAnsi="Arial" w:cs="Arial"/>
                <w:sz w:val="22"/>
                <w:szCs w:val="22"/>
              </w:rPr>
              <w:t>NO</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1BD68EBB" w:rsidR="00EA3BEA" w:rsidRPr="007F6B73" w:rsidRDefault="00281F0C" w:rsidP="00A02B19">
            <w:pPr>
              <w:jc w:val="center"/>
            </w:pPr>
            <w:r w:rsidRPr="00F141E3">
              <w:rPr>
                <w:rFonts w:ascii="Arial" w:hAnsi="Arial" w:cs="Arial"/>
                <w:bCs/>
                <w:sz w:val="22"/>
                <w:szCs w:val="22"/>
              </w:rPr>
              <w:t>YES</w:t>
            </w:r>
          </w:p>
        </w:tc>
        <w:tc>
          <w:tcPr>
            <w:tcW w:w="558" w:type="pct"/>
          </w:tcPr>
          <w:p w14:paraId="56DBC72F" w14:textId="77777777" w:rsidR="00EA3BEA" w:rsidRPr="0013018C" w:rsidRDefault="00EA3BEA" w:rsidP="00A02B19">
            <w:pPr>
              <w:rPr>
                <w:rFonts w:ascii="Verdana" w:hAnsi="Verdana"/>
                <w:b/>
                <w:bCs/>
                <w:sz w:val="18"/>
                <w:szCs w:val="18"/>
              </w:rPr>
            </w:pP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57A4DE76" w:rsidR="00EA3BEA" w:rsidRPr="0013018C" w:rsidRDefault="00281F0C" w:rsidP="00A02B19">
            <w:pPr>
              <w:rPr>
                <w:rFonts w:ascii="Verdana" w:hAnsi="Verdana"/>
                <w:b/>
                <w:bCs/>
                <w:sz w:val="18"/>
                <w:szCs w:val="18"/>
              </w:rPr>
            </w:pPr>
            <w:r w:rsidRPr="00F141E3">
              <w:rPr>
                <w:rFonts w:ascii="Arial" w:hAnsi="Arial" w:cs="Arial"/>
                <w:sz w:val="22"/>
                <w:szCs w:val="22"/>
              </w:rPr>
              <w:t>X</w:t>
            </w:r>
          </w:p>
        </w:tc>
        <w:tc>
          <w:tcPr>
            <w:tcW w:w="558" w:type="pct"/>
          </w:tcPr>
          <w:p w14:paraId="60169D40" w14:textId="77777777" w:rsidR="00EA3BEA" w:rsidRPr="0013018C" w:rsidRDefault="00EA3BEA" w:rsidP="00A02B19">
            <w:pPr>
              <w:rPr>
                <w:rFonts w:ascii="Verdana" w:hAnsi="Verdana"/>
                <w:b/>
                <w:bCs/>
                <w:sz w:val="18"/>
                <w:szCs w:val="18"/>
              </w:rPr>
            </w:pP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6AF74B07" w:rsidR="00EA3BEA" w:rsidRPr="0013018C" w:rsidRDefault="00281F0C" w:rsidP="00A02B19">
            <w:pPr>
              <w:rPr>
                <w:rFonts w:ascii="Verdana" w:hAnsi="Verdana"/>
                <w:b/>
                <w:bCs/>
                <w:sz w:val="18"/>
                <w:szCs w:val="18"/>
              </w:rPr>
            </w:pPr>
            <w:r w:rsidRPr="00F141E3">
              <w:rPr>
                <w:rFonts w:ascii="Arial" w:hAnsi="Arial" w:cs="Arial"/>
                <w:sz w:val="22"/>
                <w:szCs w:val="22"/>
              </w:rPr>
              <w:t>X</w:t>
            </w:r>
          </w:p>
        </w:tc>
        <w:tc>
          <w:tcPr>
            <w:tcW w:w="446" w:type="pct"/>
          </w:tcPr>
          <w:p w14:paraId="245A2517" w14:textId="635BF9C7" w:rsidR="00EA3BEA" w:rsidRPr="0013018C" w:rsidRDefault="00281F0C" w:rsidP="00A02B19">
            <w:pPr>
              <w:rPr>
                <w:rFonts w:ascii="Verdana" w:hAnsi="Verdana"/>
                <w:b/>
                <w:bCs/>
                <w:sz w:val="18"/>
                <w:szCs w:val="18"/>
              </w:rPr>
            </w:pPr>
            <w:r w:rsidRPr="00F141E3">
              <w:rPr>
                <w:rFonts w:ascii="Arial" w:hAnsi="Arial" w:cs="Arial"/>
                <w:sz w:val="22"/>
                <w:szCs w:val="22"/>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14463231" w:rsidR="00EA3BEA" w:rsidRPr="007F6B73" w:rsidRDefault="00281F0C" w:rsidP="00A02B19">
            <w:pPr>
              <w:jc w:val="center"/>
            </w:pPr>
            <w:r w:rsidRPr="00F141E3">
              <w:rPr>
                <w:rFonts w:ascii="Arial" w:hAnsi="Arial" w:cs="Arial"/>
                <w:bCs/>
                <w:sz w:val="22"/>
                <w:szCs w:val="22"/>
              </w:rPr>
              <w:t>YES</w:t>
            </w:r>
          </w:p>
        </w:tc>
        <w:tc>
          <w:tcPr>
            <w:tcW w:w="558" w:type="pct"/>
          </w:tcPr>
          <w:p w14:paraId="7E432881" w14:textId="77777777" w:rsidR="00EA3BEA" w:rsidRPr="0013018C" w:rsidRDefault="00EA3BEA" w:rsidP="00A02B19">
            <w:pPr>
              <w:rPr>
                <w:rFonts w:ascii="Verdana" w:hAnsi="Verdana"/>
                <w:b/>
                <w:bCs/>
                <w:sz w:val="18"/>
                <w:szCs w:val="18"/>
              </w:rPr>
            </w:pP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5DA4AE65" w:rsidR="00EA3BEA" w:rsidRPr="0013018C" w:rsidRDefault="00281F0C" w:rsidP="00A02B19">
            <w:pPr>
              <w:rPr>
                <w:rFonts w:ascii="Verdana" w:hAnsi="Verdana"/>
                <w:b/>
                <w:bCs/>
                <w:sz w:val="18"/>
                <w:szCs w:val="18"/>
              </w:rPr>
            </w:pPr>
            <w:r w:rsidRPr="00F141E3">
              <w:rPr>
                <w:rFonts w:ascii="Arial" w:hAnsi="Arial" w:cs="Arial"/>
                <w:sz w:val="22"/>
                <w:szCs w:val="22"/>
              </w:rPr>
              <w:t>X</w:t>
            </w:r>
          </w:p>
        </w:tc>
        <w:tc>
          <w:tcPr>
            <w:tcW w:w="558" w:type="pct"/>
          </w:tcPr>
          <w:p w14:paraId="441C1E15" w14:textId="77777777" w:rsidR="00EA3BEA" w:rsidRPr="0013018C" w:rsidRDefault="00EA3BEA" w:rsidP="00A02B19">
            <w:pPr>
              <w:rPr>
                <w:rFonts w:ascii="Verdana" w:hAnsi="Verdana"/>
                <w:b/>
                <w:bCs/>
                <w:sz w:val="18"/>
                <w:szCs w:val="18"/>
              </w:rPr>
            </w:pP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6FBF8A38" w14:textId="11C34484" w:rsidR="00EA3BEA" w:rsidRPr="0013018C" w:rsidRDefault="00281F0C" w:rsidP="00A02B19">
            <w:pPr>
              <w:rPr>
                <w:rFonts w:ascii="Verdana" w:hAnsi="Verdana"/>
                <w:b/>
                <w:bCs/>
                <w:sz w:val="18"/>
                <w:szCs w:val="18"/>
              </w:rPr>
            </w:pPr>
            <w:r w:rsidRPr="00F141E3">
              <w:rPr>
                <w:rFonts w:ascii="Arial" w:hAnsi="Arial" w:cs="Arial"/>
                <w:sz w:val="22"/>
                <w:szCs w:val="22"/>
              </w:rPr>
              <w:t>X</w:t>
            </w:r>
          </w:p>
        </w:tc>
        <w:tc>
          <w:tcPr>
            <w:tcW w:w="446" w:type="pct"/>
          </w:tcPr>
          <w:p w14:paraId="22266D26" w14:textId="043E0C2B" w:rsidR="00EA3BEA" w:rsidRPr="0013018C" w:rsidRDefault="00281F0C" w:rsidP="00A02B19">
            <w:pPr>
              <w:rPr>
                <w:rFonts w:ascii="Verdana" w:hAnsi="Verdana"/>
                <w:b/>
                <w:bCs/>
                <w:sz w:val="18"/>
                <w:szCs w:val="18"/>
              </w:rPr>
            </w:pPr>
            <w:r w:rsidRPr="00F141E3">
              <w:rPr>
                <w:rFonts w:ascii="Arial" w:hAnsi="Arial" w:cs="Arial"/>
                <w:bCs/>
                <w:sz w:val="22"/>
                <w:szCs w:val="22"/>
              </w:rPr>
              <w:t>YES</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687C5674" w:rsidR="00EA3BEA" w:rsidRPr="007F6B73" w:rsidRDefault="00281F0C" w:rsidP="00A02B19">
            <w:pPr>
              <w:jc w:val="center"/>
            </w:pPr>
            <w:r w:rsidRPr="00F141E3">
              <w:rPr>
                <w:rFonts w:ascii="Arial" w:hAnsi="Arial" w:cs="Arial"/>
                <w:bCs/>
                <w:sz w:val="22"/>
                <w:szCs w:val="22"/>
              </w:rPr>
              <w:t>YES</w:t>
            </w:r>
          </w:p>
        </w:tc>
        <w:tc>
          <w:tcPr>
            <w:tcW w:w="558" w:type="pct"/>
          </w:tcPr>
          <w:p w14:paraId="726D48E7" w14:textId="77777777" w:rsidR="00EA3BEA" w:rsidRPr="0013018C" w:rsidRDefault="00EA3BEA" w:rsidP="00A02B19">
            <w:pPr>
              <w:rPr>
                <w:rFonts w:ascii="Verdana" w:hAnsi="Verdana"/>
                <w:b/>
                <w:bCs/>
                <w:sz w:val="18"/>
                <w:szCs w:val="18"/>
              </w:rPr>
            </w:pP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2CCFBB70" w:rsidR="00EA3BEA" w:rsidRPr="0013018C" w:rsidRDefault="00281F0C" w:rsidP="00A02B19">
            <w:pPr>
              <w:rPr>
                <w:rFonts w:ascii="Verdana" w:hAnsi="Verdana"/>
                <w:b/>
                <w:bCs/>
                <w:sz w:val="18"/>
                <w:szCs w:val="18"/>
              </w:rPr>
            </w:pPr>
            <w:r w:rsidRPr="00F141E3">
              <w:rPr>
                <w:rFonts w:ascii="Arial" w:hAnsi="Arial" w:cs="Arial"/>
                <w:sz w:val="22"/>
                <w:szCs w:val="22"/>
              </w:rPr>
              <w:t>X</w:t>
            </w:r>
          </w:p>
        </w:tc>
        <w:tc>
          <w:tcPr>
            <w:tcW w:w="558" w:type="pct"/>
          </w:tcPr>
          <w:p w14:paraId="56DF4DD4" w14:textId="77777777" w:rsidR="00EA3BEA" w:rsidRPr="0013018C" w:rsidRDefault="00EA3BEA" w:rsidP="00A02B19">
            <w:pPr>
              <w:rPr>
                <w:rFonts w:ascii="Verdana" w:hAnsi="Verdana"/>
                <w:b/>
                <w:bCs/>
                <w:sz w:val="18"/>
                <w:szCs w:val="18"/>
              </w:rPr>
            </w:pP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1F11B213" w14:textId="38567342" w:rsidR="00EA3BEA" w:rsidRPr="0013018C" w:rsidRDefault="00281F0C" w:rsidP="00A02B19">
            <w:pPr>
              <w:rPr>
                <w:rFonts w:ascii="Verdana" w:hAnsi="Verdana"/>
                <w:b/>
                <w:bCs/>
                <w:sz w:val="18"/>
                <w:szCs w:val="18"/>
              </w:rPr>
            </w:pPr>
            <w:r w:rsidRPr="00F141E3">
              <w:rPr>
                <w:rFonts w:ascii="Arial" w:hAnsi="Arial" w:cs="Arial"/>
                <w:sz w:val="22"/>
                <w:szCs w:val="22"/>
              </w:rPr>
              <w:t>X</w:t>
            </w:r>
          </w:p>
        </w:tc>
        <w:tc>
          <w:tcPr>
            <w:tcW w:w="446" w:type="pct"/>
          </w:tcPr>
          <w:p w14:paraId="04E9588D" w14:textId="2365F952" w:rsidR="00EA3BEA" w:rsidRPr="0013018C" w:rsidRDefault="00281F0C" w:rsidP="00A02B19">
            <w:pPr>
              <w:rPr>
                <w:rFonts w:ascii="Verdana" w:hAnsi="Verdana"/>
                <w:b/>
                <w:bCs/>
                <w:sz w:val="18"/>
                <w:szCs w:val="18"/>
              </w:rPr>
            </w:pPr>
            <w:r w:rsidRPr="00F141E3">
              <w:rPr>
                <w:rFonts w:ascii="Arial" w:hAnsi="Arial" w:cs="Arial"/>
                <w:sz w:val="22"/>
                <w:szCs w:val="22"/>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1DB5E18C" w:rsidR="00EA3BEA" w:rsidRPr="00B603EA" w:rsidRDefault="00281F0C" w:rsidP="00A02B19">
            <w:pPr>
              <w:jc w:val="center"/>
            </w:pPr>
            <w:r w:rsidRPr="00F141E3">
              <w:rPr>
                <w:rFonts w:ascii="Arial" w:hAnsi="Arial" w:cs="Arial"/>
                <w:bCs/>
                <w:sz w:val="22"/>
                <w:szCs w:val="22"/>
              </w:rPr>
              <w:t>YES</w:t>
            </w:r>
          </w:p>
        </w:tc>
        <w:tc>
          <w:tcPr>
            <w:tcW w:w="558" w:type="pct"/>
          </w:tcPr>
          <w:p w14:paraId="5ABA5B26" w14:textId="77777777" w:rsidR="00EA3BEA" w:rsidRPr="0013018C" w:rsidRDefault="00EA3BEA" w:rsidP="00A02B19">
            <w:pPr>
              <w:rPr>
                <w:rFonts w:ascii="Verdana" w:hAnsi="Verdana"/>
                <w:b/>
                <w:bCs/>
                <w:sz w:val="18"/>
                <w:szCs w:val="18"/>
              </w:rPr>
            </w:pP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3067A9BA" w:rsidR="00EA3BEA" w:rsidRPr="0013018C" w:rsidRDefault="00281F0C" w:rsidP="00A02B19">
            <w:pPr>
              <w:rPr>
                <w:rFonts w:ascii="Verdana" w:hAnsi="Verdana"/>
                <w:b/>
                <w:bCs/>
                <w:sz w:val="18"/>
                <w:szCs w:val="18"/>
              </w:rPr>
            </w:pPr>
            <w:r w:rsidRPr="00F141E3">
              <w:rPr>
                <w:rFonts w:ascii="Arial" w:hAnsi="Arial" w:cs="Arial"/>
                <w:sz w:val="22"/>
                <w:szCs w:val="22"/>
              </w:rPr>
              <w:t>X</w:t>
            </w:r>
          </w:p>
        </w:tc>
        <w:tc>
          <w:tcPr>
            <w:tcW w:w="558" w:type="pct"/>
          </w:tcPr>
          <w:p w14:paraId="2645974D" w14:textId="77777777" w:rsidR="00EA3BEA" w:rsidRPr="0013018C" w:rsidRDefault="00EA3BEA" w:rsidP="00A02B19">
            <w:pPr>
              <w:rPr>
                <w:rFonts w:ascii="Verdana" w:hAnsi="Verdana"/>
                <w:b/>
                <w:bCs/>
                <w:sz w:val="18"/>
                <w:szCs w:val="18"/>
              </w:rPr>
            </w:pP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23B6B2D4" w14:textId="13E71CC4" w:rsidR="00EA3BEA" w:rsidRPr="0013018C" w:rsidRDefault="00281F0C" w:rsidP="00A02B19">
            <w:pPr>
              <w:rPr>
                <w:rFonts w:ascii="Verdana" w:hAnsi="Verdana"/>
                <w:b/>
                <w:bCs/>
                <w:sz w:val="18"/>
                <w:szCs w:val="18"/>
              </w:rPr>
            </w:pPr>
            <w:r w:rsidRPr="00F141E3">
              <w:rPr>
                <w:rFonts w:ascii="Arial" w:hAnsi="Arial" w:cs="Arial"/>
                <w:sz w:val="22"/>
                <w:szCs w:val="22"/>
              </w:rPr>
              <w:t>X</w:t>
            </w:r>
          </w:p>
        </w:tc>
        <w:tc>
          <w:tcPr>
            <w:tcW w:w="446" w:type="pct"/>
          </w:tcPr>
          <w:p w14:paraId="32F7366C" w14:textId="7D6EF730" w:rsidR="00EA3BEA" w:rsidRPr="0013018C" w:rsidRDefault="00281F0C" w:rsidP="00A02B19">
            <w:pPr>
              <w:rPr>
                <w:rFonts w:ascii="Verdana" w:hAnsi="Verdana"/>
                <w:b/>
                <w:bCs/>
                <w:sz w:val="18"/>
                <w:szCs w:val="18"/>
              </w:rPr>
            </w:pPr>
            <w:r w:rsidRPr="00F141E3">
              <w:rPr>
                <w:rFonts w:ascii="Arial" w:hAnsi="Arial" w:cs="Arial"/>
                <w:sz w:val="22"/>
                <w:szCs w:val="22"/>
              </w:rPr>
              <w:t>NO</w:t>
            </w:r>
          </w:p>
        </w:tc>
      </w:tr>
    </w:tbl>
    <w:p w14:paraId="268A6659" w14:textId="5B658AD6" w:rsidR="00DD3CC3" w:rsidRPr="00DD3CC3" w:rsidRDefault="00DD3CC3" w:rsidP="00DD3CC3">
      <w:pPr>
        <w:rPr>
          <w:rFonts w:ascii="Arial" w:hAnsi="Arial" w:cs="Arial"/>
          <w:iCs/>
          <w:sz w:val="22"/>
          <w:szCs w:val="22"/>
        </w:rPr>
      </w:pPr>
    </w:p>
    <w:p w14:paraId="791EA19D" w14:textId="5459C8F7" w:rsidR="00AB4C76" w:rsidRPr="003821E0" w:rsidRDefault="00B603EA" w:rsidP="000609FD">
      <w:pPr>
        <w:pStyle w:val="ListParagraph"/>
        <w:numPr>
          <w:ilvl w:val="2"/>
          <w:numId w:val="9"/>
        </w:numPr>
        <w:rPr>
          <w:rFonts w:ascii="Arial" w:hAnsi="Arial" w:cs="Arial"/>
          <w:b/>
          <w:bCs/>
          <w:i/>
          <w:iCs/>
          <w:color w:val="0070C0"/>
        </w:rPr>
      </w:pPr>
      <w:r w:rsidRPr="009D3A42">
        <w:rPr>
          <w:rFonts w:ascii="Verdana" w:hAnsi="Verdana"/>
          <w:b/>
          <w:bCs/>
          <w:sz w:val="18"/>
          <w:szCs w:val="18"/>
        </w:rPr>
        <w:t xml:space="preserve">Comparability and Flexibility </w:t>
      </w:r>
      <w:r w:rsidR="008D7B51" w:rsidRPr="003821E0">
        <w:rPr>
          <w:rFonts w:ascii="Arial" w:hAnsi="Arial" w:cs="Arial"/>
          <w:b/>
          <w:bCs/>
          <w:i/>
          <w:iCs/>
        </w:rPr>
        <w:t>N/A</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7777777" w:rsidR="00264094" w:rsidRPr="00DF4CDB" w:rsidRDefault="00264094" w:rsidP="00264094">
            <w:pPr>
              <w:rPr>
                <w:rFonts w:ascii="Verdana" w:hAnsi="Verdana"/>
                <w:bCs/>
                <w:sz w:val="18"/>
                <w:szCs w:val="18"/>
              </w:rPr>
            </w:pP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77777777" w:rsidR="00FA1D47" w:rsidRPr="00DF4CDB" w:rsidRDefault="00FA1D47" w:rsidP="00FA1D47">
            <w:pPr>
              <w:rPr>
                <w:rFonts w:ascii="Verdana" w:hAnsi="Verdana"/>
                <w:bCs/>
                <w:sz w:val="18"/>
                <w:szCs w:val="18"/>
              </w:rPr>
            </w:pP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77777777" w:rsidR="00FA1D47" w:rsidRPr="00DF4CDB" w:rsidRDefault="00FA1D47" w:rsidP="00FA1D47">
            <w:pPr>
              <w:rPr>
                <w:rFonts w:ascii="Verdana" w:hAnsi="Verdana"/>
                <w:bCs/>
                <w:sz w:val="18"/>
                <w:szCs w:val="18"/>
              </w:rPr>
            </w:pP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77777777" w:rsidR="00B06C58" w:rsidRPr="00DF4CDB" w:rsidRDefault="00B06C58" w:rsidP="00B06C58">
            <w:pPr>
              <w:rPr>
                <w:rFonts w:ascii="Verdana" w:hAnsi="Verdana"/>
                <w:bCs/>
                <w:sz w:val="18"/>
                <w:szCs w:val="18"/>
              </w:rPr>
            </w:pP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77777777" w:rsidR="00FA1D47" w:rsidRPr="00DF4CDB" w:rsidRDefault="00FA1D47" w:rsidP="00FA1D47">
            <w:pPr>
              <w:rPr>
                <w:rFonts w:ascii="Verdana" w:hAnsi="Verdana"/>
                <w:bCs/>
                <w:sz w:val="18"/>
                <w:szCs w:val="18"/>
              </w:rPr>
            </w:pP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77777777" w:rsidR="00B06C58" w:rsidRPr="00DF4CDB" w:rsidRDefault="00B06C58" w:rsidP="00B06C58">
            <w:pPr>
              <w:rPr>
                <w:rFonts w:ascii="Verdana" w:hAnsi="Verdana"/>
                <w:bCs/>
                <w:sz w:val="18"/>
                <w:szCs w:val="18"/>
              </w:rPr>
            </w:pP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77777777" w:rsidR="00B06C58" w:rsidRPr="00DF4CDB" w:rsidRDefault="00B06C58" w:rsidP="00B06C58">
            <w:pPr>
              <w:rPr>
                <w:rFonts w:ascii="Verdana" w:hAnsi="Verdana"/>
                <w:bCs/>
                <w:sz w:val="18"/>
                <w:szCs w:val="18"/>
              </w:rPr>
            </w:pP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23C90FF5" w:rsidR="000709D2" w:rsidRPr="009B4832" w:rsidRDefault="005421EE" w:rsidP="0044200D">
            <w:pPr>
              <w:rPr>
                <w:rFonts w:ascii="Arial" w:hAnsi="Arial" w:cs="Arial"/>
                <w:b/>
                <w:bCs/>
                <w:sz w:val="18"/>
                <w:szCs w:val="18"/>
              </w:rPr>
            </w:pPr>
            <w:r w:rsidRPr="009B4832">
              <w:rPr>
                <w:rFonts w:ascii="Arial" w:hAnsi="Arial" w:cs="Arial"/>
                <w:b/>
                <w:bCs/>
                <w:sz w:val="18"/>
                <w:szCs w:val="18"/>
              </w:rPr>
              <w:t>NO</w:t>
            </w:r>
          </w:p>
        </w:tc>
        <w:tc>
          <w:tcPr>
            <w:tcW w:w="1800" w:type="dxa"/>
          </w:tcPr>
          <w:p w14:paraId="7445A709" w14:textId="007B1FA2"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c>
          <w:tcPr>
            <w:tcW w:w="1710" w:type="dxa"/>
          </w:tcPr>
          <w:p w14:paraId="2F25FBB5" w14:textId="0E792BF3"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39F6935F" w:rsidR="000709D2" w:rsidRPr="009B4832" w:rsidRDefault="005421EE" w:rsidP="0044200D">
            <w:pPr>
              <w:rPr>
                <w:rFonts w:ascii="Arial" w:hAnsi="Arial" w:cs="Arial"/>
                <w:b/>
                <w:bCs/>
                <w:sz w:val="18"/>
                <w:szCs w:val="18"/>
              </w:rPr>
            </w:pPr>
            <w:r w:rsidRPr="009B4832">
              <w:rPr>
                <w:rFonts w:ascii="Arial" w:hAnsi="Arial" w:cs="Arial"/>
                <w:b/>
                <w:bCs/>
                <w:sz w:val="18"/>
                <w:szCs w:val="18"/>
              </w:rPr>
              <w:t>YES</w:t>
            </w:r>
          </w:p>
        </w:tc>
        <w:tc>
          <w:tcPr>
            <w:tcW w:w="1800" w:type="dxa"/>
          </w:tcPr>
          <w:p w14:paraId="0CE0D6B8" w14:textId="32160565" w:rsidR="000709D2" w:rsidRPr="009B4832" w:rsidRDefault="005421EE" w:rsidP="0044200D">
            <w:pPr>
              <w:rPr>
                <w:rFonts w:ascii="Verdana" w:hAnsi="Verdana"/>
                <w:b/>
                <w:bCs/>
                <w:sz w:val="18"/>
                <w:szCs w:val="18"/>
              </w:rPr>
            </w:pPr>
            <w:r w:rsidRPr="009B4832">
              <w:rPr>
                <w:rFonts w:ascii="Arial" w:hAnsi="Arial" w:cs="Arial"/>
                <w:b/>
                <w:bCs/>
                <w:sz w:val="18"/>
                <w:szCs w:val="18"/>
              </w:rPr>
              <w:t>YES</w:t>
            </w:r>
          </w:p>
        </w:tc>
        <w:tc>
          <w:tcPr>
            <w:tcW w:w="1710" w:type="dxa"/>
          </w:tcPr>
          <w:p w14:paraId="289A0FB6" w14:textId="11D9AF90" w:rsidR="000709D2" w:rsidRPr="009B4832" w:rsidRDefault="005421EE" w:rsidP="0044200D">
            <w:pPr>
              <w:rPr>
                <w:rFonts w:ascii="Verdana" w:hAnsi="Verdana"/>
                <w:b/>
                <w:bCs/>
                <w:sz w:val="18"/>
                <w:szCs w:val="18"/>
              </w:rPr>
            </w:pPr>
            <w:r w:rsidRPr="009B4832">
              <w:rPr>
                <w:rFonts w:ascii="Arial" w:hAnsi="Arial" w:cs="Arial"/>
                <w:b/>
                <w:bCs/>
                <w:sz w:val="18"/>
                <w:szCs w:val="18"/>
              </w:rPr>
              <w:t>YES</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83BF4F5"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c>
          <w:tcPr>
            <w:tcW w:w="1800" w:type="dxa"/>
          </w:tcPr>
          <w:p w14:paraId="108EB3BC" w14:textId="2B28CCB2"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c>
          <w:tcPr>
            <w:tcW w:w="1710" w:type="dxa"/>
          </w:tcPr>
          <w:p w14:paraId="4D91E6B2" w14:textId="2F314E52"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6730DFCE" w:rsidR="000709D2" w:rsidRPr="009B4832" w:rsidRDefault="005421EE" w:rsidP="0044200D">
            <w:pPr>
              <w:rPr>
                <w:rFonts w:ascii="Verdana" w:hAnsi="Verdana"/>
                <w:b/>
                <w:bCs/>
                <w:sz w:val="18"/>
                <w:szCs w:val="18"/>
              </w:rPr>
            </w:pPr>
            <w:r w:rsidRPr="009B4832">
              <w:rPr>
                <w:rFonts w:ascii="Arial" w:hAnsi="Arial" w:cs="Arial"/>
                <w:b/>
                <w:bCs/>
                <w:sz w:val="18"/>
                <w:szCs w:val="18"/>
              </w:rPr>
              <w:t>YES</w:t>
            </w:r>
          </w:p>
        </w:tc>
        <w:tc>
          <w:tcPr>
            <w:tcW w:w="1800" w:type="dxa"/>
          </w:tcPr>
          <w:p w14:paraId="6D6A88FA" w14:textId="5906E063" w:rsidR="000709D2" w:rsidRPr="009B4832" w:rsidRDefault="005421EE" w:rsidP="0044200D">
            <w:pPr>
              <w:rPr>
                <w:rFonts w:ascii="Verdana" w:hAnsi="Verdana"/>
                <w:b/>
                <w:bCs/>
                <w:sz w:val="18"/>
                <w:szCs w:val="18"/>
              </w:rPr>
            </w:pPr>
            <w:r w:rsidRPr="009B4832">
              <w:rPr>
                <w:rFonts w:ascii="Arial" w:hAnsi="Arial" w:cs="Arial"/>
                <w:b/>
                <w:bCs/>
                <w:sz w:val="18"/>
                <w:szCs w:val="18"/>
              </w:rPr>
              <w:t>YES</w:t>
            </w:r>
          </w:p>
        </w:tc>
        <w:tc>
          <w:tcPr>
            <w:tcW w:w="1710" w:type="dxa"/>
          </w:tcPr>
          <w:p w14:paraId="2B15BF68" w14:textId="1196683F"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522A052A"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c>
          <w:tcPr>
            <w:tcW w:w="1800" w:type="dxa"/>
          </w:tcPr>
          <w:p w14:paraId="23D41716" w14:textId="3114F2A7"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c>
          <w:tcPr>
            <w:tcW w:w="1710" w:type="dxa"/>
          </w:tcPr>
          <w:p w14:paraId="1A86626A" w14:textId="0BADB4B5"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DB2E26" w:rsidR="0066123D" w:rsidRPr="009B4832" w:rsidRDefault="005421EE" w:rsidP="0044200D">
            <w:pPr>
              <w:rPr>
                <w:rFonts w:ascii="Verdana" w:hAnsi="Verdana"/>
                <w:b/>
                <w:bCs/>
                <w:sz w:val="18"/>
                <w:szCs w:val="18"/>
              </w:rPr>
            </w:pPr>
            <w:r w:rsidRPr="009B4832">
              <w:rPr>
                <w:rFonts w:ascii="Arial" w:hAnsi="Arial" w:cs="Arial"/>
                <w:b/>
                <w:bCs/>
                <w:sz w:val="18"/>
                <w:szCs w:val="18"/>
              </w:rPr>
              <w:t>YES</w:t>
            </w:r>
          </w:p>
        </w:tc>
        <w:tc>
          <w:tcPr>
            <w:tcW w:w="1800" w:type="dxa"/>
          </w:tcPr>
          <w:p w14:paraId="60039FC7" w14:textId="21FA3489" w:rsidR="0066123D" w:rsidRPr="009B4832" w:rsidRDefault="005421EE" w:rsidP="0044200D">
            <w:pPr>
              <w:rPr>
                <w:rFonts w:ascii="Verdana" w:hAnsi="Verdana"/>
                <w:b/>
                <w:bCs/>
                <w:sz w:val="18"/>
                <w:szCs w:val="18"/>
              </w:rPr>
            </w:pPr>
            <w:r w:rsidRPr="009B4832">
              <w:rPr>
                <w:rFonts w:ascii="Arial" w:hAnsi="Arial" w:cs="Arial"/>
                <w:b/>
                <w:bCs/>
                <w:sz w:val="18"/>
                <w:szCs w:val="18"/>
              </w:rPr>
              <w:t>NO</w:t>
            </w:r>
          </w:p>
        </w:tc>
        <w:tc>
          <w:tcPr>
            <w:tcW w:w="1710" w:type="dxa"/>
          </w:tcPr>
          <w:p w14:paraId="06158A2F" w14:textId="2E864F22" w:rsidR="0066123D" w:rsidRPr="009B4832" w:rsidRDefault="005421EE" w:rsidP="0044200D">
            <w:pPr>
              <w:rPr>
                <w:rFonts w:ascii="Verdana" w:hAnsi="Verdana"/>
                <w:b/>
                <w:bCs/>
                <w:sz w:val="18"/>
                <w:szCs w:val="18"/>
              </w:rPr>
            </w:pPr>
            <w:r w:rsidRPr="009B4832">
              <w:rPr>
                <w:rFonts w:ascii="Arial" w:hAnsi="Arial" w:cs="Arial"/>
                <w:b/>
                <w:bCs/>
                <w:sz w:val="18"/>
                <w:szCs w:val="18"/>
              </w:rPr>
              <w:t>YES</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16BE28C4"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c>
          <w:tcPr>
            <w:tcW w:w="1800" w:type="dxa"/>
          </w:tcPr>
          <w:p w14:paraId="359A6BAA" w14:textId="182E9523"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c>
          <w:tcPr>
            <w:tcW w:w="1710" w:type="dxa"/>
          </w:tcPr>
          <w:p w14:paraId="002128B6" w14:textId="4E1C2074"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96FBB4E"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c>
          <w:tcPr>
            <w:tcW w:w="1800" w:type="dxa"/>
          </w:tcPr>
          <w:p w14:paraId="25A24F1F" w14:textId="4E7188AF" w:rsidR="000709D2" w:rsidRPr="009B4832" w:rsidRDefault="005421EE" w:rsidP="0044200D">
            <w:pPr>
              <w:rPr>
                <w:rFonts w:ascii="Verdana" w:hAnsi="Verdana"/>
                <w:b/>
                <w:bCs/>
                <w:sz w:val="18"/>
                <w:szCs w:val="18"/>
              </w:rPr>
            </w:pPr>
            <w:r w:rsidRPr="009B4832">
              <w:rPr>
                <w:rFonts w:ascii="Arial" w:hAnsi="Arial" w:cs="Arial"/>
                <w:b/>
                <w:bCs/>
                <w:sz w:val="18"/>
                <w:szCs w:val="18"/>
              </w:rPr>
              <w:t>NO</w:t>
            </w:r>
          </w:p>
        </w:tc>
        <w:tc>
          <w:tcPr>
            <w:tcW w:w="1710" w:type="dxa"/>
          </w:tcPr>
          <w:p w14:paraId="5EC23180" w14:textId="57A1E8E0" w:rsidR="000709D2" w:rsidRPr="009B4832" w:rsidRDefault="009B4832" w:rsidP="0044200D">
            <w:pPr>
              <w:rPr>
                <w:rFonts w:ascii="Verdana" w:hAnsi="Verdana"/>
                <w:b/>
                <w:bCs/>
                <w:sz w:val="18"/>
                <w:szCs w:val="18"/>
              </w:rPr>
            </w:pPr>
            <w:r w:rsidRPr="009B4832">
              <w:rPr>
                <w:rFonts w:ascii="Arial" w:hAnsi="Arial" w:cs="Arial"/>
                <w:b/>
                <w:bCs/>
                <w:sz w:val="18"/>
                <w:szCs w:val="18"/>
              </w:rPr>
              <w:t>YES</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31283BE1"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r w:rsidR="004B267A">
        <w:t>–</w:t>
      </w:r>
      <w:bookmarkEnd w:id="9"/>
      <w:r w:rsidR="00A0663B">
        <w:t xml:space="preserve"> </w:t>
      </w:r>
      <w:r w:rsidR="004B267A" w:rsidRPr="003821E0">
        <w:rPr>
          <w:i/>
          <w:iCs/>
        </w:rPr>
        <w:t>N/A</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4CAD2E00" w:rsidR="00D231F0" w:rsidRPr="004B267A" w:rsidRDefault="000173BB" w:rsidP="00A02B19">
            <w:pPr>
              <w:rPr>
                <w:rFonts w:ascii="Arial" w:hAnsi="Arial" w:cs="Arial"/>
                <w:b/>
                <w:bCs/>
                <w:sz w:val="18"/>
                <w:szCs w:val="18"/>
              </w:rPr>
            </w:pPr>
            <w:r w:rsidRPr="004B267A">
              <w:rPr>
                <w:rFonts w:ascii="Arial" w:hAnsi="Arial" w:cs="Arial"/>
                <w:b/>
                <w:bCs/>
                <w:sz w:val="18"/>
                <w:szCs w:val="18"/>
              </w:rPr>
              <w:t>NO</w:t>
            </w:r>
          </w:p>
        </w:tc>
        <w:tc>
          <w:tcPr>
            <w:tcW w:w="1800" w:type="dxa"/>
          </w:tcPr>
          <w:p w14:paraId="328DF36D" w14:textId="34A2A82E"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c>
          <w:tcPr>
            <w:tcW w:w="1710" w:type="dxa"/>
          </w:tcPr>
          <w:p w14:paraId="0AC06F19" w14:textId="5F1ABFA8"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4B29179F" w:rsidR="00D231F0" w:rsidRPr="004B267A" w:rsidRDefault="006D0A2D" w:rsidP="00A02B19">
            <w:pPr>
              <w:rPr>
                <w:rFonts w:ascii="Arial" w:hAnsi="Arial" w:cs="Arial"/>
                <w:b/>
                <w:bCs/>
                <w:sz w:val="18"/>
                <w:szCs w:val="18"/>
              </w:rPr>
            </w:pPr>
            <w:r w:rsidRPr="004B267A">
              <w:rPr>
                <w:rFonts w:ascii="Arial" w:hAnsi="Arial" w:cs="Arial"/>
                <w:b/>
                <w:bCs/>
                <w:sz w:val="18"/>
                <w:szCs w:val="18"/>
              </w:rPr>
              <w:t>YES</w:t>
            </w:r>
          </w:p>
        </w:tc>
        <w:tc>
          <w:tcPr>
            <w:tcW w:w="1800" w:type="dxa"/>
          </w:tcPr>
          <w:p w14:paraId="53899DF9" w14:textId="5BBA22A4" w:rsidR="00D231F0" w:rsidRPr="004B267A" w:rsidRDefault="006D0A2D" w:rsidP="00A02B19">
            <w:pPr>
              <w:rPr>
                <w:rFonts w:ascii="Arial" w:hAnsi="Arial" w:cs="Arial"/>
                <w:b/>
                <w:bCs/>
                <w:sz w:val="18"/>
                <w:szCs w:val="18"/>
              </w:rPr>
            </w:pPr>
            <w:r w:rsidRPr="004B267A">
              <w:rPr>
                <w:rFonts w:ascii="Arial" w:hAnsi="Arial" w:cs="Arial"/>
                <w:b/>
                <w:bCs/>
                <w:sz w:val="18"/>
                <w:szCs w:val="18"/>
              </w:rPr>
              <w:t>YES</w:t>
            </w:r>
          </w:p>
        </w:tc>
        <w:tc>
          <w:tcPr>
            <w:tcW w:w="1710" w:type="dxa"/>
          </w:tcPr>
          <w:p w14:paraId="617E3DDC" w14:textId="20376CCB"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09557CA5"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c>
          <w:tcPr>
            <w:tcW w:w="1800" w:type="dxa"/>
          </w:tcPr>
          <w:p w14:paraId="551662C6" w14:textId="2F9B71B3"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c>
          <w:tcPr>
            <w:tcW w:w="1710" w:type="dxa"/>
          </w:tcPr>
          <w:p w14:paraId="56D81C2C" w14:textId="7965BCDC"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6DCB9297" w:rsidR="00D231F0" w:rsidRPr="004B267A" w:rsidRDefault="006D0A2D" w:rsidP="00A02B19">
            <w:pPr>
              <w:rPr>
                <w:rFonts w:ascii="Arial" w:hAnsi="Arial" w:cs="Arial"/>
                <w:b/>
                <w:bCs/>
                <w:sz w:val="18"/>
                <w:szCs w:val="18"/>
              </w:rPr>
            </w:pPr>
            <w:r w:rsidRPr="004B267A">
              <w:rPr>
                <w:rFonts w:ascii="Arial" w:hAnsi="Arial" w:cs="Arial"/>
                <w:b/>
                <w:bCs/>
                <w:sz w:val="18"/>
                <w:szCs w:val="18"/>
              </w:rPr>
              <w:t>YES</w:t>
            </w:r>
          </w:p>
        </w:tc>
        <w:tc>
          <w:tcPr>
            <w:tcW w:w="1800" w:type="dxa"/>
          </w:tcPr>
          <w:p w14:paraId="10861FD2" w14:textId="2E6C5170" w:rsidR="00D231F0" w:rsidRPr="004B267A" w:rsidRDefault="006D0A2D" w:rsidP="00A02B19">
            <w:pPr>
              <w:rPr>
                <w:rFonts w:ascii="Arial" w:hAnsi="Arial" w:cs="Arial"/>
                <w:b/>
                <w:bCs/>
                <w:sz w:val="18"/>
                <w:szCs w:val="18"/>
              </w:rPr>
            </w:pPr>
            <w:r w:rsidRPr="004B267A">
              <w:rPr>
                <w:rFonts w:ascii="Arial" w:hAnsi="Arial" w:cs="Arial"/>
                <w:b/>
                <w:bCs/>
                <w:sz w:val="18"/>
                <w:szCs w:val="18"/>
              </w:rPr>
              <w:t>YES</w:t>
            </w:r>
          </w:p>
        </w:tc>
        <w:tc>
          <w:tcPr>
            <w:tcW w:w="1710" w:type="dxa"/>
          </w:tcPr>
          <w:p w14:paraId="047F7EE1" w14:textId="529AE63B"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1EC2A67B" w:rsidR="00D231F0" w:rsidRPr="004B267A" w:rsidRDefault="006D0A2D" w:rsidP="00A02B19">
            <w:pPr>
              <w:rPr>
                <w:rFonts w:ascii="Arial" w:hAnsi="Arial" w:cs="Arial"/>
                <w:b/>
                <w:bCs/>
                <w:sz w:val="18"/>
                <w:szCs w:val="18"/>
              </w:rPr>
            </w:pPr>
            <w:r w:rsidRPr="004B267A">
              <w:rPr>
                <w:rFonts w:ascii="Arial" w:hAnsi="Arial" w:cs="Arial"/>
                <w:b/>
                <w:bCs/>
                <w:sz w:val="18"/>
                <w:szCs w:val="18"/>
              </w:rPr>
              <w:t>YES</w:t>
            </w:r>
          </w:p>
        </w:tc>
        <w:tc>
          <w:tcPr>
            <w:tcW w:w="1800" w:type="dxa"/>
          </w:tcPr>
          <w:p w14:paraId="3D83790C" w14:textId="4E70F149"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c>
          <w:tcPr>
            <w:tcW w:w="1710" w:type="dxa"/>
          </w:tcPr>
          <w:p w14:paraId="77C7A157" w14:textId="6813FB32" w:rsidR="00D231F0" w:rsidRPr="004B267A" w:rsidRDefault="006D0A2D" w:rsidP="00A02B19">
            <w:pPr>
              <w:rPr>
                <w:rFonts w:ascii="Arial" w:hAnsi="Arial" w:cs="Arial"/>
                <w:b/>
                <w:bCs/>
                <w:sz w:val="18"/>
                <w:szCs w:val="18"/>
              </w:rPr>
            </w:pPr>
            <w:r w:rsidRPr="004B267A">
              <w:rPr>
                <w:rFonts w:ascii="Arial" w:hAnsi="Arial" w:cs="Arial"/>
                <w:b/>
                <w:bCs/>
                <w:sz w:val="18"/>
                <w:szCs w:val="18"/>
              </w:rPr>
              <w:t>YES</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6C3D5416" w:rsidR="00D231F0" w:rsidRPr="004B267A" w:rsidRDefault="006D0A2D" w:rsidP="00A02B19">
            <w:pPr>
              <w:rPr>
                <w:rFonts w:ascii="Arial" w:hAnsi="Arial" w:cs="Arial"/>
                <w:b/>
                <w:bCs/>
                <w:sz w:val="18"/>
                <w:szCs w:val="18"/>
              </w:rPr>
            </w:pPr>
            <w:r w:rsidRPr="004B267A">
              <w:rPr>
                <w:rFonts w:ascii="Arial" w:hAnsi="Arial" w:cs="Arial"/>
                <w:b/>
                <w:bCs/>
                <w:sz w:val="18"/>
                <w:szCs w:val="18"/>
              </w:rPr>
              <w:t>YES</w:t>
            </w:r>
          </w:p>
        </w:tc>
        <w:tc>
          <w:tcPr>
            <w:tcW w:w="1800" w:type="dxa"/>
          </w:tcPr>
          <w:p w14:paraId="21208498" w14:textId="0EB6CCE3"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c>
          <w:tcPr>
            <w:tcW w:w="1710" w:type="dxa"/>
          </w:tcPr>
          <w:p w14:paraId="778B859F" w14:textId="07A2142C" w:rsidR="00D231F0" w:rsidRPr="004B267A" w:rsidRDefault="006D0A2D" w:rsidP="00A02B19">
            <w:pPr>
              <w:rPr>
                <w:rFonts w:ascii="Arial" w:hAnsi="Arial" w:cs="Arial"/>
                <w:b/>
                <w:bCs/>
                <w:sz w:val="18"/>
                <w:szCs w:val="18"/>
              </w:rPr>
            </w:pPr>
            <w:r w:rsidRPr="004B267A">
              <w:rPr>
                <w:rFonts w:ascii="Arial" w:hAnsi="Arial" w:cs="Arial"/>
                <w:b/>
                <w:bCs/>
                <w:sz w:val="18"/>
                <w:szCs w:val="18"/>
              </w:rPr>
              <w:t>YES</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6C60BBDE" w:rsidR="00D231F0" w:rsidRPr="004B267A" w:rsidRDefault="006D0A2D" w:rsidP="00A02B19">
            <w:pPr>
              <w:rPr>
                <w:rFonts w:ascii="Arial" w:hAnsi="Arial" w:cs="Arial"/>
                <w:b/>
                <w:bCs/>
                <w:sz w:val="18"/>
                <w:szCs w:val="18"/>
              </w:rPr>
            </w:pPr>
            <w:r w:rsidRPr="004B267A">
              <w:rPr>
                <w:rFonts w:ascii="Arial" w:hAnsi="Arial" w:cs="Arial"/>
                <w:b/>
                <w:bCs/>
                <w:sz w:val="18"/>
                <w:szCs w:val="18"/>
              </w:rPr>
              <w:t>YES</w:t>
            </w:r>
          </w:p>
        </w:tc>
        <w:tc>
          <w:tcPr>
            <w:tcW w:w="1800" w:type="dxa"/>
          </w:tcPr>
          <w:p w14:paraId="1E34BAEF" w14:textId="12783274" w:rsidR="00D231F0" w:rsidRPr="004B267A" w:rsidRDefault="006D0A2D" w:rsidP="00A02B19">
            <w:pPr>
              <w:rPr>
                <w:rFonts w:ascii="Arial" w:hAnsi="Arial" w:cs="Arial"/>
                <w:b/>
                <w:bCs/>
                <w:sz w:val="18"/>
                <w:szCs w:val="18"/>
              </w:rPr>
            </w:pPr>
            <w:r w:rsidRPr="004B267A">
              <w:rPr>
                <w:rFonts w:ascii="Arial" w:hAnsi="Arial" w:cs="Arial"/>
                <w:b/>
                <w:bCs/>
                <w:sz w:val="18"/>
                <w:szCs w:val="18"/>
              </w:rPr>
              <w:t>YES</w:t>
            </w:r>
          </w:p>
        </w:tc>
        <w:tc>
          <w:tcPr>
            <w:tcW w:w="1710" w:type="dxa"/>
          </w:tcPr>
          <w:p w14:paraId="67F4212A" w14:textId="7A6A802F"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2839FEE3"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c>
          <w:tcPr>
            <w:tcW w:w="1800" w:type="dxa"/>
          </w:tcPr>
          <w:p w14:paraId="1CCD7B11" w14:textId="56C5C5A8"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c>
          <w:tcPr>
            <w:tcW w:w="1710" w:type="dxa"/>
          </w:tcPr>
          <w:p w14:paraId="11F70BBA" w14:textId="3B86F897" w:rsidR="00D231F0" w:rsidRPr="004B267A" w:rsidRDefault="006D0A2D" w:rsidP="00A02B19">
            <w:pPr>
              <w:rPr>
                <w:rFonts w:ascii="Arial" w:hAnsi="Arial" w:cs="Arial"/>
                <w:b/>
                <w:bCs/>
                <w:sz w:val="18"/>
                <w:szCs w:val="18"/>
              </w:rPr>
            </w:pPr>
            <w:r w:rsidRPr="004B267A">
              <w:rPr>
                <w:rFonts w:ascii="Arial" w:hAnsi="Arial" w:cs="Arial"/>
                <w:b/>
                <w:bCs/>
                <w:sz w:val="18"/>
                <w:szCs w:val="18"/>
              </w:rPr>
              <w:t>NO</w:t>
            </w: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2ACFA2CC" w:rsidR="00BD4C0E" w:rsidRPr="005A76B4" w:rsidRDefault="005A76B4" w:rsidP="00A02B19">
            <w:pPr>
              <w:rPr>
                <w:rFonts w:ascii="Arial" w:hAnsi="Arial" w:cs="Arial"/>
                <w:b/>
                <w:bCs/>
                <w:sz w:val="18"/>
                <w:szCs w:val="18"/>
              </w:rPr>
            </w:pPr>
            <w:r w:rsidRPr="005A76B4">
              <w:rPr>
                <w:rFonts w:ascii="Arial" w:hAnsi="Arial" w:cs="Arial"/>
                <w:b/>
                <w:bCs/>
                <w:sz w:val="18"/>
                <w:szCs w:val="18"/>
              </w:rPr>
              <w:t>X</w:t>
            </w: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AA54725" w:rsidR="00BD4C0E" w:rsidRPr="005A76B4" w:rsidRDefault="005A76B4" w:rsidP="00A02B19">
            <w:pPr>
              <w:rPr>
                <w:rFonts w:ascii="Arial" w:hAnsi="Arial" w:cs="Arial"/>
                <w:b/>
                <w:bCs/>
                <w:sz w:val="18"/>
                <w:szCs w:val="18"/>
              </w:rPr>
            </w:pPr>
            <w:r w:rsidRPr="005A76B4">
              <w:rPr>
                <w:rFonts w:ascii="Arial" w:hAnsi="Arial" w:cs="Arial"/>
                <w:b/>
                <w:bCs/>
                <w:sz w:val="18"/>
                <w:szCs w:val="18"/>
              </w:rPr>
              <w:t>X</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31A74AE2" w:rsidR="00BD4C0E" w:rsidRPr="005A76B4" w:rsidRDefault="005A76B4" w:rsidP="00A02B19">
            <w:pPr>
              <w:rPr>
                <w:rFonts w:ascii="Arial" w:hAnsi="Arial" w:cs="Arial"/>
                <w:b/>
                <w:bCs/>
                <w:sz w:val="18"/>
                <w:szCs w:val="18"/>
              </w:rPr>
            </w:pPr>
            <w:r w:rsidRPr="005A76B4">
              <w:rPr>
                <w:rFonts w:ascii="Arial" w:hAnsi="Arial" w:cs="Arial"/>
                <w:b/>
                <w:bCs/>
                <w:sz w:val="18"/>
                <w:szCs w:val="18"/>
              </w:rPr>
              <w:t>X</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5B09F033" w14:textId="77777777" w:rsidR="004B267A" w:rsidRDefault="004B267A" w:rsidP="004B267A">
      <w:pPr>
        <w:tabs>
          <w:tab w:val="left" w:pos="11772"/>
        </w:tabs>
        <w:spacing w:before="240"/>
        <w:ind w:left="480"/>
      </w:pPr>
      <w:r>
        <w:rPr>
          <w:u w:val="single"/>
        </w:rPr>
        <w:t>Instructions:</w:t>
      </w:r>
      <w:r>
        <w:rPr>
          <w:b/>
          <w:bCs/>
        </w:rPr>
        <w:t xml:space="preserve">  </w:t>
      </w:r>
      <w:r>
        <w:t>Identify all types of other state financing programs that directly provide AT.  The types of programs are defined as follows:</w:t>
      </w:r>
    </w:p>
    <w:p w14:paraId="2750BBB5" w14:textId="77777777" w:rsidR="004B267A" w:rsidRDefault="004B267A" w:rsidP="004B267A">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5F3DC6CC" w14:textId="77777777" w:rsidR="004B267A" w:rsidRDefault="004B267A" w:rsidP="004B267A">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 xml:space="preserve">the National Deaf/Blind Equipment Distribution Program funded by the Federal Communications Commission also known as </w:t>
      </w:r>
      <w:r w:rsidRPr="00BD4C0E">
        <w:t>iCanConnect</w:t>
      </w:r>
      <w:r>
        <w:t xml:space="preserve">.  This program provides </w:t>
      </w:r>
      <w:r w:rsidRPr="00BD4C0E">
        <w:t xml:space="preserve">telecommunications equipment </w:t>
      </w:r>
      <w:r>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60007B37" w14:textId="77777777" w:rsidR="004B267A" w:rsidRDefault="004B267A" w:rsidP="004B267A">
      <w:pPr>
        <w:ind w:left="480"/>
      </w:pPr>
      <w:r w:rsidRPr="007E653E">
        <w:rPr>
          <w:i/>
        </w:rPr>
        <w:t>Last Resort Fund</w:t>
      </w:r>
      <w:r>
        <w:t xml:space="preserve">: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  </w:t>
      </w:r>
    </w:p>
    <w:p w14:paraId="0D83D788" w14:textId="77777777" w:rsidR="004B267A" w:rsidRDefault="004B267A" w:rsidP="004B267A">
      <w:pPr>
        <w:ind w:left="480"/>
      </w:pPr>
      <w:r w:rsidRPr="0006176D">
        <w:rPr>
          <w:i/>
        </w:rPr>
        <w:t xml:space="preserve">Home Modification Program:  </w:t>
      </w:r>
      <w:r>
        <w:t xml:space="preserve">A home modification program provides home modifications, including the addition of wheelchair ramps. States may not use AT Act dollars to provide funds or devices directly to individuals.  AT Act dollars may be used to administer a home modification program comprising non-AT Act dollars.  </w:t>
      </w:r>
    </w:p>
    <w:p w14:paraId="15F03B20" w14:textId="77777777" w:rsidR="004B267A" w:rsidRDefault="004B267A" w:rsidP="004B267A">
      <w:pPr>
        <w:ind w:left="480"/>
      </w:pPr>
      <w:r w:rsidRPr="0006176D">
        <w:rPr>
          <w:i/>
        </w:rPr>
        <w:t>Other</w:t>
      </w:r>
      <w:r>
        <w:t xml:space="preserve">:  Specify and describe in the </w:t>
      </w:r>
      <w:r w:rsidRPr="00792FDE">
        <w:t>text box</w:t>
      </w:r>
      <w:r>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3ED2C5AB" w14:textId="51298601" w:rsidR="0007637F" w:rsidRPr="003821E0" w:rsidRDefault="00480AA4">
      <w:pPr>
        <w:ind w:left="360"/>
        <w:rPr>
          <w:rFonts w:ascii="Arial" w:hAnsi="Arial" w:cs="Arial"/>
          <w:i/>
          <w:sz w:val="22"/>
          <w:szCs w:val="22"/>
        </w:rPr>
      </w:pPr>
      <w:r w:rsidRPr="003821E0">
        <w:rPr>
          <w:rFonts w:ascii="Arial" w:hAnsi="Arial" w:cs="Arial"/>
          <w:i/>
          <w:sz w:val="22"/>
          <w:szCs w:val="22"/>
        </w:rPr>
        <w:t xml:space="preserve">Our state AT Act Program implements both Pennsylvania’s Telecommunication Device Distribution Program (TDDP), and the federally funded </w:t>
      </w:r>
      <w:r w:rsidR="005C6C59" w:rsidRPr="003821E0">
        <w:rPr>
          <w:rFonts w:ascii="Arial" w:hAnsi="Arial" w:cs="Arial"/>
          <w:i/>
          <w:sz w:val="22"/>
          <w:szCs w:val="22"/>
        </w:rPr>
        <w:t>National Deaf-Blind Equipment Distribution Program</w:t>
      </w:r>
      <w:r w:rsidR="00083280" w:rsidRPr="003821E0">
        <w:rPr>
          <w:rFonts w:ascii="Arial" w:hAnsi="Arial" w:cs="Arial"/>
          <w:i/>
          <w:sz w:val="22"/>
          <w:szCs w:val="22"/>
        </w:rPr>
        <w:t xml:space="preserve"> (NDBEDP, also known as iCanConnect). The TDDP provides a range of adaptive telephone equipment (and, as of July 1, 2019, wireless equipment) to all state residents who </w:t>
      </w:r>
      <w:r w:rsidR="001A61CB" w:rsidRPr="003821E0">
        <w:rPr>
          <w:rFonts w:ascii="Arial" w:hAnsi="Arial" w:cs="Arial"/>
          <w:i/>
          <w:sz w:val="22"/>
          <w:szCs w:val="22"/>
        </w:rPr>
        <w:t>cannot access telecommunications independently</w:t>
      </w:r>
      <w:r w:rsidR="006A6D61" w:rsidRPr="003821E0">
        <w:rPr>
          <w:rFonts w:ascii="Arial" w:hAnsi="Arial" w:cs="Arial"/>
          <w:i/>
          <w:sz w:val="22"/>
          <w:szCs w:val="22"/>
        </w:rPr>
        <w:t xml:space="preserve"> and also meet the program’s eligibility requirements. The NDBEDP provides a full range of adaptive </w:t>
      </w:r>
      <w:r w:rsidR="00C97E0B" w:rsidRPr="003821E0">
        <w:rPr>
          <w:rFonts w:ascii="Arial" w:hAnsi="Arial" w:cs="Arial"/>
          <w:i/>
          <w:sz w:val="22"/>
          <w:szCs w:val="22"/>
        </w:rPr>
        <w:t xml:space="preserve">telecommunications </w:t>
      </w:r>
      <w:r w:rsidR="006A6D61" w:rsidRPr="003821E0">
        <w:rPr>
          <w:rFonts w:ascii="Arial" w:hAnsi="Arial" w:cs="Arial"/>
          <w:i/>
          <w:sz w:val="22"/>
          <w:szCs w:val="22"/>
        </w:rPr>
        <w:t xml:space="preserve">equipment needed by individuals who are </w:t>
      </w:r>
      <w:proofErr w:type="spellStart"/>
      <w:r w:rsidR="00C97E0B" w:rsidRPr="003821E0">
        <w:rPr>
          <w:rFonts w:ascii="Arial" w:hAnsi="Arial" w:cs="Arial"/>
          <w:i/>
          <w:sz w:val="22"/>
          <w:szCs w:val="22"/>
        </w:rPr>
        <w:t>DeafBlind</w:t>
      </w:r>
      <w:proofErr w:type="spellEnd"/>
      <w:r w:rsidR="00C97E0B" w:rsidRPr="003821E0">
        <w:rPr>
          <w:rFonts w:ascii="Arial" w:hAnsi="Arial" w:cs="Arial"/>
          <w:i/>
          <w:sz w:val="22"/>
          <w:szCs w:val="22"/>
        </w:rPr>
        <w:t xml:space="preserve"> and meet the program’s eligibility requirements. </w:t>
      </w:r>
      <w:r w:rsidR="00D320B0" w:rsidRPr="003821E0">
        <w:rPr>
          <w:rFonts w:ascii="Arial" w:hAnsi="Arial" w:cs="Arial"/>
          <w:i/>
          <w:sz w:val="22"/>
          <w:szCs w:val="22"/>
        </w:rPr>
        <w:t xml:space="preserve">All funding used to purchase this equipment is provided by state and federal sources outside of the </w:t>
      </w:r>
      <w:proofErr w:type="spellStart"/>
      <w:r w:rsidR="00D320B0" w:rsidRPr="003821E0">
        <w:rPr>
          <w:rFonts w:ascii="Arial" w:hAnsi="Arial" w:cs="Arial"/>
          <w:i/>
          <w:sz w:val="22"/>
          <w:szCs w:val="22"/>
        </w:rPr>
        <w:t>ATAct</w:t>
      </w:r>
      <w:proofErr w:type="spellEnd"/>
      <w:r w:rsidR="00D320B0" w:rsidRPr="003821E0">
        <w:rPr>
          <w:rFonts w:ascii="Arial" w:hAnsi="Arial" w:cs="Arial"/>
          <w:i/>
          <w:sz w:val="22"/>
          <w:szCs w:val="22"/>
        </w:rPr>
        <w:t xml:space="preserve">. </w:t>
      </w:r>
    </w:p>
    <w:p w14:paraId="6F01FEAF" w14:textId="77777777" w:rsidR="0028113A" w:rsidRPr="003821E0" w:rsidRDefault="0028113A">
      <w:pPr>
        <w:ind w:left="360"/>
        <w:rPr>
          <w:rFonts w:ascii="Arial" w:hAnsi="Arial" w:cs="Arial"/>
          <w:i/>
          <w:sz w:val="22"/>
          <w:szCs w:val="22"/>
        </w:rPr>
      </w:pPr>
      <w:r w:rsidRPr="003821E0">
        <w:rPr>
          <w:rFonts w:ascii="Arial" w:hAnsi="Arial" w:cs="Arial"/>
          <w:i/>
          <w:sz w:val="22"/>
          <w:szCs w:val="22"/>
        </w:rPr>
        <w:t xml:space="preserve">The </w:t>
      </w:r>
      <w:proofErr w:type="spellStart"/>
      <w:r w:rsidRPr="003821E0">
        <w:rPr>
          <w:rFonts w:ascii="Arial" w:hAnsi="Arial" w:cs="Arial"/>
          <w:i/>
          <w:sz w:val="22"/>
          <w:szCs w:val="22"/>
        </w:rPr>
        <w:t>Virgina</w:t>
      </w:r>
      <w:proofErr w:type="spellEnd"/>
      <w:r w:rsidRPr="003821E0">
        <w:rPr>
          <w:rFonts w:ascii="Arial" w:hAnsi="Arial" w:cs="Arial"/>
          <w:i/>
          <w:sz w:val="22"/>
          <w:szCs w:val="22"/>
        </w:rPr>
        <w:t xml:space="preserve"> Del </w:t>
      </w:r>
      <w:proofErr w:type="spellStart"/>
      <w:r w:rsidRPr="003821E0">
        <w:rPr>
          <w:rFonts w:ascii="Arial" w:hAnsi="Arial" w:cs="Arial"/>
          <w:i/>
          <w:sz w:val="22"/>
          <w:szCs w:val="22"/>
        </w:rPr>
        <w:t>Sordo</w:t>
      </w:r>
      <w:proofErr w:type="spellEnd"/>
      <w:r w:rsidRPr="003821E0">
        <w:rPr>
          <w:rFonts w:ascii="Arial" w:hAnsi="Arial" w:cs="Arial"/>
          <w:i/>
          <w:sz w:val="22"/>
          <w:szCs w:val="22"/>
        </w:rPr>
        <w:t xml:space="preserve"> Fund is a last-resort fund that provides one-time grants of up to $200 to individuals for the purchase of AT. The funds distributed to individuals toward the purchase of AT are provided from funds </w:t>
      </w:r>
      <w:proofErr w:type="spellStart"/>
      <w:r w:rsidRPr="003821E0">
        <w:rPr>
          <w:rFonts w:ascii="Arial" w:hAnsi="Arial" w:cs="Arial"/>
          <w:i/>
          <w:sz w:val="22"/>
          <w:szCs w:val="22"/>
        </w:rPr>
        <w:t>orginating</w:t>
      </w:r>
      <w:proofErr w:type="spellEnd"/>
      <w:r w:rsidRPr="003821E0">
        <w:rPr>
          <w:rFonts w:ascii="Arial" w:hAnsi="Arial" w:cs="Arial"/>
          <w:i/>
          <w:sz w:val="22"/>
          <w:szCs w:val="22"/>
        </w:rPr>
        <w:t xml:space="preserve"> from a private bequest to the University. </w:t>
      </w:r>
    </w:p>
    <w:p w14:paraId="23CB9A93" w14:textId="0B92D994" w:rsidR="0028113A" w:rsidRPr="003821E0" w:rsidRDefault="0028113A">
      <w:pPr>
        <w:ind w:left="360"/>
        <w:rPr>
          <w:rFonts w:ascii="Arial" w:hAnsi="Arial" w:cs="Arial"/>
          <w:i/>
          <w:sz w:val="22"/>
          <w:szCs w:val="22"/>
        </w:rPr>
      </w:pPr>
      <w:r w:rsidRPr="003821E0">
        <w:rPr>
          <w:rFonts w:ascii="Arial" w:hAnsi="Arial" w:cs="Arial"/>
          <w:i/>
          <w:sz w:val="22"/>
          <w:szCs w:val="22"/>
        </w:rPr>
        <w:t xml:space="preserve">AT Act funds are used to support the administration of </w:t>
      </w:r>
      <w:r w:rsidR="00133A23" w:rsidRPr="003821E0">
        <w:rPr>
          <w:rFonts w:ascii="Arial" w:hAnsi="Arial" w:cs="Arial"/>
          <w:i/>
          <w:sz w:val="22"/>
          <w:szCs w:val="22"/>
        </w:rPr>
        <w:t>all</w:t>
      </w:r>
      <w:r w:rsidRPr="003821E0">
        <w:rPr>
          <w:rFonts w:ascii="Arial" w:hAnsi="Arial" w:cs="Arial"/>
          <w:i/>
          <w:sz w:val="22"/>
          <w:szCs w:val="22"/>
        </w:rPr>
        <w:t xml:space="preserve"> the above programs. There are no fees associated with these </w:t>
      </w:r>
      <w:r w:rsidR="00133A23" w:rsidRPr="003821E0">
        <w:rPr>
          <w:rFonts w:ascii="Arial" w:hAnsi="Arial" w:cs="Arial"/>
          <w:i/>
          <w:sz w:val="22"/>
          <w:szCs w:val="22"/>
        </w:rPr>
        <w:t>programs,</w:t>
      </w:r>
      <w:r w:rsidRPr="003821E0">
        <w:rPr>
          <w:rFonts w:ascii="Arial" w:hAnsi="Arial" w:cs="Arial"/>
          <w:i/>
          <w:sz w:val="22"/>
          <w:szCs w:val="22"/>
        </w:rPr>
        <w:t xml:space="preserve"> but all have financial and other eligibility requirements.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34AA7F3"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21A012D" w14:textId="2E8B3FEE" w:rsidR="00B51C07" w:rsidRPr="00AD77CE" w:rsidRDefault="00813406" w:rsidP="00E2265F">
      <w:pPr>
        <w:spacing w:after="0"/>
        <w:ind w:left="475"/>
        <w:rPr>
          <w:rFonts w:ascii="Arial" w:hAnsi="Arial" w:cs="Arial"/>
          <w:sz w:val="22"/>
          <w:szCs w:val="22"/>
        </w:rPr>
      </w:pPr>
      <w:hyperlink r:id="rId11" w:history="1">
        <w:r w:rsidR="003821E0" w:rsidRPr="00164656">
          <w:rPr>
            <w:rStyle w:val="Hyperlink"/>
            <w:rFonts w:ascii="Arial" w:hAnsi="Arial" w:cs="Arial"/>
            <w:sz w:val="22"/>
            <w:szCs w:val="22"/>
          </w:rPr>
          <w:t>https://TechOWLpa.org/service/tddp</w:t>
        </w:r>
      </w:hyperlink>
      <w:r w:rsidR="003821E0">
        <w:rPr>
          <w:rFonts w:ascii="Arial" w:hAnsi="Arial" w:cs="Arial"/>
          <w:sz w:val="22"/>
          <w:szCs w:val="22"/>
        </w:rPr>
        <w:t xml:space="preserve"> </w:t>
      </w:r>
    </w:p>
    <w:p w14:paraId="2C670A40" w14:textId="25A24CC9" w:rsidR="00C01C64" w:rsidRPr="00AD77CE" w:rsidRDefault="00813406" w:rsidP="00E2265F">
      <w:pPr>
        <w:spacing w:after="0"/>
        <w:ind w:left="475"/>
        <w:rPr>
          <w:rStyle w:val="Hyperlink"/>
          <w:rFonts w:ascii="Arial" w:hAnsi="Arial" w:cs="Arial"/>
          <w:color w:val="auto"/>
          <w:sz w:val="22"/>
          <w:szCs w:val="22"/>
        </w:rPr>
      </w:pPr>
      <w:hyperlink r:id="rId12" w:history="1">
        <w:r w:rsidR="003821E0" w:rsidRPr="00164656">
          <w:rPr>
            <w:rStyle w:val="Hyperlink"/>
            <w:rFonts w:ascii="Arial" w:hAnsi="Arial" w:cs="Arial"/>
            <w:sz w:val="22"/>
            <w:szCs w:val="22"/>
          </w:rPr>
          <w:t>https://TechOWLpa.org/service/deafblind</w:t>
        </w:r>
      </w:hyperlink>
      <w:r w:rsidR="003821E0">
        <w:rPr>
          <w:rFonts w:ascii="Arial" w:hAnsi="Arial" w:cs="Arial"/>
          <w:sz w:val="22"/>
          <w:szCs w:val="22"/>
        </w:rPr>
        <w:t xml:space="preserve"> </w:t>
      </w:r>
    </w:p>
    <w:p w14:paraId="56A632D0" w14:textId="34E12B56" w:rsidR="00E2265F" w:rsidRPr="00E2265F" w:rsidRDefault="00813406" w:rsidP="00E2265F">
      <w:pPr>
        <w:spacing w:after="0"/>
        <w:ind w:left="475"/>
        <w:rPr>
          <w:rFonts w:ascii="Arial" w:hAnsi="Arial" w:cs="Arial"/>
          <w:sz w:val="22"/>
          <w:szCs w:val="22"/>
          <w:u w:val="single"/>
        </w:rPr>
      </w:pPr>
      <w:hyperlink r:id="rId13" w:history="1">
        <w:r w:rsidR="007779F3" w:rsidRPr="00164656">
          <w:rPr>
            <w:rStyle w:val="Hyperlink"/>
            <w:rFonts w:ascii="Arial" w:hAnsi="Arial" w:cs="Arial"/>
            <w:sz w:val="22"/>
            <w:szCs w:val="22"/>
          </w:rPr>
          <w:t>https://TechOWLpa.org/service/help-with-pay</w:t>
        </w:r>
      </w:hyperlink>
      <w:r w:rsidR="007779F3">
        <w:rPr>
          <w:rFonts w:ascii="Arial" w:hAnsi="Arial" w:cs="Arial"/>
          <w:sz w:val="22"/>
          <w:szCs w:val="22"/>
        </w:rPr>
        <w:t xml:space="preserve"> </w:t>
      </w:r>
    </w:p>
    <w:p w14:paraId="18B0EDF9" w14:textId="77777777" w:rsidR="00E2265F" w:rsidRPr="0028113A" w:rsidRDefault="00E2265F" w:rsidP="00F366FD">
      <w:pPr>
        <w:ind w:left="480"/>
        <w:rPr>
          <w:rFonts w:ascii="Arial" w:hAnsi="Arial" w:cs="Arial"/>
          <w:sz w:val="22"/>
          <w:szCs w:val="22"/>
        </w:rPr>
      </w:pP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1CC110D8" w:rsidR="002F776A" w:rsidRPr="00E2265F" w:rsidRDefault="002F776A" w:rsidP="000609FD">
      <w:pPr>
        <w:pStyle w:val="ListParagraph"/>
        <w:numPr>
          <w:ilvl w:val="2"/>
          <w:numId w:val="9"/>
        </w:numPr>
        <w:rPr>
          <w:rFonts w:ascii="Arial" w:hAnsi="Arial" w:cs="Arial"/>
          <w:b/>
          <w:bCs/>
          <w:color w:val="2E74B5" w:themeColor="accent1" w:themeShade="BF"/>
          <w:sz w:val="20"/>
          <w:szCs w:val="20"/>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3DE33753">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3DE33753">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61617649" w:rsidR="00D231F0" w:rsidRDefault="49D7AB6E" w:rsidP="00A02B19">
            <w:pPr>
              <w:rPr>
                <w:rFonts w:ascii="Verdana" w:hAnsi="Verdana"/>
                <w:b/>
                <w:bCs/>
                <w:sz w:val="18"/>
                <w:szCs w:val="18"/>
              </w:rPr>
            </w:pPr>
            <w:r w:rsidRPr="3DE33753">
              <w:rPr>
                <w:rFonts w:ascii="Verdana" w:hAnsi="Verdana"/>
                <w:b/>
                <w:bCs/>
                <w:sz w:val="18"/>
                <w:szCs w:val="18"/>
              </w:rPr>
              <w:t>NO</w:t>
            </w:r>
          </w:p>
        </w:tc>
        <w:tc>
          <w:tcPr>
            <w:tcW w:w="1800" w:type="dxa"/>
          </w:tcPr>
          <w:p w14:paraId="2C60B289" w14:textId="20AD5BF5" w:rsidR="00D231F0" w:rsidRDefault="49D7AB6E" w:rsidP="00A02B19">
            <w:pPr>
              <w:rPr>
                <w:rFonts w:ascii="Verdana" w:hAnsi="Verdana"/>
                <w:b/>
                <w:bCs/>
                <w:sz w:val="18"/>
                <w:szCs w:val="18"/>
              </w:rPr>
            </w:pPr>
            <w:r w:rsidRPr="3DE33753">
              <w:rPr>
                <w:rFonts w:ascii="Verdana" w:hAnsi="Verdana"/>
                <w:b/>
                <w:bCs/>
                <w:sz w:val="18"/>
                <w:szCs w:val="18"/>
              </w:rPr>
              <w:t>NO</w:t>
            </w:r>
          </w:p>
        </w:tc>
        <w:tc>
          <w:tcPr>
            <w:tcW w:w="1710" w:type="dxa"/>
          </w:tcPr>
          <w:p w14:paraId="14ADFFEC" w14:textId="6D7D3FC4" w:rsidR="00D231F0" w:rsidRDefault="49D7AB6E" w:rsidP="00A02B19">
            <w:pPr>
              <w:rPr>
                <w:rFonts w:ascii="Verdana" w:hAnsi="Verdana"/>
                <w:b/>
                <w:bCs/>
                <w:sz w:val="18"/>
                <w:szCs w:val="18"/>
              </w:rPr>
            </w:pPr>
            <w:r w:rsidRPr="3DE33753">
              <w:rPr>
                <w:rFonts w:ascii="Verdana" w:hAnsi="Verdana"/>
                <w:b/>
                <w:bCs/>
                <w:sz w:val="18"/>
                <w:szCs w:val="18"/>
              </w:rPr>
              <w:t>NO</w:t>
            </w:r>
          </w:p>
        </w:tc>
      </w:tr>
      <w:tr w:rsidR="00D231F0" w14:paraId="74F42296" w14:textId="77777777" w:rsidTr="3DE33753">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0ABF0601" w:rsidR="00D231F0" w:rsidRDefault="621BE6C9" w:rsidP="00A02B19">
            <w:pPr>
              <w:rPr>
                <w:rFonts w:ascii="Verdana" w:hAnsi="Verdana"/>
                <w:b/>
                <w:bCs/>
                <w:sz w:val="18"/>
                <w:szCs w:val="18"/>
              </w:rPr>
            </w:pPr>
            <w:r w:rsidRPr="3DE33753">
              <w:rPr>
                <w:rFonts w:ascii="Verdana" w:hAnsi="Verdana"/>
                <w:b/>
                <w:bCs/>
                <w:sz w:val="18"/>
                <w:szCs w:val="18"/>
              </w:rPr>
              <w:t>NO</w:t>
            </w:r>
          </w:p>
        </w:tc>
        <w:tc>
          <w:tcPr>
            <w:tcW w:w="1800" w:type="dxa"/>
          </w:tcPr>
          <w:p w14:paraId="60972F5D" w14:textId="00B371AD" w:rsidR="00D231F0" w:rsidRDefault="621BE6C9" w:rsidP="00A02B19">
            <w:pPr>
              <w:rPr>
                <w:rFonts w:ascii="Verdana" w:hAnsi="Verdana"/>
                <w:b/>
                <w:bCs/>
                <w:sz w:val="18"/>
                <w:szCs w:val="18"/>
              </w:rPr>
            </w:pPr>
            <w:r w:rsidRPr="3DE33753">
              <w:rPr>
                <w:rFonts w:ascii="Verdana" w:hAnsi="Verdana"/>
                <w:b/>
                <w:bCs/>
                <w:sz w:val="18"/>
                <w:szCs w:val="18"/>
              </w:rPr>
              <w:t>NO</w:t>
            </w:r>
          </w:p>
        </w:tc>
        <w:tc>
          <w:tcPr>
            <w:tcW w:w="1710" w:type="dxa"/>
          </w:tcPr>
          <w:p w14:paraId="2300E8EA" w14:textId="081454F5" w:rsidR="00D231F0" w:rsidRDefault="621BE6C9" w:rsidP="00A02B19">
            <w:pPr>
              <w:rPr>
                <w:rFonts w:ascii="Verdana" w:hAnsi="Verdana"/>
                <w:b/>
                <w:bCs/>
                <w:sz w:val="18"/>
                <w:szCs w:val="18"/>
              </w:rPr>
            </w:pPr>
            <w:r w:rsidRPr="3DE33753">
              <w:rPr>
                <w:rFonts w:ascii="Verdana" w:hAnsi="Verdana"/>
                <w:b/>
                <w:bCs/>
                <w:sz w:val="18"/>
                <w:szCs w:val="18"/>
              </w:rPr>
              <w:t>NO</w:t>
            </w:r>
          </w:p>
        </w:tc>
      </w:tr>
      <w:tr w:rsidR="00D231F0" w14:paraId="45E1FD67" w14:textId="77777777" w:rsidTr="3DE33753">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40FA5D21" w:rsidR="00D231F0" w:rsidRDefault="0B19873E" w:rsidP="00A02B19">
            <w:pPr>
              <w:rPr>
                <w:rFonts w:ascii="Verdana" w:hAnsi="Verdana"/>
                <w:b/>
                <w:bCs/>
                <w:sz w:val="18"/>
                <w:szCs w:val="18"/>
              </w:rPr>
            </w:pPr>
            <w:r w:rsidRPr="3DE33753">
              <w:rPr>
                <w:rFonts w:ascii="Verdana" w:hAnsi="Verdana"/>
                <w:b/>
                <w:bCs/>
                <w:sz w:val="18"/>
                <w:szCs w:val="18"/>
              </w:rPr>
              <w:t>NO</w:t>
            </w:r>
          </w:p>
        </w:tc>
        <w:tc>
          <w:tcPr>
            <w:tcW w:w="1800" w:type="dxa"/>
          </w:tcPr>
          <w:p w14:paraId="2FD9A5B6" w14:textId="053FF0B0" w:rsidR="00D231F0" w:rsidRDefault="0B19873E" w:rsidP="00A02B19">
            <w:pPr>
              <w:rPr>
                <w:rFonts w:ascii="Verdana" w:hAnsi="Verdana"/>
                <w:b/>
                <w:bCs/>
                <w:sz w:val="18"/>
                <w:szCs w:val="18"/>
              </w:rPr>
            </w:pPr>
            <w:r w:rsidRPr="3DE33753">
              <w:rPr>
                <w:rFonts w:ascii="Verdana" w:hAnsi="Verdana"/>
                <w:b/>
                <w:bCs/>
                <w:sz w:val="18"/>
                <w:szCs w:val="18"/>
              </w:rPr>
              <w:t>NO</w:t>
            </w:r>
          </w:p>
        </w:tc>
        <w:tc>
          <w:tcPr>
            <w:tcW w:w="1710" w:type="dxa"/>
          </w:tcPr>
          <w:p w14:paraId="4BB6FBAD" w14:textId="0351CA13" w:rsidR="00D231F0" w:rsidRDefault="0B19873E" w:rsidP="00A02B19">
            <w:pPr>
              <w:rPr>
                <w:rFonts w:ascii="Verdana" w:hAnsi="Verdana"/>
                <w:b/>
                <w:bCs/>
                <w:sz w:val="18"/>
                <w:szCs w:val="18"/>
              </w:rPr>
            </w:pPr>
            <w:r w:rsidRPr="3DE33753">
              <w:rPr>
                <w:rFonts w:ascii="Verdana" w:hAnsi="Verdana"/>
                <w:b/>
                <w:bCs/>
                <w:sz w:val="18"/>
                <w:szCs w:val="18"/>
              </w:rPr>
              <w:t>NO</w:t>
            </w:r>
          </w:p>
        </w:tc>
      </w:tr>
      <w:tr w:rsidR="00D231F0" w14:paraId="4EBE944E" w14:textId="77777777" w:rsidTr="3DE33753">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1291CAEC" w:rsidR="00D231F0" w:rsidRDefault="1D753625" w:rsidP="00A02B19">
            <w:pPr>
              <w:rPr>
                <w:rFonts w:ascii="Verdana" w:hAnsi="Verdana"/>
                <w:b/>
                <w:bCs/>
                <w:sz w:val="18"/>
                <w:szCs w:val="18"/>
              </w:rPr>
            </w:pPr>
            <w:r w:rsidRPr="3DE33753">
              <w:rPr>
                <w:rFonts w:ascii="Verdana" w:hAnsi="Verdana"/>
                <w:b/>
                <w:bCs/>
                <w:sz w:val="18"/>
                <w:szCs w:val="18"/>
              </w:rPr>
              <w:t>NO</w:t>
            </w:r>
          </w:p>
        </w:tc>
        <w:tc>
          <w:tcPr>
            <w:tcW w:w="1800" w:type="dxa"/>
          </w:tcPr>
          <w:p w14:paraId="4F4CCCEC" w14:textId="374083BA" w:rsidR="00D231F0" w:rsidRDefault="1D753625" w:rsidP="00A02B19">
            <w:pPr>
              <w:rPr>
                <w:rFonts w:ascii="Verdana" w:hAnsi="Verdana"/>
                <w:b/>
                <w:bCs/>
                <w:sz w:val="18"/>
                <w:szCs w:val="18"/>
              </w:rPr>
            </w:pPr>
            <w:r w:rsidRPr="3DE33753">
              <w:rPr>
                <w:rFonts w:ascii="Verdana" w:hAnsi="Verdana"/>
                <w:b/>
                <w:bCs/>
                <w:sz w:val="18"/>
                <w:szCs w:val="18"/>
              </w:rPr>
              <w:t>NO</w:t>
            </w:r>
          </w:p>
        </w:tc>
        <w:tc>
          <w:tcPr>
            <w:tcW w:w="1710" w:type="dxa"/>
          </w:tcPr>
          <w:p w14:paraId="505E5A64" w14:textId="04AF8A0B" w:rsidR="00D231F0" w:rsidRDefault="1D753625" w:rsidP="00A02B19">
            <w:pPr>
              <w:rPr>
                <w:rFonts w:ascii="Verdana" w:hAnsi="Verdana"/>
                <w:b/>
                <w:bCs/>
                <w:sz w:val="18"/>
                <w:szCs w:val="18"/>
              </w:rPr>
            </w:pPr>
            <w:r w:rsidRPr="3DE33753">
              <w:rPr>
                <w:rFonts w:ascii="Verdana" w:hAnsi="Verdana"/>
                <w:b/>
                <w:bCs/>
                <w:sz w:val="18"/>
                <w:szCs w:val="18"/>
              </w:rPr>
              <w:t>NO</w:t>
            </w:r>
          </w:p>
        </w:tc>
      </w:tr>
      <w:tr w:rsidR="00D231F0" w14:paraId="7AD77AD9" w14:textId="77777777" w:rsidTr="3DE33753">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C8DEAB9" w:rsidR="00D231F0" w:rsidRDefault="7D9349B3" w:rsidP="00A02B19">
            <w:pPr>
              <w:rPr>
                <w:rFonts w:ascii="Verdana" w:hAnsi="Verdana"/>
                <w:b/>
                <w:bCs/>
                <w:sz w:val="18"/>
                <w:szCs w:val="18"/>
              </w:rPr>
            </w:pPr>
            <w:r w:rsidRPr="3DE33753">
              <w:rPr>
                <w:rFonts w:ascii="Verdana" w:hAnsi="Verdana"/>
                <w:b/>
                <w:bCs/>
                <w:sz w:val="18"/>
                <w:szCs w:val="18"/>
              </w:rPr>
              <w:t>NO</w:t>
            </w:r>
          </w:p>
        </w:tc>
        <w:tc>
          <w:tcPr>
            <w:tcW w:w="1800" w:type="dxa"/>
          </w:tcPr>
          <w:p w14:paraId="10033D4B" w14:textId="01F58164" w:rsidR="00D231F0" w:rsidRDefault="7D9349B3" w:rsidP="00A02B19">
            <w:pPr>
              <w:rPr>
                <w:rFonts w:ascii="Verdana" w:hAnsi="Verdana"/>
                <w:b/>
                <w:bCs/>
                <w:sz w:val="18"/>
                <w:szCs w:val="18"/>
              </w:rPr>
            </w:pPr>
            <w:r w:rsidRPr="3DE33753">
              <w:rPr>
                <w:rFonts w:ascii="Verdana" w:hAnsi="Verdana"/>
                <w:b/>
                <w:bCs/>
                <w:sz w:val="18"/>
                <w:szCs w:val="18"/>
              </w:rPr>
              <w:t>NO</w:t>
            </w:r>
          </w:p>
        </w:tc>
        <w:tc>
          <w:tcPr>
            <w:tcW w:w="1710" w:type="dxa"/>
          </w:tcPr>
          <w:p w14:paraId="67531EF5" w14:textId="0110851C" w:rsidR="00D231F0" w:rsidRDefault="7D9349B3" w:rsidP="00A02B19">
            <w:pPr>
              <w:rPr>
                <w:rFonts w:ascii="Verdana" w:hAnsi="Verdana"/>
                <w:b/>
                <w:bCs/>
                <w:sz w:val="18"/>
                <w:szCs w:val="18"/>
              </w:rPr>
            </w:pPr>
            <w:r w:rsidRPr="3DE33753">
              <w:rPr>
                <w:rFonts w:ascii="Verdana" w:hAnsi="Verdana"/>
                <w:b/>
                <w:bCs/>
                <w:sz w:val="18"/>
                <w:szCs w:val="18"/>
              </w:rPr>
              <w:t>NO</w:t>
            </w:r>
          </w:p>
        </w:tc>
      </w:tr>
      <w:tr w:rsidR="00D231F0" w14:paraId="1C33A28F" w14:textId="77777777" w:rsidTr="3DE33753">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1FD73922" w:rsidR="00D231F0" w:rsidRDefault="7133A25E" w:rsidP="00A02B19">
            <w:pPr>
              <w:rPr>
                <w:rFonts w:ascii="Verdana" w:hAnsi="Verdana"/>
                <w:b/>
                <w:bCs/>
                <w:sz w:val="18"/>
                <w:szCs w:val="18"/>
              </w:rPr>
            </w:pPr>
            <w:r w:rsidRPr="3DE33753">
              <w:rPr>
                <w:rFonts w:ascii="Verdana" w:hAnsi="Verdana"/>
                <w:b/>
                <w:bCs/>
                <w:sz w:val="18"/>
                <w:szCs w:val="18"/>
              </w:rPr>
              <w:t>NO</w:t>
            </w:r>
          </w:p>
        </w:tc>
        <w:tc>
          <w:tcPr>
            <w:tcW w:w="1800" w:type="dxa"/>
          </w:tcPr>
          <w:p w14:paraId="4CDF055A" w14:textId="50731160" w:rsidR="00D231F0" w:rsidRDefault="7133A25E" w:rsidP="00A02B19">
            <w:pPr>
              <w:rPr>
                <w:rFonts w:ascii="Verdana" w:hAnsi="Verdana"/>
                <w:b/>
                <w:bCs/>
                <w:sz w:val="18"/>
                <w:szCs w:val="18"/>
              </w:rPr>
            </w:pPr>
            <w:r w:rsidRPr="3DE33753">
              <w:rPr>
                <w:rFonts w:ascii="Verdana" w:hAnsi="Verdana"/>
                <w:b/>
                <w:bCs/>
                <w:sz w:val="18"/>
                <w:szCs w:val="18"/>
              </w:rPr>
              <w:t>NO</w:t>
            </w:r>
          </w:p>
        </w:tc>
        <w:tc>
          <w:tcPr>
            <w:tcW w:w="1710" w:type="dxa"/>
          </w:tcPr>
          <w:p w14:paraId="22DD3B2B" w14:textId="709ACCA0" w:rsidR="00D231F0" w:rsidRDefault="7133A25E" w:rsidP="00A02B19">
            <w:pPr>
              <w:rPr>
                <w:rFonts w:ascii="Verdana" w:hAnsi="Verdana"/>
                <w:b/>
                <w:bCs/>
                <w:sz w:val="18"/>
                <w:szCs w:val="18"/>
              </w:rPr>
            </w:pPr>
            <w:r w:rsidRPr="3DE33753">
              <w:rPr>
                <w:rFonts w:ascii="Verdana" w:hAnsi="Verdana"/>
                <w:b/>
                <w:bCs/>
                <w:sz w:val="18"/>
                <w:szCs w:val="18"/>
              </w:rPr>
              <w:t>NO</w:t>
            </w:r>
          </w:p>
        </w:tc>
      </w:tr>
      <w:tr w:rsidR="00D231F0" w14:paraId="70F4DD17" w14:textId="77777777" w:rsidTr="3DE33753">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06435B9F" w:rsidR="00D231F0" w:rsidRDefault="00510E9B" w:rsidP="00A02B19">
            <w:pPr>
              <w:rPr>
                <w:rFonts w:ascii="Verdana" w:hAnsi="Verdana"/>
                <w:b/>
                <w:bCs/>
                <w:sz w:val="18"/>
                <w:szCs w:val="18"/>
              </w:rPr>
            </w:pPr>
            <w:r>
              <w:rPr>
                <w:rFonts w:ascii="Verdana" w:hAnsi="Verdana"/>
                <w:b/>
                <w:bCs/>
                <w:sz w:val="18"/>
                <w:szCs w:val="18"/>
              </w:rPr>
              <w:t>YES</w:t>
            </w:r>
          </w:p>
        </w:tc>
        <w:tc>
          <w:tcPr>
            <w:tcW w:w="1800" w:type="dxa"/>
          </w:tcPr>
          <w:p w14:paraId="68061F38" w14:textId="6B4E8CA9" w:rsidR="00D231F0" w:rsidRDefault="00510E9B" w:rsidP="00A02B19">
            <w:pPr>
              <w:rPr>
                <w:rFonts w:ascii="Verdana" w:hAnsi="Verdana"/>
                <w:b/>
                <w:bCs/>
                <w:sz w:val="18"/>
                <w:szCs w:val="18"/>
              </w:rPr>
            </w:pPr>
            <w:r>
              <w:rPr>
                <w:rFonts w:ascii="Verdana" w:hAnsi="Verdana"/>
                <w:b/>
                <w:bCs/>
                <w:sz w:val="18"/>
                <w:szCs w:val="18"/>
              </w:rPr>
              <w:t>NO</w:t>
            </w:r>
          </w:p>
        </w:tc>
        <w:tc>
          <w:tcPr>
            <w:tcW w:w="1710" w:type="dxa"/>
          </w:tcPr>
          <w:p w14:paraId="4DE8A453" w14:textId="5830ABEF" w:rsidR="00D231F0" w:rsidRDefault="00510E9B" w:rsidP="00A02B19">
            <w:pPr>
              <w:rPr>
                <w:rFonts w:ascii="Verdana" w:hAnsi="Verdana"/>
                <w:b/>
                <w:bCs/>
                <w:sz w:val="18"/>
                <w:szCs w:val="18"/>
              </w:rPr>
            </w:pPr>
            <w:r>
              <w:rPr>
                <w:rFonts w:ascii="Verdana" w:hAnsi="Verdana"/>
                <w:b/>
                <w:bCs/>
                <w:sz w:val="18"/>
                <w:szCs w:val="18"/>
              </w:rPr>
              <w:t>NO</w:t>
            </w:r>
          </w:p>
        </w:tc>
      </w:tr>
      <w:tr w:rsidR="00D231F0" w14:paraId="33CBE893" w14:textId="77777777" w:rsidTr="3DE33753">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5E1068AE" w:rsidR="00D231F0" w:rsidRDefault="4E4252D4" w:rsidP="00A02B19">
            <w:pPr>
              <w:rPr>
                <w:rFonts w:ascii="Verdana" w:hAnsi="Verdana"/>
                <w:b/>
                <w:bCs/>
                <w:sz w:val="18"/>
                <w:szCs w:val="18"/>
              </w:rPr>
            </w:pPr>
            <w:r w:rsidRPr="3DE33753">
              <w:rPr>
                <w:rFonts w:ascii="Verdana" w:hAnsi="Verdana"/>
                <w:b/>
                <w:bCs/>
                <w:sz w:val="18"/>
                <w:szCs w:val="18"/>
              </w:rPr>
              <w:t>NO</w:t>
            </w:r>
          </w:p>
        </w:tc>
        <w:tc>
          <w:tcPr>
            <w:tcW w:w="1800" w:type="dxa"/>
          </w:tcPr>
          <w:p w14:paraId="112FFEF3" w14:textId="68D49BDD" w:rsidR="00D231F0" w:rsidRDefault="4E4252D4" w:rsidP="00A02B19">
            <w:pPr>
              <w:rPr>
                <w:rFonts w:ascii="Verdana" w:hAnsi="Verdana"/>
                <w:b/>
                <w:bCs/>
                <w:sz w:val="18"/>
                <w:szCs w:val="18"/>
              </w:rPr>
            </w:pPr>
            <w:r w:rsidRPr="3DE33753">
              <w:rPr>
                <w:rFonts w:ascii="Verdana" w:hAnsi="Verdana"/>
                <w:b/>
                <w:bCs/>
                <w:sz w:val="18"/>
                <w:szCs w:val="18"/>
              </w:rPr>
              <w:t>NO</w:t>
            </w:r>
          </w:p>
        </w:tc>
        <w:tc>
          <w:tcPr>
            <w:tcW w:w="1710" w:type="dxa"/>
          </w:tcPr>
          <w:p w14:paraId="79545849" w14:textId="197DAA90" w:rsidR="00D231F0" w:rsidRDefault="003A4EDC" w:rsidP="00A02B19">
            <w:pPr>
              <w:rPr>
                <w:rFonts w:ascii="Verdana" w:hAnsi="Verdana"/>
                <w:b/>
                <w:bCs/>
                <w:sz w:val="18"/>
                <w:szCs w:val="18"/>
              </w:rPr>
            </w:pPr>
            <w:r>
              <w:rPr>
                <w:rFonts w:ascii="Verdana" w:hAnsi="Verdana"/>
                <w:b/>
                <w:bCs/>
                <w:sz w:val="18"/>
                <w:szCs w:val="18"/>
              </w:rPr>
              <w:t>YES</w:t>
            </w:r>
          </w:p>
        </w:tc>
      </w:tr>
      <w:tr w:rsidR="00D231F0" w14:paraId="2C9F75B4" w14:textId="77777777" w:rsidTr="3DE33753">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1F72BB65" w:rsidR="0006176D" w:rsidRPr="008C1743" w:rsidRDefault="008C1743" w:rsidP="00A02B19">
            <w:pPr>
              <w:rPr>
                <w:rFonts w:ascii="Arial" w:hAnsi="Arial" w:cs="Arial"/>
                <w:b/>
                <w:bCs/>
                <w:sz w:val="18"/>
                <w:szCs w:val="18"/>
              </w:rPr>
            </w:pPr>
            <w:r w:rsidRPr="002C0E4E">
              <w:rPr>
                <w:rFonts w:ascii="Arial" w:hAnsi="Arial" w:cs="Arial"/>
                <w:b/>
                <w:bCs/>
                <w:sz w:val="22"/>
                <w:szCs w:val="22"/>
              </w:rPr>
              <w:t>X</w:t>
            </w:r>
          </w:p>
        </w:tc>
      </w:tr>
      <w:tr w:rsidR="0006176D" w14:paraId="0AA981C1" w14:textId="77777777" w:rsidTr="00FA1D47">
        <w:trPr>
          <w:cantSplit/>
          <w:jc w:val="center"/>
        </w:trPr>
        <w:tc>
          <w:tcPr>
            <w:tcW w:w="7458" w:type="dxa"/>
          </w:tcPr>
          <w:p w14:paraId="0BED742D" w14:textId="5846D71C" w:rsidR="0006176D" w:rsidRPr="00A01CBE" w:rsidRDefault="0006176D" w:rsidP="00A02B19">
            <w:pPr>
              <w:tabs>
                <w:tab w:val="left" w:pos="1152"/>
                <w:tab w:val="left" w:pos="1440"/>
                <w:tab w:val="left" w:pos="1728"/>
              </w:tabs>
              <w:rPr>
                <w:rFonts w:ascii="Verdana" w:hAnsi="Verdana"/>
                <w:b/>
                <w:bCs/>
                <w:iCs/>
                <w:color w:val="4472C4" w:themeColor="accent5"/>
                <w:sz w:val="18"/>
                <w:szCs w:val="18"/>
              </w:rPr>
            </w:pPr>
            <w:r>
              <w:rPr>
                <w:rFonts w:ascii="Verdana" w:hAnsi="Verdana"/>
                <w:b/>
                <w:bCs/>
                <w:sz w:val="18"/>
                <w:szCs w:val="18"/>
              </w:rPr>
              <w:t xml:space="preserve">Other </w:t>
            </w:r>
            <w:r w:rsidRPr="0066123D">
              <w:rPr>
                <w:rFonts w:ascii="Verdana" w:hAnsi="Verdana"/>
                <w:bCs/>
                <w:i/>
                <w:sz w:val="18"/>
                <w:szCs w:val="18"/>
              </w:rPr>
              <w:t>(describe)</w:t>
            </w:r>
            <w:r w:rsidR="00A01CBE">
              <w:rPr>
                <w:rFonts w:ascii="Verdana" w:hAnsi="Verdana"/>
                <w:bCs/>
                <w:iCs/>
                <w:sz w:val="18"/>
                <w:szCs w:val="18"/>
              </w:rPr>
              <w:t xml:space="preserve"> </w:t>
            </w:r>
          </w:p>
        </w:tc>
        <w:tc>
          <w:tcPr>
            <w:tcW w:w="1350" w:type="dxa"/>
          </w:tcPr>
          <w:p w14:paraId="2F8E8C4F" w14:textId="77777777" w:rsidR="0006176D" w:rsidRDefault="0006176D" w:rsidP="00A02B19">
            <w:pPr>
              <w:rPr>
                <w:rFonts w:ascii="Verdana" w:hAnsi="Verdana"/>
                <w:b/>
                <w:bCs/>
                <w:sz w:val="18"/>
                <w:szCs w:val="18"/>
              </w:rPr>
            </w:pPr>
          </w:p>
        </w:tc>
      </w:tr>
    </w:tbl>
    <w:p w14:paraId="4EB90047" w14:textId="77777777" w:rsidR="00BD7FE0" w:rsidRDefault="00BD7FE0" w:rsidP="0006176D">
      <w:pPr>
        <w:tabs>
          <w:tab w:val="left" w:pos="11772"/>
        </w:tabs>
        <w:ind w:left="480"/>
        <w:rPr>
          <w:u w:val="single"/>
        </w:rPr>
      </w:pPr>
    </w:p>
    <w:p w14:paraId="671036F8" w14:textId="047D1C72"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2C755366"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30FB8F75" w14:textId="77777777" w:rsidR="004D602D" w:rsidRPr="006222A2" w:rsidRDefault="004D602D" w:rsidP="00427D3F">
      <w:pPr>
        <w:ind w:left="720"/>
        <w:rPr>
          <w:rFonts w:ascii="Arial" w:hAnsi="Arial" w:cs="Arial"/>
          <w:i/>
          <w:iCs/>
          <w:sz w:val="22"/>
          <w:szCs w:val="22"/>
        </w:rPr>
      </w:pPr>
      <w:proofErr w:type="spellStart"/>
      <w:r w:rsidRPr="006222A2">
        <w:rPr>
          <w:rFonts w:ascii="Arial" w:hAnsi="Arial" w:cs="Arial"/>
          <w:i/>
          <w:iCs/>
          <w:sz w:val="22"/>
          <w:szCs w:val="22"/>
        </w:rPr>
        <w:t>TechOWL</w:t>
      </w:r>
      <w:proofErr w:type="spellEnd"/>
      <w:r w:rsidRPr="006222A2">
        <w:rPr>
          <w:rFonts w:ascii="Arial" w:hAnsi="Arial" w:cs="Arial"/>
          <w:i/>
          <w:iCs/>
          <w:sz w:val="22"/>
          <w:szCs w:val="22"/>
        </w:rPr>
        <w:t xml:space="preserve"> is involved in fabrication of AT in several ways. </w:t>
      </w:r>
    </w:p>
    <w:p w14:paraId="6F37F9FB" w14:textId="64761D0E" w:rsidR="004D602D" w:rsidRPr="006222A2" w:rsidRDefault="004D602D" w:rsidP="00652E7E">
      <w:pPr>
        <w:pStyle w:val="ListParagraph"/>
        <w:numPr>
          <w:ilvl w:val="3"/>
          <w:numId w:val="14"/>
        </w:numPr>
        <w:rPr>
          <w:rFonts w:ascii="Arial" w:hAnsi="Arial" w:cs="Arial"/>
          <w:i/>
          <w:iCs/>
          <w:sz w:val="22"/>
          <w:szCs w:val="22"/>
        </w:rPr>
      </w:pPr>
      <w:r w:rsidRPr="006222A2">
        <w:rPr>
          <w:rFonts w:ascii="Arial" w:hAnsi="Arial" w:cs="Arial"/>
          <w:i/>
          <w:iCs/>
          <w:sz w:val="22"/>
          <w:szCs w:val="22"/>
        </w:rPr>
        <w:t>With a grant from the Christopher and Dana Reeve Foundation, we trained local Philadelphians to build adaptive furniture from cardboard for children with limited income. Following that yearlong project, we continued to work of cardboard carpentry through a collaboration with woodworkers in a retirement community until the woodworkers discontinued the project due to attrition.</w:t>
      </w:r>
      <w:r w:rsidR="00F62739" w:rsidRPr="006222A2">
        <w:rPr>
          <w:rFonts w:ascii="Arial" w:hAnsi="Arial" w:cs="Arial"/>
          <w:i/>
          <w:iCs/>
          <w:sz w:val="22"/>
          <w:szCs w:val="22"/>
        </w:rPr>
        <w:t xml:space="preserve"> No fees were collected from any of the recipients of the adapted furniture.</w:t>
      </w:r>
      <w:r w:rsidRPr="006222A2">
        <w:rPr>
          <w:rFonts w:ascii="Arial" w:hAnsi="Arial" w:cs="Arial"/>
          <w:i/>
          <w:iCs/>
          <w:sz w:val="22"/>
          <w:szCs w:val="22"/>
        </w:rPr>
        <w:t xml:space="preserve"> </w:t>
      </w:r>
    </w:p>
    <w:p w14:paraId="490F17B2" w14:textId="77777777" w:rsidR="00F62739" w:rsidRPr="006222A2" w:rsidRDefault="004D602D" w:rsidP="00652E7E">
      <w:pPr>
        <w:pStyle w:val="ListParagraph"/>
        <w:numPr>
          <w:ilvl w:val="3"/>
          <w:numId w:val="14"/>
        </w:numPr>
        <w:rPr>
          <w:rFonts w:ascii="Arial" w:hAnsi="Arial" w:cs="Arial"/>
          <w:i/>
          <w:iCs/>
          <w:sz w:val="22"/>
          <w:szCs w:val="22"/>
        </w:rPr>
      </w:pPr>
      <w:r w:rsidRPr="006222A2">
        <w:rPr>
          <w:rFonts w:ascii="Arial" w:hAnsi="Arial" w:cs="Arial"/>
          <w:i/>
          <w:iCs/>
          <w:sz w:val="22"/>
          <w:szCs w:val="22"/>
        </w:rPr>
        <w:t>The need for fabricated AT using different materials and skills emerged from the</w:t>
      </w:r>
      <w:r w:rsidR="00F62739" w:rsidRPr="006222A2">
        <w:rPr>
          <w:rFonts w:ascii="Arial" w:hAnsi="Arial" w:cs="Arial"/>
          <w:i/>
          <w:iCs/>
          <w:sz w:val="22"/>
          <w:szCs w:val="22"/>
        </w:rPr>
        <w:t xml:space="preserve"> cardboard carpentry</w:t>
      </w:r>
      <w:r w:rsidRPr="006222A2">
        <w:rPr>
          <w:rFonts w:ascii="Arial" w:hAnsi="Arial" w:cs="Arial"/>
          <w:i/>
          <w:iCs/>
          <w:sz w:val="22"/>
          <w:szCs w:val="22"/>
        </w:rPr>
        <w:t xml:space="preserve"> work. Because of this need, </w:t>
      </w:r>
      <w:proofErr w:type="spellStart"/>
      <w:r w:rsidRPr="006222A2">
        <w:rPr>
          <w:rFonts w:ascii="Arial" w:hAnsi="Arial" w:cs="Arial"/>
          <w:i/>
          <w:iCs/>
          <w:sz w:val="22"/>
          <w:szCs w:val="22"/>
        </w:rPr>
        <w:t>TechOWL</w:t>
      </w:r>
      <w:proofErr w:type="spellEnd"/>
      <w:r w:rsidRPr="006222A2">
        <w:rPr>
          <w:rFonts w:ascii="Arial" w:hAnsi="Arial" w:cs="Arial"/>
          <w:i/>
          <w:iCs/>
          <w:sz w:val="22"/>
          <w:szCs w:val="22"/>
        </w:rPr>
        <w:t xml:space="preserve"> developed </w:t>
      </w:r>
      <w:proofErr w:type="spellStart"/>
      <w:r w:rsidRPr="006222A2">
        <w:rPr>
          <w:rFonts w:ascii="Arial" w:hAnsi="Arial" w:cs="Arial"/>
          <w:i/>
          <w:iCs/>
          <w:sz w:val="22"/>
          <w:szCs w:val="22"/>
        </w:rPr>
        <w:t>CreATe</w:t>
      </w:r>
      <w:proofErr w:type="spellEnd"/>
      <w:r w:rsidRPr="006222A2">
        <w:rPr>
          <w:rFonts w:ascii="Arial" w:hAnsi="Arial" w:cs="Arial"/>
          <w:i/>
          <w:iCs/>
          <w:sz w:val="22"/>
          <w:szCs w:val="22"/>
        </w:rPr>
        <w:t xml:space="preserve"> Together. </w:t>
      </w:r>
      <w:proofErr w:type="spellStart"/>
      <w:r w:rsidRPr="006222A2">
        <w:rPr>
          <w:rFonts w:ascii="Arial" w:hAnsi="Arial" w:cs="Arial"/>
          <w:i/>
          <w:iCs/>
          <w:sz w:val="22"/>
          <w:szCs w:val="22"/>
        </w:rPr>
        <w:t>CreATe</w:t>
      </w:r>
      <w:proofErr w:type="spellEnd"/>
      <w:r w:rsidRPr="006222A2">
        <w:rPr>
          <w:rFonts w:ascii="Arial" w:hAnsi="Arial" w:cs="Arial"/>
          <w:i/>
          <w:iCs/>
          <w:sz w:val="22"/>
          <w:szCs w:val="22"/>
        </w:rPr>
        <w:t xml:space="preserve"> Together is a project in which we match AT makers with AT users for specific projects. We inclusively support the making process. AT Makers and AT Users are solicited through social media, outreach efforts and word of mouth. </w:t>
      </w:r>
      <w:r w:rsidR="00F62739" w:rsidRPr="006222A2">
        <w:rPr>
          <w:rFonts w:ascii="Arial" w:hAnsi="Arial" w:cs="Arial"/>
          <w:i/>
          <w:iCs/>
          <w:sz w:val="22"/>
          <w:szCs w:val="22"/>
        </w:rPr>
        <w:t xml:space="preserve">There is no fee charged by </w:t>
      </w:r>
      <w:proofErr w:type="spellStart"/>
      <w:r w:rsidR="00F62739" w:rsidRPr="006222A2">
        <w:rPr>
          <w:rFonts w:ascii="Arial" w:hAnsi="Arial" w:cs="Arial"/>
          <w:i/>
          <w:iCs/>
          <w:sz w:val="22"/>
          <w:szCs w:val="22"/>
        </w:rPr>
        <w:t>TechOWL</w:t>
      </w:r>
      <w:proofErr w:type="spellEnd"/>
      <w:r w:rsidR="00F62739" w:rsidRPr="006222A2">
        <w:rPr>
          <w:rFonts w:ascii="Arial" w:hAnsi="Arial" w:cs="Arial"/>
          <w:i/>
          <w:iCs/>
          <w:sz w:val="22"/>
          <w:szCs w:val="22"/>
        </w:rPr>
        <w:t xml:space="preserve"> to the AT User. In some instances, the AT Users obtain parts for use in this project. For example, one family obtained a standard bicycle and various additional parts that the AT Makers used to create an adapted bicycle.</w:t>
      </w:r>
    </w:p>
    <w:p w14:paraId="2C0D2CE6" w14:textId="2768253E" w:rsidR="004D602D" w:rsidRPr="006222A2" w:rsidRDefault="00F62739" w:rsidP="004729A0">
      <w:pPr>
        <w:pStyle w:val="ListParagraph"/>
        <w:numPr>
          <w:ilvl w:val="3"/>
          <w:numId w:val="14"/>
        </w:numPr>
        <w:rPr>
          <w:rFonts w:ascii="Arial" w:hAnsi="Arial" w:cs="Arial"/>
          <w:i/>
          <w:iCs/>
          <w:sz w:val="22"/>
          <w:szCs w:val="22"/>
        </w:rPr>
      </w:pPr>
      <w:r w:rsidRPr="006222A2">
        <w:rPr>
          <w:rFonts w:ascii="Arial" w:hAnsi="Arial" w:cs="Arial"/>
          <w:i/>
          <w:iCs/>
          <w:sz w:val="22"/>
          <w:szCs w:val="22"/>
        </w:rPr>
        <w:t xml:space="preserve">The AT Makers’ Fair was held in Pennsylvania in 2019 led by one of </w:t>
      </w:r>
      <w:proofErr w:type="spellStart"/>
      <w:r w:rsidRPr="006222A2">
        <w:rPr>
          <w:rFonts w:ascii="Arial" w:hAnsi="Arial" w:cs="Arial"/>
          <w:i/>
          <w:iCs/>
          <w:sz w:val="22"/>
          <w:szCs w:val="22"/>
        </w:rPr>
        <w:t>TechOWL’s</w:t>
      </w:r>
      <w:proofErr w:type="spellEnd"/>
      <w:r w:rsidRPr="006222A2">
        <w:rPr>
          <w:rFonts w:ascii="Arial" w:hAnsi="Arial" w:cs="Arial"/>
          <w:i/>
          <w:iCs/>
          <w:sz w:val="22"/>
          <w:szCs w:val="22"/>
        </w:rPr>
        <w:t xml:space="preserve"> Assistive Technology Regional Centers. </w:t>
      </w:r>
      <w:proofErr w:type="spellStart"/>
      <w:r w:rsidRPr="006222A2">
        <w:rPr>
          <w:rFonts w:ascii="Arial" w:hAnsi="Arial" w:cs="Arial"/>
          <w:i/>
          <w:iCs/>
          <w:sz w:val="22"/>
          <w:szCs w:val="22"/>
        </w:rPr>
        <w:t>TechOWL</w:t>
      </w:r>
      <w:proofErr w:type="spellEnd"/>
      <w:r w:rsidRPr="006222A2">
        <w:rPr>
          <w:rFonts w:ascii="Arial" w:hAnsi="Arial" w:cs="Arial"/>
          <w:i/>
          <w:iCs/>
          <w:sz w:val="22"/>
          <w:szCs w:val="22"/>
        </w:rPr>
        <w:t xml:space="preserve"> provided support to plan, </w:t>
      </w:r>
      <w:r w:rsidR="00652E7E" w:rsidRPr="006222A2">
        <w:rPr>
          <w:rFonts w:ascii="Arial" w:hAnsi="Arial" w:cs="Arial"/>
          <w:i/>
          <w:iCs/>
          <w:sz w:val="22"/>
          <w:szCs w:val="22"/>
        </w:rPr>
        <w:t>publicize,</w:t>
      </w:r>
      <w:r w:rsidRPr="006222A2">
        <w:rPr>
          <w:rFonts w:ascii="Arial" w:hAnsi="Arial" w:cs="Arial"/>
          <w:i/>
          <w:iCs/>
          <w:sz w:val="22"/>
          <w:szCs w:val="22"/>
        </w:rPr>
        <w:t xml:space="preserve"> and produce this two-day event. </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22D90E33"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12FF1662" w14:textId="4A95B29A" w:rsidR="00A14863" w:rsidRPr="00E2265F" w:rsidRDefault="00813406" w:rsidP="00A14863">
      <w:pPr>
        <w:ind w:left="480"/>
        <w:rPr>
          <w:rFonts w:ascii="Arial" w:hAnsi="Arial" w:cs="Arial"/>
          <w:u w:val="single"/>
        </w:rPr>
      </w:pPr>
      <w:hyperlink r:id="rId14" w:history="1">
        <w:r w:rsidR="006222A2" w:rsidRPr="00164656">
          <w:rPr>
            <w:rStyle w:val="Hyperlink"/>
            <w:rFonts w:ascii="Arial" w:hAnsi="Arial" w:cs="Arial"/>
            <w:sz w:val="22"/>
            <w:szCs w:val="22"/>
          </w:rPr>
          <w:t>https://TechOWLpa.org/service/create</w:t>
        </w:r>
      </w:hyperlink>
      <w:r w:rsidR="006222A2">
        <w:rPr>
          <w:rFonts w:ascii="Arial" w:hAnsi="Arial" w:cs="Arial"/>
          <w:sz w:val="22"/>
          <w:szCs w:val="22"/>
          <w:u w:val="single"/>
        </w:rPr>
        <w:t xml:space="preserve"> </w:t>
      </w:r>
    </w:p>
    <w:p w14:paraId="12C47329" w14:textId="77777777" w:rsidR="001E0602" w:rsidRDefault="001E0602" w:rsidP="00CA5927">
      <w:pPr>
        <w:ind w:left="480"/>
      </w:pPr>
    </w:p>
    <w:p w14:paraId="7908C3C3" w14:textId="77777777" w:rsidR="00066E54" w:rsidRPr="00066E54" w:rsidRDefault="00366B05" w:rsidP="00066E54">
      <w:pPr>
        <w:pStyle w:val="Header1"/>
      </w:pPr>
      <w:r>
        <w:rPr>
          <w:sz w:val="18"/>
          <w:szCs w:val="18"/>
        </w:rPr>
        <w:br w:type="page"/>
      </w:r>
      <w:r w:rsidR="00066E54" w:rsidRPr="00066E54">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11EDEFE6"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800" w:type="dxa"/>
          </w:tcPr>
          <w:p w14:paraId="74E3D78E" w14:textId="0CA4EA40"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710" w:type="dxa"/>
          </w:tcPr>
          <w:p w14:paraId="63D1536D" w14:textId="063EC474"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915FDA3" w:rsidR="00D231F0" w:rsidRPr="00FB5C45" w:rsidRDefault="00A65648" w:rsidP="00A02B19">
            <w:pPr>
              <w:rPr>
                <w:rFonts w:ascii="Arial" w:hAnsi="Arial" w:cs="Arial"/>
                <w:b/>
                <w:bCs/>
                <w:sz w:val="18"/>
                <w:szCs w:val="18"/>
              </w:rPr>
            </w:pPr>
            <w:r w:rsidRPr="00FB5C45">
              <w:rPr>
                <w:rFonts w:ascii="Arial" w:hAnsi="Arial" w:cs="Arial"/>
                <w:b/>
                <w:bCs/>
                <w:sz w:val="18"/>
                <w:szCs w:val="18"/>
              </w:rPr>
              <w:t>YES</w:t>
            </w:r>
          </w:p>
        </w:tc>
        <w:tc>
          <w:tcPr>
            <w:tcW w:w="1800" w:type="dxa"/>
          </w:tcPr>
          <w:p w14:paraId="4317251D" w14:textId="7E2A8D2C" w:rsidR="00D231F0" w:rsidRPr="00FB5C45" w:rsidRDefault="00A65648" w:rsidP="00A02B19">
            <w:pPr>
              <w:rPr>
                <w:rFonts w:ascii="Arial" w:hAnsi="Arial" w:cs="Arial"/>
                <w:b/>
                <w:bCs/>
                <w:sz w:val="18"/>
                <w:szCs w:val="18"/>
              </w:rPr>
            </w:pPr>
            <w:r w:rsidRPr="00FB5C45">
              <w:rPr>
                <w:rFonts w:ascii="Arial" w:hAnsi="Arial" w:cs="Arial"/>
                <w:b/>
                <w:bCs/>
                <w:sz w:val="18"/>
                <w:szCs w:val="18"/>
              </w:rPr>
              <w:t>YES</w:t>
            </w:r>
          </w:p>
        </w:tc>
        <w:tc>
          <w:tcPr>
            <w:tcW w:w="1710" w:type="dxa"/>
          </w:tcPr>
          <w:p w14:paraId="69F7B0DC" w14:textId="069A2C4F"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6CB4A182"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800" w:type="dxa"/>
          </w:tcPr>
          <w:p w14:paraId="0B53BE7F" w14:textId="1B378D28"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710" w:type="dxa"/>
          </w:tcPr>
          <w:p w14:paraId="26BFC00A" w14:textId="4EB4FDF9"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501C67FF" w:rsidR="00D231F0" w:rsidRPr="00FB5C45" w:rsidRDefault="00A65648" w:rsidP="00A02B19">
            <w:pPr>
              <w:rPr>
                <w:rFonts w:ascii="Arial" w:hAnsi="Arial" w:cs="Arial"/>
                <w:b/>
                <w:bCs/>
                <w:sz w:val="18"/>
                <w:szCs w:val="18"/>
              </w:rPr>
            </w:pPr>
            <w:r w:rsidRPr="00FB5C45">
              <w:rPr>
                <w:rFonts w:ascii="Arial" w:hAnsi="Arial" w:cs="Arial"/>
                <w:b/>
                <w:bCs/>
                <w:sz w:val="18"/>
                <w:szCs w:val="18"/>
              </w:rPr>
              <w:t>YES</w:t>
            </w:r>
          </w:p>
        </w:tc>
        <w:tc>
          <w:tcPr>
            <w:tcW w:w="1800" w:type="dxa"/>
          </w:tcPr>
          <w:p w14:paraId="18B5E021" w14:textId="6C3036E2" w:rsidR="00D231F0" w:rsidRPr="00FB5C45" w:rsidRDefault="00A65648" w:rsidP="00A02B19">
            <w:pPr>
              <w:rPr>
                <w:rFonts w:ascii="Arial" w:hAnsi="Arial" w:cs="Arial"/>
                <w:b/>
                <w:bCs/>
                <w:sz w:val="18"/>
                <w:szCs w:val="18"/>
              </w:rPr>
            </w:pPr>
            <w:r w:rsidRPr="00FB5C45">
              <w:rPr>
                <w:rFonts w:ascii="Arial" w:hAnsi="Arial" w:cs="Arial"/>
                <w:b/>
                <w:bCs/>
                <w:sz w:val="18"/>
                <w:szCs w:val="18"/>
              </w:rPr>
              <w:t>YES</w:t>
            </w:r>
          </w:p>
        </w:tc>
        <w:tc>
          <w:tcPr>
            <w:tcW w:w="1710" w:type="dxa"/>
          </w:tcPr>
          <w:p w14:paraId="14640252" w14:textId="3FC95C54"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94AC6F"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800" w:type="dxa"/>
          </w:tcPr>
          <w:p w14:paraId="002C5082" w14:textId="53634CEA"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710" w:type="dxa"/>
          </w:tcPr>
          <w:p w14:paraId="3F192DEB" w14:textId="13A36D2C"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351D6841"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800" w:type="dxa"/>
          </w:tcPr>
          <w:p w14:paraId="44BDE401" w14:textId="4D5F850A"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710" w:type="dxa"/>
          </w:tcPr>
          <w:p w14:paraId="43E0CD89" w14:textId="0F9C4291"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6DC5C3AF"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800" w:type="dxa"/>
          </w:tcPr>
          <w:p w14:paraId="32D79950" w14:textId="78098074"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710" w:type="dxa"/>
          </w:tcPr>
          <w:p w14:paraId="1421567A" w14:textId="37AB5E10"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0DF1355F"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800" w:type="dxa"/>
          </w:tcPr>
          <w:p w14:paraId="6CFA42D0" w14:textId="04D98D02"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c>
          <w:tcPr>
            <w:tcW w:w="1710" w:type="dxa"/>
          </w:tcPr>
          <w:p w14:paraId="57E216B4" w14:textId="7CB3462E" w:rsidR="00D231F0" w:rsidRPr="00FB5C45" w:rsidRDefault="00A65648" w:rsidP="00A02B19">
            <w:pPr>
              <w:rPr>
                <w:rFonts w:ascii="Arial" w:hAnsi="Arial" w:cs="Arial"/>
                <w:b/>
                <w:bCs/>
                <w:sz w:val="18"/>
                <w:szCs w:val="18"/>
              </w:rPr>
            </w:pPr>
            <w:r w:rsidRPr="00FB5C45">
              <w:rPr>
                <w:rFonts w:ascii="Arial" w:hAnsi="Arial" w:cs="Arial"/>
                <w:b/>
                <w:bCs/>
                <w:sz w:val="18"/>
                <w:szCs w:val="18"/>
              </w:rPr>
              <w:t>NO</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2B3A9288" w:rsidR="00015CBD" w:rsidRPr="0070326A" w:rsidRDefault="00EF4A7A" w:rsidP="000609FD">
      <w:pPr>
        <w:pStyle w:val="ListParagraph"/>
        <w:numPr>
          <w:ilvl w:val="0"/>
          <w:numId w:val="4"/>
        </w:numPr>
        <w:tabs>
          <w:tab w:val="left" w:pos="1800"/>
        </w:tabs>
        <w:spacing w:after="0"/>
        <w:rPr>
          <w:rFonts w:ascii="Verdana" w:hAnsi="Verdana"/>
          <w:b/>
          <w:bCs/>
        </w:rPr>
      </w:pPr>
      <w:r w:rsidRPr="00EF4A7A">
        <w:rPr>
          <w:rFonts w:ascii="Verdana" w:hAnsi="Verdana"/>
          <w:b/>
          <w:bCs/>
          <w:szCs w:val="36"/>
        </w:rPr>
        <w:t xml:space="preserve">X </w:t>
      </w:r>
      <w:r w:rsidR="00015CBD"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BF526BE" w14:textId="6A91811C"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98FD8B" w14:textId="7DF959F3" w:rsidR="0029297B" w:rsidRPr="001F0FE5" w:rsidRDefault="00B4311D" w:rsidP="0029297B">
      <w:pPr>
        <w:ind w:left="720"/>
        <w:rPr>
          <w:rFonts w:ascii="Arial" w:hAnsi="Arial" w:cs="Arial"/>
          <w:i/>
          <w:iCs/>
          <w:sz w:val="22"/>
          <w:szCs w:val="22"/>
        </w:rPr>
      </w:pPr>
      <w:r w:rsidRPr="001F0FE5">
        <w:rPr>
          <w:rFonts w:ascii="Arial" w:hAnsi="Arial" w:cs="Arial"/>
          <w:i/>
          <w:iCs/>
          <w:sz w:val="22"/>
          <w:szCs w:val="22"/>
        </w:rPr>
        <w:t>The Reutilized and Exchanged Equipment Partnership (REEP) On-Line Classifieds is a web-based listing of equipment needed/wanted by Pennsylvanians (although residents of other states may list items for sale or "shop" the classifieds).</w:t>
      </w:r>
      <w:r w:rsidR="0029297B" w:rsidRPr="001F0FE5">
        <w:rPr>
          <w:rFonts w:ascii="Arial" w:hAnsi="Arial" w:cs="Arial"/>
          <w:i/>
          <w:iCs/>
          <w:sz w:val="22"/>
          <w:szCs w:val="22"/>
        </w:rPr>
        <w:t xml:space="preserve"> Our program provides the mechanism for listing items but does not become involved in the transaction. </w:t>
      </w:r>
      <w:r w:rsidR="004D7690" w:rsidRPr="001F0FE5">
        <w:rPr>
          <w:rFonts w:ascii="Arial" w:hAnsi="Arial" w:cs="Arial"/>
          <w:i/>
          <w:iCs/>
          <w:sz w:val="22"/>
          <w:szCs w:val="22"/>
        </w:rPr>
        <w:t>We discontinued this activity in 2019 because it was redundant. Consumers used social media and other consumer platforms (i.e. Craigslist</w:t>
      </w:r>
      <w:r w:rsidR="005E096A" w:rsidRPr="001F0FE5">
        <w:rPr>
          <w:rFonts w:ascii="Arial" w:hAnsi="Arial" w:cs="Arial"/>
          <w:i/>
          <w:iCs/>
          <w:sz w:val="22"/>
          <w:szCs w:val="22"/>
        </w:rPr>
        <w:t>, Next Door, etc.) to conduct this activity.</w:t>
      </w:r>
    </w:p>
    <w:p w14:paraId="76DC0BF4" w14:textId="5F6B4031" w:rsidR="00AB4C76" w:rsidRDefault="00427D3F" w:rsidP="0029297B">
      <w:pPr>
        <w:ind w:left="720"/>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1E8DEB8"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0DB51B61" w14:textId="3DDF910D" w:rsidR="00B4311D" w:rsidRPr="001F0FE5" w:rsidRDefault="00B4311D" w:rsidP="00427D3F">
      <w:pPr>
        <w:ind w:left="480"/>
        <w:rPr>
          <w:rFonts w:ascii="Arial" w:hAnsi="Arial" w:cs="Arial"/>
          <w:i/>
          <w:iCs/>
          <w:sz w:val="22"/>
          <w:szCs w:val="22"/>
        </w:rPr>
      </w:pPr>
      <w:r w:rsidRPr="001F0FE5">
        <w:rPr>
          <w:rFonts w:ascii="Arial" w:hAnsi="Arial" w:cs="Arial"/>
          <w:i/>
          <w:iCs/>
          <w:sz w:val="22"/>
          <w:szCs w:val="22"/>
        </w:rPr>
        <w:t>N/A</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016FF41D" w:rsidR="00D231F0" w:rsidRPr="00AE3FD2" w:rsidRDefault="00781D29" w:rsidP="00A02B19">
            <w:pPr>
              <w:rPr>
                <w:rFonts w:ascii="Arial" w:hAnsi="Arial" w:cs="Arial"/>
                <w:b/>
                <w:bCs/>
                <w:sz w:val="18"/>
                <w:szCs w:val="18"/>
              </w:rPr>
            </w:pPr>
            <w:r w:rsidRPr="00AE3FD2">
              <w:rPr>
                <w:rFonts w:ascii="Arial" w:hAnsi="Arial" w:cs="Arial"/>
                <w:b/>
                <w:bCs/>
                <w:sz w:val="18"/>
                <w:szCs w:val="18"/>
              </w:rPr>
              <w:t>NO</w:t>
            </w:r>
          </w:p>
        </w:tc>
        <w:tc>
          <w:tcPr>
            <w:tcW w:w="1800" w:type="dxa"/>
          </w:tcPr>
          <w:p w14:paraId="264A2E68" w14:textId="48DDF99F" w:rsidR="00D231F0" w:rsidRPr="00AE3FD2" w:rsidRDefault="00781D29" w:rsidP="00A02B19">
            <w:pPr>
              <w:rPr>
                <w:rFonts w:ascii="Arial" w:hAnsi="Arial" w:cs="Arial"/>
                <w:b/>
                <w:bCs/>
                <w:sz w:val="18"/>
                <w:szCs w:val="18"/>
              </w:rPr>
            </w:pPr>
            <w:r w:rsidRPr="00AE3FD2">
              <w:rPr>
                <w:rFonts w:ascii="Arial" w:hAnsi="Arial" w:cs="Arial"/>
                <w:b/>
                <w:bCs/>
                <w:sz w:val="18"/>
                <w:szCs w:val="18"/>
              </w:rPr>
              <w:t>NO</w:t>
            </w:r>
          </w:p>
        </w:tc>
        <w:tc>
          <w:tcPr>
            <w:tcW w:w="1710" w:type="dxa"/>
          </w:tcPr>
          <w:p w14:paraId="06E31EE1" w14:textId="46B28615" w:rsidR="00D231F0" w:rsidRPr="00AE3FD2" w:rsidRDefault="00781D29" w:rsidP="00A02B19">
            <w:pPr>
              <w:rPr>
                <w:rFonts w:ascii="Arial" w:hAnsi="Arial" w:cs="Arial"/>
                <w:b/>
                <w:bCs/>
                <w:sz w:val="18"/>
                <w:szCs w:val="18"/>
              </w:rPr>
            </w:pPr>
            <w:r w:rsidRPr="00AE3FD2">
              <w:rPr>
                <w:rFonts w:ascii="Arial" w:hAnsi="Arial" w:cs="Arial"/>
                <w:b/>
                <w:bCs/>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665073F9" w:rsidR="00D231F0" w:rsidRPr="00AE3FD2" w:rsidRDefault="00781D29" w:rsidP="00A02B19">
            <w:pPr>
              <w:rPr>
                <w:rFonts w:ascii="Arial" w:hAnsi="Arial" w:cs="Arial"/>
                <w:b/>
                <w:bCs/>
                <w:sz w:val="18"/>
                <w:szCs w:val="18"/>
              </w:rPr>
            </w:pPr>
            <w:r w:rsidRPr="00AE3FD2">
              <w:rPr>
                <w:rFonts w:ascii="Arial" w:hAnsi="Arial" w:cs="Arial"/>
                <w:b/>
                <w:bCs/>
                <w:sz w:val="18"/>
                <w:szCs w:val="18"/>
              </w:rPr>
              <w:t>YES</w:t>
            </w:r>
          </w:p>
        </w:tc>
        <w:tc>
          <w:tcPr>
            <w:tcW w:w="1800" w:type="dxa"/>
          </w:tcPr>
          <w:p w14:paraId="3ABD474C" w14:textId="6226C3E2" w:rsidR="00D231F0" w:rsidRPr="00AE3FD2" w:rsidRDefault="00781D29" w:rsidP="00A02B19">
            <w:pPr>
              <w:rPr>
                <w:rFonts w:ascii="Arial" w:hAnsi="Arial" w:cs="Arial"/>
                <w:b/>
                <w:bCs/>
                <w:sz w:val="18"/>
                <w:szCs w:val="18"/>
              </w:rPr>
            </w:pPr>
            <w:r w:rsidRPr="00AE3FD2">
              <w:rPr>
                <w:rFonts w:ascii="Arial" w:hAnsi="Arial" w:cs="Arial"/>
                <w:b/>
                <w:bCs/>
                <w:sz w:val="18"/>
                <w:szCs w:val="18"/>
              </w:rPr>
              <w:t>YES</w:t>
            </w:r>
          </w:p>
        </w:tc>
        <w:tc>
          <w:tcPr>
            <w:tcW w:w="1710" w:type="dxa"/>
          </w:tcPr>
          <w:p w14:paraId="0A6507A1" w14:textId="16B679D8" w:rsidR="00D231F0" w:rsidRPr="00AE3FD2" w:rsidRDefault="00781D29" w:rsidP="00A02B19">
            <w:pPr>
              <w:rPr>
                <w:rFonts w:ascii="Arial" w:hAnsi="Arial" w:cs="Arial"/>
                <w:b/>
                <w:bCs/>
                <w:sz w:val="18"/>
                <w:szCs w:val="18"/>
              </w:rPr>
            </w:pPr>
            <w:r w:rsidRPr="00AE3FD2">
              <w:rPr>
                <w:rFonts w:ascii="Arial" w:hAnsi="Arial" w:cs="Arial"/>
                <w:b/>
                <w:bCs/>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01C3E028" w:rsidR="00D231F0" w:rsidRPr="00AE3FD2" w:rsidRDefault="00781D29" w:rsidP="00A02B19">
            <w:pPr>
              <w:rPr>
                <w:rFonts w:ascii="Arial" w:hAnsi="Arial" w:cs="Arial"/>
                <w:b/>
                <w:bCs/>
                <w:sz w:val="18"/>
                <w:szCs w:val="18"/>
              </w:rPr>
            </w:pPr>
            <w:r w:rsidRPr="00AE3FD2">
              <w:rPr>
                <w:rFonts w:ascii="Arial" w:hAnsi="Arial" w:cs="Arial"/>
                <w:b/>
                <w:bCs/>
                <w:sz w:val="18"/>
                <w:szCs w:val="18"/>
              </w:rPr>
              <w:t>NO</w:t>
            </w:r>
          </w:p>
        </w:tc>
        <w:tc>
          <w:tcPr>
            <w:tcW w:w="1800" w:type="dxa"/>
          </w:tcPr>
          <w:p w14:paraId="0A2D3887" w14:textId="53DF45E3" w:rsidR="00D231F0" w:rsidRPr="00AE3FD2" w:rsidRDefault="00781D29" w:rsidP="00A02B19">
            <w:pPr>
              <w:rPr>
                <w:rFonts w:ascii="Arial" w:hAnsi="Arial" w:cs="Arial"/>
                <w:b/>
                <w:bCs/>
                <w:sz w:val="18"/>
                <w:szCs w:val="18"/>
              </w:rPr>
            </w:pPr>
            <w:r w:rsidRPr="00AE3FD2">
              <w:rPr>
                <w:rFonts w:ascii="Arial" w:hAnsi="Arial" w:cs="Arial"/>
                <w:b/>
                <w:bCs/>
                <w:sz w:val="18"/>
                <w:szCs w:val="18"/>
              </w:rPr>
              <w:t>NO</w:t>
            </w:r>
          </w:p>
        </w:tc>
        <w:tc>
          <w:tcPr>
            <w:tcW w:w="1710" w:type="dxa"/>
          </w:tcPr>
          <w:p w14:paraId="03DE5B81" w14:textId="1BC72FB5" w:rsidR="00D231F0" w:rsidRPr="00AE3FD2" w:rsidRDefault="00781D29" w:rsidP="00A02B19">
            <w:pPr>
              <w:rPr>
                <w:rFonts w:ascii="Arial" w:hAnsi="Arial" w:cs="Arial"/>
                <w:b/>
                <w:bCs/>
                <w:sz w:val="18"/>
                <w:szCs w:val="18"/>
              </w:rPr>
            </w:pPr>
            <w:r w:rsidRPr="00AE3FD2">
              <w:rPr>
                <w:rFonts w:ascii="Arial" w:hAnsi="Arial" w:cs="Arial"/>
                <w:b/>
                <w:bCs/>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0C7A8D46" w:rsidR="00D231F0" w:rsidRPr="00AE3FD2" w:rsidRDefault="007D5351" w:rsidP="00A02B19">
            <w:pPr>
              <w:rPr>
                <w:rFonts w:ascii="Arial" w:hAnsi="Arial" w:cs="Arial"/>
                <w:b/>
                <w:bCs/>
                <w:sz w:val="18"/>
                <w:szCs w:val="18"/>
              </w:rPr>
            </w:pPr>
            <w:r w:rsidRPr="00AE3FD2">
              <w:rPr>
                <w:rFonts w:ascii="Arial" w:hAnsi="Arial" w:cs="Arial"/>
                <w:b/>
                <w:bCs/>
                <w:sz w:val="18"/>
                <w:szCs w:val="18"/>
              </w:rPr>
              <w:t>YES</w:t>
            </w:r>
          </w:p>
        </w:tc>
        <w:tc>
          <w:tcPr>
            <w:tcW w:w="1800" w:type="dxa"/>
          </w:tcPr>
          <w:p w14:paraId="0236F39A" w14:textId="7C6B8D74" w:rsidR="00D231F0" w:rsidRPr="00AE3FD2" w:rsidRDefault="007D5351" w:rsidP="00A02B19">
            <w:pPr>
              <w:rPr>
                <w:rFonts w:ascii="Arial" w:hAnsi="Arial" w:cs="Arial"/>
                <w:b/>
                <w:bCs/>
                <w:sz w:val="18"/>
                <w:szCs w:val="18"/>
              </w:rPr>
            </w:pPr>
            <w:r w:rsidRPr="00AE3FD2">
              <w:rPr>
                <w:rFonts w:ascii="Arial" w:hAnsi="Arial" w:cs="Arial"/>
                <w:b/>
                <w:bCs/>
                <w:sz w:val="18"/>
                <w:szCs w:val="18"/>
              </w:rPr>
              <w:t>YES</w:t>
            </w:r>
          </w:p>
        </w:tc>
        <w:tc>
          <w:tcPr>
            <w:tcW w:w="1710" w:type="dxa"/>
          </w:tcPr>
          <w:p w14:paraId="112C17F1" w14:textId="4131DC9D" w:rsidR="00D231F0" w:rsidRPr="00AE3FD2" w:rsidRDefault="007D5351" w:rsidP="00A02B19">
            <w:pPr>
              <w:rPr>
                <w:rFonts w:ascii="Arial" w:hAnsi="Arial" w:cs="Arial"/>
                <w:b/>
                <w:bCs/>
                <w:sz w:val="18"/>
                <w:szCs w:val="18"/>
              </w:rPr>
            </w:pPr>
            <w:r w:rsidRPr="00AE3FD2">
              <w:rPr>
                <w:rFonts w:ascii="Arial" w:hAnsi="Arial" w:cs="Arial"/>
                <w:b/>
                <w:bCs/>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01849B8F" w:rsidR="00D231F0" w:rsidRPr="00AE3FD2" w:rsidRDefault="007D5351" w:rsidP="00A02B19">
            <w:pPr>
              <w:rPr>
                <w:rFonts w:ascii="Arial" w:hAnsi="Arial" w:cs="Arial"/>
                <w:b/>
                <w:bCs/>
                <w:sz w:val="18"/>
                <w:szCs w:val="18"/>
              </w:rPr>
            </w:pPr>
            <w:r w:rsidRPr="00AE3FD2">
              <w:rPr>
                <w:rFonts w:ascii="Arial" w:hAnsi="Arial" w:cs="Arial"/>
                <w:b/>
                <w:bCs/>
                <w:sz w:val="18"/>
                <w:szCs w:val="18"/>
              </w:rPr>
              <w:t>NO</w:t>
            </w:r>
          </w:p>
        </w:tc>
        <w:tc>
          <w:tcPr>
            <w:tcW w:w="1800" w:type="dxa"/>
          </w:tcPr>
          <w:p w14:paraId="0AD55D52" w14:textId="44773173" w:rsidR="00D231F0" w:rsidRPr="00AE3FD2" w:rsidRDefault="007D5351" w:rsidP="00A02B19">
            <w:pPr>
              <w:rPr>
                <w:rFonts w:ascii="Arial" w:hAnsi="Arial" w:cs="Arial"/>
                <w:b/>
                <w:bCs/>
                <w:sz w:val="18"/>
                <w:szCs w:val="18"/>
              </w:rPr>
            </w:pPr>
            <w:r w:rsidRPr="00AE3FD2">
              <w:rPr>
                <w:rFonts w:ascii="Arial" w:hAnsi="Arial" w:cs="Arial"/>
                <w:b/>
                <w:bCs/>
                <w:sz w:val="18"/>
                <w:szCs w:val="18"/>
              </w:rPr>
              <w:t>NO</w:t>
            </w:r>
          </w:p>
        </w:tc>
        <w:tc>
          <w:tcPr>
            <w:tcW w:w="1710" w:type="dxa"/>
          </w:tcPr>
          <w:p w14:paraId="3669BE19" w14:textId="3E8D7B11" w:rsidR="00D231F0" w:rsidRPr="00AE3FD2" w:rsidRDefault="007D5351" w:rsidP="00A02B19">
            <w:pPr>
              <w:rPr>
                <w:rFonts w:ascii="Arial" w:hAnsi="Arial" w:cs="Arial"/>
                <w:b/>
                <w:bCs/>
                <w:sz w:val="18"/>
                <w:szCs w:val="18"/>
              </w:rPr>
            </w:pPr>
            <w:r w:rsidRPr="00AE3FD2">
              <w:rPr>
                <w:rFonts w:ascii="Arial" w:hAnsi="Arial" w:cs="Arial"/>
                <w:b/>
                <w:bCs/>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0F0FC7BB" w:rsidR="00D231F0" w:rsidRPr="00AE3FD2" w:rsidRDefault="007D5351" w:rsidP="00A02B19">
            <w:pPr>
              <w:rPr>
                <w:rFonts w:ascii="Arial" w:hAnsi="Arial" w:cs="Arial"/>
                <w:b/>
                <w:bCs/>
                <w:sz w:val="18"/>
                <w:szCs w:val="18"/>
              </w:rPr>
            </w:pPr>
            <w:r w:rsidRPr="00AE3FD2">
              <w:rPr>
                <w:rFonts w:ascii="Arial" w:hAnsi="Arial" w:cs="Arial"/>
                <w:b/>
                <w:bCs/>
                <w:sz w:val="18"/>
                <w:szCs w:val="18"/>
              </w:rPr>
              <w:t>NO</w:t>
            </w:r>
          </w:p>
        </w:tc>
        <w:tc>
          <w:tcPr>
            <w:tcW w:w="1800" w:type="dxa"/>
          </w:tcPr>
          <w:p w14:paraId="1378D512" w14:textId="789A6B92" w:rsidR="00D231F0" w:rsidRPr="00AE3FD2" w:rsidRDefault="007D5351" w:rsidP="00A02B19">
            <w:pPr>
              <w:rPr>
                <w:rFonts w:ascii="Arial" w:hAnsi="Arial" w:cs="Arial"/>
                <w:b/>
                <w:bCs/>
                <w:sz w:val="18"/>
                <w:szCs w:val="18"/>
              </w:rPr>
            </w:pPr>
            <w:r w:rsidRPr="00AE3FD2">
              <w:rPr>
                <w:rFonts w:ascii="Arial" w:hAnsi="Arial" w:cs="Arial"/>
                <w:b/>
                <w:bCs/>
                <w:sz w:val="18"/>
                <w:szCs w:val="18"/>
              </w:rPr>
              <w:t>NO</w:t>
            </w:r>
          </w:p>
        </w:tc>
        <w:tc>
          <w:tcPr>
            <w:tcW w:w="1710" w:type="dxa"/>
          </w:tcPr>
          <w:p w14:paraId="1D92D507" w14:textId="289BFC58" w:rsidR="00D231F0" w:rsidRPr="00AE3FD2" w:rsidRDefault="007D5351" w:rsidP="00A02B19">
            <w:pPr>
              <w:rPr>
                <w:rFonts w:ascii="Arial" w:hAnsi="Arial" w:cs="Arial"/>
                <w:b/>
                <w:bCs/>
                <w:sz w:val="18"/>
                <w:szCs w:val="18"/>
              </w:rPr>
            </w:pPr>
            <w:r w:rsidRPr="00AE3FD2">
              <w:rPr>
                <w:rFonts w:ascii="Arial" w:hAnsi="Arial" w:cs="Arial"/>
                <w:b/>
                <w:bCs/>
                <w:sz w:val="18"/>
                <w:szCs w:val="18"/>
              </w:rPr>
              <w:t>NO</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4F2F0376" w:rsidR="00D231F0" w:rsidRPr="00AE3FD2" w:rsidRDefault="008A24F7" w:rsidP="00A02B19">
            <w:pPr>
              <w:rPr>
                <w:rFonts w:ascii="Arial" w:hAnsi="Arial" w:cs="Arial"/>
                <w:b/>
                <w:bCs/>
                <w:sz w:val="18"/>
                <w:szCs w:val="18"/>
              </w:rPr>
            </w:pPr>
            <w:r w:rsidRPr="00AE3FD2">
              <w:rPr>
                <w:rFonts w:ascii="Arial" w:hAnsi="Arial" w:cs="Arial"/>
                <w:b/>
                <w:bCs/>
                <w:sz w:val="18"/>
                <w:szCs w:val="18"/>
              </w:rPr>
              <w:t>YES</w:t>
            </w:r>
          </w:p>
        </w:tc>
        <w:tc>
          <w:tcPr>
            <w:tcW w:w="1800" w:type="dxa"/>
          </w:tcPr>
          <w:p w14:paraId="6D38B6F7" w14:textId="14643D59" w:rsidR="00D231F0" w:rsidRPr="00AE3FD2" w:rsidRDefault="008A24F7" w:rsidP="00A02B19">
            <w:pPr>
              <w:rPr>
                <w:rFonts w:ascii="Arial" w:hAnsi="Arial" w:cs="Arial"/>
                <w:b/>
                <w:bCs/>
                <w:sz w:val="18"/>
                <w:szCs w:val="18"/>
              </w:rPr>
            </w:pPr>
            <w:r w:rsidRPr="00AE3FD2">
              <w:rPr>
                <w:rFonts w:ascii="Arial" w:hAnsi="Arial" w:cs="Arial"/>
                <w:b/>
                <w:bCs/>
                <w:sz w:val="18"/>
                <w:szCs w:val="18"/>
              </w:rPr>
              <w:t>YES</w:t>
            </w:r>
          </w:p>
        </w:tc>
        <w:tc>
          <w:tcPr>
            <w:tcW w:w="1710" w:type="dxa"/>
          </w:tcPr>
          <w:p w14:paraId="33D00337" w14:textId="3D0A4C27" w:rsidR="00D231F0" w:rsidRPr="00AE3FD2" w:rsidRDefault="007D5351" w:rsidP="00A02B19">
            <w:pPr>
              <w:rPr>
                <w:rFonts w:ascii="Arial" w:hAnsi="Arial" w:cs="Arial"/>
                <w:b/>
                <w:bCs/>
                <w:sz w:val="18"/>
                <w:szCs w:val="18"/>
              </w:rPr>
            </w:pPr>
            <w:r w:rsidRPr="00AE3FD2">
              <w:rPr>
                <w:rFonts w:ascii="Arial" w:hAnsi="Arial" w:cs="Arial"/>
                <w:b/>
                <w:bCs/>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1ECB11E2" w:rsidR="00D231F0" w:rsidRDefault="00AE3FD2" w:rsidP="00A02B19">
            <w:pPr>
              <w:rPr>
                <w:rFonts w:ascii="Verdana" w:hAnsi="Verdana"/>
                <w:b/>
                <w:bCs/>
                <w:sz w:val="18"/>
                <w:szCs w:val="18"/>
              </w:rPr>
            </w:pPr>
            <w:r>
              <w:rPr>
                <w:rFonts w:ascii="Verdana" w:hAnsi="Verdana"/>
                <w:b/>
                <w:bCs/>
                <w:sz w:val="18"/>
                <w:szCs w:val="18"/>
              </w:rPr>
              <w:t>NO</w:t>
            </w:r>
          </w:p>
        </w:tc>
        <w:tc>
          <w:tcPr>
            <w:tcW w:w="1800" w:type="dxa"/>
          </w:tcPr>
          <w:p w14:paraId="2DFA8EBC" w14:textId="2C2F49D6" w:rsidR="00D231F0" w:rsidRDefault="00AE3FD2" w:rsidP="00A02B19">
            <w:pPr>
              <w:rPr>
                <w:rFonts w:ascii="Verdana" w:hAnsi="Verdana"/>
                <w:b/>
                <w:bCs/>
                <w:sz w:val="18"/>
                <w:szCs w:val="18"/>
              </w:rPr>
            </w:pPr>
            <w:r>
              <w:rPr>
                <w:rFonts w:ascii="Verdana" w:hAnsi="Verdana"/>
                <w:b/>
                <w:bCs/>
                <w:sz w:val="18"/>
                <w:szCs w:val="18"/>
              </w:rPr>
              <w:t>NO</w:t>
            </w:r>
          </w:p>
        </w:tc>
        <w:tc>
          <w:tcPr>
            <w:tcW w:w="1710" w:type="dxa"/>
          </w:tcPr>
          <w:p w14:paraId="00429300" w14:textId="344AED99" w:rsidR="00D231F0" w:rsidRDefault="00AE3FD2" w:rsidP="00A02B19">
            <w:pPr>
              <w:rPr>
                <w:rFonts w:ascii="Verdana" w:hAnsi="Verdana"/>
                <w:b/>
                <w:bCs/>
                <w:sz w:val="18"/>
                <w:szCs w:val="18"/>
              </w:rPr>
            </w:pPr>
            <w:r>
              <w:rPr>
                <w:rFonts w:ascii="Verdana" w:hAnsi="Verdana"/>
                <w:b/>
                <w:bCs/>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2EF0A9DF" w:rsidR="0005735C" w:rsidRPr="0070326A" w:rsidRDefault="00AF53B0" w:rsidP="000609FD">
      <w:pPr>
        <w:pStyle w:val="ListParagraph"/>
        <w:numPr>
          <w:ilvl w:val="0"/>
          <w:numId w:val="5"/>
        </w:numPr>
        <w:tabs>
          <w:tab w:val="left" w:pos="1800"/>
        </w:tabs>
        <w:rPr>
          <w:rFonts w:ascii="Verdana" w:hAnsi="Verdana"/>
          <w:b/>
          <w:bCs/>
          <w:sz w:val="18"/>
        </w:rPr>
      </w:pPr>
      <w:r w:rsidRPr="001F0FE5">
        <w:rPr>
          <w:rFonts w:ascii="Arial" w:hAnsi="Arial" w:cs="Arial"/>
          <w:b/>
          <w:bCs/>
          <w:sz w:val="28"/>
          <w:szCs w:val="40"/>
        </w:rPr>
        <w:t>X</w:t>
      </w:r>
      <w:r>
        <w:rPr>
          <w:rFonts w:ascii="Verdana" w:hAnsi="Verdana"/>
          <w:b/>
          <w:bCs/>
          <w:sz w:val="18"/>
        </w:rPr>
        <w:t xml:space="preserve"> </w:t>
      </w:r>
      <w:r w:rsidR="00263D35" w:rsidRPr="0070326A">
        <w:rPr>
          <w:rFonts w:ascii="Verdana" w:hAnsi="Verdana"/>
          <w:b/>
          <w:bCs/>
          <w:sz w:val="18"/>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7D82A1C1" w:rsidR="00AB4C76" w:rsidRPr="00920A6B" w:rsidRDefault="00AF53B0">
      <w:pPr>
        <w:pStyle w:val="BlockText"/>
        <w:ind w:left="480" w:right="600"/>
        <w:rPr>
          <w:rFonts w:ascii="Arial" w:hAnsi="Arial" w:cs="Arial"/>
          <w:i/>
          <w:sz w:val="22"/>
          <w:szCs w:val="22"/>
        </w:rPr>
      </w:pPr>
      <w:r w:rsidRPr="00920A6B">
        <w:rPr>
          <w:rFonts w:ascii="Arial" w:hAnsi="Arial" w:cs="Arial"/>
          <w:i/>
          <w:sz w:val="22"/>
          <w:szCs w:val="22"/>
        </w:rPr>
        <w:t xml:space="preserve">Our device reuse program is conducted by all </w:t>
      </w:r>
      <w:r w:rsidR="00D82106" w:rsidRPr="00920A6B">
        <w:rPr>
          <w:rFonts w:ascii="Arial" w:hAnsi="Arial" w:cs="Arial"/>
          <w:i/>
          <w:sz w:val="22"/>
          <w:szCs w:val="22"/>
        </w:rPr>
        <w:t>eight</w:t>
      </w:r>
      <w:r w:rsidRPr="00920A6B">
        <w:rPr>
          <w:rFonts w:ascii="Arial" w:hAnsi="Arial" w:cs="Arial"/>
          <w:i/>
          <w:sz w:val="22"/>
          <w:szCs w:val="22"/>
        </w:rPr>
        <w:t xml:space="preserve"> of our subcontracted Assistive Technology Resource Centers (ATRCs)</w:t>
      </w:r>
      <w:r w:rsidR="00D82106" w:rsidRPr="00920A6B">
        <w:rPr>
          <w:rFonts w:ascii="Arial" w:hAnsi="Arial" w:cs="Arial"/>
          <w:i/>
          <w:sz w:val="22"/>
          <w:szCs w:val="22"/>
        </w:rPr>
        <w:t xml:space="preserve"> as part of their AT Act Activities. We also provide a small amount of funding to support the activities of several Reuse </w:t>
      </w:r>
      <w:r w:rsidR="00EC2489" w:rsidRPr="00920A6B">
        <w:rPr>
          <w:rFonts w:ascii="Arial" w:hAnsi="Arial" w:cs="Arial"/>
          <w:i/>
          <w:sz w:val="22"/>
          <w:szCs w:val="22"/>
        </w:rPr>
        <w:t>Partners (</w:t>
      </w:r>
      <w:r w:rsidR="00D82106" w:rsidRPr="00920A6B">
        <w:rPr>
          <w:rFonts w:ascii="Arial" w:hAnsi="Arial" w:cs="Arial"/>
          <w:i/>
          <w:sz w:val="22"/>
          <w:szCs w:val="22"/>
        </w:rPr>
        <w:t>Partners) around the state and provide them with materials and technical assistance</w:t>
      </w:r>
      <w:r w:rsidRPr="00920A6B">
        <w:rPr>
          <w:rFonts w:ascii="Arial" w:hAnsi="Arial" w:cs="Arial"/>
          <w:i/>
          <w:sz w:val="22"/>
          <w:szCs w:val="22"/>
        </w:rPr>
        <w:t xml:space="preserve">. ATRCs and </w:t>
      </w:r>
      <w:r w:rsidR="00D82106" w:rsidRPr="00920A6B">
        <w:rPr>
          <w:rFonts w:ascii="Arial" w:hAnsi="Arial" w:cs="Arial"/>
          <w:i/>
          <w:sz w:val="22"/>
          <w:szCs w:val="22"/>
        </w:rPr>
        <w:t>P</w:t>
      </w:r>
      <w:r w:rsidRPr="00920A6B">
        <w:rPr>
          <w:rFonts w:ascii="Arial" w:hAnsi="Arial" w:cs="Arial"/>
          <w:i/>
          <w:sz w:val="22"/>
          <w:szCs w:val="22"/>
        </w:rPr>
        <w:t xml:space="preserve">artners accept device donations and clean and sanitize them. Some programs have the capacity to provide minor repairs, but most are only able to accept devices in good working order. ATRCs and </w:t>
      </w:r>
      <w:r w:rsidR="00D82106" w:rsidRPr="00920A6B">
        <w:rPr>
          <w:rFonts w:ascii="Arial" w:hAnsi="Arial" w:cs="Arial"/>
          <w:i/>
          <w:sz w:val="22"/>
          <w:szCs w:val="22"/>
        </w:rPr>
        <w:t>P</w:t>
      </w:r>
      <w:r w:rsidRPr="00920A6B">
        <w:rPr>
          <w:rFonts w:ascii="Arial" w:hAnsi="Arial" w:cs="Arial"/>
          <w:i/>
          <w:sz w:val="22"/>
          <w:szCs w:val="22"/>
        </w:rPr>
        <w:t xml:space="preserve">artners generally require that donations be delivered and that acquisitions be picked up from the program’s location, but programs will also work with donors and consumers to facilitate equipment transportation if possible. </w:t>
      </w:r>
      <w:r w:rsidR="00D82106" w:rsidRPr="00920A6B">
        <w:rPr>
          <w:rFonts w:ascii="Arial" w:hAnsi="Arial" w:cs="Arial"/>
          <w:i/>
          <w:sz w:val="22"/>
          <w:szCs w:val="22"/>
        </w:rPr>
        <w:t>In some cases, a minimal fee is charged to cover device handling, but this is at the discretion of the ATRC or Partner.</w:t>
      </w:r>
    </w:p>
    <w:p w14:paraId="3E51A038" w14:textId="3529C57C" w:rsidR="00D82106" w:rsidRPr="00920A6B" w:rsidRDefault="00D82106">
      <w:pPr>
        <w:pStyle w:val="BlockText"/>
        <w:ind w:left="480" w:right="600"/>
        <w:rPr>
          <w:rFonts w:ascii="Arial" w:hAnsi="Arial" w:cs="Arial"/>
          <w:i/>
          <w:sz w:val="22"/>
          <w:szCs w:val="22"/>
        </w:rPr>
      </w:pPr>
      <w:r w:rsidRPr="00920A6B">
        <w:rPr>
          <w:rFonts w:ascii="Arial" w:hAnsi="Arial" w:cs="Arial"/>
          <w:i/>
          <w:sz w:val="22"/>
          <w:szCs w:val="22"/>
        </w:rPr>
        <w:t xml:space="preserve">ATRCs and Partners may assist consumers in choosing a particular piece of equipment; however, for certain types of devices assessment and recommendations from a qualified therapist may be required. </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08FF819E" w14:textId="1AFA7165"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14DCDE13" w14:textId="17244B43" w:rsidR="00471DF8" w:rsidRPr="00471DF8" w:rsidRDefault="00813406" w:rsidP="006C1333">
      <w:pPr>
        <w:ind w:left="480"/>
        <w:rPr>
          <w:rFonts w:ascii="Arial" w:hAnsi="Arial" w:cs="Arial"/>
          <w:sz w:val="22"/>
          <w:szCs w:val="22"/>
        </w:rPr>
      </w:pPr>
      <w:hyperlink r:id="rId15" w:history="1">
        <w:r w:rsidR="00920A6B" w:rsidRPr="00164656">
          <w:rPr>
            <w:rStyle w:val="Hyperlink"/>
            <w:rFonts w:ascii="Arial" w:hAnsi="Arial" w:cs="Arial"/>
            <w:sz w:val="22"/>
            <w:szCs w:val="22"/>
          </w:rPr>
          <w:t>https://techowlpa.org/service/reep</w:t>
        </w:r>
      </w:hyperlink>
      <w:r w:rsidR="00920A6B">
        <w:rPr>
          <w:rFonts w:ascii="Arial" w:hAnsi="Arial" w:cs="Arial"/>
          <w:sz w:val="22"/>
          <w:szCs w:val="22"/>
        </w:rPr>
        <w:t xml:space="preserve"> </w:t>
      </w:r>
    </w:p>
    <w:p w14:paraId="4D1C2F1D" w14:textId="77777777" w:rsidR="009D3A42" w:rsidRPr="00066E54" w:rsidRDefault="0005735C" w:rsidP="009D3A42">
      <w:pPr>
        <w:pStyle w:val="Header1"/>
      </w:pPr>
      <w:r>
        <w:br w:type="page"/>
      </w:r>
      <w:r w:rsidR="009D3A42" w:rsidRPr="00066E54">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495F835D"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800" w:type="dxa"/>
          </w:tcPr>
          <w:p w14:paraId="4619C147" w14:textId="48FD9C39"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710" w:type="dxa"/>
          </w:tcPr>
          <w:p w14:paraId="6518959C" w14:textId="0BEE34D9"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4AFAFBA0" w:rsidR="00D231F0" w:rsidRPr="00CD007A" w:rsidRDefault="0075167F" w:rsidP="00A02B19">
            <w:pPr>
              <w:rPr>
                <w:rFonts w:ascii="Arial" w:hAnsi="Arial" w:cs="Arial"/>
                <w:b/>
                <w:bCs/>
                <w:sz w:val="18"/>
                <w:szCs w:val="18"/>
              </w:rPr>
            </w:pPr>
            <w:r w:rsidRPr="00CD007A">
              <w:rPr>
                <w:rFonts w:ascii="Arial" w:hAnsi="Arial" w:cs="Arial"/>
                <w:b/>
                <w:bCs/>
                <w:sz w:val="18"/>
                <w:szCs w:val="18"/>
              </w:rPr>
              <w:t>YES</w:t>
            </w:r>
          </w:p>
        </w:tc>
        <w:tc>
          <w:tcPr>
            <w:tcW w:w="1800" w:type="dxa"/>
          </w:tcPr>
          <w:p w14:paraId="28CF1CFA" w14:textId="5E54BF58" w:rsidR="00D231F0" w:rsidRPr="00CD007A" w:rsidRDefault="0075167F" w:rsidP="00A02B19">
            <w:pPr>
              <w:rPr>
                <w:rFonts w:ascii="Arial" w:hAnsi="Arial" w:cs="Arial"/>
                <w:b/>
                <w:bCs/>
                <w:sz w:val="18"/>
                <w:szCs w:val="18"/>
              </w:rPr>
            </w:pPr>
            <w:r w:rsidRPr="00CD007A">
              <w:rPr>
                <w:rFonts w:ascii="Arial" w:hAnsi="Arial" w:cs="Arial"/>
                <w:b/>
                <w:bCs/>
                <w:sz w:val="18"/>
                <w:szCs w:val="18"/>
              </w:rPr>
              <w:t>YES</w:t>
            </w:r>
          </w:p>
        </w:tc>
        <w:tc>
          <w:tcPr>
            <w:tcW w:w="1710" w:type="dxa"/>
          </w:tcPr>
          <w:p w14:paraId="2C976608" w14:textId="77F65FA8"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1510E3C2"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800" w:type="dxa"/>
          </w:tcPr>
          <w:p w14:paraId="6B0B023B" w14:textId="0CE23DE4"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710" w:type="dxa"/>
          </w:tcPr>
          <w:p w14:paraId="20618BB8" w14:textId="19BAD61F"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0B3C8FB1" w:rsidR="00D231F0" w:rsidRPr="00CD007A" w:rsidRDefault="0075167F" w:rsidP="00A02B19">
            <w:pPr>
              <w:rPr>
                <w:rFonts w:ascii="Arial" w:hAnsi="Arial" w:cs="Arial"/>
                <w:b/>
                <w:bCs/>
                <w:sz w:val="18"/>
                <w:szCs w:val="18"/>
              </w:rPr>
            </w:pPr>
            <w:r w:rsidRPr="00CD007A">
              <w:rPr>
                <w:rFonts w:ascii="Arial" w:hAnsi="Arial" w:cs="Arial"/>
                <w:b/>
                <w:bCs/>
                <w:sz w:val="18"/>
                <w:szCs w:val="18"/>
              </w:rPr>
              <w:t>YES</w:t>
            </w:r>
          </w:p>
        </w:tc>
        <w:tc>
          <w:tcPr>
            <w:tcW w:w="1800" w:type="dxa"/>
          </w:tcPr>
          <w:p w14:paraId="13D253A0" w14:textId="48F96831" w:rsidR="00D231F0" w:rsidRPr="00CD007A" w:rsidRDefault="0075167F" w:rsidP="00A02B19">
            <w:pPr>
              <w:rPr>
                <w:rFonts w:ascii="Arial" w:hAnsi="Arial" w:cs="Arial"/>
                <w:b/>
                <w:bCs/>
                <w:sz w:val="18"/>
                <w:szCs w:val="18"/>
              </w:rPr>
            </w:pPr>
            <w:r w:rsidRPr="00CD007A">
              <w:rPr>
                <w:rFonts w:ascii="Arial" w:hAnsi="Arial" w:cs="Arial"/>
                <w:b/>
                <w:bCs/>
                <w:sz w:val="18"/>
                <w:szCs w:val="18"/>
              </w:rPr>
              <w:t>YES</w:t>
            </w:r>
          </w:p>
        </w:tc>
        <w:tc>
          <w:tcPr>
            <w:tcW w:w="1710" w:type="dxa"/>
          </w:tcPr>
          <w:p w14:paraId="06DED74D" w14:textId="798395E8"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49C044EE"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800" w:type="dxa"/>
          </w:tcPr>
          <w:p w14:paraId="22A81FB6" w14:textId="46A1C653"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710" w:type="dxa"/>
          </w:tcPr>
          <w:p w14:paraId="26D54849" w14:textId="51FDA1DC"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44CB3F0B" w:rsidR="00D231F0" w:rsidRPr="00CD007A" w:rsidRDefault="0075167F" w:rsidP="00A02B19">
            <w:pPr>
              <w:rPr>
                <w:rFonts w:ascii="Arial" w:hAnsi="Arial" w:cs="Arial"/>
                <w:b/>
                <w:bCs/>
                <w:sz w:val="18"/>
                <w:szCs w:val="18"/>
              </w:rPr>
            </w:pPr>
            <w:r w:rsidRPr="00CD007A">
              <w:rPr>
                <w:rFonts w:ascii="Arial" w:hAnsi="Arial" w:cs="Arial"/>
                <w:b/>
                <w:bCs/>
                <w:sz w:val="18"/>
                <w:szCs w:val="18"/>
              </w:rPr>
              <w:t>YES</w:t>
            </w:r>
          </w:p>
        </w:tc>
        <w:tc>
          <w:tcPr>
            <w:tcW w:w="1800" w:type="dxa"/>
          </w:tcPr>
          <w:p w14:paraId="48CF2C5B" w14:textId="28AA5A2F"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710" w:type="dxa"/>
          </w:tcPr>
          <w:p w14:paraId="4EE57321" w14:textId="6C7C21A2" w:rsidR="00D231F0" w:rsidRPr="00CD007A" w:rsidRDefault="0075167F" w:rsidP="00A02B19">
            <w:pPr>
              <w:rPr>
                <w:rFonts w:ascii="Arial" w:hAnsi="Arial" w:cs="Arial"/>
                <w:b/>
                <w:bCs/>
                <w:sz w:val="18"/>
                <w:szCs w:val="18"/>
              </w:rPr>
            </w:pPr>
            <w:r w:rsidRPr="00CD007A">
              <w:rPr>
                <w:rFonts w:ascii="Arial" w:hAnsi="Arial" w:cs="Arial"/>
                <w:b/>
                <w:bCs/>
                <w:sz w:val="18"/>
                <w:szCs w:val="18"/>
              </w:rPr>
              <w:t>YES</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6C6D5314"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800" w:type="dxa"/>
          </w:tcPr>
          <w:p w14:paraId="7EAFC50E" w14:textId="126D37CC"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710" w:type="dxa"/>
          </w:tcPr>
          <w:p w14:paraId="3827AA24" w14:textId="0752393B"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1E34210C"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800" w:type="dxa"/>
          </w:tcPr>
          <w:p w14:paraId="4284BC94" w14:textId="6A285D4E"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c>
          <w:tcPr>
            <w:tcW w:w="1710" w:type="dxa"/>
          </w:tcPr>
          <w:p w14:paraId="79434511" w14:textId="2648B82B" w:rsidR="00D231F0" w:rsidRPr="00CD007A" w:rsidRDefault="0075167F" w:rsidP="00A02B19">
            <w:pPr>
              <w:rPr>
                <w:rFonts w:ascii="Arial" w:hAnsi="Arial" w:cs="Arial"/>
                <w:b/>
                <w:bCs/>
                <w:sz w:val="18"/>
                <w:szCs w:val="18"/>
              </w:rPr>
            </w:pPr>
            <w:r w:rsidRPr="00CD007A">
              <w:rPr>
                <w:rFonts w:ascii="Arial" w:hAnsi="Arial" w:cs="Arial"/>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3CC70632" w:rsidR="00C97508" w:rsidRPr="0070326A" w:rsidRDefault="0075167F" w:rsidP="000609FD">
      <w:pPr>
        <w:pStyle w:val="ListParagraph"/>
        <w:numPr>
          <w:ilvl w:val="0"/>
          <w:numId w:val="7"/>
        </w:numPr>
        <w:tabs>
          <w:tab w:val="left" w:pos="1800"/>
        </w:tabs>
        <w:rPr>
          <w:rFonts w:ascii="Verdana" w:hAnsi="Verdana"/>
          <w:b/>
          <w:bCs/>
          <w:sz w:val="18"/>
        </w:rPr>
      </w:pPr>
      <w:r w:rsidRPr="00920A6B">
        <w:rPr>
          <w:rFonts w:ascii="Arial" w:hAnsi="Arial" w:cs="Arial"/>
          <w:b/>
          <w:bCs/>
          <w:sz w:val="28"/>
          <w:szCs w:val="40"/>
        </w:rPr>
        <w:t>X</w:t>
      </w:r>
      <w:r>
        <w:rPr>
          <w:rFonts w:ascii="Verdana" w:hAnsi="Verdana"/>
          <w:b/>
          <w:bCs/>
          <w:sz w:val="18"/>
        </w:rPr>
        <w:t xml:space="preserve"> </w:t>
      </w:r>
      <w:r w:rsidR="00C97508" w:rsidRPr="0070326A">
        <w:rPr>
          <w:rFonts w:ascii="Verdana" w:hAnsi="Verdana"/>
          <w:b/>
          <w:bCs/>
          <w:sz w:val="18"/>
        </w:rPr>
        <w:t>The majority of devices are shipped via mail or other delivery service.</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3218512D" w:rsidR="00AB4C76" w:rsidRDefault="00C97508" w:rsidP="00272A69">
      <w:pPr>
        <w:ind w:left="480"/>
        <w:rPr>
          <w:u w:val="single"/>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69EF087B" w14:textId="16339A56" w:rsidR="004F09C1" w:rsidRPr="004A0989" w:rsidRDefault="004F09C1" w:rsidP="00272A69">
      <w:pPr>
        <w:ind w:left="480"/>
        <w:rPr>
          <w:rFonts w:ascii="Arial" w:hAnsi="Arial" w:cs="Arial"/>
          <w:i/>
          <w:iCs/>
          <w:sz w:val="22"/>
          <w:szCs w:val="22"/>
        </w:rPr>
      </w:pPr>
      <w:r w:rsidRPr="004A0989">
        <w:rPr>
          <w:rFonts w:ascii="Arial" w:hAnsi="Arial" w:cs="Arial"/>
          <w:i/>
          <w:iCs/>
          <w:sz w:val="22"/>
          <w:szCs w:val="22"/>
        </w:rPr>
        <w:t xml:space="preserve">Pennsylvania’s Assistive Technology Lending Library (ATLL) is a statewide program that is consumer-responsive and available to Pennsylvanians of all ages and abilities. </w:t>
      </w:r>
    </w:p>
    <w:p w14:paraId="54B481D3" w14:textId="4987684A" w:rsidR="004F09C1" w:rsidRPr="004A0989" w:rsidRDefault="004F09C1" w:rsidP="00272A69">
      <w:pPr>
        <w:ind w:left="480"/>
        <w:rPr>
          <w:rFonts w:ascii="Arial" w:hAnsi="Arial" w:cs="Arial"/>
          <w:i/>
          <w:iCs/>
          <w:sz w:val="22"/>
          <w:szCs w:val="22"/>
        </w:rPr>
      </w:pPr>
      <w:r w:rsidRPr="004A0989">
        <w:rPr>
          <w:rFonts w:ascii="Arial" w:hAnsi="Arial" w:cs="Arial"/>
          <w:i/>
          <w:iCs/>
          <w:sz w:val="22"/>
          <w:szCs w:val="22"/>
        </w:rPr>
        <w:t xml:space="preserve">Borrowers complete a brief information form to obtain a library card number. This number means that the person is enrolled as a borrower and is used each time the person wants to use the ATLL. </w:t>
      </w:r>
      <w:r w:rsidR="005E096A" w:rsidRPr="004A0989">
        <w:rPr>
          <w:rFonts w:ascii="Arial" w:hAnsi="Arial" w:cs="Arial"/>
          <w:i/>
          <w:iCs/>
          <w:sz w:val="22"/>
          <w:szCs w:val="22"/>
        </w:rPr>
        <w:t xml:space="preserve">When a borrower initiates a loan request, additional information is required about the specific loan, including user information if the borrower is not the intended user of the </w:t>
      </w:r>
      <w:r w:rsidR="00CD007A" w:rsidRPr="004A0989">
        <w:rPr>
          <w:rFonts w:ascii="Arial" w:hAnsi="Arial" w:cs="Arial"/>
          <w:i/>
          <w:iCs/>
          <w:sz w:val="22"/>
          <w:szCs w:val="22"/>
        </w:rPr>
        <w:t>equipment. The</w:t>
      </w:r>
      <w:r w:rsidRPr="004A0989">
        <w:rPr>
          <w:rFonts w:ascii="Arial" w:hAnsi="Arial" w:cs="Arial"/>
          <w:i/>
          <w:iCs/>
          <w:sz w:val="22"/>
          <w:szCs w:val="22"/>
        </w:rPr>
        <w:t xml:space="preserve"> borrower can search the online catalog and select</w:t>
      </w:r>
      <w:r w:rsidRPr="00CD007A">
        <w:rPr>
          <w:rFonts w:ascii="Arial" w:hAnsi="Arial" w:cs="Arial"/>
          <w:sz w:val="22"/>
          <w:szCs w:val="22"/>
        </w:rPr>
        <w:t xml:space="preserve"> </w:t>
      </w:r>
      <w:r w:rsidRPr="004A0989">
        <w:rPr>
          <w:rFonts w:ascii="Arial" w:hAnsi="Arial" w:cs="Arial"/>
          <w:i/>
          <w:iCs/>
          <w:sz w:val="22"/>
          <w:szCs w:val="22"/>
        </w:rPr>
        <w:t xml:space="preserve">items to borrow. After items are selected, the request is automatically emailed to the Assistive Technology Resource Center (ATRC) that serves the borrower’s county. If the ATRC has the requested equipment as part of their onsite </w:t>
      </w:r>
      <w:r w:rsidR="002230F5" w:rsidRPr="004A0989">
        <w:rPr>
          <w:rFonts w:ascii="Arial" w:hAnsi="Arial" w:cs="Arial"/>
          <w:i/>
          <w:iCs/>
          <w:sz w:val="22"/>
          <w:szCs w:val="22"/>
        </w:rPr>
        <w:t>inventory</w:t>
      </w:r>
      <w:r w:rsidRPr="004A0989">
        <w:rPr>
          <w:rFonts w:ascii="Arial" w:hAnsi="Arial" w:cs="Arial"/>
          <w:i/>
          <w:iCs/>
          <w:sz w:val="22"/>
          <w:szCs w:val="22"/>
        </w:rPr>
        <w:t xml:space="preserve">, they may ask the borrower if they want to pick up the device(s) from the ATRC. However, the majority of the requests are </w:t>
      </w:r>
      <w:r w:rsidR="00CD007A" w:rsidRPr="004A0989">
        <w:rPr>
          <w:rFonts w:ascii="Arial" w:hAnsi="Arial" w:cs="Arial"/>
          <w:i/>
          <w:iCs/>
          <w:sz w:val="22"/>
          <w:szCs w:val="22"/>
        </w:rPr>
        <w:t>sent</w:t>
      </w:r>
      <w:r w:rsidRPr="004A0989">
        <w:rPr>
          <w:rFonts w:ascii="Arial" w:hAnsi="Arial" w:cs="Arial"/>
          <w:i/>
          <w:iCs/>
          <w:sz w:val="22"/>
          <w:szCs w:val="22"/>
        </w:rPr>
        <w:t xml:space="preserve"> by the ATRC to our centralized inventory location, currently operated by the Department of Labor and Industry, Office of Vocational Rehabilitation. Staff at the central location are responsible for the maintenance and circulation of the devices as well as processing of loan applications and data collection. Devices borrowed from the ATLL are shipped at no charge to the </w:t>
      </w:r>
      <w:r w:rsidR="00CD007A" w:rsidRPr="004A0989">
        <w:rPr>
          <w:rFonts w:ascii="Arial" w:hAnsi="Arial" w:cs="Arial"/>
          <w:i/>
          <w:iCs/>
          <w:sz w:val="22"/>
          <w:szCs w:val="22"/>
        </w:rPr>
        <w:t>borrower and</w:t>
      </w:r>
      <w:r w:rsidRPr="004A0989">
        <w:rPr>
          <w:rFonts w:ascii="Arial" w:hAnsi="Arial" w:cs="Arial"/>
          <w:i/>
          <w:iCs/>
          <w:sz w:val="22"/>
          <w:szCs w:val="22"/>
        </w:rPr>
        <w:t xml:space="preserve"> picked up by the shipper at the end of the loan period. The length of the device loan ranges from 2 to 6 weeks, depending on the complexity of the device.</w:t>
      </w:r>
    </w:p>
    <w:p w14:paraId="5533E046" w14:textId="5A0B5153" w:rsidR="004F09C1" w:rsidRPr="004A0989" w:rsidRDefault="004F09C1" w:rsidP="00272A69">
      <w:pPr>
        <w:ind w:left="480"/>
        <w:rPr>
          <w:rFonts w:ascii="Arial" w:hAnsi="Arial" w:cs="Arial"/>
          <w:i/>
          <w:iCs/>
          <w:sz w:val="22"/>
          <w:szCs w:val="22"/>
        </w:rPr>
      </w:pPr>
      <w:r w:rsidRPr="004A0989">
        <w:rPr>
          <w:rFonts w:ascii="Arial" w:hAnsi="Arial" w:cs="Arial"/>
          <w:i/>
          <w:iCs/>
          <w:sz w:val="22"/>
          <w:szCs w:val="22"/>
        </w:rPr>
        <w:t>ATRCs: assist borrowers in the selection of appropriate equipment for trial use; help select appropriate alternatives when the first choice is not available; refer to other sources for loan or rental as necessary; refer to service providers for assessment; and facilitate the shipping and return of devices, including following up with overdue loans. ATRCs may also provide up to two hours of support for each device loaned.</w:t>
      </w:r>
    </w:p>
    <w:p w14:paraId="7F3BB44A" w14:textId="2430192E" w:rsidR="004F09C1" w:rsidRPr="004A0989" w:rsidRDefault="004F09C1" w:rsidP="00272A69">
      <w:pPr>
        <w:ind w:left="480"/>
        <w:rPr>
          <w:rFonts w:ascii="Arial" w:hAnsi="Arial" w:cs="Arial"/>
          <w:i/>
          <w:iCs/>
          <w:sz w:val="22"/>
          <w:szCs w:val="22"/>
        </w:rPr>
      </w:pPr>
      <w:r w:rsidRPr="004A0989">
        <w:rPr>
          <w:rFonts w:ascii="Arial" w:hAnsi="Arial" w:cs="Arial"/>
          <w:i/>
          <w:iCs/>
          <w:sz w:val="22"/>
          <w:szCs w:val="22"/>
        </w:rPr>
        <w:t>While the program is primarily supported with state appropriations, federal AT Act dollars are used to supplement the program, supporting staff, subcontractors, and as funds allow, additions to the equipment inventory.</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4C9E35E" w14:textId="77777777" w:rsidR="00477B6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w:t>
      </w:r>
    </w:p>
    <w:p w14:paraId="30310293" w14:textId="355EA504" w:rsidR="001B6902" w:rsidRDefault="00813406" w:rsidP="00037B94">
      <w:pPr>
        <w:ind w:left="480"/>
        <w:rPr>
          <w:rFonts w:ascii="Arial" w:hAnsi="Arial" w:cs="Arial"/>
          <w:color w:val="2E74B5" w:themeColor="accent1" w:themeShade="BF"/>
          <w:sz w:val="22"/>
          <w:szCs w:val="22"/>
        </w:rPr>
      </w:pPr>
      <w:hyperlink r:id="rId16" w:history="1">
        <w:r w:rsidR="004A0989">
          <w:rPr>
            <w:rStyle w:val="Hyperlink"/>
            <w:rFonts w:ascii="Arial" w:hAnsi="Arial" w:cs="Arial"/>
            <w:sz w:val="22"/>
            <w:szCs w:val="22"/>
            <w14:textFill>
              <w14:solidFill>
                <w14:srgbClr w14:val="0000FF">
                  <w14:lumMod w14:val="75000"/>
                </w14:srgbClr>
              </w14:solidFill>
            </w14:textFill>
          </w:rPr>
          <w:t>https://techowlpa.org/service/lending-library</w:t>
        </w:r>
      </w:hyperlink>
    </w:p>
    <w:p w14:paraId="1C2ECFBE" w14:textId="77777777" w:rsidR="00477B62" w:rsidRPr="00477B62" w:rsidRDefault="00477B62" w:rsidP="00037B94">
      <w:pPr>
        <w:ind w:left="480"/>
        <w:rPr>
          <w:rFonts w:ascii="Arial" w:hAnsi="Arial" w:cs="Arial"/>
          <w:color w:val="2E74B5" w:themeColor="accent1" w:themeShade="BF"/>
          <w:sz w:val="22"/>
          <w:szCs w:val="22"/>
        </w:rPr>
      </w:pPr>
    </w:p>
    <w:p w14:paraId="633C7E64" w14:textId="77777777" w:rsidR="009D3A42" w:rsidRPr="00066E54" w:rsidRDefault="00BF527E" w:rsidP="009D3A42">
      <w:pPr>
        <w:pStyle w:val="Header1"/>
      </w:pPr>
      <w:r>
        <w:br w:type="page"/>
      </w:r>
      <w:r w:rsidR="009D3A42" w:rsidRPr="00066E54">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142B999A"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800" w:type="dxa"/>
          </w:tcPr>
          <w:p w14:paraId="66ABB5CD" w14:textId="77DB7E9B"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710" w:type="dxa"/>
          </w:tcPr>
          <w:p w14:paraId="646A5974" w14:textId="7E8F925F" w:rsidR="00D231F0" w:rsidRPr="00CD007A" w:rsidRDefault="00483027" w:rsidP="00A02B19">
            <w:pPr>
              <w:rPr>
                <w:rFonts w:ascii="Verdana" w:hAnsi="Verdana"/>
                <w:b/>
                <w:bCs/>
                <w:sz w:val="18"/>
                <w:szCs w:val="18"/>
              </w:rPr>
            </w:pPr>
            <w:r w:rsidRPr="00CD007A">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4D969608" w:rsidR="00D231F0" w:rsidRPr="00CD007A" w:rsidRDefault="00483027" w:rsidP="00A02B19">
            <w:pPr>
              <w:rPr>
                <w:rFonts w:ascii="Verdana" w:hAnsi="Verdana"/>
                <w:b/>
                <w:bCs/>
                <w:sz w:val="18"/>
                <w:szCs w:val="18"/>
              </w:rPr>
            </w:pPr>
            <w:r w:rsidRPr="00CD007A">
              <w:rPr>
                <w:rFonts w:ascii="Verdana" w:hAnsi="Verdana"/>
                <w:b/>
                <w:bCs/>
                <w:sz w:val="18"/>
                <w:szCs w:val="18"/>
              </w:rPr>
              <w:t>YES</w:t>
            </w:r>
          </w:p>
        </w:tc>
        <w:tc>
          <w:tcPr>
            <w:tcW w:w="1800" w:type="dxa"/>
          </w:tcPr>
          <w:p w14:paraId="142C7F45" w14:textId="0975F681" w:rsidR="00D231F0" w:rsidRPr="00CD007A" w:rsidRDefault="00483027" w:rsidP="00A02B19">
            <w:pPr>
              <w:rPr>
                <w:rFonts w:ascii="Verdana" w:hAnsi="Verdana"/>
                <w:b/>
                <w:bCs/>
                <w:sz w:val="18"/>
                <w:szCs w:val="18"/>
              </w:rPr>
            </w:pPr>
            <w:r w:rsidRPr="00CD007A">
              <w:rPr>
                <w:rFonts w:ascii="Verdana" w:hAnsi="Verdana"/>
                <w:b/>
                <w:bCs/>
                <w:sz w:val="18"/>
                <w:szCs w:val="18"/>
              </w:rPr>
              <w:t>YES</w:t>
            </w:r>
          </w:p>
        </w:tc>
        <w:tc>
          <w:tcPr>
            <w:tcW w:w="1710" w:type="dxa"/>
          </w:tcPr>
          <w:p w14:paraId="0A1B4466" w14:textId="448510A6" w:rsidR="00D231F0" w:rsidRPr="00CD007A" w:rsidRDefault="00483027" w:rsidP="00A02B19">
            <w:pPr>
              <w:rPr>
                <w:rFonts w:ascii="Verdana" w:hAnsi="Verdana"/>
                <w:b/>
                <w:bCs/>
                <w:sz w:val="18"/>
                <w:szCs w:val="18"/>
              </w:rPr>
            </w:pPr>
            <w:r w:rsidRPr="00CD007A">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0B5057BF"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800" w:type="dxa"/>
          </w:tcPr>
          <w:p w14:paraId="345801B9" w14:textId="35E5B1E2"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710" w:type="dxa"/>
          </w:tcPr>
          <w:p w14:paraId="2F46E927" w14:textId="5AE5EAED" w:rsidR="00D231F0" w:rsidRPr="00CD007A" w:rsidRDefault="00483027" w:rsidP="00A02B19">
            <w:pPr>
              <w:rPr>
                <w:rFonts w:ascii="Verdana" w:hAnsi="Verdana"/>
                <w:b/>
                <w:bCs/>
                <w:sz w:val="18"/>
                <w:szCs w:val="18"/>
              </w:rPr>
            </w:pPr>
            <w:r w:rsidRPr="00CD007A">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1AD9082C" w:rsidR="00D231F0" w:rsidRPr="00CD007A" w:rsidRDefault="00483027" w:rsidP="00A02B19">
            <w:pPr>
              <w:rPr>
                <w:rFonts w:ascii="Verdana" w:hAnsi="Verdana"/>
                <w:b/>
                <w:bCs/>
                <w:sz w:val="18"/>
                <w:szCs w:val="18"/>
              </w:rPr>
            </w:pPr>
            <w:r w:rsidRPr="00CD007A">
              <w:rPr>
                <w:rFonts w:ascii="Verdana" w:hAnsi="Verdana"/>
                <w:b/>
                <w:bCs/>
                <w:sz w:val="18"/>
                <w:szCs w:val="18"/>
              </w:rPr>
              <w:t>YES</w:t>
            </w:r>
          </w:p>
        </w:tc>
        <w:tc>
          <w:tcPr>
            <w:tcW w:w="1800" w:type="dxa"/>
          </w:tcPr>
          <w:p w14:paraId="0985B68D" w14:textId="490894C8" w:rsidR="00D231F0" w:rsidRPr="00CD007A" w:rsidRDefault="00483027" w:rsidP="00A02B19">
            <w:pPr>
              <w:rPr>
                <w:rFonts w:ascii="Verdana" w:hAnsi="Verdana"/>
                <w:b/>
                <w:bCs/>
                <w:sz w:val="18"/>
                <w:szCs w:val="18"/>
              </w:rPr>
            </w:pPr>
            <w:r w:rsidRPr="00CD007A">
              <w:rPr>
                <w:rFonts w:ascii="Verdana" w:hAnsi="Verdana"/>
                <w:b/>
                <w:bCs/>
                <w:sz w:val="18"/>
                <w:szCs w:val="18"/>
              </w:rPr>
              <w:t>YES</w:t>
            </w:r>
          </w:p>
        </w:tc>
        <w:tc>
          <w:tcPr>
            <w:tcW w:w="1710" w:type="dxa"/>
          </w:tcPr>
          <w:p w14:paraId="69B8F4B8" w14:textId="6FE2A066" w:rsidR="00D231F0" w:rsidRPr="00CD007A" w:rsidRDefault="00483027" w:rsidP="00A02B19">
            <w:pPr>
              <w:rPr>
                <w:rFonts w:ascii="Verdana" w:hAnsi="Verdana"/>
                <w:b/>
                <w:bCs/>
                <w:sz w:val="18"/>
                <w:szCs w:val="18"/>
              </w:rPr>
            </w:pPr>
            <w:r w:rsidRPr="00CD007A">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2DA518EF"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800" w:type="dxa"/>
          </w:tcPr>
          <w:p w14:paraId="04CF2ECD" w14:textId="52D8AE6D"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710" w:type="dxa"/>
          </w:tcPr>
          <w:p w14:paraId="1B432732" w14:textId="2084A8A5" w:rsidR="00D231F0" w:rsidRPr="00CD007A" w:rsidRDefault="00483027" w:rsidP="00A02B19">
            <w:pPr>
              <w:rPr>
                <w:rFonts w:ascii="Verdana" w:hAnsi="Verdana"/>
                <w:b/>
                <w:bCs/>
                <w:sz w:val="18"/>
                <w:szCs w:val="18"/>
              </w:rPr>
            </w:pPr>
            <w:r w:rsidRPr="00CD007A">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5A494B0B"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800" w:type="dxa"/>
          </w:tcPr>
          <w:p w14:paraId="34A98EC9" w14:textId="0F439ABB"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710" w:type="dxa"/>
          </w:tcPr>
          <w:p w14:paraId="67D78C4F" w14:textId="59A82740" w:rsidR="00D231F0" w:rsidRPr="00CD007A" w:rsidRDefault="00F52221" w:rsidP="00A02B19">
            <w:pPr>
              <w:rPr>
                <w:rFonts w:ascii="Verdana" w:hAnsi="Verdana"/>
                <w:b/>
                <w:bCs/>
                <w:sz w:val="18"/>
                <w:szCs w:val="18"/>
              </w:rPr>
            </w:pPr>
            <w:r w:rsidRPr="00CD007A">
              <w:rPr>
                <w:rFonts w:ascii="Verdana" w:hAnsi="Verdana"/>
                <w:b/>
                <w:bCs/>
                <w:sz w:val="18"/>
                <w:szCs w:val="18"/>
              </w:rPr>
              <w:t>YES</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6AB8B63F" w:rsidR="00D231F0" w:rsidRPr="00CD007A" w:rsidRDefault="005E096A" w:rsidP="00A02B19">
            <w:pPr>
              <w:rPr>
                <w:rFonts w:ascii="Verdana" w:hAnsi="Verdana"/>
                <w:b/>
                <w:bCs/>
                <w:sz w:val="18"/>
                <w:szCs w:val="18"/>
              </w:rPr>
            </w:pPr>
            <w:r w:rsidRPr="00CD007A">
              <w:rPr>
                <w:rFonts w:ascii="Verdana" w:hAnsi="Verdana"/>
                <w:b/>
                <w:bCs/>
                <w:sz w:val="18"/>
                <w:szCs w:val="18"/>
              </w:rPr>
              <w:t>YES</w:t>
            </w:r>
          </w:p>
        </w:tc>
        <w:tc>
          <w:tcPr>
            <w:tcW w:w="1800" w:type="dxa"/>
          </w:tcPr>
          <w:p w14:paraId="29EDD9C3" w14:textId="796D5042"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710" w:type="dxa"/>
          </w:tcPr>
          <w:p w14:paraId="24C7E3DC" w14:textId="4B348725" w:rsidR="00D231F0" w:rsidRPr="00CD007A" w:rsidRDefault="005E096A" w:rsidP="00A02B19">
            <w:pPr>
              <w:rPr>
                <w:rFonts w:ascii="Verdana" w:hAnsi="Verdana"/>
                <w:b/>
                <w:bCs/>
                <w:sz w:val="18"/>
                <w:szCs w:val="18"/>
              </w:rPr>
            </w:pPr>
            <w:r w:rsidRPr="00CD007A">
              <w:rPr>
                <w:rFonts w:ascii="Verdana" w:hAnsi="Verdana"/>
                <w:b/>
                <w:bCs/>
                <w:sz w:val="18"/>
                <w:szCs w:val="18"/>
              </w:rPr>
              <w:t>YES</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11A5AEA4"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800" w:type="dxa"/>
          </w:tcPr>
          <w:p w14:paraId="60748DEF" w14:textId="01B770D8" w:rsidR="00D231F0" w:rsidRPr="00CD007A" w:rsidRDefault="00483027" w:rsidP="00A02B19">
            <w:pPr>
              <w:rPr>
                <w:rFonts w:ascii="Verdana" w:hAnsi="Verdana"/>
                <w:b/>
                <w:bCs/>
                <w:sz w:val="18"/>
                <w:szCs w:val="18"/>
              </w:rPr>
            </w:pPr>
            <w:r w:rsidRPr="00CD007A">
              <w:rPr>
                <w:rFonts w:ascii="Verdana" w:hAnsi="Verdana"/>
                <w:b/>
                <w:bCs/>
                <w:sz w:val="18"/>
                <w:szCs w:val="18"/>
              </w:rPr>
              <w:t>NO</w:t>
            </w:r>
          </w:p>
        </w:tc>
        <w:tc>
          <w:tcPr>
            <w:tcW w:w="1710" w:type="dxa"/>
          </w:tcPr>
          <w:p w14:paraId="7275E4DC" w14:textId="01B633A1" w:rsidR="00D231F0" w:rsidRPr="00CD007A" w:rsidRDefault="00483027" w:rsidP="00A02B19">
            <w:pPr>
              <w:rPr>
                <w:rFonts w:ascii="Verdana" w:hAnsi="Verdana"/>
                <w:b/>
                <w:bCs/>
                <w:sz w:val="18"/>
                <w:szCs w:val="18"/>
              </w:rPr>
            </w:pPr>
            <w:r w:rsidRPr="00CD007A">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10D25826"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708C65D2" w14:textId="054A0697" w:rsidR="00F52221" w:rsidRPr="00F22B79" w:rsidRDefault="00F52221" w:rsidP="00DD5EF9">
      <w:pPr>
        <w:ind w:left="360"/>
        <w:rPr>
          <w:rFonts w:ascii="Arial" w:hAnsi="Arial" w:cs="Arial"/>
          <w:i/>
          <w:iCs/>
          <w:sz w:val="22"/>
          <w:szCs w:val="22"/>
        </w:rPr>
      </w:pPr>
      <w:r w:rsidRPr="00F22B79">
        <w:rPr>
          <w:rFonts w:ascii="Arial" w:hAnsi="Arial" w:cs="Arial"/>
          <w:i/>
          <w:iCs/>
          <w:sz w:val="22"/>
          <w:szCs w:val="22"/>
        </w:rPr>
        <w:t xml:space="preserve">All ATRCs are required to perform device demonstrations. Demonstrations may be conducted at the ATRC or another mutually agreed upon location in the community. ATRCs are encouraged to schedule “Demo Days” at libraries, senior centers and other public spaces. </w:t>
      </w:r>
    </w:p>
    <w:p w14:paraId="03EB803D" w14:textId="3D802E82" w:rsidR="00F52221" w:rsidRPr="00F22B79" w:rsidRDefault="00F52221" w:rsidP="00DD5EF9">
      <w:pPr>
        <w:ind w:left="360"/>
        <w:rPr>
          <w:rFonts w:ascii="Arial" w:hAnsi="Arial" w:cs="Arial"/>
          <w:i/>
          <w:iCs/>
          <w:sz w:val="22"/>
          <w:szCs w:val="22"/>
        </w:rPr>
      </w:pPr>
      <w:r w:rsidRPr="00F22B79">
        <w:rPr>
          <w:rFonts w:ascii="Arial" w:hAnsi="Arial" w:cs="Arial"/>
          <w:i/>
          <w:iCs/>
          <w:sz w:val="22"/>
          <w:szCs w:val="22"/>
        </w:rPr>
        <w:t xml:space="preserve">As funds (and ATRCs space) permit, our program provides equipment to ATRCs to enhance their onsite collection of devices for demonstration. In some </w:t>
      </w:r>
      <w:r w:rsidR="00FC2BF1" w:rsidRPr="00F22B79">
        <w:rPr>
          <w:rFonts w:ascii="Arial" w:hAnsi="Arial" w:cs="Arial"/>
          <w:i/>
          <w:iCs/>
          <w:sz w:val="22"/>
          <w:szCs w:val="22"/>
        </w:rPr>
        <w:t>cases,</w:t>
      </w:r>
      <w:r w:rsidRPr="00F22B79">
        <w:rPr>
          <w:rFonts w:ascii="Arial" w:hAnsi="Arial" w:cs="Arial"/>
          <w:i/>
          <w:iCs/>
          <w:sz w:val="22"/>
          <w:szCs w:val="22"/>
        </w:rPr>
        <w:t xml:space="preserve"> these devices may also be made available for loan. If a device needed for a demonstration is not located at the ATRC but is a part of the AT Lending Library (ATLL) inventory, the ATRC may </w:t>
      </w:r>
      <w:r w:rsidR="001945D1" w:rsidRPr="00F22B79">
        <w:rPr>
          <w:rFonts w:ascii="Arial" w:hAnsi="Arial" w:cs="Arial"/>
          <w:i/>
          <w:iCs/>
          <w:sz w:val="22"/>
          <w:szCs w:val="22"/>
        </w:rPr>
        <w:t>request them from the ATLL.</w:t>
      </w:r>
    </w:p>
    <w:p w14:paraId="7373FA2A" w14:textId="4EC5F8B3" w:rsidR="001945D1" w:rsidRPr="00F22B79" w:rsidRDefault="001945D1" w:rsidP="00DD5EF9">
      <w:pPr>
        <w:ind w:left="360"/>
        <w:rPr>
          <w:rFonts w:ascii="Arial" w:hAnsi="Arial" w:cs="Arial"/>
          <w:i/>
          <w:iCs/>
          <w:sz w:val="22"/>
          <w:szCs w:val="22"/>
        </w:rPr>
      </w:pPr>
      <w:r w:rsidRPr="00F22B79">
        <w:rPr>
          <w:rFonts w:ascii="Arial" w:hAnsi="Arial" w:cs="Arial"/>
          <w:i/>
          <w:iCs/>
          <w:sz w:val="22"/>
          <w:szCs w:val="22"/>
        </w:rPr>
        <w:t>Staff conducting the demonstration provide a guided experience with devices that may meet a person’s functional need, providing experiences with more than one similar device whenever possible, while comparing and contrasting features. From time to time, ATRCs may ask a vendor to come in and provide a demonstration, but the ATRC must also participate in the demonstration to ensure it does not become a sales pitch. During each demonstration, ATRCs share referrals and resources to support device acquisition, including the Pennsylvania Assistive Technology Foundation.</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2F0309F1"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22A11D99" w14:textId="7762193E" w:rsidR="002230F5" w:rsidRPr="002230F5" w:rsidRDefault="00813406" w:rsidP="00D813AC">
      <w:pPr>
        <w:ind w:left="480"/>
        <w:rPr>
          <w:rFonts w:ascii="Arial" w:hAnsi="Arial" w:cs="Arial"/>
          <w:sz w:val="22"/>
          <w:szCs w:val="22"/>
        </w:rPr>
      </w:pPr>
      <w:hyperlink r:id="rId17" w:history="1">
        <w:r w:rsidR="00F22B79">
          <w:rPr>
            <w:rStyle w:val="Hyperlink"/>
            <w:rFonts w:ascii="Arial" w:hAnsi="Arial" w:cs="Arial"/>
            <w:sz w:val="22"/>
            <w:szCs w:val="22"/>
          </w:rPr>
          <w:t>https://techowlpa.org/service/demo</w:t>
        </w:r>
      </w:hyperlink>
    </w:p>
    <w:p w14:paraId="56DCC2BE" w14:textId="77777777" w:rsidR="009D3A42" w:rsidRPr="00066E54" w:rsidRDefault="00742F7A" w:rsidP="009D3A42">
      <w:pPr>
        <w:pStyle w:val="Header1"/>
      </w:pPr>
      <w:r>
        <w:br w:type="page"/>
      </w:r>
      <w:r w:rsidR="009D3A42" w:rsidRPr="00066E54">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6C8E978D"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c>
          <w:tcPr>
            <w:tcW w:w="1800" w:type="dxa"/>
          </w:tcPr>
          <w:p w14:paraId="18176159" w14:textId="2EFBB440"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c>
          <w:tcPr>
            <w:tcW w:w="1710" w:type="dxa"/>
          </w:tcPr>
          <w:p w14:paraId="53FE6394" w14:textId="46F26E06"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1591D782" w:rsidR="00D231F0" w:rsidRPr="00FC2BF1" w:rsidRDefault="00FE1090" w:rsidP="00A02B19">
            <w:pPr>
              <w:rPr>
                <w:rFonts w:ascii="Arial" w:hAnsi="Arial" w:cs="Arial"/>
                <w:b/>
                <w:bCs/>
                <w:sz w:val="18"/>
                <w:szCs w:val="18"/>
              </w:rPr>
            </w:pPr>
            <w:r w:rsidRPr="00FC2BF1">
              <w:rPr>
                <w:rFonts w:ascii="Arial" w:hAnsi="Arial" w:cs="Arial"/>
                <w:b/>
                <w:bCs/>
                <w:sz w:val="18"/>
                <w:szCs w:val="18"/>
              </w:rPr>
              <w:t>YES</w:t>
            </w:r>
          </w:p>
        </w:tc>
        <w:tc>
          <w:tcPr>
            <w:tcW w:w="1800" w:type="dxa"/>
          </w:tcPr>
          <w:p w14:paraId="1C0C7464" w14:textId="47F0A0AB" w:rsidR="00D231F0" w:rsidRPr="00FC2BF1" w:rsidRDefault="00FE1090" w:rsidP="00A02B19">
            <w:pPr>
              <w:rPr>
                <w:rFonts w:ascii="Arial" w:hAnsi="Arial" w:cs="Arial"/>
                <w:b/>
                <w:bCs/>
                <w:sz w:val="18"/>
                <w:szCs w:val="18"/>
              </w:rPr>
            </w:pPr>
            <w:r w:rsidRPr="00FC2BF1">
              <w:rPr>
                <w:rFonts w:ascii="Arial" w:hAnsi="Arial" w:cs="Arial"/>
                <w:b/>
                <w:bCs/>
                <w:sz w:val="18"/>
                <w:szCs w:val="18"/>
              </w:rPr>
              <w:t>YES</w:t>
            </w:r>
          </w:p>
        </w:tc>
        <w:tc>
          <w:tcPr>
            <w:tcW w:w="1710" w:type="dxa"/>
          </w:tcPr>
          <w:p w14:paraId="24D9E2B7" w14:textId="3162D634"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67B2D2F8"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c>
          <w:tcPr>
            <w:tcW w:w="1800" w:type="dxa"/>
          </w:tcPr>
          <w:p w14:paraId="3229864F" w14:textId="0B496CF1"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c>
          <w:tcPr>
            <w:tcW w:w="1710" w:type="dxa"/>
          </w:tcPr>
          <w:p w14:paraId="7E125518" w14:textId="62034243"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3BBA0C31" w:rsidR="00D231F0" w:rsidRPr="00FC2BF1" w:rsidRDefault="00FE1090" w:rsidP="00A02B19">
            <w:pPr>
              <w:rPr>
                <w:rFonts w:ascii="Arial" w:hAnsi="Arial" w:cs="Arial"/>
                <w:b/>
                <w:bCs/>
                <w:sz w:val="18"/>
                <w:szCs w:val="18"/>
              </w:rPr>
            </w:pPr>
            <w:r w:rsidRPr="00FC2BF1">
              <w:rPr>
                <w:rFonts w:ascii="Arial" w:hAnsi="Arial" w:cs="Arial"/>
                <w:b/>
                <w:bCs/>
                <w:sz w:val="18"/>
                <w:szCs w:val="18"/>
              </w:rPr>
              <w:t>YES</w:t>
            </w:r>
          </w:p>
        </w:tc>
        <w:tc>
          <w:tcPr>
            <w:tcW w:w="1800" w:type="dxa"/>
          </w:tcPr>
          <w:p w14:paraId="347302DF" w14:textId="4E713F6A" w:rsidR="00D231F0" w:rsidRPr="00FC2BF1" w:rsidRDefault="00FE1090" w:rsidP="00A02B19">
            <w:pPr>
              <w:rPr>
                <w:rFonts w:ascii="Arial" w:hAnsi="Arial" w:cs="Arial"/>
                <w:b/>
                <w:bCs/>
                <w:sz w:val="18"/>
                <w:szCs w:val="18"/>
              </w:rPr>
            </w:pPr>
            <w:r w:rsidRPr="00FC2BF1">
              <w:rPr>
                <w:rFonts w:ascii="Arial" w:hAnsi="Arial" w:cs="Arial"/>
                <w:b/>
                <w:bCs/>
                <w:sz w:val="18"/>
                <w:szCs w:val="18"/>
              </w:rPr>
              <w:t>YES</w:t>
            </w:r>
          </w:p>
        </w:tc>
        <w:tc>
          <w:tcPr>
            <w:tcW w:w="1710" w:type="dxa"/>
          </w:tcPr>
          <w:p w14:paraId="3B41E48D" w14:textId="6AF7157A"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29E57FEA"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c>
          <w:tcPr>
            <w:tcW w:w="1800" w:type="dxa"/>
          </w:tcPr>
          <w:p w14:paraId="3077CA28" w14:textId="2DA9AAFB"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c>
          <w:tcPr>
            <w:tcW w:w="1710" w:type="dxa"/>
          </w:tcPr>
          <w:p w14:paraId="7E9340A9" w14:textId="6855FFEF"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46E8F7D8" w:rsidR="00D231F0" w:rsidRPr="00FC2BF1" w:rsidRDefault="00FE1090" w:rsidP="00A02B19">
            <w:pPr>
              <w:rPr>
                <w:rFonts w:ascii="Arial" w:hAnsi="Arial" w:cs="Arial"/>
                <w:b/>
                <w:bCs/>
                <w:sz w:val="18"/>
                <w:szCs w:val="18"/>
              </w:rPr>
            </w:pPr>
            <w:r w:rsidRPr="00FC2BF1">
              <w:rPr>
                <w:rFonts w:ascii="Arial" w:hAnsi="Arial" w:cs="Arial"/>
                <w:b/>
                <w:bCs/>
                <w:sz w:val="18"/>
                <w:szCs w:val="18"/>
              </w:rPr>
              <w:t>YES</w:t>
            </w:r>
          </w:p>
        </w:tc>
        <w:tc>
          <w:tcPr>
            <w:tcW w:w="1800" w:type="dxa"/>
          </w:tcPr>
          <w:p w14:paraId="1FB98DE8" w14:textId="77C1DECB"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c>
          <w:tcPr>
            <w:tcW w:w="1710" w:type="dxa"/>
          </w:tcPr>
          <w:p w14:paraId="2C85CCEE" w14:textId="08347982" w:rsidR="00D231F0" w:rsidRPr="00FC2BF1" w:rsidRDefault="00FE1090" w:rsidP="00A02B19">
            <w:pPr>
              <w:rPr>
                <w:rFonts w:ascii="Arial" w:hAnsi="Arial" w:cs="Arial"/>
                <w:b/>
                <w:bCs/>
                <w:sz w:val="18"/>
                <w:szCs w:val="18"/>
              </w:rPr>
            </w:pPr>
            <w:r w:rsidRPr="00FC2BF1">
              <w:rPr>
                <w:rFonts w:ascii="Arial" w:hAnsi="Arial" w:cs="Arial"/>
                <w:b/>
                <w:bCs/>
                <w:sz w:val="18"/>
                <w:szCs w:val="18"/>
              </w:rPr>
              <w:t>YES</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98510AF" w:rsidR="00D231F0" w:rsidRPr="00FC2BF1" w:rsidRDefault="005E096A" w:rsidP="00A02B19">
            <w:pPr>
              <w:rPr>
                <w:rFonts w:ascii="Arial" w:hAnsi="Arial" w:cs="Arial"/>
                <w:b/>
                <w:bCs/>
                <w:sz w:val="18"/>
                <w:szCs w:val="18"/>
              </w:rPr>
            </w:pPr>
            <w:r w:rsidRPr="00FC2BF1">
              <w:rPr>
                <w:rFonts w:ascii="Arial" w:hAnsi="Arial" w:cs="Arial"/>
                <w:b/>
                <w:bCs/>
                <w:sz w:val="18"/>
                <w:szCs w:val="18"/>
              </w:rPr>
              <w:t>YES</w:t>
            </w:r>
          </w:p>
        </w:tc>
        <w:tc>
          <w:tcPr>
            <w:tcW w:w="1800" w:type="dxa"/>
          </w:tcPr>
          <w:p w14:paraId="2913FDD3" w14:textId="1B5EF91B"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c>
          <w:tcPr>
            <w:tcW w:w="1710" w:type="dxa"/>
          </w:tcPr>
          <w:p w14:paraId="7EFD556D" w14:textId="00DDF327" w:rsidR="00D231F0" w:rsidRPr="00FC2BF1" w:rsidRDefault="005E096A" w:rsidP="00A02B19">
            <w:pPr>
              <w:rPr>
                <w:rFonts w:ascii="Arial" w:hAnsi="Arial" w:cs="Arial"/>
                <w:b/>
                <w:bCs/>
                <w:sz w:val="18"/>
                <w:szCs w:val="18"/>
              </w:rPr>
            </w:pPr>
            <w:r w:rsidRPr="00FC2BF1">
              <w:rPr>
                <w:rFonts w:ascii="Arial" w:hAnsi="Arial" w:cs="Arial"/>
                <w:b/>
                <w:bCs/>
                <w:sz w:val="18"/>
                <w:szCs w:val="18"/>
              </w:rPr>
              <w:t>YES</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5910DADE"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c>
          <w:tcPr>
            <w:tcW w:w="1800" w:type="dxa"/>
          </w:tcPr>
          <w:p w14:paraId="4149900C" w14:textId="5BB1F85A"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c>
          <w:tcPr>
            <w:tcW w:w="1710" w:type="dxa"/>
          </w:tcPr>
          <w:p w14:paraId="3E27FAFF" w14:textId="4A132F5E" w:rsidR="00D231F0" w:rsidRPr="00FC2BF1" w:rsidRDefault="00FE1090" w:rsidP="00A02B19">
            <w:pPr>
              <w:rPr>
                <w:rFonts w:ascii="Arial" w:hAnsi="Arial" w:cs="Arial"/>
                <w:b/>
                <w:bCs/>
                <w:sz w:val="18"/>
                <w:szCs w:val="18"/>
              </w:rPr>
            </w:pPr>
            <w:r w:rsidRPr="00FC2BF1">
              <w:rPr>
                <w:rFonts w:ascii="Arial" w:hAnsi="Arial" w:cs="Arial"/>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2FB78EA1" w:rsidR="004A419C" w:rsidRPr="004D2C46" w:rsidRDefault="001E5BB9" w:rsidP="00F11220">
      <w:pPr>
        <w:tabs>
          <w:tab w:val="left" w:pos="1800"/>
        </w:tabs>
        <w:ind w:left="720"/>
        <w:rPr>
          <w:rFonts w:ascii="Arial" w:hAnsi="Arial" w:cs="Arial"/>
          <w:bCs/>
          <w:i/>
          <w:iCs/>
          <w:sz w:val="22"/>
          <w:szCs w:val="22"/>
        </w:rPr>
      </w:pPr>
      <w:r w:rsidRPr="004D2C46">
        <w:rPr>
          <w:rFonts w:ascii="Arial" w:hAnsi="Arial" w:cs="Arial"/>
          <w:bCs/>
          <w:i/>
          <w:iCs/>
          <w:sz w:val="22"/>
          <w:szCs w:val="22"/>
        </w:rPr>
        <w:t xml:space="preserve">Apple </w:t>
      </w:r>
      <w:proofErr w:type="spellStart"/>
      <w:r w:rsidRPr="004D2C46">
        <w:rPr>
          <w:rFonts w:ascii="Arial" w:hAnsi="Arial" w:cs="Arial"/>
          <w:bCs/>
          <w:i/>
          <w:iCs/>
          <w:sz w:val="22"/>
          <w:szCs w:val="22"/>
        </w:rPr>
        <w:t>AccessAbility</w:t>
      </w:r>
      <w:proofErr w:type="spellEnd"/>
      <w:r w:rsidRPr="004D2C46">
        <w:rPr>
          <w:rFonts w:ascii="Arial" w:hAnsi="Arial" w:cs="Arial"/>
          <w:bCs/>
          <w:i/>
          <w:iCs/>
          <w:sz w:val="22"/>
          <w:szCs w:val="22"/>
        </w:rPr>
        <w:t xml:space="preserve"> event to be held at Temple University in collaboration with Apple. The morning session will focus on a training on accessibility of Apple products for different functional needs and will be designed to go beyond an awareness level experience for attendees.</w:t>
      </w:r>
    </w:p>
    <w:p w14:paraId="39D7EF26" w14:textId="50CD0413"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64221F2C" w14:textId="712BEFEA" w:rsidR="00472434" w:rsidRPr="004D2C46" w:rsidRDefault="00A22546" w:rsidP="00F11220">
      <w:pPr>
        <w:tabs>
          <w:tab w:val="left" w:pos="1800"/>
        </w:tabs>
        <w:ind w:left="720"/>
        <w:rPr>
          <w:rFonts w:ascii="Arial" w:hAnsi="Arial" w:cs="Arial"/>
          <w:bCs/>
          <w:i/>
          <w:iCs/>
          <w:sz w:val="22"/>
          <w:szCs w:val="22"/>
        </w:rPr>
      </w:pPr>
      <w:r w:rsidRPr="004D2C46">
        <w:rPr>
          <w:rFonts w:ascii="Arial" w:hAnsi="Arial" w:cs="Arial"/>
          <w:bCs/>
          <w:i/>
          <w:iCs/>
          <w:sz w:val="22"/>
          <w:szCs w:val="22"/>
        </w:rPr>
        <w:t xml:space="preserve">All ATRCs are required to </w:t>
      </w:r>
      <w:r w:rsidR="008D5C37" w:rsidRPr="004D2C46">
        <w:rPr>
          <w:rFonts w:ascii="Arial" w:hAnsi="Arial" w:cs="Arial"/>
          <w:bCs/>
          <w:i/>
          <w:iCs/>
          <w:sz w:val="22"/>
          <w:szCs w:val="22"/>
        </w:rPr>
        <w:t xml:space="preserve">conduct </w:t>
      </w:r>
      <w:r w:rsidRPr="004D2C46">
        <w:rPr>
          <w:rFonts w:ascii="Arial" w:hAnsi="Arial" w:cs="Arial"/>
          <w:bCs/>
          <w:i/>
          <w:iCs/>
          <w:sz w:val="22"/>
          <w:szCs w:val="22"/>
        </w:rPr>
        <w:t xml:space="preserve">at least one transition training per year in their region. </w:t>
      </w:r>
    </w:p>
    <w:p w14:paraId="5D31AADA" w14:textId="20016970" w:rsidR="003956D5" w:rsidRPr="004D2C46" w:rsidRDefault="003956D5" w:rsidP="003956D5">
      <w:pPr>
        <w:tabs>
          <w:tab w:val="left" w:pos="1800"/>
        </w:tabs>
        <w:ind w:left="720"/>
        <w:rPr>
          <w:rFonts w:ascii="Arial" w:hAnsi="Arial" w:cs="Arial"/>
          <w:bCs/>
          <w:i/>
          <w:iCs/>
          <w:sz w:val="22"/>
          <w:szCs w:val="22"/>
        </w:rPr>
      </w:pPr>
      <w:r w:rsidRPr="004D2C46">
        <w:rPr>
          <w:rFonts w:ascii="Arial" w:hAnsi="Arial" w:cs="Arial"/>
          <w:bCs/>
          <w:i/>
          <w:iCs/>
          <w:sz w:val="22"/>
          <w:szCs w:val="22"/>
        </w:rPr>
        <w:t>Augmentative Communication Empowerment and Supports (ACES) is a two-week intensive program for young adult users (18+ years) of Augmentative and Alternative Communication (AAC). ACES participants stay on the main campus of Temple University in Philadelphia, Pennsylvania.</w:t>
      </w:r>
      <w:r w:rsidR="00A369A5" w:rsidRPr="004D2C46">
        <w:rPr>
          <w:rFonts w:ascii="Arial" w:hAnsi="Arial" w:cs="Arial"/>
          <w:bCs/>
          <w:i/>
          <w:iCs/>
          <w:sz w:val="22"/>
          <w:szCs w:val="22"/>
        </w:rPr>
        <w:t xml:space="preserve"> ACES participants may be concentrating on transitioning from school to work, community living, etc. and learn not only to use their AAC to communicate more effectively, but to empower them to control their lives and form a community with other AAC users. </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4AA4F033" w14:textId="558739F2" w:rsidR="00CE556E" w:rsidRPr="004D2C46" w:rsidRDefault="008D5C37" w:rsidP="00CE556E">
      <w:pPr>
        <w:tabs>
          <w:tab w:val="left" w:pos="1800"/>
        </w:tabs>
        <w:ind w:left="720"/>
        <w:rPr>
          <w:rFonts w:ascii="Arial" w:hAnsi="Arial" w:cs="Arial"/>
          <w:bCs/>
          <w:i/>
          <w:iCs/>
          <w:sz w:val="22"/>
          <w:szCs w:val="22"/>
        </w:rPr>
      </w:pPr>
      <w:r w:rsidRPr="004D2C46">
        <w:rPr>
          <w:rFonts w:ascii="Arial" w:hAnsi="Arial" w:cs="Arial"/>
          <w:bCs/>
          <w:i/>
          <w:iCs/>
          <w:sz w:val="22"/>
          <w:szCs w:val="22"/>
        </w:rPr>
        <w:t xml:space="preserve">Training is provided, as scheduled, to individuals with disabilities, their families, professionals, pre-service professionals (undergraduate and graduate students in a variety of disciplines and at institutions of higher education across the state), employers, and agencies and organizations, generally at the location of their choice. Proposals to conduct training at local, state, regional and national conferences are invited/submitted regularly, and conducted on location at the conference site. When appropriate, teleconferenced trainings, webinars and other distances formats are arranged. In instances where an organization requests multiple or highly specialized trainings, an honorarium may be requested. </w:t>
      </w: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56FE2711"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6F2DACA9" w14:textId="65767784" w:rsidR="008E03E3" w:rsidRPr="008E03E3" w:rsidRDefault="00813406" w:rsidP="003B1F97">
      <w:pPr>
        <w:ind w:left="480"/>
        <w:rPr>
          <w:rFonts w:ascii="Arial" w:hAnsi="Arial" w:cs="Arial"/>
          <w:color w:val="2E74B5" w:themeColor="accent1" w:themeShade="BF"/>
          <w:sz w:val="22"/>
          <w:szCs w:val="22"/>
        </w:rPr>
      </w:pPr>
      <w:hyperlink r:id="rId18" w:history="1">
        <w:r w:rsidR="004D2C46">
          <w:rPr>
            <w:rStyle w:val="Hyperlink"/>
            <w:rFonts w:ascii="Arial" w:hAnsi="Arial" w:cs="Arial"/>
            <w:color w:val="2E74B5" w:themeColor="accent1" w:themeShade="BF"/>
            <w:sz w:val="22"/>
            <w:szCs w:val="22"/>
          </w:rPr>
          <w:t>https://techowlpa.org/service/training</w:t>
        </w:r>
      </w:hyperlink>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0AE179B8"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800" w:type="dxa"/>
          </w:tcPr>
          <w:p w14:paraId="28AE26CA" w14:textId="3CD47AF1"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710" w:type="dxa"/>
          </w:tcPr>
          <w:p w14:paraId="3C12ECFF" w14:textId="68050C88"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170E85CB" w:rsidR="00D231F0" w:rsidRPr="009E4603" w:rsidRDefault="00BF5F38" w:rsidP="00A02B19">
            <w:pPr>
              <w:rPr>
                <w:rFonts w:ascii="Arial" w:hAnsi="Arial" w:cs="Arial"/>
                <w:b/>
                <w:bCs/>
                <w:sz w:val="18"/>
                <w:szCs w:val="18"/>
              </w:rPr>
            </w:pPr>
            <w:r w:rsidRPr="009E4603">
              <w:rPr>
                <w:rFonts w:ascii="Arial" w:hAnsi="Arial" w:cs="Arial"/>
                <w:b/>
                <w:bCs/>
                <w:sz w:val="18"/>
                <w:szCs w:val="18"/>
              </w:rPr>
              <w:t>YES</w:t>
            </w:r>
          </w:p>
        </w:tc>
        <w:tc>
          <w:tcPr>
            <w:tcW w:w="1800" w:type="dxa"/>
          </w:tcPr>
          <w:p w14:paraId="50F76320" w14:textId="02ECD4C5" w:rsidR="00D231F0" w:rsidRPr="009E4603" w:rsidRDefault="00BF5F38" w:rsidP="00A02B19">
            <w:pPr>
              <w:rPr>
                <w:rFonts w:ascii="Arial" w:hAnsi="Arial" w:cs="Arial"/>
                <w:b/>
                <w:bCs/>
                <w:sz w:val="18"/>
                <w:szCs w:val="18"/>
              </w:rPr>
            </w:pPr>
            <w:r w:rsidRPr="009E4603">
              <w:rPr>
                <w:rFonts w:ascii="Arial" w:hAnsi="Arial" w:cs="Arial"/>
                <w:b/>
                <w:bCs/>
                <w:sz w:val="18"/>
                <w:szCs w:val="18"/>
              </w:rPr>
              <w:t>YES</w:t>
            </w:r>
          </w:p>
        </w:tc>
        <w:tc>
          <w:tcPr>
            <w:tcW w:w="1710" w:type="dxa"/>
          </w:tcPr>
          <w:p w14:paraId="3DA2A60E" w14:textId="0C1E3A06"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0C4C1560"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800" w:type="dxa"/>
          </w:tcPr>
          <w:p w14:paraId="21D59C15" w14:textId="756D60A5"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710" w:type="dxa"/>
          </w:tcPr>
          <w:p w14:paraId="1AD1A733" w14:textId="2040BBF0"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1FF92BAF" w:rsidR="00D231F0" w:rsidRPr="009E4603" w:rsidRDefault="00BF5F38" w:rsidP="00A02B19">
            <w:pPr>
              <w:rPr>
                <w:rFonts w:ascii="Arial" w:hAnsi="Arial" w:cs="Arial"/>
                <w:b/>
                <w:bCs/>
                <w:sz w:val="18"/>
                <w:szCs w:val="18"/>
              </w:rPr>
            </w:pPr>
            <w:r w:rsidRPr="009E4603">
              <w:rPr>
                <w:rFonts w:ascii="Arial" w:hAnsi="Arial" w:cs="Arial"/>
                <w:b/>
                <w:bCs/>
                <w:sz w:val="18"/>
                <w:szCs w:val="18"/>
              </w:rPr>
              <w:t>YES</w:t>
            </w:r>
          </w:p>
        </w:tc>
        <w:tc>
          <w:tcPr>
            <w:tcW w:w="1800" w:type="dxa"/>
          </w:tcPr>
          <w:p w14:paraId="52AE9FA2" w14:textId="3E961D41" w:rsidR="00D231F0" w:rsidRPr="009E4603" w:rsidRDefault="00BF5F38" w:rsidP="00A02B19">
            <w:pPr>
              <w:rPr>
                <w:rFonts w:ascii="Arial" w:hAnsi="Arial" w:cs="Arial"/>
                <w:b/>
                <w:bCs/>
                <w:sz w:val="18"/>
                <w:szCs w:val="18"/>
              </w:rPr>
            </w:pPr>
            <w:r w:rsidRPr="009E4603">
              <w:rPr>
                <w:rFonts w:ascii="Arial" w:hAnsi="Arial" w:cs="Arial"/>
                <w:b/>
                <w:bCs/>
                <w:sz w:val="18"/>
                <w:szCs w:val="18"/>
              </w:rPr>
              <w:t>YES</w:t>
            </w:r>
          </w:p>
        </w:tc>
        <w:tc>
          <w:tcPr>
            <w:tcW w:w="1710" w:type="dxa"/>
          </w:tcPr>
          <w:p w14:paraId="102EED6F" w14:textId="63A47A9C"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0957810A"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800" w:type="dxa"/>
          </w:tcPr>
          <w:p w14:paraId="7888A71D" w14:textId="3AB9C877"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710" w:type="dxa"/>
          </w:tcPr>
          <w:p w14:paraId="2D7FFF8B" w14:textId="7D0EBDBA"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58ABF72E" w:rsidR="00D231F0" w:rsidRPr="009E4603" w:rsidRDefault="00BF5F38" w:rsidP="00A02B19">
            <w:pPr>
              <w:rPr>
                <w:rFonts w:ascii="Arial" w:hAnsi="Arial" w:cs="Arial"/>
                <w:b/>
                <w:bCs/>
                <w:sz w:val="18"/>
                <w:szCs w:val="18"/>
              </w:rPr>
            </w:pPr>
            <w:r w:rsidRPr="009E4603">
              <w:rPr>
                <w:rFonts w:ascii="Arial" w:hAnsi="Arial" w:cs="Arial"/>
                <w:b/>
                <w:bCs/>
                <w:sz w:val="18"/>
                <w:szCs w:val="18"/>
              </w:rPr>
              <w:t>YES</w:t>
            </w:r>
          </w:p>
        </w:tc>
        <w:tc>
          <w:tcPr>
            <w:tcW w:w="1800" w:type="dxa"/>
          </w:tcPr>
          <w:p w14:paraId="65959A9C" w14:textId="3E8B54C1"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710" w:type="dxa"/>
          </w:tcPr>
          <w:p w14:paraId="37594B75" w14:textId="14D1C86E" w:rsidR="00D231F0" w:rsidRPr="009E4603" w:rsidRDefault="00BF5F38" w:rsidP="00A02B19">
            <w:pPr>
              <w:rPr>
                <w:rFonts w:ascii="Arial" w:hAnsi="Arial" w:cs="Arial"/>
                <w:b/>
                <w:bCs/>
                <w:sz w:val="18"/>
                <w:szCs w:val="18"/>
              </w:rPr>
            </w:pPr>
            <w:r w:rsidRPr="009E4603">
              <w:rPr>
                <w:rFonts w:ascii="Arial" w:hAnsi="Arial" w:cs="Arial"/>
                <w:b/>
                <w:bCs/>
                <w:sz w:val="18"/>
                <w:szCs w:val="18"/>
              </w:rPr>
              <w:t>YES</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399A062C"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800" w:type="dxa"/>
          </w:tcPr>
          <w:p w14:paraId="7C6B8DC8" w14:textId="3E1A366E"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710" w:type="dxa"/>
          </w:tcPr>
          <w:p w14:paraId="452B226C" w14:textId="3365ADDB"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3FB19997"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800" w:type="dxa"/>
          </w:tcPr>
          <w:p w14:paraId="7106897F" w14:textId="029E3090"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c>
          <w:tcPr>
            <w:tcW w:w="1710" w:type="dxa"/>
          </w:tcPr>
          <w:p w14:paraId="22D5AE52" w14:textId="36C67B4C" w:rsidR="00D231F0" w:rsidRPr="009E4603" w:rsidRDefault="00BF5F38" w:rsidP="00A02B19">
            <w:pPr>
              <w:rPr>
                <w:rFonts w:ascii="Arial" w:hAnsi="Arial" w:cs="Arial"/>
                <w:b/>
                <w:bCs/>
                <w:sz w:val="18"/>
                <w:szCs w:val="18"/>
              </w:rPr>
            </w:pPr>
            <w:r w:rsidRPr="009E4603">
              <w:rPr>
                <w:rFonts w:ascii="Arial" w:hAnsi="Arial" w:cs="Arial"/>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D9627DE" w14:textId="065D7227" w:rsidR="004A419C" w:rsidRPr="00D72529" w:rsidRDefault="003021F4" w:rsidP="00367655">
      <w:pPr>
        <w:tabs>
          <w:tab w:val="left" w:pos="1800"/>
        </w:tabs>
        <w:ind w:left="720"/>
        <w:rPr>
          <w:rFonts w:ascii="Arial" w:hAnsi="Arial" w:cs="Arial"/>
          <w:bCs/>
          <w:i/>
          <w:iCs/>
          <w:sz w:val="22"/>
          <w:szCs w:val="22"/>
        </w:rPr>
      </w:pPr>
      <w:proofErr w:type="spellStart"/>
      <w:r w:rsidRPr="00D72529">
        <w:rPr>
          <w:rFonts w:ascii="Arial" w:hAnsi="Arial" w:cs="Arial"/>
          <w:bCs/>
          <w:i/>
          <w:iCs/>
          <w:sz w:val="22"/>
          <w:szCs w:val="22"/>
        </w:rPr>
        <w:t>TechOWL</w:t>
      </w:r>
      <w:proofErr w:type="spellEnd"/>
      <w:r w:rsidRPr="00D72529">
        <w:rPr>
          <w:rFonts w:ascii="Arial" w:hAnsi="Arial" w:cs="Arial"/>
          <w:bCs/>
          <w:i/>
          <w:iCs/>
          <w:sz w:val="22"/>
          <w:szCs w:val="22"/>
        </w:rPr>
        <w:t xml:space="preserve"> participates on the Technology First Task Force, a coalition of organizations working to have the governor declare Pennsylvania as a “Technology First” state. This means that technology must be considered for anyone being served by state community-based services. </w:t>
      </w:r>
      <w:proofErr w:type="spellStart"/>
      <w:r w:rsidRPr="00D72529">
        <w:rPr>
          <w:rFonts w:ascii="Arial" w:hAnsi="Arial" w:cs="Arial"/>
          <w:bCs/>
          <w:i/>
          <w:iCs/>
          <w:sz w:val="22"/>
          <w:szCs w:val="22"/>
        </w:rPr>
        <w:t>TechOWL</w:t>
      </w:r>
      <w:proofErr w:type="spellEnd"/>
      <w:r w:rsidRPr="00D72529">
        <w:rPr>
          <w:rFonts w:ascii="Arial" w:hAnsi="Arial" w:cs="Arial"/>
          <w:bCs/>
          <w:i/>
          <w:iCs/>
          <w:sz w:val="22"/>
          <w:szCs w:val="22"/>
        </w:rPr>
        <w:t xml:space="preserve"> staff will also participate in the Technology Task Force of the Pennsylvania Office of Developmental Programs (ODP) to ensure that assistive technology is considered an integral part of the programs and services they provide.</w:t>
      </w:r>
    </w:p>
    <w:p w14:paraId="04847A45" w14:textId="7E0A50F8"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CD14409" w14:textId="31ACDAD9" w:rsidR="003021F4" w:rsidRPr="00D72529" w:rsidRDefault="003D7279" w:rsidP="00367655">
      <w:pPr>
        <w:tabs>
          <w:tab w:val="left" w:pos="1800"/>
        </w:tabs>
        <w:ind w:left="720"/>
        <w:rPr>
          <w:rFonts w:ascii="Arial" w:hAnsi="Arial" w:cs="Arial"/>
          <w:bCs/>
          <w:i/>
          <w:iCs/>
          <w:sz w:val="22"/>
          <w:szCs w:val="22"/>
        </w:rPr>
      </w:pPr>
      <w:proofErr w:type="spellStart"/>
      <w:r w:rsidRPr="00D72529">
        <w:rPr>
          <w:rFonts w:ascii="Arial" w:hAnsi="Arial" w:cs="Arial"/>
          <w:bCs/>
          <w:i/>
          <w:iCs/>
          <w:sz w:val="22"/>
          <w:szCs w:val="22"/>
        </w:rPr>
        <w:t>TechOWL</w:t>
      </w:r>
      <w:proofErr w:type="spellEnd"/>
      <w:r w:rsidRPr="00D72529">
        <w:rPr>
          <w:rFonts w:ascii="Arial" w:hAnsi="Arial" w:cs="Arial"/>
          <w:bCs/>
          <w:i/>
          <w:iCs/>
          <w:sz w:val="22"/>
          <w:szCs w:val="22"/>
        </w:rPr>
        <w:t xml:space="preserve"> takes advantage of opportunities to provide technical assistance by responding to requests for input, review, and comment of draft policies issued by a variety of state and federal agencies.</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5FB199F6"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c>
          <w:tcPr>
            <w:tcW w:w="1800" w:type="dxa"/>
          </w:tcPr>
          <w:p w14:paraId="28400929" w14:textId="44F39C15"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c>
          <w:tcPr>
            <w:tcW w:w="1710" w:type="dxa"/>
          </w:tcPr>
          <w:p w14:paraId="3BAC3666" w14:textId="2F120519"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094681B7" w:rsidR="00D231F0" w:rsidRPr="009E4603" w:rsidRDefault="003D7279" w:rsidP="00A02B19">
            <w:pPr>
              <w:rPr>
                <w:rFonts w:ascii="Arial" w:hAnsi="Arial" w:cs="Arial"/>
                <w:b/>
                <w:bCs/>
                <w:sz w:val="22"/>
                <w:szCs w:val="22"/>
              </w:rPr>
            </w:pPr>
            <w:r w:rsidRPr="009E4603">
              <w:rPr>
                <w:rFonts w:ascii="Arial" w:hAnsi="Arial" w:cs="Arial"/>
                <w:b/>
                <w:bCs/>
                <w:sz w:val="22"/>
                <w:szCs w:val="22"/>
              </w:rPr>
              <w:t>YES</w:t>
            </w:r>
          </w:p>
        </w:tc>
        <w:tc>
          <w:tcPr>
            <w:tcW w:w="1800" w:type="dxa"/>
          </w:tcPr>
          <w:p w14:paraId="00E27F81" w14:textId="344C06DB" w:rsidR="00D231F0" w:rsidRPr="009E4603" w:rsidRDefault="003D7279" w:rsidP="00A02B19">
            <w:pPr>
              <w:rPr>
                <w:rFonts w:ascii="Arial" w:hAnsi="Arial" w:cs="Arial"/>
                <w:b/>
                <w:bCs/>
                <w:sz w:val="22"/>
                <w:szCs w:val="22"/>
              </w:rPr>
            </w:pPr>
            <w:r w:rsidRPr="009E4603">
              <w:rPr>
                <w:rFonts w:ascii="Arial" w:hAnsi="Arial" w:cs="Arial"/>
                <w:b/>
                <w:bCs/>
                <w:sz w:val="22"/>
                <w:szCs w:val="22"/>
              </w:rPr>
              <w:t>YES</w:t>
            </w:r>
          </w:p>
        </w:tc>
        <w:tc>
          <w:tcPr>
            <w:tcW w:w="1710" w:type="dxa"/>
          </w:tcPr>
          <w:p w14:paraId="0C4234C9" w14:textId="69C9F708"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BA8BD25"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c>
          <w:tcPr>
            <w:tcW w:w="1800" w:type="dxa"/>
          </w:tcPr>
          <w:p w14:paraId="628DA05E" w14:textId="61583ACA"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c>
          <w:tcPr>
            <w:tcW w:w="1710" w:type="dxa"/>
          </w:tcPr>
          <w:p w14:paraId="6E4E32D4" w14:textId="3B6D9B78"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604A52DE" w:rsidR="00D231F0" w:rsidRPr="009E4603" w:rsidRDefault="003D7279" w:rsidP="00A02B19">
            <w:pPr>
              <w:rPr>
                <w:rFonts w:ascii="Arial" w:hAnsi="Arial" w:cs="Arial"/>
                <w:b/>
                <w:bCs/>
                <w:sz w:val="22"/>
                <w:szCs w:val="22"/>
              </w:rPr>
            </w:pPr>
            <w:r w:rsidRPr="009E4603">
              <w:rPr>
                <w:rFonts w:ascii="Arial" w:hAnsi="Arial" w:cs="Arial"/>
                <w:b/>
                <w:bCs/>
                <w:sz w:val="22"/>
                <w:szCs w:val="22"/>
              </w:rPr>
              <w:t>YES</w:t>
            </w:r>
          </w:p>
        </w:tc>
        <w:tc>
          <w:tcPr>
            <w:tcW w:w="1800" w:type="dxa"/>
          </w:tcPr>
          <w:p w14:paraId="450BC3B9" w14:textId="6CABCC24" w:rsidR="00D231F0" w:rsidRPr="009E4603" w:rsidRDefault="003D7279" w:rsidP="00A02B19">
            <w:pPr>
              <w:rPr>
                <w:rFonts w:ascii="Arial" w:hAnsi="Arial" w:cs="Arial"/>
                <w:b/>
                <w:bCs/>
                <w:sz w:val="22"/>
                <w:szCs w:val="22"/>
              </w:rPr>
            </w:pPr>
            <w:r w:rsidRPr="009E4603">
              <w:rPr>
                <w:rFonts w:ascii="Arial" w:hAnsi="Arial" w:cs="Arial"/>
                <w:b/>
                <w:bCs/>
                <w:sz w:val="22"/>
                <w:szCs w:val="22"/>
              </w:rPr>
              <w:t>YES</w:t>
            </w:r>
          </w:p>
        </w:tc>
        <w:tc>
          <w:tcPr>
            <w:tcW w:w="1710" w:type="dxa"/>
          </w:tcPr>
          <w:p w14:paraId="6F6065EC" w14:textId="104AF5C5" w:rsidR="00D231F0" w:rsidRPr="009E4603" w:rsidRDefault="003D7279" w:rsidP="00A02B19">
            <w:pPr>
              <w:rPr>
                <w:rFonts w:ascii="Arial" w:hAnsi="Arial" w:cs="Arial"/>
                <w:b/>
                <w:bCs/>
                <w:sz w:val="22"/>
                <w:szCs w:val="22"/>
              </w:rPr>
            </w:pPr>
            <w:r w:rsidRPr="009E4603">
              <w:rPr>
                <w:rFonts w:ascii="Arial" w:hAnsi="Arial" w:cs="Arial"/>
                <w:b/>
                <w:bCs/>
                <w:sz w:val="22"/>
                <w:szCs w:val="22"/>
              </w:rPr>
              <w:t>YES</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55B6DD3E" w:rsidR="00D231F0" w:rsidRPr="009E4603" w:rsidRDefault="000420F3" w:rsidP="00A02B19">
            <w:pPr>
              <w:rPr>
                <w:rFonts w:ascii="Arial" w:hAnsi="Arial" w:cs="Arial"/>
                <w:b/>
                <w:bCs/>
                <w:sz w:val="22"/>
                <w:szCs w:val="22"/>
              </w:rPr>
            </w:pPr>
            <w:r w:rsidRPr="009E4603">
              <w:rPr>
                <w:rFonts w:ascii="Arial" w:hAnsi="Arial" w:cs="Arial"/>
                <w:b/>
                <w:bCs/>
                <w:sz w:val="22"/>
                <w:szCs w:val="22"/>
              </w:rPr>
              <w:t>YES</w:t>
            </w:r>
          </w:p>
        </w:tc>
        <w:tc>
          <w:tcPr>
            <w:tcW w:w="1800" w:type="dxa"/>
          </w:tcPr>
          <w:p w14:paraId="4C436039" w14:textId="50312B17" w:rsidR="00D231F0" w:rsidRPr="009E4603" w:rsidRDefault="000420F3" w:rsidP="00A02B19">
            <w:pPr>
              <w:rPr>
                <w:rFonts w:ascii="Arial" w:hAnsi="Arial" w:cs="Arial"/>
                <w:b/>
                <w:bCs/>
                <w:sz w:val="22"/>
                <w:szCs w:val="22"/>
              </w:rPr>
            </w:pPr>
            <w:r w:rsidRPr="009E4603">
              <w:rPr>
                <w:rFonts w:ascii="Arial" w:hAnsi="Arial" w:cs="Arial"/>
                <w:b/>
                <w:bCs/>
                <w:sz w:val="22"/>
                <w:szCs w:val="22"/>
              </w:rPr>
              <w:t>NO</w:t>
            </w:r>
          </w:p>
        </w:tc>
        <w:tc>
          <w:tcPr>
            <w:tcW w:w="1710" w:type="dxa"/>
          </w:tcPr>
          <w:p w14:paraId="4FCF49B7" w14:textId="241B903A" w:rsidR="00D231F0" w:rsidRPr="009E4603" w:rsidRDefault="003D7279" w:rsidP="00A02B19">
            <w:pPr>
              <w:rPr>
                <w:rFonts w:ascii="Arial" w:hAnsi="Arial" w:cs="Arial"/>
                <w:b/>
                <w:bCs/>
                <w:sz w:val="22"/>
                <w:szCs w:val="22"/>
              </w:rPr>
            </w:pPr>
            <w:r w:rsidRPr="009E4603">
              <w:rPr>
                <w:rFonts w:ascii="Arial" w:hAnsi="Arial" w:cs="Arial"/>
                <w:b/>
                <w:bCs/>
                <w:sz w:val="22"/>
                <w:szCs w:val="22"/>
              </w:rPr>
              <w:t>YES</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6AEA0AC0" w:rsidR="00D231F0" w:rsidRPr="009E4603" w:rsidRDefault="003D7279" w:rsidP="00A02B19">
            <w:pPr>
              <w:rPr>
                <w:rFonts w:ascii="Arial" w:hAnsi="Arial" w:cs="Arial"/>
                <w:b/>
                <w:bCs/>
                <w:sz w:val="22"/>
                <w:szCs w:val="22"/>
              </w:rPr>
            </w:pPr>
            <w:r w:rsidRPr="009E4603">
              <w:rPr>
                <w:rFonts w:ascii="Arial" w:hAnsi="Arial" w:cs="Arial"/>
                <w:b/>
                <w:bCs/>
                <w:sz w:val="22"/>
                <w:szCs w:val="22"/>
              </w:rPr>
              <w:t>YES</w:t>
            </w:r>
          </w:p>
        </w:tc>
        <w:tc>
          <w:tcPr>
            <w:tcW w:w="1800" w:type="dxa"/>
          </w:tcPr>
          <w:p w14:paraId="6695947A" w14:textId="5A27F6C5"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c>
          <w:tcPr>
            <w:tcW w:w="1710" w:type="dxa"/>
          </w:tcPr>
          <w:p w14:paraId="136DFA9E" w14:textId="14D67307" w:rsidR="00D231F0" w:rsidRPr="009E4603" w:rsidRDefault="003D7279" w:rsidP="00A02B19">
            <w:pPr>
              <w:rPr>
                <w:rFonts w:ascii="Arial" w:hAnsi="Arial" w:cs="Arial"/>
                <w:b/>
                <w:bCs/>
                <w:sz w:val="22"/>
                <w:szCs w:val="22"/>
              </w:rPr>
            </w:pPr>
            <w:r w:rsidRPr="009E4603">
              <w:rPr>
                <w:rFonts w:ascii="Arial" w:hAnsi="Arial" w:cs="Arial"/>
                <w:b/>
                <w:bCs/>
                <w:sz w:val="22"/>
                <w:szCs w:val="22"/>
              </w:rPr>
              <w:t>YES</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840808D"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c>
          <w:tcPr>
            <w:tcW w:w="1800" w:type="dxa"/>
          </w:tcPr>
          <w:p w14:paraId="77D320A5" w14:textId="114E51EE" w:rsidR="00D231F0" w:rsidRPr="009E4603" w:rsidRDefault="000420F3" w:rsidP="00A02B19">
            <w:pPr>
              <w:rPr>
                <w:rFonts w:ascii="Arial" w:hAnsi="Arial" w:cs="Arial"/>
                <w:b/>
                <w:bCs/>
                <w:sz w:val="22"/>
                <w:szCs w:val="22"/>
              </w:rPr>
            </w:pPr>
            <w:r w:rsidRPr="009E4603">
              <w:rPr>
                <w:rFonts w:ascii="Arial" w:hAnsi="Arial" w:cs="Arial"/>
                <w:b/>
                <w:bCs/>
                <w:sz w:val="22"/>
                <w:szCs w:val="22"/>
              </w:rPr>
              <w:t>NO</w:t>
            </w:r>
          </w:p>
        </w:tc>
        <w:tc>
          <w:tcPr>
            <w:tcW w:w="1710" w:type="dxa"/>
          </w:tcPr>
          <w:p w14:paraId="79985233" w14:textId="249B10DC"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6ED4F97C"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c>
          <w:tcPr>
            <w:tcW w:w="1800" w:type="dxa"/>
          </w:tcPr>
          <w:p w14:paraId="341456E3" w14:textId="2D47102C"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c>
          <w:tcPr>
            <w:tcW w:w="1710" w:type="dxa"/>
          </w:tcPr>
          <w:p w14:paraId="0B5608C0" w14:textId="44903080" w:rsidR="00D231F0" w:rsidRPr="009E4603" w:rsidRDefault="003D7279" w:rsidP="00A02B19">
            <w:pPr>
              <w:rPr>
                <w:rFonts w:ascii="Arial" w:hAnsi="Arial" w:cs="Arial"/>
                <w:b/>
                <w:bCs/>
                <w:sz w:val="22"/>
                <w:szCs w:val="22"/>
              </w:rPr>
            </w:pPr>
            <w:r w:rsidRPr="009E4603">
              <w:rPr>
                <w:rFonts w:ascii="Arial" w:hAnsi="Arial" w:cs="Arial"/>
                <w:b/>
                <w:bCs/>
                <w:sz w:val="22"/>
                <w:szCs w:val="22"/>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48C0F1ED"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D0DE804" w14:textId="1660432E" w:rsidR="000420F3" w:rsidRPr="00D72529" w:rsidRDefault="00AA1D14" w:rsidP="00AE43D7">
      <w:pPr>
        <w:tabs>
          <w:tab w:val="left" w:pos="1800"/>
        </w:tabs>
        <w:ind w:left="720"/>
        <w:rPr>
          <w:rFonts w:ascii="Arial" w:hAnsi="Arial" w:cs="Arial"/>
          <w:bCs/>
          <w:i/>
          <w:iCs/>
          <w:sz w:val="22"/>
          <w:szCs w:val="22"/>
        </w:rPr>
      </w:pPr>
      <w:proofErr w:type="spellStart"/>
      <w:r w:rsidRPr="00D72529">
        <w:rPr>
          <w:rFonts w:ascii="Arial" w:hAnsi="Arial" w:cs="Arial"/>
          <w:bCs/>
          <w:i/>
          <w:iCs/>
          <w:sz w:val="22"/>
          <w:szCs w:val="22"/>
        </w:rPr>
        <w:t>TechOWL</w:t>
      </w:r>
      <w:proofErr w:type="spellEnd"/>
      <w:r w:rsidRPr="00D72529">
        <w:rPr>
          <w:rFonts w:ascii="Arial" w:hAnsi="Arial" w:cs="Arial"/>
          <w:bCs/>
          <w:i/>
          <w:iCs/>
          <w:sz w:val="22"/>
          <w:szCs w:val="22"/>
        </w:rPr>
        <w:t xml:space="preserve"> will host a public event where attendees will attend a presentation about AT programs and services in Pennsylvania, then move from room to room to get information and have a brief experience with AT for difference types of functional needs.</w:t>
      </w: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CC4B3F7"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c>
          <w:tcPr>
            <w:tcW w:w="1800" w:type="dxa"/>
          </w:tcPr>
          <w:p w14:paraId="1DA6887C" w14:textId="22431D25"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c>
          <w:tcPr>
            <w:tcW w:w="1710" w:type="dxa"/>
          </w:tcPr>
          <w:p w14:paraId="18CECA27" w14:textId="3F750DA2"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5471EF25" w:rsidR="00D231F0" w:rsidRPr="009E4603" w:rsidRDefault="00AA1D14" w:rsidP="00A02B19">
            <w:pPr>
              <w:rPr>
                <w:rFonts w:ascii="Arial" w:hAnsi="Arial" w:cs="Arial"/>
                <w:b/>
                <w:bCs/>
                <w:sz w:val="22"/>
                <w:szCs w:val="22"/>
              </w:rPr>
            </w:pPr>
            <w:r w:rsidRPr="009E4603">
              <w:rPr>
                <w:rFonts w:ascii="Arial" w:hAnsi="Arial" w:cs="Arial"/>
                <w:b/>
                <w:bCs/>
                <w:sz w:val="22"/>
                <w:szCs w:val="22"/>
              </w:rPr>
              <w:t>YES</w:t>
            </w:r>
          </w:p>
        </w:tc>
        <w:tc>
          <w:tcPr>
            <w:tcW w:w="1800" w:type="dxa"/>
          </w:tcPr>
          <w:p w14:paraId="48B80E4B" w14:textId="2336B6D9" w:rsidR="00D231F0" w:rsidRPr="009E4603" w:rsidRDefault="00AA1D14" w:rsidP="00A02B19">
            <w:pPr>
              <w:rPr>
                <w:rFonts w:ascii="Arial" w:hAnsi="Arial" w:cs="Arial"/>
                <w:b/>
                <w:bCs/>
                <w:sz w:val="22"/>
                <w:szCs w:val="22"/>
              </w:rPr>
            </w:pPr>
            <w:r w:rsidRPr="009E4603">
              <w:rPr>
                <w:rFonts w:ascii="Arial" w:hAnsi="Arial" w:cs="Arial"/>
                <w:b/>
                <w:bCs/>
                <w:sz w:val="22"/>
                <w:szCs w:val="22"/>
              </w:rPr>
              <w:t>YES</w:t>
            </w:r>
          </w:p>
        </w:tc>
        <w:tc>
          <w:tcPr>
            <w:tcW w:w="1710" w:type="dxa"/>
          </w:tcPr>
          <w:p w14:paraId="58092B23" w14:textId="06C9B39F"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3048108C"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c>
          <w:tcPr>
            <w:tcW w:w="1800" w:type="dxa"/>
          </w:tcPr>
          <w:p w14:paraId="4262F7F0" w14:textId="0468DC95"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c>
          <w:tcPr>
            <w:tcW w:w="1710" w:type="dxa"/>
          </w:tcPr>
          <w:p w14:paraId="69CE78B1" w14:textId="2ED0912C"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244C5469" w:rsidR="00D231F0" w:rsidRPr="009E4603" w:rsidRDefault="00AA1D14" w:rsidP="00A02B19">
            <w:pPr>
              <w:rPr>
                <w:rFonts w:ascii="Arial" w:hAnsi="Arial" w:cs="Arial"/>
                <w:b/>
                <w:bCs/>
                <w:sz w:val="22"/>
                <w:szCs w:val="22"/>
              </w:rPr>
            </w:pPr>
            <w:r w:rsidRPr="009E4603">
              <w:rPr>
                <w:rFonts w:ascii="Arial" w:hAnsi="Arial" w:cs="Arial"/>
                <w:b/>
                <w:bCs/>
                <w:sz w:val="22"/>
                <w:szCs w:val="22"/>
              </w:rPr>
              <w:t>YES</w:t>
            </w:r>
          </w:p>
        </w:tc>
        <w:tc>
          <w:tcPr>
            <w:tcW w:w="1800" w:type="dxa"/>
          </w:tcPr>
          <w:p w14:paraId="1A926437" w14:textId="5A16730B" w:rsidR="00D231F0" w:rsidRPr="009E4603" w:rsidRDefault="00AA1D14" w:rsidP="00A02B19">
            <w:pPr>
              <w:rPr>
                <w:rFonts w:ascii="Arial" w:hAnsi="Arial" w:cs="Arial"/>
                <w:b/>
                <w:bCs/>
                <w:sz w:val="22"/>
                <w:szCs w:val="22"/>
              </w:rPr>
            </w:pPr>
            <w:r w:rsidRPr="009E4603">
              <w:rPr>
                <w:rFonts w:ascii="Arial" w:hAnsi="Arial" w:cs="Arial"/>
                <w:b/>
                <w:bCs/>
                <w:sz w:val="22"/>
                <w:szCs w:val="22"/>
              </w:rPr>
              <w:t>YES</w:t>
            </w:r>
          </w:p>
        </w:tc>
        <w:tc>
          <w:tcPr>
            <w:tcW w:w="1710" w:type="dxa"/>
          </w:tcPr>
          <w:p w14:paraId="7D1B4D9F" w14:textId="33817E04"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1D46EC1" w:rsidR="00D231F0" w:rsidRPr="009E4603" w:rsidRDefault="00AA1D14" w:rsidP="00A02B19">
            <w:pPr>
              <w:rPr>
                <w:rFonts w:ascii="Arial" w:hAnsi="Arial" w:cs="Arial"/>
                <w:b/>
                <w:bCs/>
                <w:sz w:val="22"/>
                <w:szCs w:val="22"/>
              </w:rPr>
            </w:pPr>
            <w:r w:rsidRPr="009E4603">
              <w:rPr>
                <w:rFonts w:ascii="Arial" w:hAnsi="Arial" w:cs="Arial"/>
                <w:b/>
                <w:bCs/>
                <w:sz w:val="22"/>
                <w:szCs w:val="22"/>
              </w:rPr>
              <w:t>YES</w:t>
            </w:r>
          </w:p>
        </w:tc>
        <w:tc>
          <w:tcPr>
            <w:tcW w:w="1800" w:type="dxa"/>
          </w:tcPr>
          <w:p w14:paraId="5E6C3354" w14:textId="79C94A41"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c>
          <w:tcPr>
            <w:tcW w:w="1710" w:type="dxa"/>
          </w:tcPr>
          <w:p w14:paraId="77F9FB53" w14:textId="0A2A3BD1" w:rsidR="00D231F0" w:rsidRPr="009E4603" w:rsidRDefault="00AA1D14" w:rsidP="00A02B19">
            <w:pPr>
              <w:rPr>
                <w:rFonts w:ascii="Arial" w:hAnsi="Arial" w:cs="Arial"/>
                <w:b/>
                <w:bCs/>
                <w:sz w:val="22"/>
                <w:szCs w:val="22"/>
              </w:rPr>
            </w:pPr>
            <w:r w:rsidRPr="009E4603">
              <w:rPr>
                <w:rFonts w:ascii="Arial" w:hAnsi="Arial" w:cs="Arial"/>
                <w:b/>
                <w:bCs/>
                <w:sz w:val="22"/>
                <w:szCs w:val="22"/>
              </w:rPr>
              <w:t>YES</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25A6428F" w:rsidR="00D231F0" w:rsidRPr="009E4603" w:rsidRDefault="00AA1D14" w:rsidP="00A02B19">
            <w:pPr>
              <w:rPr>
                <w:rFonts w:ascii="Arial" w:hAnsi="Arial" w:cs="Arial"/>
                <w:b/>
                <w:bCs/>
                <w:sz w:val="22"/>
                <w:szCs w:val="22"/>
              </w:rPr>
            </w:pPr>
            <w:r w:rsidRPr="009E4603">
              <w:rPr>
                <w:rFonts w:ascii="Arial" w:hAnsi="Arial" w:cs="Arial"/>
                <w:b/>
                <w:bCs/>
                <w:sz w:val="22"/>
                <w:szCs w:val="22"/>
              </w:rPr>
              <w:t>YES</w:t>
            </w:r>
          </w:p>
        </w:tc>
        <w:tc>
          <w:tcPr>
            <w:tcW w:w="1800" w:type="dxa"/>
          </w:tcPr>
          <w:p w14:paraId="145FDD71" w14:textId="18CE9B2C"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c>
          <w:tcPr>
            <w:tcW w:w="1710" w:type="dxa"/>
          </w:tcPr>
          <w:p w14:paraId="3CBEF27F" w14:textId="318E6F36" w:rsidR="00D231F0" w:rsidRPr="009E4603" w:rsidRDefault="00AA1D14" w:rsidP="00A02B19">
            <w:pPr>
              <w:rPr>
                <w:rFonts w:ascii="Arial" w:hAnsi="Arial" w:cs="Arial"/>
                <w:b/>
                <w:bCs/>
                <w:sz w:val="22"/>
                <w:szCs w:val="22"/>
              </w:rPr>
            </w:pPr>
            <w:r w:rsidRPr="009E4603">
              <w:rPr>
                <w:rFonts w:ascii="Arial" w:hAnsi="Arial" w:cs="Arial"/>
                <w:b/>
                <w:bCs/>
                <w:sz w:val="22"/>
                <w:szCs w:val="22"/>
              </w:rPr>
              <w:t>YES</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6AA203B7"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c>
          <w:tcPr>
            <w:tcW w:w="1800" w:type="dxa"/>
          </w:tcPr>
          <w:p w14:paraId="4DC4263B" w14:textId="083045F2"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c>
          <w:tcPr>
            <w:tcW w:w="1710" w:type="dxa"/>
          </w:tcPr>
          <w:p w14:paraId="78FB7348" w14:textId="4A500E0E"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0C8D3FD8"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c>
          <w:tcPr>
            <w:tcW w:w="1800" w:type="dxa"/>
          </w:tcPr>
          <w:p w14:paraId="69A29996" w14:textId="4CD64CBA"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c>
          <w:tcPr>
            <w:tcW w:w="1710" w:type="dxa"/>
          </w:tcPr>
          <w:p w14:paraId="1DEB0030" w14:textId="4214B651" w:rsidR="00D231F0" w:rsidRPr="009E4603" w:rsidRDefault="00AA1D14" w:rsidP="00A02B19">
            <w:pPr>
              <w:rPr>
                <w:rFonts w:ascii="Arial" w:hAnsi="Arial" w:cs="Arial"/>
                <w:b/>
                <w:bCs/>
                <w:sz w:val="22"/>
                <w:szCs w:val="22"/>
              </w:rPr>
            </w:pPr>
            <w:r w:rsidRPr="009E4603">
              <w:rPr>
                <w:rFonts w:ascii="Arial" w:hAnsi="Arial" w:cs="Arial"/>
                <w:b/>
                <w:bCs/>
                <w:sz w:val="22"/>
                <w:szCs w:val="22"/>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56DEEA68" w14:textId="444875DC" w:rsidR="001365B4" w:rsidRPr="001365B4" w:rsidRDefault="00742F7A" w:rsidP="001365B4">
      <w:pPr>
        <w:pStyle w:val="ListParagraph"/>
        <w:numPr>
          <w:ilvl w:val="2"/>
          <w:numId w:val="9"/>
        </w:numPr>
        <w:spacing w:before="240"/>
      </w:pPr>
      <w:r w:rsidRPr="00AB4C76">
        <w:rPr>
          <w:rFonts w:ascii="Verdana" w:hAnsi="Verdana"/>
          <w:b/>
          <w:bCs/>
          <w:sz w:val="18"/>
          <w:szCs w:val="18"/>
        </w:rPr>
        <w:t xml:space="preserve">Describe the activity. </w:t>
      </w:r>
    </w:p>
    <w:p w14:paraId="2ADE62A6" w14:textId="59CA9144" w:rsidR="001365B4" w:rsidRPr="00D72529" w:rsidRDefault="001365B4" w:rsidP="001365B4">
      <w:pPr>
        <w:pStyle w:val="ListParagraph"/>
        <w:spacing w:before="240"/>
        <w:ind w:left="360"/>
        <w:rPr>
          <w:rFonts w:ascii="Arial" w:hAnsi="Arial" w:cs="Arial"/>
          <w:i/>
          <w:iCs/>
          <w:sz w:val="22"/>
          <w:szCs w:val="22"/>
        </w:rPr>
      </w:pPr>
      <w:r w:rsidRPr="00D72529">
        <w:rPr>
          <w:rFonts w:ascii="Arial" w:hAnsi="Arial" w:cs="Arial"/>
          <w:i/>
          <w:iCs/>
          <w:sz w:val="22"/>
          <w:szCs w:val="22"/>
        </w:rPr>
        <w:t xml:space="preserve">Our statewide AT Program has a total of nine AT Resource Centers (ATRCs), including </w:t>
      </w:r>
      <w:proofErr w:type="spellStart"/>
      <w:r w:rsidRPr="00D72529">
        <w:rPr>
          <w:rFonts w:ascii="Arial" w:hAnsi="Arial" w:cs="Arial"/>
          <w:i/>
          <w:iCs/>
          <w:sz w:val="22"/>
          <w:szCs w:val="22"/>
        </w:rPr>
        <w:t>TechOWL</w:t>
      </w:r>
      <w:proofErr w:type="spellEnd"/>
      <w:r w:rsidRPr="00D72529">
        <w:rPr>
          <w:rFonts w:ascii="Arial" w:hAnsi="Arial" w:cs="Arial"/>
          <w:i/>
          <w:iCs/>
          <w:sz w:val="22"/>
          <w:szCs w:val="22"/>
        </w:rPr>
        <w:t>. The other eight ATRCs are subcontractors.</w:t>
      </w:r>
    </w:p>
    <w:p w14:paraId="4B33B359" w14:textId="4B7CD534" w:rsidR="001365B4" w:rsidRPr="00D72529" w:rsidRDefault="001365B4" w:rsidP="001365B4">
      <w:pPr>
        <w:pStyle w:val="ListParagraph"/>
        <w:spacing w:before="240"/>
        <w:ind w:left="360"/>
        <w:rPr>
          <w:rFonts w:ascii="Arial" w:hAnsi="Arial" w:cs="Arial"/>
          <w:i/>
          <w:iCs/>
          <w:sz w:val="22"/>
          <w:szCs w:val="22"/>
        </w:rPr>
      </w:pPr>
      <w:r w:rsidRPr="00D72529">
        <w:rPr>
          <w:rFonts w:ascii="Arial" w:hAnsi="Arial" w:cs="Arial"/>
          <w:i/>
          <w:iCs/>
          <w:sz w:val="22"/>
          <w:szCs w:val="22"/>
        </w:rPr>
        <w:t xml:space="preserve">Each ATRC provides information and assistance to calls and emails during regular business hours regarding AT devices and services. Efforts are made to respond to callers within one business day. Information and assistance </w:t>
      </w:r>
      <w:proofErr w:type="gramStart"/>
      <w:r w:rsidRPr="00D72529">
        <w:rPr>
          <w:rFonts w:ascii="Arial" w:hAnsi="Arial" w:cs="Arial"/>
          <w:i/>
          <w:iCs/>
          <w:sz w:val="22"/>
          <w:szCs w:val="22"/>
        </w:rPr>
        <w:t>is</w:t>
      </w:r>
      <w:proofErr w:type="gramEnd"/>
      <w:r w:rsidRPr="00D72529">
        <w:rPr>
          <w:rFonts w:ascii="Arial" w:hAnsi="Arial" w:cs="Arial"/>
          <w:i/>
          <w:iCs/>
          <w:sz w:val="22"/>
          <w:szCs w:val="22"/>
        </w:rPr>
        <w:t xml:space="preserve"> also provided in person. </w:t>
      </w:r>
      <w:proofErr w:type="spellStart"/>
      <w:r w:rsidRPr="00D72529">
        <w:rPr>
          <w:rFonts w:ascii="Arial" w:hAnsi="Arial" w:cs="Arial"/>
          <w:i/>
          <w:iCs/>
          <w:sz w:val="22"/>
          <w:szCs w:val="22"/>
        </w:rPr>
        <w:t>TechOWL</w:t>
      </w:r>
      <w:proofErr w:type="spellEnd"/>
      <w:r w:rsidRPr="00D72529">
        <w:rPr>
          <w:rFonts w:ascii="Arial" w:hAnsi="Arial" w:cs="Arial"/>
          <w:i/>
          <w:iCs/>
          <w:sz w:val="22"/>
          <w:szCs w:val="22"/>
        </w:rPr>
        <w:t xml:space="preserve"> maintains statewide toll-free phone and TTY numbers, as well as a general email (</w:t>
      </w:r>
      <w:hyperlink r:id="rId19" w:history="1">
        <w:r w:rsidR="009E4603" w:rsidRPr="00D72529">
          <w:rPr>
            <w:rStyle w:val="Hyperlink"/>
            <w:rFonts w:ascii="Arial" w:hAnsi="Arial" w:cs="Arial"/>
            <w:i/>
            <w:iCs/>
            <w:color w:val="auto"/>
            <w:sz w:val="22"/>
            <w:szCs w:val="22"/>
          </w:rPr>
          <w:t>TechOWL@temple.edu</w:t>
        </w:r>
      </w:hyperlink>
      <w:r w:rsidRPr="00D72529">
        <w:rPr>
          <w:rFonts w:ascii="Arial" w:hAnsi="Arial" w:cs="Arial"/>
          <w:i/>
          <w:iCs/>
          <w:sz w:val="22"/>
          <w:szCs w:val="22"/>
        </w:rPr>
        <w:t>). Email inquiries and voicemails are either responded to or forwarded to the appropriate staff member or ATRC for response. In addition, the accessible website for our program (TechOWLpa.org) has a text chat feature available on weekdays during business hours to respond to questions from website visitors. Video chats are also available by appointment and can be requested from the website.</w:t>
      </w:r>
    </w:p>
    <w:p w14:paraId="7B79E205" w14:textId="012A7767" w:rsidR="001365B4" w:rsidRPr="00D72529" w:rsidRDefault="001365B4" w:rsidP="001365B4">
      <w:pPr>
        <w:pStyle w:val="ListParagraph"/>
        <w:spacing w:before="240"/>
        <w:ind w:left="360"/>
        <w:rPr>
          <w:rFonts w:ascii="Arial" w:hAnsi="Arial" w:cs="Arial"/>
          <w:i/>
          <w:iCs/>
          <w:sz w:val="22"/>
          <w:szCs w:val="22"/>
        </w:rPr>
      </w:pPr>
      <w:r w:rsidRPr="00D72529">
        <w:rPr>
          <w:rFonts w:ascii="Arial" w:hAnsi="Arial" w:cs="Arial"/>
          <w:i/>
          <w:iCs/>
          <w:sz w:val="22"/>
          <w:szCs w:val="22"/>
        </w:rPr>
        <w:t xml:space="preserve">Information and assistance </w:t>
      </w:r>
      <w:proofErr w:type="gramStart"/>
      <w:r w:rsidRPr="00D72529">
        <w:rPr>
          <w:rFonts w:ascii="Arial" w:hAnsi="Arial" w:cs="Arial"/>
          <w:i/>
          <w:iCs/>
          <w:sz w:val="22"/>
          <w:szCs w:val="22"/>
        </w:rPr>
        <w:t>is</w:t>
      </w:r>
      <w:proofErr w:type="gramEnd"/>
      <w:r w:rsidRPr="00D72529">
        <w:rPr>
          <w:rFonts w:ascii="Arial" w:hAnsi="Arial" w:cs="Arial"/>
          <w:i/>
          <w:iCs/>
          <w:sz w:val="22"/>
          <w:szCs w:val="22"/>
        </w:rPr>
        <w:t xml:space="preserve"> delivered by knowledgeable staff who are able to access other resources for consultation as well as other Pennsylvania resources. </w:t>
      </w:r>
      <w:proofErr w:type="spellStart"/>
      <w:r w:rsidRPr="00D72529">
        <w:rPr>
          <w:rFonts w:ascii="Arial" w:hAnsi="Arial" w:cs="Arial"/>
          <w:i/>
          <w:iCs/>
          <w:sz w:val="22"/>
          <w:szCs w:val="22"/>
        </w:rPr>
        <w:t>TechOWL</w:t>
      </w:r>
      <w:proofErr w:type="spellEnd"/>
      <w:r w:rsidRPr="00D72529">
        <w:rPr>
          <w:rFonts w:ascii="Arial" w:hAnsi="Arial" w:cs="Arial"/>
          <w:i/>
          <w:iCs/>
          <w:sz w:val="22"/>
          <w:szCs w:val="22"/>
        </w:rPr>
        <w:t xml:space="preserve"> maintains a listserv for ATRCs to share resources and consult with the other to gather and share information regarding challenging requests.</w:t>
      </w:r>
    </w:p>
    <w:p w14:paraId="55334EC2" w14:textId="77777777" w:rsidR="001365B4" w:rsidRPr="001365B4" w:rsidRDefault="001365B4" w:rsidP="001365B4">
      <w:pPr>
        <w:pStyle w:val="ListParagraph"/>
        <w:spacing w:before="240"/>
        <w:ind w:left="360"/>
      </w:pP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5D8EC078" w14:textId="77777777" w:rsidR="009D3A42" w:rsidRPr="00066E54" w:rsidRDefault="007C7A5E" w:rsidP="009D3A42">
      <w:pPr>
        <w:pStyle w:val="Header1"/>
      </w:pPr>
      <w:r>
        <w:rPr>
          <w:b w:val="0"/>
          <w:bCs w:val="0"/>
        </w:rPr>
        <w:br w:type="page"/>
      </w:r>
      <w:r w:rsidR="009D3A42" w:rsidRPr="00066E54">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[state na</w:t>
      </w:r>
      <w:r w:rsidR="00705EF5" w:rsidRPr="00AB4C76">
        <w:rPr>
          <w:rFonts w:ascii="Verdana" w:hAnsi="Verdana"/>
          <w:b/>
          <w:bCs/>
          <w:sz w:val="18"/>
        </w:rPr>
        <w:t>me]</w:t>
      </w:r>
      <w:r w:rsidRPr="00AB4C76">
        <w:rPr>
          <w:rFonts w:ascii="Verdana" w:hAnsi="Verdana"/>
          <w:b/>
          <w:bCs/>
          <w:sz w:val="18"/>
        </w:rPr>
        <w:t>, I hereby assure the following:</w:t>
      </w:r>
    </w:p>
    <w:p w14:paraId="6018A190" w14:textId="28F26E6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lan on behalf of the State of</w:t>
      </w:r>
      <w:r w:rsidR="00010F25">
        <w:rPr>
          <w:rFonts w:ascii="Verdana" w:hAnsi="Verdana"/>
          <w:b/>
          <w:bCs/>
          <w:sz w:val="18"/>
        </w:rPr>
        <w:t xml:space="preserve"> Pennsylvania</w:t>
      </w:r>
      <w:r w:rsidRPr="00AB4C76">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0"/>
      <w:footerReference w:type="default" r:id="rId21"/>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7A4F1" w14:textId="77777777" w:rsidR="00813406" w:rsidRDefault="00813406" w:rsidP="00207765">
      <w:pPr>
        <w:pStyle w:val="Heading1"/>
      </w:pPr>
      <w:r>
        <w:separator/>
      </w:r>
    </w:p>
  </w:endnote>
  <w:endnote w:type="continuationSeparator" w:id="0">
    <w:p w14:paraId="61C68A0A" w14:textId="77777777" w:rsidR="00813406" w:rsidRDefault="00813406" w:rsidP="00207765">
      <w:pPr>
        <w:pStyle w:val="Heading1"/>
      </w:pPr>
      <w:r>
        <w:continuationSeparator/>
      </w:r>
    </w:p>
  </w:endnote>
  <w:endnote w:type="continuationNotice" w:id="1">
    <w:p w14:paraId="634EF496" w14:textId="77777777" w:rsidR="00813406" w:rsidRDefault="0081340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FC2BF1" w:rsidRDefault="00FC2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FC2BF1" w:rsidRDefault="00FC2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FC2BF1" w:rsidRDefault="00FC2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FC2BF1" w:rsidRDefault="00FC2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5BE23" w14:textId="77777777" w:rsidR="00813406" w:rsidRDefault="00813406" w:rsidP="00207765">
      <w:pPr>
        <w:pStyle w:val="Heading1"/>
      </w:pPr>
      <w:r>
        <w:separator/>
      </w:r>
    </w:p>
  </w:footnote>
  <w:footnote w:type="continuationSeparator" w:id="0">
    <w:p w14:paraId="05D23666" w14:textId="77777777" w:rsidR="00813406" w:rsidRDefault="00813406" w:rsidP="00207765">
      <w:pPr>
        <w:pStyle w:val="Heading1"/>
      </w:pPr>
      <w:r>
        <w:continuationSeparator/>
      </w:r>
    </w:p>
  </w:footnote>
  <w:footnote w:type="continuationNotice" w:id="1">
    <w:p w14:paraId="2739E0A0" w14:textId="77777777" w:rsidR="00813406" w:rsidRDefault="0081340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E3BA0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color w:val="auto"/>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3992315"/>
    <w:multiLevelType w:val="multilevel"/>
    <w:tmpl w:val="2A2E9ADE"/>
    <w:lvl w:ilvl="0">
      <w:start w:val="1"/>
      <w:numFmt w:val="upperLetter"/>
      <w:suff w:val="space"/>
      <w:lvlText w:val="Section %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color w:val="auto"/>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53702"/>
    <w:multiLevelType w:val="hybridMultilevel"/>
    <w:tmpl w:val="D06EAB38"/>
    <w:lvl w:ilvl="0" w:tplc="79D8E1E0">
      <w:start w:val="1"/>
      <w:numFmt w:val="bullet"/>
      <w:lvlText w:val=""/>
      <w:lvlJc w:val="left"/>
      <w:pPr>
        <w:ind w:left="1260" w:hanging="360"/>
      </w:pPr>
      <w:rPr>
        <w:rFonts w:ascii="Symbol" w:hAnsi="Symbol"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3"/>
  </w:num>
  <w:num w:numId="4">
    <w:abstractNumId w:val="8"/>
  </w:num>
  <w:num w:numId="5">
    <w:abstractNumId w:val="11"/>
  </w:num>
  <w:num w:numId="6">
    <w:abstractNumId w:val="7"/>
  </w:num>
  <w:num w:numId="7">
    <w:abstractNumId w:val="1"/>
  </w:num>
  <w:num w:numId="8">
    <w:abstractNumId w:val="0"/>
  </w:num>
  <w:num w:numId="9">
    <w:abstractNumId w:val="5"/>
  </w:num>
  <w:num w:numId="10">
    <w:abstractNumId w:val="4"/>
  </w:num>
  <w:num w:numId="11">
    <w:abstractNumId w:val="2"/>
  </w:num>
  <w:num w:numId="12">
    <w:abstractNumId w:val="13"/>
  </w:num>
  <w:num w:numId="13">
    <w:abstractNumId w:val="12"/>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0F25"/>
    <w:rsid w:val="00011447"/>
    <w:rsid w:val="0001209E"/>
    <w:rsid w:val="000130CE"/>
    <w:rsid w:val="000149FB"/>
    <w:rsid w:val="00015530"/>
    <w:rsid w:val="00015CBD"/>
    <w:rsid w:val="000173BB"/>
    <w:rsid w:val="00020507"/>
    <w:rsid w:val="00020BC6"/>
    <w:rsid w:val="00020DA5"/>
    <w:rsid w:val="00031E31"/>
    <w:rsid w:val="00033FAE"/>
    <w:rsid w:val="00037B94"/>
    <w:rsid w:val="00037BEF"/>
    <w:rsid w:val="00040D9F"/>
    <w:rsid w:val="000420F3"/>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637F"/>
    <w:rsid w:val="00083280"/>
    <w:rsid w:val="00084211"/>
    <w:rsid w:val="00092424"/>
    <w:rsid w:val="000925B8"/>
    <w:rsid w:val="000960C0"/>
    <w:rsid w:val="00096A13"/>
    <w:rsid w:val="000A0BC6"/>
    <w:rsid w:val="000A231A"/>
    <w:rsid w:val="000A728D"/>
    <w:rsid w:val="000A7F51"/>
    <w:rsid w:val="000B6113"/>
    <w:rsid w:val="000C1140"/>
    <w:rsid w:val="000C303D"/>
    <w:rsid w:val="000C3564"/>
    <w:rsid w:val="000C4A2F"/>
    <w:rsid w:val="000D1BDE"/>
    <w:rsid w:val="000D3185"/>
    <w:rsid w:val="000D40D5"/>
    <w:rsid w:val="000D5192"/>
    <w:rsid w:val="000E0E4E"/>
    <w:rsid w:val="000F1F4D"/>
    <w:rsid w:val="001058AA"/>
    <w:rsid w:val="001075B6"/>
    <w:rsid w:val="0011125B"/>
    <w:rsid w:val="00123133"/>
    <w:rsid w:val="00133A23"/>
    <w:rsid w:val="00135ED7"/>
    <w:rsid w:val="001365B4"/>
    <w:rsid w:val="00140CC3"/>
    <w:rsid w:val="00144134"/>
    <w:rsid w:val="001447E6"/>
    <w:rsid w:val="00153E8D"/>
    <w:rsid w:val="00157D62"/>
    <w:rsid w:val="00162FF1"/>
    <w:rsid w:val="001833BE"/>
    <w:rsid w:val="001876B1"/>
    <w:rsid w:val="00190B9B"/>
    <w:rsid w:val="00191FA4"/>
    <w:rsid w:val="001945D1"/>
    <w:rsid w:val="00197F07"/>
    <w:rsid w:val="001A5439"/>
    <w:rsid w:val="001A5A0A"/>
    <w:rsid w:val="001A5E42"/>
    <w:rsid w:val="001A60D9"/>
    <w:rsid w:val="001A61CB"/>
    <w:rsid w:val="001B4F09"/>
    <w:rsid w:val="001B57DB"/>
    <w:rsid w:val="001B6902"/>
    <w:rsid w:val="001B7271"/>
    <w:rsid w:val="001C08DB"/>
    <w:rsid w:val="001C156C"/>
    <w:rsid w:val="001C6879"/>
    <w:rsid w:val="001C6F42"/>
    <w:rsid w:val="001D2921"/>
    <w:rsid w:val="001E0602"/>
    <w:rsid w:val="001E573C"/>
    <w:rsid w:val="001E5BB9"/>
    <w:rsid w:val="001E6505"/>
    <w:rsid w:val="001E67B8"/>
    <w:rsid w:val="001F0FE5"/>
    <w:rsid w:val="001F21CC"/>
    <w:rsid w:val="002007CE"/>
    <w:rsid w:val="002032C2"/>
    <w:rsid w:val="00204470"/>
    <w:rsid w:val="00207765"/>
    <w:rsid w:val="00211EFE"/>
    <w:rsid w:val="00213992"/>
    <w:rsid w:val="00220189"/>
    <w:rsid w:val="002230F5"/>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76938"/>
    <w:rsid w:val="0028113A"/>
    <w:rsid w:val="00281F0C"/>
    <w:rsid w:val="00282729"/>
    <w:rsid w:val="002830E9"/>
    <w:rsid w:val="002843BE"/>
    <w:rsid w:val="00287A1D"/>
    <w:rsid w:val="0029297B"/>
    <w:rsid w:val="00294380"/>
    <w:rsid w:val="00295113"/>
    <w:rsid w:val="00296828"/>
    <w:rsid w:val="002972AE"/>
    <w:rsid w:val="002A0A85"/>
    <w:rsid w:val="002A60B4"/>
    <w:rsid w:val="002B331F"/>
    <w:rsid w:val="002B73F8"/>
    <w:rsid w:val="002C0E4E"/>
    <w:rsid w:val="002D0E10"/>
    <w:rsid w:val="002D1B75"/>
    <w:rsid w:val="002D350A"/>
    <w:rsid w:val="002D62AE"/>
    <w:rsid w:val="002E2656"/>
    <w:rsid w:val="002E43FB"/>
    <w:rsid w:val="002E4D6C"/>
    <w:rsid w:val="002E500F"/>
    <w:rsid w:val="002E5527"/>
    <w:rsid w:val="002E6906"/>
    <w:rsid w:val="002F16FD"/>
    <w:rsid w:val="002F5A0C"/>
    <w:rsid w:val="002F636C"/>
    <w:rsid w:val="002F71AB"/>
    <w:rsid w:val="002F776A"/>
    <w:rsid w:val="00302187"/>
    <w:rsid w:val="003021F4"/>
    <w:rsid w:val="00312539"/>
    <w:rsid w:val="00316FEC"/>
    <w:rsid w:val="00317398"/>
    <w:rsid w:val="00320338"/>
    <w:rsid w:val="0032552F"/>
    <w:rsid w:val="0032714F"/>
    <w:rsid w:val="00332F9C"/>
    <w:rsid w:val="003356ED"/>
    <w:rsid w:val="00336EE1"/>
    <w:rsid w:val="00337515"/>
    <w:rsid w:val="003426A8"/>
    <w:rsid w:val="00342AD1"/>
    <w:rsid w:val="00344E43"/>
    <w:rsid w:val="00346D11"/>
    <w:rsid w:val="00356DC7"/>
    <w:rsid w:val="00357B8B"/>
    <w:rsid w:val="00357DA3"/>
    <w:rsid w:val="00361E13"/>
    <w:rsid w:val="00365CAA"/>
    <w:rsid w:val="00366B05"/>
    <w:rsid w:val="00367655"/>
    <w:rsid w:val="003746FD"/>
    <w:rsid w:val="00377490"/>
    <w:rsid w:val="00377770"/>
    <w:rsid w:val="003821E0"/>
    <w:rsid w:val="00382969"/>
    <w:rsid w:val="00386916"/>
    <w:rsid w:val="003956D5"/>
    <w:rsid w:val="003A4EDC"/>
    <w:rsid w:val="003B1F97"/>
    <w:rsid w:val="003B5ECF"/>
    <w:rsid w:val="003B6757"/>
    <w:rsid w:val="003C1BF8"/>
    <w:rsid w:val="003C5656"/>
    <w:rsid w:val="003D19DA"/>
    <w:rsid w:val="003D7279"/>
    <w:rsid w:val="003D7BFD"/>
    <w:rsid w:val="003E4186"/>
    <w:rsid w:val="003E57F7"/>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11C6"/>
    <w:rsid w:val="00471DF8"/>
    <w:rsid w:val="00472434"/>
    <w:rsid w:val="004729A0"/>
    <w:rsid w:val="00472AB2"/>
    <w:rsid w:val="00477B62"/>
    <w:rsid w:val="00477DEE"/>
    <w:rsid w:val="004804B3"/>
    <w:rsid w:val="00480AA4"/>
    <w:rsid w:val="004828F4"/>
    <w:rsid w:val="00483027"/>
    <w:rsid w:val="004832FE"/>
    <w:rsid w:val="004911AA"/>
    <w:rsid w:val="00495C44"/>
    <w:rsid w:val="004A0989"/>
    <w:rsid w:val="004A134F"/>
    <w:rsid w:val="004A312B"/>
    <w:rsid w:val="004A403F"/>
    <w:rsid w:val="004A419C"/>
    <w:rsid w:val="004A5328"/>
    <w:rsid w:val="004A7AF2"/>
    <w:rsid w:val="004B267A"/>
    <w:rsid w:val="004C78DD"/>
    <w:rsid w:val="004D26C3"/>
    <w:rsid w:val="004D2C46"/>
    <w:rsid w:val="004D602D"/>
    <w:rsid w:val="004D66DE"/>
    <w:rsid w:val="004D7690"/>
    <w:rsid w:val="004E159D"/>
    <w:rsid w:val="004E2611"/>
    <w:rsid w:val="004E651F"/>
    <w:rsid w:val="004E73DB"/>
    <w:rsid w:val="004F09C1"/>
    <w:rsid w:val="004F09C4"/>
    <w:rsid w:val="004F1EA6"/>
    <w:rsid w:val="004F4437"/>
    <w:rsid w:val="004F4743"/>
    <w:rsid w:val="004F4C0F"/>
    <w:rsid w:val="005035A8"/>
    <w:rsid w:val="00510E9B"/>
    <w:rsid w:val="00511BCF"/>
    <w:rsid w:val="00513218"/>
    <w:rsid w:val="005208EF"/>
    <w:rsid w:val="00521DE2"/>
    <w:rsid w:val="005255C9"/>
    <w:rsid w:val="0053019B"/>
    <w:rsid w:val="00531BB5"/>
    <w:rsid w:val="00534584"/>
    <w:rsid w:val="005421EE"/>
    <w:rsid w:val="005442B8"/>
    <w:rsid w:val="005445FE"/>
    <w:rsid w:val="00544768"/>
    <w:rsid w:val="00545511"/>
    <w:rsid w:val="00561BD8"/>
    <w:rsid w:val="00565C92"/>
    <w:rsid w:val="00565DD8"/>
    <w:rsid w:val="005678A3"/>
    <w:rsid w:val="00567952"/>
    <w:rsid w:val="00570D5F"/>
    <w:rsid w:val="00575B3B"/>
    <w:rsid w:val="0057717F"/>
    <w:rsid w:val="00594F7A"/>
    <w:rsid w:val="00595532"/>
    <w:rsid w:val="005A07E3"/>
    <w:rsid w:val="005A199F"/>
    <w:rsid w:val="005A44B1"/>
    <w:rsid w:val="005A7473"/>
    <w:rsid w:val="005A76B4"/>
    <w:rsid w:val="005A798B"/>
    <w:rsid w:val="005B5FF5"/>
    <w:rsid w:val="005C20BC"/>
    <w:rsid w:val="005C6C59"/>
    <w:rsid w:val="005C783A"/>
    <w:rsid w:val="005C7B3A"/>
    <w:rsid w:val="005D6D98"/>
    <w:rsid w:val="005E096A"/>
    <w:rsid w:val="005E1430"/>
    <w:rsid w:val="005E3D57"/>
    <w:rsid w:val="005E4AA4"/>
    <w:rsid w:val="005E5968"/>
    <w:rsid w:val="005F73D0"/>
    <w:rsid w:val="00604ADF"/>
    <w:rsid w:val="00605E6F"/>
    <w:rsid w:val="006103F2"/>
    <w:rsid w:val="00621665"/>
    <w:rsid w:val="006222A2"/>
    <w:rsid w:val="00627453"/>
    <w:rsid w:val="006321F1"/>
    <w:rsid w:val="00636103"/>
    <w:rsid w:val="006503A5"/>
    <w:rsid w:val="0065081E"/>
    <w:rsid w:val="006513CA"/>
    <w:rsid w:val="00651EA9"/>
    <w:rsid w:val="00652D32"/>
    <w:rsid w:val="00652E7E"/>
    <w:rsid w:val="00653B49"/>
    <w:rsid w:val="00654CAD"/>
    <w:rsid w:val="0065706C"/>
    <w:rsid w:val="0066123D"/>
    <w:rsid w:val="006707FC"/>
    <w:rsid w:val="00677D31"/>
    <w:rsid w:val="006A4225"/>
    <w:rsid w:val="006A54F7"/>
    <w:rsid w:val="006A6D61"/>
    <w:rsid w:val="006B135F"/>
    <w:rsid w:val="006B232F"/>
    <w:rsid w:val="006B2442"/>
    <w:rsid w:val="006B37B0"/>
    <w:rsid w:val="006B3C17"/>
    <w:rsid w:val="006B575E"/>
    <w:rsid w:val="006C1333"/>
    <w:rsid w:val="006C4B29"/>
    <w:rsid w:val="006C6285"/>
    <w:rsid w:val="006C687B"/>
    <w:rsid w:val="006D0A2D"/>
    <w:rsid w:val="006D1C7D"/>
    <w:rsid w:val="006D3B20"/>
    <w:rsid w:val="006D6462"/>
    <w:rsid w:val="006E19DA"/>
    <w:rsid w:val="006E33C3"/>
    <w:rsid w:val="006E5814"/>
    <w:rsid w:val="006E6246"/>
    <w:rsid w:val="006E71B8"/>
    <w:rsid w:val="006E7337"/>
    <w:rsid w:val="006E768E"/>
    <w:rsid w:val="006F5422"/>
    <w:rsid w:val="006F61FB"/>
    <w:rsid w:val="006F662C"/>
    <w:rsid w:val="006F6DC4"/>
    <w:rsid w:val="0070326A"/>
    <w:rsid w:val="007041F4"/>
    <w:rsid w:val="00705EF5"/>
    <w:rsid w:val="00707AFC"/>
    <w:rsid w:val="0071553D"/>
    <w:rsid w:val="00717A8B"/>
    <w:rsid w:val="00727EBA"/>
    <w:rsid w:val="0073099A"/>
    <w:rsid w:val="00733ECB"/>
    <w:rsid w:val="00734D9D"/>
    <w:rsid w:val="007408BD"/>
    <w:rsid w:val="00742F7A"/>
    <w:rsid w:val="00743DD7"/>
    <w:rsid w:val="0075167F"/>
    <w:rsid w:val="00753BEF"/>
    <w:rsid w:val="0075517B"/>
    <w:rsid w:val="00755577"/>
    <w:rsid w:val="0076757B"/>
    <w:rsid w:val="00777714"/>
    <w:rsid w:val="007779F3"/>
    <w:rsid w:val="00777D4F"/>
    <w:rsid w:val="00780466"/>
    <w:rsid w:val="00781D29"/>
    <w:rsid w:val="00782309"/>
    <w:rsid w:val="00782A2D"/>
    <w:rsid w:val="00782ED1"/>
    <w:rsid w:val="0079194B"/>
    <w:rsid w:val="00792FDE"/>
    <w:rsid w:val="0079582D"/>
    <w:rsid w:val="007961AC"/>
    <w:rsid w:val="0079686A"/>
    <w:rsid w:val="00797BB2"/>
    <w:rsid w:val="007A4F17"/>
    <w:rsid w:val="007B2771"/>
    <w:rsid w:val="007C2D06"/>
    <w:rsid w:val="007C7A5E"/>
    <w:rsid w:val="007D0DEF"/>
    <w:rsid w:val="007D10A4"/>
    <w:rsid w:val="007D5351"/>
    <w:rsid w:val="007D55F6"/>
    <w:rsid w:val="007E1913"/>
    <w:rsid w:val="007E39E6"/>
    <w:rsid w:val="007E653E"/>
    <w:rsid w:val="007E6DDD"/>
    <w:rsid w:val="007E6E1F"/>
    <w:rsid w:val="007E70AC"/>
    <w:rsid w:val="007F314C"/>
    <w:rsid w:val="007F6B73"/>
    <w:rsid w:val="00805F8F"/>
    <w:rsid w:val="008067F8"/>
    <w:rsid w:val="00813406"/>
    <w:rsid w:val="008254B2"/>
    <w:rsid w:val="00827EDE"/>
    <w:rsid w:val="008306C1"/>
    <w:rsid w:val="008416E8"/>
    <w:rsid w:val="00847AD8"/>
    <w:rsid w:val="00850EA6"/>
    <w:rsid w:val="008514D4"/>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4F7"/>
    <w:rsid w:val="008A2BA3"/>
    <w:rsid w:val="008A4227"/>
    <w:rsid w:val="008A4FC4"/>
    <w:rsid w:val="008B0409"/>
    <w:rsid w:val="008B0CF3"/>
    <w:rsid w:val="008B1B0F"/>
    <w:rsid w:val="008B2B54"/>
    <w:rsid w:val="008B58DA"/>
    <w:rsid w:val="008B59D2"/>
    <w:rsid w:val="008C1743"/>
    <w:rsid w:val="008C2DD7"/>
    <w:rsid w:val="008C599B"/>
    <w:rsid w:val="008D01DF"/>
    <w:rsid w:val="008D173B"/>
    <w:rsid w:val="008D5C37"/>
    <w:rsid w:val="008D78E6"/>
    <w:rsid w:val="008D7B51"/>
    <w:rsid w:val="008D7FBE"/>
    <w:rsid w:val="008E03E3"/>
    <w:rsid w:val="008E0584"/>
    <w:rsid w:val="008E2D36"/>
    <w:rsid w:val="008E6885"/>
    <w:rsid w:val="008F184C"/>
    <w:rsid w:val="008F1F2A"/>
    <w:rsid w:val="00903F03"/>
    <w:rsid w:val="0090450C"/>
    <w:rsid w:val="009116B1"/>
    <w:rsid w:val="00913672"/>
    <w:rsid w:val="009154D6"/>
    <w:rsid w:val="0091586A"/>
    <w:rsid w:val="00920A6B"/>
    <w:rsid w:val="00950E21"/>
    <w:rsid w:val="0095650A"/>
    <w:rsid w:val="009606C9"/>
    <w:rsid w:val="009614A6"/>
    <w:rsid w:val="009627B2"/>
    <w:rsid w:val="009645D1"/>
    <w:rsid w:val="00965201"/>
    <w:rsid w:val="009656A6"/>
    <w:rsid w:val="00987F13"/>
    <w:rsid w:val="0099256F"/>
    <w:rsid w:val="00993E5F"/>
    <w:rsid w:val="009951CD"/>
    <w:rsid w:val="009A2E3D"/>
    <w:rsid w:val="009A5B78"/>
    <w:rsid w:val="009B4832"/>
    <w:rsid w:val="009B5CF4"/>
    <w:rsid w:val="009C4BBB"/>
    <w:rsid w:val="009C7155"/>
    <w:rsid w:val="009D2FD1"/>
    <w:rsid w:val="009D3A42"/>
    <w:rsid w:val="009E0A65"/>
    <w:rsid w:val="009E1BF0"/>
    <w:rsid w:val="009E4603"/>
    <w:rsid w:val="009E5E49"/>
    <w:rsid w:val="009F23FD"/>
    <w:rsid w:val="009F271D"/>
    <w:rsid w:val="009F63BB"/>
    <w:rsid w:val="009F6CA3"/>
    <w:rsid w:val="009F7B83"/>
    <w:rsid w:val="00A00F47"/>
    <w:rsid w:val="00A01CBE"/>
    <w:rsid w:val="00A02B19"/>
    <w:rsid w:val="00A047FF"/>
    <w:rsid w:val="00A05225"/>
    <w:rsid w:val="00A0663B"/>
    <w:rsid w:val="00A0699D"/>
    <w:rsid w:val="00A12838"/>
    <w:rsid w:val="00A12FA1"/>
    <w:rsid w:val="00A14863"/>
    <w:rsid w:val="00A17106"/>
    <w:rsid w:val="00A1766F"/>
    <w:rsid w:val="00A17FF2"/>
    <w:rsid w:val="00A22546"/>
    <w:rsid w:val="00A25C28"/>
    <w:rsid w:val="00A31387"/>
    <w:rsid w:val="00A3394F"/>
    <w:rsid w:val="00A369A5"/>
    <w:rsid w:val="00A44105"/>
    <w:rsid w:val="00A47029"/>
    <w:rsid w:val="00A47BD5"/>
    <w:rsid w:val="00A51819"/>
    <w:rsid w:val="00A5259C"/>
    <w:rsid w:val="00A52DC9"/>
    <w:rsid w:val="00A536B7"/>
    <w:rsid w:val="00A537E0"/>
    <w:rsid w:val="00A606DE"/>
    <w:rsid w:val="00A609F5"/>
    <w:rsid w:val="00A65648"/>
    <w:rsid w:val="00A73FB8"/>
    <w:rsid w:val="00A74C26"/>
    <w:rsid w:val="00A765A6"/>
    <w:rsid w:val="00A832F3"/>
    <w:rsid w:val="00A92A63"/>
    <w:rsid w:val="00A95703"/>
    <w:rsid w:val="00AA1D14"/>
    <w:rsid w:val="00AA2884"/>
    <w:rsid w:val="00AA57EF"/>
    <w:rsid w:val="00AB22D6"/>
    <w:rsid w:val="00AB4C76"/>
    <w:rsid w:val="00AC2822"/>
    <w:rsid w:val="00AD12E4"/>
    <w:rsid w:val="00AD6CDF"/>
    <w:rsid w:val="00AD77CE"/>
    <w:rsid w:val="00AE30B3"/>
    <w:rsid w:val="00AE3FD2"/>
    <w:rsid w:val="00AE4229"/>
    <w:rsid w:val="00AE43D7"/>
    <w:rsid w:val="00AE53D7"/>
    <w:rsid w:val="00AE5A9A"/>
    <w:rsid w:val="00AF2574"/>
    <w:rsid w:val="00AF2614"/>
    <w:rsid w:val="00AF3F3E"/>
    <w:rsid w:val="00AF5256"/>
    <w:rsid w:val="00AF53B0"/>
    <w:rsid w:val="00AF5824"/>
    <w:rsid w:val="00AF5F86"/>
    <w:rsid w:val="00B02AEA"/>
    <w:rsid w:val="00B03E57"/>
    <w:rsid w:val="00B05232"/>
    <w:rsid w:val="00B06C58"/>
    <w:rsid w:val="00B11900"/>
    <w:rsid w:val="00B11CF8"/>
    <w:rsid w:val="00B17CD8"/>
    <w:rsid w:val="00B2389F"/>
    <w:rsid w:val="00B33ED6"/>
    <w:rsid w:val="00B347B6"/>
    <w:rsid w:val="00B4311D"/>
    <w:rsid w:val="00B44B88"/>
    <w:rsid w:val="00B450A2"/>
    <w:rsid w:val="00B466BC"/>
    <w:rsid w:val="00B5077E"/>
    <w:rsid w:val="00B50D8D"/>
    <w:rsid w:val="00B51C07"/>
    <w:rsid w:val="00B533E4"/>
    <w:rsid w:val="00B53553"/>
    <w:rsid w:val="00B545BD"/>
    <w:rsid w:val="00B5721B"/>
    <w:rsid w:val="00B603EA"/>
    <w:rsid w:val="00B65C8D"/>
    <w:rsid w:val="00B66D8D"/>
    <w:rsid w:val="00B715FB"/>
    <w:rsid w:val="00B77C42"/>
    <w:rsid w:val="00B8153B"/>
    <w:rsid w:val="00B85A23"/>
    <w:rsid w:val="00B86C7E"/>
    <w:rsid w:val="00B90634"/>
    <w:rsid w:val="00BB1BBD"/>
    <w:rsid w:val="00BB5AB7"/>
    <w:rsid w:val="00BB6626"/>
    <w:rsid w:val="00BC540E"/>
    <w:rsid w:val="00BC593C"/>
    <w:rsid w:val="00BC6B39"/>
    <w:rsid w:val="00BD1762"/>
    <w:rsid w:val="00BD4C0E"/>
    <w:rsid w:val="00BD6EF3"/>
    <w:rsid w:val="00BD7710"/>
    <w:rsid w:val="00BD79C5"/>
    <w:rsid w:val="00BD7FE0"/>
    <w:rsid w:val="00BE05BC"/>
    <w:rsid w:val="00BE1E95"/>
    <w:rsid w:val="00BE3A92"/>
    <w:rsid w:val="00BE560A"/>
    <w:rsid w:val="00BE6A90"/>
    <w:rsid w:val="00BE72F8"/>
    <w:rsid w:val="00BE7755"/>
    <w:rsid w:val="00BF225F"/>
    <w:rsid w:val="00BF3271"/>
    <w:rsid w:val="00BF527E"/>
    <w:rsid w:val="00BF5422"/>
    <w:rsid w:val="00BF5F38"/>
    <w:rsid w:val="00BF7BA3"/>
    <w:rsid w:val="00BF7DF1"/>
    <w:rsid w:val="00C00C16"/>
    <w:rsid w:val="00C01C64"/>
    <w:rsid w:val="00C0279C"/>
    <w:rsid w:val="00C1740F"/>
    <w:rsid w:val="00C17A05"/>
    <w:rsid w:val="00C259AA"/>
    <w:rsid w:val="00C27F18"/>
    <w:rsid w:val="00C36444"/>
    <w:rsid w:val="00C40E2A"/>
    <w:rsid w:val="00C42A3C"/>
    <w:rsid w:val="00C446D4"/>
    <w:rsid w:val="00C46F72"/>
    <w:rsid w:val="00C57F4D"/>
    <w:rsid w:val="00C60149"/>
    <w:rsid w:val="00C63409"/>
    <w:rsid w:val="00C63D64"/>
    <w:rsid w:val="00C70B39"/>
    <w:rsid w:val="00C70B74"/>
    <w:rsid w:val="00C80BD5"/>
    <w:rsid w:val="00C81723"/>
    <w:rsid w:val="00C8571C"/>
    <w:rsid w:val="00C91B79"/>
    <w:rsid w:val="00C934C7"/>
    <w:rsid w:val="00C97508"/>
    <w:rsid w:val="00C97E0B"/>
    <w:rsid w:val="00CA5927"/>
    <w:rsid w:val="00CA5D56"/>
    <w:rsid w:val="00CA6004"/>
    <w:rsid w:val="00CB0630"/>
    <w:rsid w:val="00CB201A"/>
    <w:rsid w:val="00CB2FA0"/>
    <w:rsid w:val="00CC1677"/>
    <w:rsid w:val="00CC1A73"/>
    <w:rsid w:val="00CC212F"/>
    <w:rsid w:val="00CC2E3B"/>
    <w:rsid w:val="00CC5641"/>
    <w:rsid w:val="00CC6E9C"/>
    <w:rsid w:val="00CD007A"/>
    <w:rsid w:val="00CD14C2"/>
    <w:rsid w:val="00CD223D"/>
    <w:rsid w:val="00CD2D26"/>
    <w:rsid w:val="00CD4A26"/>
    <w:rsid w:val="00CD4BBE"/>
    <w:rsid w:val="00CD716F"/>
    <w:rsid w:val="00CE0CFA"/>
    <w:rsid w:val="00CE33BA"/>
    <w:rsid w:val="00CE556E"/>
    <w:rsid w:val="00CF08C3"/>
    <w:rsid w:val="00CF1B93"/>
    <w:rsid w:val="00CF3A97"/>
    <w:rsid w:val="00CF5076"/>
    <w:rsid w:val="00D01AF8"/>
    <w:rsid w:val="00D01FD8"/>
    <w:rsid w:val="00D07A4C"/>
    <w:rsid w:val="00D07BF9"/>
    <w:rsid w:val="00D10062"/>
    <w:rsid w:val="00D206F4"/>
    <w:rsid w:val="00D231F0"/>
    <w:rsid w:val="00D236C6"/>
    <w:rsid w:val="00D243EB"/>
    <w:rsid w:val="00D320B0"/>
    <w:rsid w:val="00D3603B"/>
    <w:rsid w:val="00D3612E"/>
    <w:rsid w:val="00D42E14"/>
    <w:rsid w:val="00D43961"/>
    <w:rsid w:val="00D550D8"/>
    <w:rsid w:val="00D6089C"/>
    <w:rsid w:val="00D70190"/>
    <w:rsid w:val="00D72529"/>
    <w:rsid w:val="00D73DB8"/>
    <w:rsid w:val="00D74C63"/>
    <w:rsid w:val="00D76D11"/>
    <w:rsid w:val="00D80AB3"/>
    <w:rsid w:val="00D813AC"/>
    <w:rsid w:val="00D82106"/>
    <w:rsid w:val="00D82B3E"/>
    <w:rsid w:val="00D8472B"/>
    <w:rsid w:val="00D849C0"/>
    <w:rsid w:val="00D93F39"/>
    <w:rsid w:val="00D94DF3"/>
    <w:rsid w:val="00DA360E"/>
    <w:rsid w:val="00DA44F9"/>
    <w:rsid w:val="00DA6FC2"/>
    <w:rsid w:val="00DB2D25"/>
    <w:rsid w:val="00DC0586"/>
    <w:rsid w:val="00DC32CB"/>
    <w:rsid w:val="00DC4652"/>
    <w:rsid w:val="00DD04B1"/>
    <w:rsid w:val="00DD3CC3"/>
    <w:rsid w:val="00DD5C9D"/>
    <w:rsid w:val="00DD5EF9"/>
    <w:rsid w:val="00DE5E34"/>
    <w:rsid w:val="00DE6018"/>
    <w:rsid w:val="00DE6803"/>
    <w:rsid w:val="00DF4CDB"/>
    <w:rsid w:val="00DF6282"/>
    <w:rsid w:val="00E00015"/>
    <w:rsid w:val="00E069AA"/>
    <w:rsid w:val="00E07BAB"/>
    <w:rsid w:val="00E101B3"/>
    <w:rsid w:val="00E1354E"/>
    <w:rsid w:val="00E20F15"/>
    <w:rsid w:val="00E2265F"/>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94AC5"/>
    <w:rsid w:val="00EA3BEA"/>
    <w:rsid w:val="00EA62D7"/>
    <w:rsid w:val="00EB2359"/>
    <w:rsid w:val="00EC2489"/>
    <w:rsid w:val="00EC4E9B"/>
    <w:rsid w:val="00EC6ADC"/>
    <w:rsid w:val="00ED19A0"/>
    <w:rsid w:val="00ED6B00"/>
    <w:rsid w:val="00EF0316"/>
    <w:rsid w:val="00EF4A7A"/>
    <w:rsid w:val="00EF6092"/>
    <w:rsid w:val="00EF71F0"/>
    <w:rsid w:val="00F10FFA"/>
    <w:rsid w:val="00F11220"/>
    <w:rsid w:val="00F141E3"/>
    <w:rsid w:val="00F14759"/>
    <w:rsid w:val="00F22B79"/>
    <w:rsid w:val="00F24855"/>
    <w:rsid w:val="00F31D1C"/>
    <w:rsid w:val="00F346CB"/>
    <w:rsid w:val="00F366FD"/>
    <w:rsid w:val="00F37626"/>
    <w:rsid w:val="00F406D4"/>
    <w:rsid w:val="00F42746"/>
    <w:rsid w:val="00F43D43"/>
    <w:rsid w:val="00F451AF"/>
    <w:rsid w:val="00F454BA"/>
    <w:rsid w:val="00F52221"/>
    <w:rsid w:val="00F54FA3"/>
    <w:rsid w:val="00F575CD"/>
    <w:rsid w:val="00F62739"/>
    <w:rsid w:val="00F62872"/>
    <w:rsid w:val="00F74CB1"/>
    <w:rsid w:val="00F74E3B"/>
    <w:rsid w:val="00F80011"/>
    <w:rsid w:val="00F80127"/>
    <w:rsid w:val="00F87740"/>
    <w:rsid w:val="00F878EF"/>
    <w:rsid w:val="00FA01BE"/>
    <w:rsid w:val="00FA1D47"/>
    <w:rsid w:val="00FA341D"/>
    <w:rsid w:val="00FA4611"/>
    <w:rsid w:val="00FA56F9"/>
    <w:rsid w:val="00FB02C1"/>
    <w:rsid w:val="00FB1250"/>
    <w:rsid w:val="00FB5C45"/>
    <w:rsid w:val="00FC2BF1"/>
    <w:rsid w:val="00FC434E"/>
    <w:rsid w:val="00FC7CEA"/>
    <w:rsid w:val="00FD6B67"/>
    <w:rsid w:val="00FD6D0F"/>
    <w:rsid w:val="00FD71DC"/>
    <w:rsid w:val="00FE0631"/>
    <w:rsid w:val="00FE1090"/>
    <w:rsid w:val="00FF0BA9"/>
    <w:rsid w:val="00FF3E39"/>
    <w:rsid w:val="00FF7B9F"/>
    <w:rsid w:val="0B19873E"/>
    <w:rsid w:val="19241FC9"/>
    <w:rsid w:val="1D753625"/>
    <w:rsid w:val="3509F7BC"/>
    <w:rsid w:val="3DE33753"/>
    <w:rsid w:val="49D7AB6E"/>
    <w:rsid w:val="4E4252D4"/>
    <w:rsid w:val="621BE6C9"/>
    <w:rsid w:val="67EDCA7C"/>
    <w:rsid w:val="7133A25E"/>
    <w:rsid w:val="7D9349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C01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chOWLpa.org/service/help-with-pay" TargetMode="External"/><Relationship Id="rId18" Type="http://schemas.openxmlformats.org/officeDocument/2006/relationships/hyperlink" Target="https://techowlpa.org/service/training"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TechOWLpa.org/service/deafblind" TargetMode="External"/><Relationship Id="rId17" Type="http://schemas.openxmlformats.org/officeDocument/2006/relationships/hyperlink" Target="https://techowlpa.org/service/demo" TargetMode="External"/><Relationship Id="rId2" Type="http://schemas.openxmlformats.org/officeDocument/2006/relationships/customXml" Target="../customXml/item2.xml"/><Relationship Id="rId16" Type="http://schemas.openxmlformats.org/officeDocument/2006/relationships/hyperlink" Target="https://techowlpa.org/service/lending-librar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chOWLpa.org/service/tddp" TargetMode="External"/><Relationship Id="rId5" Type="http://schemas.openxmlformats.org/officeDocument/2006/relationships/numbering" Target="numbering.xml"/><Relationship Id="rId15" Type="http://schemas.openxmlformats.org/officeDocument/2006/relationships/hyperlink" Target="https://techowlpa.org/service/ree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echOWL@temple.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OWLpa.org/service/crea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C497638EE696468E89DA5A450195D0" ma:contentTypeVersion="12" ma:contentTypeDescription="Create a new document." ma:contentTypeScope="" ma:versionID="a6ddc1622bc88190f6a27b97310071e3">
  <xsd:schema xmlns:xsd="http://www.w3.org/2001/XMLSchema" xmlns:xs="http://www.w3.org/2001/XMLSchema" xmlns:p="http://schemas.microsoft.com/office/2006/metadata/properties" xmlns:ns3="25c71fc0-60d7-421c-aa48-9fb4fc37daec" xmlns:ns4="697f462e-9b63-41ab-aaa4-11e896dec046" targetNamespace="http://schemas.microsoft.com/office/2006/metadata/properties" ma:root="true" ma:fieldsID="bad1793a6aede3a241459109a9ab6a40" ns3:_="" ns4:_="">
    <xsd:import namespace="25c71fc0-60d7-421c-aa48-9fb4fc37daec"/>
    <xsd:import namespace="697f462e-9b63-41ab-aaa4-11e896dec0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71fc0-60d7-421c-aa48-9fb4fc37da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f462e-9b63-41ab-aaa4-11e896dec0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046E4-E4A7-49D8-A591-98A41F121047}">
  <ds:schemaRefs>
    <ds:schemaRef ds:uri="http://schemas.microsoft.com/sharepoint/v3/contenttype/forms"/>
  </ds:schemaRefs>
</ds:datastoreItem>
</file>

<file path=customXml/itemProps2.xml><?xml version="1.0" encoding="utf-8"?>
<ds:datastoreItem xmlns:ds="http://schemas.openxmlformats.org/officeDocument/2006/customXml" ds:itemID="{E00C9D1B-D291-4012-8447-97E44327F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c71fc0-60d7-421c-aa48-9fb4fc37daec"/>
    <ds:schemaRef ds:uri="697f462e-9b63-41ab-aaa4-11e896dec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BDF5CC-3D10-4C64-89E7-2E967BFC59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FB234A-3109-4050-A558-D7DFEA67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14216</Words>
  <Characters>81037</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95063</CharactersWithSpaces>
  <SharedDoc>false</SharedDoc>
  <HLinks>
    <vt:vector size="204" baseType="variant">
      <vt:variant>
        <vt:i4>2883584</vt:i4>
      </vt:variant>
      <vt:variant>
        <vt:i4>108</vt:i4>
      </vt:variant>
      <vt:variant>
        <vt:i4>0</vt:i4>
      </vt:variant>
      <vt:variant>
        <vt:i4>5</vt:i4>
      </vt:variant>
      <vt:variant>
        <vt:lpwstr>mailto:ATinfo@temple.edu</vt:lpwstr>
      </vt:variant>
      <vt:variant>
        <vt:lpwstr/>
      </vt:variant>
      <vt:variant>
        <vt:i4>2228261</vt:i4>
      </vt:variant>
      <vt:variant>
        <vt:i4>105</vt:i4>
      </vt:variant>
      <vt:variant>
        <vt:i4>0</vt:i4>
      </vt:variant>
      <vt:variant>
        <vt:i4>5</vt:i4>
      </vt:variant>
      <vt:variant>
        <vt:lpwstr>https://techowlpa.org/service/training/</vt:lpwstr>
      </vt:variant>
      <vt:variant>
        <vt:lpwstr/>
      </vt:variant>
      <vt:variant>
        <vt:i4>3997753</vt:i4>
      </vt:variant>
      <vt:variant>
        <vt:i4>102</vt:i4>
      </vt:variant>
      <vt:variant>
        <vt:i4>0</vt:i4>
      </vt:variant>
      <vt:variant>
        <vt:i4>5</vt:i4>
      </vt:variant>
      <vt:variant>
        <vt:lpwstr>https://techowlpa.org/service/demo/</vt:lpwstr>
      </vt:variant>
      <vt:variant>
        <vt:lpwstr/>
      </vt:variant>
      <vt:variant>
        <vt:i4>3342378</vt:i4>
      </vt:variant>
      <vt:variant>
        <vt:i4>99</vt:i4>
      </vt:variant>
      <vt:variant>
        <vt:i4>0</vt:i4>
      </vt:variant>
      <vt:variant>
        <vt:i4>5</vt:i4>
      </vt:variant>
      <vt:variant>
        <vt:lpwstr>https://techowlpa.org/service/lending-library/</vt:lpwstr>
      </vt:variant>
      <vt:variant>
        <vt:lpwstr/>
      </vt:variant>
      <vt:variant>
        <vt:i4>2228263</vt:i4>
      </vt:variant>
      <vt:variant>
        <vt:i4>96</vt:i4>
      </vt:variant>
      <vt:variant>
        <vt:i4>0</vt:i4>
      </vt:variant>
      <vt:variant>
        <vt:i4>5</vt:i4>
      </vt:variant>
      <vt:variant>
        <vt:lpwstr>https://techowlpa.org/service/reep/</vt:lpwstr>
      </vt:variant>
      <vt:variant>
        <vt:lpwstr/>
      </vt:variant>
      <vt:variant>
        <vt:i4>4259906</vt:i4>
      </vt:variant>
      <vt:variant>
        <vt:i4>93</vt:i4>
      </vt:variant>
      <vt:variant>
        <vt:i4>0</vt:i4>
      </vt:variant>
      <vt:variant>
        <vt:i4>5</vt:i4>
      </vt:variant>
      <vt:variant>
        <vt:lpwstr>https://techowlpa.org/service/create</vt:lpwstr>
      </vt:variant>
      <vt:variant>
        <vt:lpwstr/>
      </vt:variant>
      <vt:variant>
        <vt:i4>7143528</vt:i4>
      </vt:variant>
      <vt:variant>
        <vt:i4>90</vt:i4>
      </vt:variant>
      <vt:variant>
        <vt:i4>0</vt:i4>
      </vt:variant>
      <vt:variant>
        <vt:i4>5</vt:i4>
      </vt:variant>
      <vt:variant>
        <vt:lpwstr>https://techowlpa.org/service/help-with-pay</vt:lpwstr>
      </vt:variant>
      <vt:variant>
        <vt:lpwstr/>
      </vt:variant>
      <vt:variant>
        <vt:i4>3539006</vt:i4>
      </vt:variant>
      <vt:variant>
        <vt:i4>87</vt:i4>
      </vt:variant>
      <vt:variant>
        <vt:i4>0</vt:i4>
      </vt:variant>
      <vt:variant>
        <vt:i4>5</vt:i4>
      </vt:variant>
      <vt:variant>
        <vt:lpwstr>https://techowlpa.org/service/deafblind</vt:lpwstr>
      </vt:variant>
      <vt:variant>
        <vt:lpwstr/>
      </vt:variant>
      <vt:variant>
        <vt:i4>2293792</vt:i4>
      </vt:variant>
      <vt:variant>
        <vt:i4>84</vt:i4>
      </vt:variant>
      <vt:variant>
        <vt:i4>0</vt:i4>
      </vt:variant>
      <vt:variant>
        <vt:i4>5</vt:i4>
      </vt:variant>
      <vt:variant>
        <vt:lpwstr>https://techowlpa.org/service/tddp</vt:lpwstr>
      </vt:variant>
      <vt:variant>
        <vt:lpwstr/>
      </vt:variant>
      <vt:variant>
        <vt:i4>1966132</vt:i4>
      </vt:variant>
      <vt:variant>
        <vt:i4>74</vt:i4>
      </vt:variant>
      <vt:variant>
        <vt:i4>0</vt:i4>
      </vt:variant>
      <vt:variant>
        <vt:i4>5</vt:i4>
      </vt:variant>
      <vt:variant>
        <vt:lpwstr/>
      </vt:variant>
      <vt:variant>
        <vt:lpwstr>_Toc30492515</vt:lpwstr>
      </vt:variant>
      <vt:variant>
        <vt:i4>2031668</vt:i4>
      </vt:variant>
      <vt:variant>
        <vt:i4>71</vt:i4>
      </vt:variant>
      <vt:variant>
        <vt:i4>0</vt:i4>
      </vt:variant>
      <vt:variant>
        <vt:i4>5</vt:i4>
      </vt:variant>
      <vt:variant>
        <vt:lpwstr/>
      </vt:variant>
      <vt:variant>
        <vt:lpwstr>_Toc30492514</vt:lpwstr>
      </vt:variant>
      <vt:variant>
        <vt:i4>1572916</vt:i4>
      </vt:variant>
      <vt:variant>
        <vt:i4>68</vt:i4>
      </vt:variant>
      <vt:variant>
        <vt:i4>0</vt:i4>
      </vt:variant>
      <vt:variant>
        <vt:i4>5</vt:i4>
      </vt:variant>
      <vt:variant>
        <vt:lpwstr/>
      </vt:variant>
      <vt:variant>
        <vt:lpwstr>_Toc30492513</vt:lpwstr>
      </vt:variant>
      <vt:variant>
        <vt:i4>1638452</vt:i4>
      </vt:variant>
      <vt:variant>
        <vt:i4>65</vt:i4>
      </vt:variant>
      <vt:variant>
        <vt:i4>0</vt:i4>
      </vt:variant>
      <vt:variant>
        <vt:i4>5</vt:i4>
      </vt:variant>
      <vt:variant>
        <vt:lpwstr/>
      </vt:variant>
      <vt:variant>
        <vt:lpwstr>_Toc30492512</vt:lpwstr>
      </vt:variant>
      <vt:variant>
        <vt:i4>1703988</vt:i4>
      </vt:variant>
      <vt:variant>
        <vt:i4>62</vt:i4>
      </vt:variant>
      <vt:variant>
        <vt:i4>0</vt:i4>
      </vt:variant>
      <vt:variant>
        <vt:i4>5</vt:i4>
      </vt:variant>
      <vt:variant>
        <vt:lpwstr/>
      </vt:variant>
      <vt:variant>
        <vt:lpwstr>_Toc30492511</vt:lpwstr>
      </vt:variant>
      <vt:variant>
        <vt:i4>1769524</vt:i4>
      </vt:variant>
      <vt:variant>
        <vt:i4>59</vt:i4>
      </vt:variant>
      <vt:variant>
        <vt:i4>0</vt:i4>
      </vt:variant>
      <vt:variant>
        <vt:i4>5</vt:i4>
      </vt:variant>
      <vt:variant>
        <vt:lpwstr/>
      </vt:variant>
      <vt:variant>
        <vt:lpwstr>_Toc30492510</vt:lpwstr>
      </vt:variant>
      <vt:variant>
        <vt:i4>1179701</vt:i4>
      </vt:variant>
      <vt:variant>
        <vt:i4>56</vt:i4>
      </vt:variant>
      <vt:variant>
        <vt:i4>0</vt:i4>
      </vt:variant>
      <vt:variant>
        <vt:i4>5</vt:i4>
      </vt:variant>
      <vt:variant>
        <vt:lpwstr/>
      </vt:variant>
      <vt:variant>
        <vt:lpwstr>_Toc30492509</vt:lpwstr>
      </vt:variant>
      <vt:variant>
        <vt:i4>1245237</vt:i4>
      </vt:variant>
      <vt:variant>
        <vt:i4>53</vt:i4>
      </vt:variant>
      <vt:variant>
        <vt:i4>0</vt:i4>
      </vt:variant>
      <vt:variant>
        <vt:i4>5</vt:i4>
      </vt:variant>
      <vt:variant>
        <vt:lpwstr/>
      </vt:variant>
      <vt:variant>
        <vt:lpwstr>_Toc30492508</vt:lpwstr>
      </vt:variant>
      <vt:variant>
        <vt:i4>1835061</vt:i4>
      </vt:variant>
      <vt:variant>
        <vt:i4>50</vt:i4>
      </vt:variant>
      <vt:variant>
        <vt:i4>0</vt:i4>
      </vt:variant>
      <vt:variant>
        <vt:i4>5</vt:i4>
      </vt:variant>
      <vt:variant>
        <vt:lpwstr/>
      </vt:variant>
      <vt:variant>
        <vt:lpwstr>_Toc30492507</vt:lpwstr>
      </vt:variant>
      <vt:variant>
        <vt:i4>1900597</vt:i4>
      </vt:variant>
      <vt:variant>
        <vt:i4>47</vt:i4>
      </vt:variant>
      <vt:variant>
        <vt:i4>0</vt:i4>
      </vt:variant>
      <vt:variant>
        <vt:i4>5</vt:i4>
      </vt:variant>
      <vt:variant>
        <vt:lpwstr/>
      </vt:variant>
      <vt:variant>
        <vt:lpwstr>_Toc30492506</vt:lpwstr>
      </vt:variant>
      <vt:variant>
        <vt:i4>1966133</vt:i4>
      </vt:variant>
      <vt:variant>
        <vt:i4>44</vt:i4>
      </vt:variant>
      <vt:variant>
        <vt:i4>0</vt:i4>
      </vt:variant>
      <vt:variant>
        <vt:i4>5</vt:i4>
      </vt:variant>
      <vt:variant>
        <vt:lpwstr/>
      </vt:variant>
      <vt:variant>
        <vt:lpwstr>_Toc30492505</vt:lpwstr>
      </vt:variant>
      <vt:variant>
        <vt:i4>2031669</vt:i4>
      </vt:variant>
      <vt:variant>
        <vt:i4>41</vt:i4>
      </vt:variant>
      <vt:variant>
        <vt:i4>0</vt:i4>
      </vt:variant>
      <vt:variant>
        <vt:i4>5</vt:i4>
      </vt:variant>
      <vt:variant>
        <vt:lpwstr/>
      </vt:variant>
      <vt:variant>
        <vt:lpwstr>_Toc30492504</vt:lpwstr>
      </vt:variant>
      <vt:variant>
        <vt:i4>1572917</vt:i4>
      </vt:variant>
      <vt:variant>
        <vt:i4>38</vt:i4>
      </vt:variant>
      <vt:variant>
        <vt:i4>0</vt:i4>
      </vt:variant>
      <vt:variant>
        <vt:i4>5</vt:i4>
      </vt:variant>
      <vt:variant>
        <vt:lpwstr/>
      </vt:variant>
      <vt:variant>
        <vt:lpwstr>_Toc30492503</vt:lpwstr>
      </vt:variant>
      <vt:variant>
        <vt:i4>1638453</vt:i4>
      </vt:variant>
      <vt:variant>
        <vt:i4>35</vt:i4>
      </vt:variant>
      <vt:variant>
        <vt:i4>0</vt:i4>
      </vt:variant>
      <vt:variant>
        <vt:i4>5</vt:i4>
      </vt:variant>
      <vt:variant>
        <vt:lpwstr/>
      </vt:variant>
      <vt:variant>
        <vt:lpwstr>_Toc30492502</vt:lpwstr>
      </vt:variant>
      <vt:variant>
        <vt:i4>1703989</vt:i4>
      </vt:variant>
      <vt:variant>
        <vt:i4>32</vt:i4>
      </vt:variant>
      <vt:variant>
        <vt:i4>0</vt:i4>
      </vt:variant>
      <vt:variant>
        <vt:i4>5</vt:i4>
      </vt:variant>
      <vt:variant>
        <vt:lpwstr/>
      </vt:variant>
      <vt:variant>
        <vt:lpwstr>_Toc30492501</vt:lpwstr>
      </vt:variant>
      <vt:variant>
        <vt:i4>1769525</vt:i4>
      </vt:variant>
      <vt:variant>
        <vt:i4>29</vt:i4>
      </vt:variant>
      <vt:variant>
        <vt:i4>0</vt:i4>
      </vt:variant>
      <vt:variant>
        <vt:i4>5</vt:i4>
      </vt:variant>
      <vt:variant>
        <vt:lpwstr/>
      </vt:variant>
      <vt:variant>
        <vt:lpwstr>_Toc30492500</vt:lpwstr>
      </vt:variant>
      <vt:variant>
        <vt:i4>1245244</vt:i4>
      </vt:variant>
      <vt:variant>
        <vt:i4>26</vt:i4>
      </vt:variant>
      <vt:variant>
        <vt:i4>0</vt:i4>
      </vt:variant>
      <vt:variant>
        <vt:i4>5</vt:i4>
      </vt:variant>
      <vt:variant>
        <vt:lpwstr/>
      </vt:variant>
      <vt:variant>
        <vt:lpwstr>_Toc30492499</vt:lpwstr>
      </vt:variant>
      <vt:variant>
        <vt:i4>1179708</vt:i4>
      </vt:variant>
      <vt:variant>
        <vt:i4>23</vt:i4>
      </vt:variant>
      <vt:variant>
        <vt:i4>0</vt:i4>
      </vt:variant>
      <vt:variant>
        <vt:i4>5</vt:i4>
      </vt:variant>
      <vt:variant>
        <vt:lpwstr/>
      </vt:variant>
      <vt:variant>
        <vt:lpwstr>_Toc30492498</vt:lpwstr>
      </vt:variant>
      <vt:variant>
        <vt:i4>1900604</vt:i4>
      </vt:variant>
      <vt:variant>
        <vt:i4>20</vt:i4>
      </vt:variant>
      <vt:variant>
        <vt:i4>0</vt:i4>
      </vt:variant>
      <vt:variant>
        <vt:i4>5</vt:i4>
      </vt:variant>
      <vt:variant>
        <vt:lpwstr/>
      </vt:variant>
      <vt:variant>
        <vt:lpwstr>_Toc30492497</vt:lpwstr>
      </vt:variant>
      <vt:variant>
        <vt:i4>1835068</vt:i4>
      </vt:variant>
      <vt:variant>
        <vt:i4>17</vt:i4>
      </vt:variant>
      <vt:variant>
        <vt:i4>0</vt:i4>
      </vt:variant>
      <vt:variant>
        <vt:i4>5</vt:i4>
      </vt:variant>
      <vt:variant>
        <vt:lpwstr/>
      </vt:variant>
      <vt:variant>
        <vt:lpwstr>_Toc30492496</vt:lpwstr>
      </vt:variant>
      <vt:variant>
        <vt:i4>2031676</vt:i4>
      </vt:variant>
      <vt:variant>
        <vt:i4>14</vt:i4>
      </vt:variant>
      <vt:variant>
        <vt:i4>0</vt:i4>
      </vt:variant>
      <vt:variant>
        <vt:i4>5</vt:i4>
      </vt:variant>
      <vt:variant>
        <vt:lpwstr/>
      </vt:variant>
      <vt:variant>
        <vt:lpwstr>_Toc30492495</vt:lpwstr>
      </vt:variant>
      <vt:variant>
        <vt:i4>1966140</vt:i4>
      </vt:variant>
      <vt:variant>
        <vt:i4>11</vt:i4>
      </vt:variant>
      <vt:variant>
        <vt:i4>0</vt:i4>
      </vt:variant>
      <vt:variant>
        <vt:i4>5</vt:i4>
      </vt:variant>
      <vt:variant>
        <vt:lpwstr/>
      </vt:variant>
      <vt:variant>
        <vt:lpwstr>_Toc30492494</vt:lpwstr>
      </vt:variant>
      <vt:variant>
        <vt:i4>1638460</vt:i4>
      </vt:variant>
      <vt:variant>
        <vt:i4>8</vt:i4>
      </vt:variant>
      <vt:variant>
        <vt:i4>0</vt:i4>
      </vt:variant>
      <vt:variant>
        <vt:i4>5</vt:i4>
      </vt:variant>
      <vt:variant>
        <vt:lpwstr/>
      </vt:variant>
      <vt:variant>
        <vt:lpwstr>_Toc30492493</vt:lpwstr>
      </vt:variant>
      <vt:variant>
        <vt:i4>1572924</vt:i4>
      </vt:variant>
      <vt:variant>
        <vt:i4>5</vt:i4>
      </vt:variant>
      <vt:variant>
        <vt:i4>0</vt:i4>
      </vt:variant>
      <vt:variant>
        <vt:i4>5</vt:i4>
      </vt:variant>
      <vt:variant>
        <vt:lpwstr/>
      </vt:variant>
      <vt:variant>
        <vt:lpwstr>_Toc30492492</vt:lpwstr>
      </vt:variant>
      <vt:variant>
        <vt:i4>1769532</vt:i4>
      </vt:variant>
      <vt:variant>
        <vt:i4>2</vt:i4>
      </vt:variant>
      <vt:variant>
        <vt:i4>0</vt:i4>
      </vt:variant>
      <vt:variant>
        <vt:i4>5</vt:i4>
      </vt:variant>
      <vt:variant>
        <vt:lpwstr/>
      </vt:variant>
      <vt:variant>
        <vt:lpwstr>_Toc30492491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2020-05-01T22:35:00Z</dcterms:created>
  <dcterms:modified xsi:type="dcterms:W3CDTF">2020-05-01T22:35:00Z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0x010100C3C497638EE696468E89DA5A450195D0</vt:lpwstr>
  </property>
</Properties>
</file>