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30F68144" w:rsidR="00A537E0" w:rsidRDefault="00361758" w:rsidP="00361758">
      <w:pPr>
        <w:pStyle w:val="Heading1"/>
      </w:pPr>
      <w:r>
        <w:t>South Carolina</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1B5CB0">
      <w:pPr>
        <w:pStyle w:val="TOC1"/>
      </w:pPr>
      <w:r w:rsidRPr="009D3A42">
        <w:fldChar w:fldCharType="begin"/>
      </w:r>
      <w:r w:rsidRPr="009D3A42">
        <w:instrText xml:space="preserve"> TOC \n \h \z \u \t "Heading 2,1,Heading 3,2" </w:instrText>
      </w:r>
      <w:r w:rsidRPr="009D3A42">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396BD21C" w:rsidR="009D3A42" w:rsidRPr="009D3A42" w:rsidRDefault="0055031F" w:rsidP="001D4BB3">
      <w:pPr>
        <w:pStyle w:val="TOC2"/>
      </w:pPr>
      <w:hyperlink w:anchor="_Toc30492492" w:history="1">
        <w:r w:rsidR="009D3A42" w:rsidRPr="009D3A42">
          <w:rPr>
            <w:rStyle w:val="Hyperlink"/>
          </w:rPr>
          <w:t>Identification &amp; Description of Lead Agency and Implementing Entity</w:t>
        </w:r>
      </w:hyperlink>
    </w:p>
    <w:p w14:paraId="562A747D" w14:textId="5852E88E" w:rsidR="009D3A42" w:rsidRPr="009D3A42" w:rsidRDefault="0055031F" w:rsidP="001D4BB3">
      <w:pPr>
        <w:pStyle w:val="TOC2"/>
      </w:pPr>
      <w:hyperlink w:anchor="_Toc30492493" w:history="1">
        <w:r w:rsidR="009D3A42" w:rsidRPr="009D3A42">
          <w:rPr>
            <w:rStyle w:val="Hyperlink"/>
          </w:rPr>
          <w:t>Change in Lead Agency or Implementing Entity</w:t>
        </w:r>
      </w:hyperlink>
    </w:p>
    <w:p w14:paraId="35C3B0C9" w14:textId="77777777" w:rsidR="009D3A42" w:rsidRPr="009D3A42" w:rsidRDefault="0055031F" w:rsidP="001B5CB0">
      <w:pPr>
        <w:pStyle w:val="TOC1"/>
      </w:pPr>
      <w:hyperlink w:anchor="_Toc30492494" w:history="1">
        <w:r w:rsidR="009D3A42" w:rsidRPr="009D3A42">
          <w:rPr>
            <w:rStyle w:val="Hyperlink"/>
          </w:rPr>
          <w:t>Section B. Advisory Council, Budget Allocations and Actual Expenditures, and Identification of Activities Conducted</w:t>
        </w:r>
      </w:hyperlink>
    </w:p>
    <w:p w14:paraId="2F61CC89" w14:textId="4D1292AC" w:rsidR="009D3A42" w:rsidRPr="009D3A42" w:rsidRDefault="0055031F" w:rsidP="001D4BB3">
      <w:pPr>
        <w:pStyle w:val="TOC2"/>
        <w:rPr>
          <w:sz w:val="18"/>
        </w:rPr>
      </w:pPr>
      <w:hyperlink w:anchor="_Toc30492495" w:history="1">
        <w:r w:rsidR="009D3A42" w:rsidRPr="009D3A42">
          <w:rPr>
            <w:rStyle w:val="Hyperlink"/>
          </w:rPr>
          <w:t>Advisory Council</w:t>
        </w:r>
      </w:hyperlink>
    </w:p>
    <w:p w14:paraId="55F0827A" w14:textId="01199AFA" w:rsidR="009D3A42" w:rsidRPr="009D3A42" w:rsidRDefault="0055031F" w:rsidP="001D4BB3">
      <w:pPr>
        <w:pStyle w:val="TOC2"/>
      </w:pPr>
      <w:hyperlink w:anchor="_Toc30492496" w:history="1">
        <w:r w:rsidR="009D3A42" w:rsidRPr="009D3A42">
          <w:rPr>
            <w:rStyle w:val="Hyperlink"/>
          </w:rPr>
          <w:t>Actual Expenditures and Budgeted Allocations</w:t>
        </w:r>
      </w:hyperlink>
    </w:p>
    <w:p w14:paraId="06CA72F1" w14:textId="1BAE19F5" w:rsidR="009D3A42" w:rsidRPr="009D3A42" w:rsidRDefault="0055031F" w:rsidP="001D4BB3">
      <w:pPr>
        <w:pStyle w:val="TOC2"/>
        <w:rPr>
          <w:sz w:val="18"/>
        </w:rPr>
      </w:pPr>
      <w:hyperlink w:anchor="_Toc30492497" w:history="1">
        <w:r w:rsidR="009D3A42" w:rsidRPr="009D3A42">
          <w:rPr>
            <w:rStyle w:val="Hyperlink"/>
          </w:rPr>
          <w:t>Activities Conducted</w:t>
        </w:r>
      </w:hyperlink>
    </w:p>
    <w:p w14:paraId="68059F28" w14:textId="7A15190D" w:rsidR="00C47ADB" w:rsidRPr="00C47ADB" w:rsidRDefault="0055031F" w:rsidP="00C47ADB">
      <w:pPr>
        <w:pStyle w:val="TOC1"/>
      </w:pPr>
      <w:hyperlink w:anchor="_State_Financing_Activities" w:history="1">
        <w:r w:rsidR="00C47ADB" w:rsidRPr="00C47ADB">
          <w:rPr>
            <w:rStyle w:val="Hyperlink"/>
            <w:sz w:val="24"/>
          </w:rPr>
          <w:t>Section C. State Financing Activities</w:t>
        </w:r>
      </w:hyperlink>
    </w:p>
    <w:p w14:paraId="13F5ECD4" w14:textId="73BF5772" w:rsidR="009D3A42" w:rsidRPr="009D3A42" w:rsidRDefault="0055031F" w:rsidP="001D4BB3">
      <w:pPr>
        <w:pStyle w:val="TOC2"/>
        <w:rPr>
          <w:sz w:val="18"/>
        </w:rPr>
      </w:pPr>
      <w:hyperlink w:anchor="_Toc30492499" w:history="1">
        <w:r w:rsidR="009D3A42" w:rsidRPr="009D3A42">
          <w:rPr>
            <w:rStyle w:val="Hyperlink"/>
          </w:rPr>
          <w:t>Financial Loan Program -</w:t>
        </w:r>
      </w:hyperlink>
    </w:p>
    <w:p w14:paraId="5C8B4E0A" w14:textId="5D28ADD0" w:rsidR="009D3A42" w:rsidRPr="009D3A42" w:rsidRDefault="0055031F" w:rsidP="001D4BB3">
      <w:pPr>
        <w:pStyle w:val="TOC2"/>
      </w:pPr>
      <w:hyperlink w:anchor="_Toc30492500" w:history="1">
        <w:r w:rsidR="009D3A42" w:rsidRPr="009D3A42">
          <w:rPr>
            <w:rStyle w:val="Hyperlink"/>
          </w:rPr>
          <w:t>Other State Financing Activities Directly Provide AT</w:t>
        </w:r>
      </w:hyperlink>
    </w:p>
    <w:p w14:paraId="673DCB58" w14:textId="07AAC6BD" w:rsidR="009D3A42" w:rsidRPr="009D3A42" w:rsidRDefault="0055031F" w:rsidP="001D4BB3">
      <w:pPr>
        <w:pStyle w:val="TOC2"/>
      </w:pPr>
      <w:hyperlink w:anchor="_Toc30492501" w:history="1">
        <w:r w:rsidR="009D3A42" w:rsidRPr="009D3A42">
          <w:rPr>
            <w:rStyle w:val="Hyperlink"/>
          </w:rPr>
          <w:t>Other State Financing Activities Create AT Savings</w:t>
        </w:r>
      </w:hyperlink>
    </w:p>
    <w:p w14:paraId="48AED685" w14:textId="77777777" w:rsidR="009D3A42" w:rsidRPr="009D3A42" w:rsidRDefault="0055031F" w:rsidP="001B5CB0">
      <w:pPr>
        <w:pStyle w:val="TOC1"/>
      </w:pPr>
      <w:hyperlink w:anchor="_Toc30492502" w:history="1">
        <w:r w:rsidR="009D3A42" w:rsidRPr="009D3A42">
          <w:rPr>
            <w:rStyle w:val="Hyperlink"/>
          </w:rPr>
          <w:t>Section D. Device Reutilization Activities</w:t>
        </w:r>
      </w:hyperlink>
    </w:p>
    <w:p w14:paraId="76688734" w14:textId="033FB9DC" w:rsidR="009D3A42" w:rsidRPr="009D3A42" w:rsidRDefault="0055031F" w:rsidP="001D4BB3">
      <w:pPr>
        <w:pStyle w:val="TOC2"/>
        <w:rPr>
          <w:sz w:val="18"/>
        </w:rPr>
      </w:pPr>
      <w:hyperlink w:anchor="_Toc30492503" w:history="1">
        <w:r w:rsidR="009D3A42" w:rsidRPr="009D3A42">
          <w:rPr>
            <w:rStyle w:val="Hyperlink"/>
          </w:rPr>
          <w:t>Device Exchange</w:t>
        </w:r>
      </w:hyperlink>
    </w:p>
    <w:p w14:paraId="2317BC65" w14:textId="6BE34B57" w:rsidR="009D3A42" w:rsidRPr="009D3A42" w:rsidRDefault="0055031F" w:rsidP="001D4BB3">
      <w:pPr>
        <w:pStyle w:val="TOC2"/>
      </w:pPr>
      <w:hyperlink w:anchor="_Toc30492504" w:history="1">
        <w:r w:rsidR="009D3A42" w:rsidRPr="009D3A42">
          <w:rPr>
            <w:rStyle w:val="Hyperlink"/>
          </w:rPr>
          <w:t>Device Refurbish and Reassignment and/or Open-ended Loan</w:t>
        </w:r>
      </w:hyperlink>
    </w:p>
    <w:p w14:paraId="60A334BF" w14:textId="77777777" w:rsidR="009D3A42" w:rsidRPr="009D3A42" w:rsidRDefault="0055031F" w:rsidP="001B5CB0">
      <w:pPr>
        <w:pStyle w:val="TOC1"/>
      </w:pPr>
      <w:hyperlink w:anchor="_Toc30492505" w:history="1">
        <w:r w:rsidR="009D3A42" w:rsidRPr="009D3A42">
          <w:rPr>
            <w:rStyle w:val="Hyperlink"/>
          </w:rPr>
          <w:t>Section E. Device Short-term Loan Activity</w:t>
        </w:r>
      </w:hyperlink>
    </w:p>
    <w:p w14:paraId="702B7D38" w14:textId="5F0448F7" w:rsidR="009D3A42" w:rsidRPr="009D3A42" w:rsidRDefault="0055031F" w:rsidP="001D4BB3">
      <w:pPr>
        <w:pStyle w:val="TOC2"/>
        <w:rPr>
          <w:sz w:val="18"/>
        </w:rPr>
      </w:pPr>
      <w:hyperlink w:anchor="_Toc30492506" w:history="1">
        <w:r w:rsidR="009D3A42" w:rsidRPr="009D3A42">
          <w:rPr>
            <w:rStyle w:val="Hyperlink"/>
          </w:rPr>
          <w:t>Short-term Device Loan</w:t>
        </w:r>
      </w:hyperlink>
    </w:p>
    <w:p w14:paraId="4F6FB485" w14:textId="77777777" w:rsidR="009D3A42" w:rsidRPr="009D3A42" w:rsidRDefault="0055031F" w:rsidP="001B5CB0">
      <w:pPr>
        <w:pStyle w:val="TOC1"/>
      </w:pPr>
      <w:hyperlink w:anchor="_Toc30492507" w:history="1">
        <w:r w:rsidR="009D3A42" w:rsidRPr="009D3A42">
          <w:rPr>
            <w:rStyle w:val="Hyperlink"/>
          </w:rPr>
          <w:t>Section F. Device Demonstration Activity</w:t>
        </w:r>
      </w:hyperlink>
    </w:p>
    <w:p w14:paraId="0B6D30CE" w14:textId="4E46BDD2" w:rsidR="009D3A42" w:rsidRPr="009D3A42" w:rsidRDefault="0055031F" w:rsidP="001D4BB3">
      <w:pPr>
        <w:pStyle w:val="TOC2"/>
        <w:rPr>
          <w:sz w:val="18"/>
        </w:rPr>
      </w:pPr>
      <w:hyperlink w:anchor="_Toc30492508" w:history="1">
        <w:r w:rsidR="009D3A42" w:rsidRPr="009D3A42">
          <w:rPr>
            <w:rStyle w:val="Hyperlink"/>
          </w:rPr>
          <w:t>Device Demonstration</w:t>
        </w:r>
      </w:hyperlink>
    </w:p>
    <w:p w14:paraId="76F6042F" w14:textId="77777777" w:rsidR="009D3A42" w:rsidRPr="009D3A42" w:rsidRDefault="0055031F" w:rsidP="001B5CB0">
      <w:pPr>
        <w:pStyle w:val="TOC1"/>
      </w:pPr>
      <w:hyperlink w:anchor="_Toc30492509" w:history="1">
        <w:r w:rsidR="009D3A42" w:rsidRPr="009D3A42">
          <w:rPr>
            <w:rStyle w:val="Hyperlink"/>
          </w:rPr>
          <w:t>Section G. State Leadership Activities</w:t>
        </w:r>
      </w:hyperlink>
    </w:p>
    <w:p w14:paraId="570B6580" w14:textId="0C5CE406" w:rsidR="009D3A42" w:rsidRPr="009D3A42" w:rsidRDefault="0055031F" w:rsidP="001D4BB3">
      <w:pPr>
        <w:pStyle w:val="TOC2"/>
        <w:rPr>
          <w:sz w:val="18"/>
        </w:rPr>
      </w:pPr>
      <w:hyperlink w:anchor="_Toc30492510" w:history="1">
        <w:r w:rsidR="009D3A42" w:rsidRPr="009D3A42">
          <w:rPr>
            <w:rStyle w:val="Hyperlink"/>
          </w:rPr>
          <w:t>Training</w:t>
        </w:r>
      </w:hyperlink>
    </w:p>
    <w:p w14:paraId="6B41C507" w14:textId="233C46B7" w:rsidR="009D3A42" w:rsidRPr="009D3A42" w:rsidRDefault="0055031F" w:rsidP="001D4BB3">
      <w:pPr>
        <w:pStyle w:val="TOC2"/>
        <w:rPr>
          <w:sz w:val="18"/>
        </w:rPr>
      </w:pPr>
      <w:hyperlink w:anchor="_Toc30492511" w:history="1">
        <w:r w:rsidR="009D3A42" w:rsidRPr="009D3A42">
          <w:rPr>
            <w:rStyle w:val="Hyperlink"/>
          </w:rPr>
          <w:t>Technical Assistance</w:t>
        </w:r>
      </w:hyperlink>
    </w:p>
    <w:p w14:paraId="55307C1A" w14:textId="5CE3AD9C" w:rsidR="009D3A42" w:rsidRPr="009D3A42" w:rsidRDefault="0055031F" w:rsidP="001D4BB3">
      <w:pPr>
        <w:pStyle w:val="TOC2"/>
        <w:rPr>
          <w:sz w:val="18"/>
        </w:rPr>
      </w:pPr>
      <w:hyperlink w:anchor="_Toc30492512" w:history="1">
        <w:r w:rsidR="009D3A42" w:rsidRPr="009D3A42">
          <w:rPr>
            <w:rStyle w:val="Hyperlink"/>
          </w:rPr>
          <w:t>Public Awareness</w:t>
        </w:r>
      </w:hyperlink>
    </w:p>
    <w:p w14:paraId="4015D447" w14:textId="5AF7FBF2" w:rsidR="009D3A42" w:rsidRPr="009D3A42" w:rsidRDefault="0055031F" w:rsidP="001D4BB3">
      <w:pPr>
        <w:pStyle w:val="TOC2"/>
        <w:rPr>
          <w:sz w:val="18"/>
        </w:rPr>
      </w:pPr>
      <w:hyperlink w:anchor="_Toc30492513" w:history="1">
        <w:r w:rsidR="009D3A42" w:rsidRPr="009D3A42">
          <w:rPr>
            <w:rStyle w:val="Hyperlink"/>
          </w:rPr>
          <w:t>Information &amp; Assistance</w:t>
        </w:r>
      </w:hyperlink>
    </w:p>
    <w:p w14:paraId="207D71AD" w14:textId="77777777" w:rsidR="009D3A42" w:rsidRPr="009D3A42" w:rsidRDefault="0055031F" w:rsidP="001B5CB0">
      <w:pPr>
        <w:pStyle w:val="TOC1"/>
      </w:pPr>
      <w:hyperlink w:anchor="_Toc30492514" w:history="1">
        <w:r w:rsidR="009D3A42" w:rsidRPr="009D3A42">
          <w:rPr>
            <w:rStyle w:val="Hyperlink"/>
          </w:rPr>
          <w:t>Section H. Assurances &amp; Measurable Goals</w:t>
        </w:r>
      </w:hyperlink>
    </w:p>
    <w:p w14:paraId="077EB113" w14:textId="39D89FE3" w:rsidR="009D3A42" w:rsidRPr="009D3A42" w:rsidRDefault="0055031F" w:rsidP="001D4BB3">
      <w:pPr>
        <w:pStyle w:val="TOC2"/>
        <w:rPr>
          <w:sz w:val="18"/>
        </w:rPr>
      </w:pPr>
      <w:hyperlink w:anchor="_Toc30492515" w:history="1">
        <w:r w:rsidR="009D3A42" w:rsidRPr="009D3A42">
          <w:rPr>
            <w:rStyle w:val="Hyperlink"/>
          </w:rPr>
          <w:t>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1D4BB3">
      <w:pPr>
        <w:pStyle w:val="Heading3"/>
        <w:numPr>
          <w:ilvl w:val="0"/>
          <w:numId w:val="0"/>
        </w:numPr>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0EF71BF9" w14:textId="059586AB" w:rsidR="00B347B6" w:rsidRPr="00F22440" w:rsidRDefault="00B347B6" w:rsidP="00F22440">
            <w:pPr>
              <w:pStyle w:val="ListParagraph"/>
              <w:numPr>
                <w:ilvl w:val="2"/>
                <w:numId w:val="9"/>
              </w:numPr>
              <w:rPr>
                <w:sz w:val="22"/>
                <w:szCs w:val="22"/>
              </w:rPr>
            </w:pPr>
            <w:r w:rsidRPr="00F22440">
              <w:rPr>
                <w:sz w:val="22"/>
                <w:szCs w:val="22"/>
              </w:rPr>
              <w:t>State Program Title</w:t>
            </w:r>
          </w:p>
          <w:p w14:paraId="7AA12DF8" w14:textId="57066780" w:rsidR="00F22440" w:rsidRPr="00F22440" w:rsidRDefault="00F22440" w:rsidP="00F22440">
            <w:pPr>
              <w:rPr>
                <w:b/>
                <w:sz w:val="22"/>
                <w:szCs w:val="22"/>
              </w:rPr>
            </w:pPr>
            <w:r w:rsidRPr="00F22440">
              <w:rPr>
                <w:sz w:val="22"/>
                <w:szCs w:val="22"/>
              </w:rPr>
              <w:t>South Carolina Assistive Technology Program</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78466C52" w14:textId="0E38B81A" w:rsidR="00B347B6" w:rsidRPr="00F22440" w:rsidRDefault="00B347B6" w:rsidP="00F22440">
            <w:pPr>
              <w:pStyle w:val="ListParagraph"/>
              <w:numPr>
                <w:ilvl w:val="2"/>
                <w:numId w:val="9"/>
              </w:numPr>
              <w:rPr>
                <w:sz w:val="22"/>
                <w:szCs w:val="22"/>
              </w:rPr>
            </w:pPr>
            <w:r w:rsidRPr="00F22440">
              <w:rPr>
                <w:sz w:val="22"/>
                <w:szCs w:val="22"/>
              </w:rPr>
              <w:t>State AT Program URL (home page for State AT Program)</w:t>
            </w:r>
          </w:p>
          <w:p w14:paraId="49CE3B49" w14:textId="7CE815B2" w:rsidR="00F22440" w:rsidRPr="00F22440" w:rsidRDefault="0055031F" w:rsidP="00F22440">
            <w:pPr>
              <w:rPr>
                <w:sz w:val="22"/>
                <w:szCs w:val="22"/>
              </w:rPr>
            </w:pPr>
            <w:hyperlink r:id="rId8" w:history="1">
              <w:r w:rsidR="00D43C5E" w:rsidRPr="004915F1">
                <w:rPr>
                  <w:rStyle w:val="Hyperlink"/>
                  <w:sz w:val="22"/>
                  <w:szCs w:val="22"/>
                </w:rPr>
                <w:t>https://www.scatp.med.sc.edu</w:t>
              </w:r>
            </w:hyperlink>
          </w:p>
        </w:tc>
      </w:tr>
      <w:tr w:rsidR="00B347B6" w14:paraId="182DA963" w14:textId="77777777" w:rsidTr="003E4186">
        <w:tc>
          <w:tcPr>
            <w:tcW w:w="4734" w:type="dxa"/>
            <w:tcBorders>
              <w:left w:val="single" w:sz="12" w:space="0" w:color="auto"/>
              <w:right w:val="single" w:sz="12" w:space="0" w:color="auto"/>
            </w:tcBorders>
          </w:tcPr>
          <w:p w14:paraId="40B268AC" w14:textId="6D5C96E1" w:rsidR="00B347B6" w:rsidRPr="00F22440" w:rsidRDefault="00B347B6" w:rsidP="00F22440">
            <w:pPr>
              <w:pStyle w:val="ListParagraph"/>
              <w:numPr>
                <w:ilvl w:val="2"/>
                <w:numId w:val="9"/>
              </w:numPr>
              <w:rPr>
                <w:sz w:val="22"/>
                <w:szCs w:val="22"/>
              </w:rPr>
            </w:pPr>
            <w:r w:rsidRPr="00F22440">
              <w:rPr>
                <w:sz w:val="22"/>
                <w:szCs w:val="22"/>
              </w:rPr>
              <w:t>Mailing address</w:t>
            </w:r>
          </w:p>
          <w:p w14:paraId="5C01585E" w14:textId="51D4D73A" w:rsidR="00753608" w:rsidRDefault="00753608" w:rsidP="00F22440">
            <w:pPr>
              <w:rPr>
                <w:sz w:val="22"/>
                <w:szCs w:val="22"/>
              </w:rPr>
            </w:pPr>
            <w:r>
              <w:rPr>
                <w:sz w:val="22"/>
                <w:szCs w:val="22"/>
              </w:rPr>
              <w:t>8301 Farrow Road</w:t>
            </w:r>
          </w:p>
          <w:p w14:paraId="6D51A888" w14:textId="74CAEEF8" w:rsidR="00753608" w:rsidRDefault="00753608" w:rsidP="00F22440">
            <w:pPr>
              <w:rPr>
                <w:sz w:val="22"/>
                <w:szCs w:val="22"/>
              </w:rPr>
            </w:pPr>
            <w:r>
              <w:rPr>
                <w:sz w:val="22"/>
                <w:szCs w:val="22"/>
              </w:rPr>
              <w:lastRenderedPageBreak/>
              <w:t>Midlands Center, Poplar Building</w:t>
            </w:r>
          </w:p>
          <w:p w14:paraId="3427F0BE" w14:textId="797A1840" w:rsidR="00F22440" w:rsidRPr="00F22440" w:rsidRDefault="00F22440" w:rsidP="00F22440">
            <w:pPr>
              <w:rPr>
                <w:sz w:val="22"/>
                <w:szCs w:val="22"/>
              </w:rPr>
            </w:pPr>
            <w:r>
              <w:rPr>
                <w:sz w:val="22"/>
                <w:szCs w:val="22"/>
              </w:rPr>
              <w:t>USC School of Medicine, CDR</w:t>
            </w:r>
          </w:p>
        </w:tc>
        <w:tc>
          <w:tcPr>
            <w:tcW w:w="4734" w:type="dxa"/>
            <w:tcBorders>
              <w:left w:val="single" w:sz="12" w:space="0" w:color="auto"/>
              <w:right w:val="single" w:sz="12" w:space="0" w:color="auto"/>
            </w:tcBorders>
          </w:tcPr>
          <w:p w14:paraId="3F4873B0" w14:textId="0429E2D7" w:rsidR="00B347B6" w:rsidRPr="00F22440" w:rsidRDefault="00B347B6" w:rsidP="00F22440">
            <w:pPr>
              <w:pStyle w:val="ListParagraph"/>
              <w:numPr>
                <w:ilvl w:val="2"/>
                <w:numId w:val="9"/>
              </w:numPr>
              <w:rPr>
                <w:sz w:val="22"/>
                <w:szCs w:val="22"/>
              </w:rPr>
            </w:pPr>
            <w:r w:rsidRPr="00F22440">
              <w:rPr>
                <w:sz w:val="22"/>
                <w:szCs w:val="22"/>
              </w:rPr>
              <w:lastRenderedPageBreak/>
              <w:t>State</w:t>
            </w:r>
          </w:p>
          <w:p w14:paraId="7B4B70A7" w14:textId="58FD0FA3" w:rsidR="00F22440" w:rsidRPr="00F22440" w:rsidRDefault="00F22440" w:rsidP="00F22440">
            <w:pPr>
              <w:rPr>
                <w:sz w:val="22"/>
                <w:szCs w:val="22"/>
              </w:rPr>
            </w:pPr>
            <w:r>
              <w:rPr>
                <w:sz w:val="22"/>
                <w:szCs w:val="22"/>
              </w:rPr>
              <w:t>South Carolina</w:t>
            </w:r>
          </w:p>
        </w:tc>
      </w:tr>
      <w:tr w:rsidR="00B347B6" w14:paraId="505B0B59" w14:textId="77777777" w:rsidTr="003E4186">
        <w:tc>
          <w:tcPr>
            <w:tcW w:w="4734" w:type="dxa"/>
            <w:tcBorders>
              <w:left w:val="single" w:sz="12" w:space="0" w:color="auto"/>
              <w:right w:val="single" w:sz="12" w:space="0" w:color="auto"/>
            </w:tcBorders>
          </w:tcPr>
          <w:p w14:paraId="51A56AC6" w14:textId="2D52E04C" w:rsidR="00B347B6" w:rsidRPr="00753608" w:rsidRDefault="00B347B6" w:rsidP="00753608">
            <w:pPr>
              <w:pStyle w:val="ListParagraph"/>
              <w:numPr>
                <w:ilvl w:val="2"/>
                <w:numId w:val="9"/>
              </w:numPr>
              <w:rPr>
                <w:sz w:val="22"/>
                <w:szCs w:val="22"/>
              </w:rPr>
            </w:pPr>
            <w:r w:rsidRPr="00753608">
              <w:rPr>
                <w:sz w:val="22"/>
                <w:szCs w:val="22"/>
              </w:rPr>
              <w:t>City</w:t>
            </w:r>
          </w:p>
          <w:p w14:paraId="2AC7F20A" w14:textId="1D94A26E" w:rsidR="00753608" w:rsidRPr="00753608" w:rsidRDefault="00753608" w:rsidP="00753608">
            <w:pPr>
              <w:rPr>
                <w:sz w:val="22"/>
                <w:szCs w:val="22"/>
              </w:rPr>
            </w:pPr>
            <w:r>
              <w:rPr>
                <w:sz w:val="22"/>
                <w:szCs w:val="22"/>
              </w:rPr>
              <w:t>Columbia</w:t>
            </w:r>
          </w:p>
        </w:tc>
        <w:tc>
          <w:tcPr>
            <w:tcW w:w="4734" w:type="dxa"/>
            <w:tcBorders>
              <w:left w:val="single" w:sz="12" w:space="0" w:color="auto"/>
              <w:right w:val="single" w:sz="12" w:space="0" w:color="auto"/>
            </w:tcBorders>
          </w:tcPr>
          <w:p w14:paraId="0DEDF3F6" w14:textId="4AC36C89" w:rsidR="00B347B6" w:rsidRPr="00753608" w:rsidRDefault="00B347B6" w:rsidP="00753608">
            <w:pPr>
              <w:pStyle w:val="ListParagraph"/>
              <w:numPr>
                <w:ilvl w:val="2"/>
                <w:numId w:val="9"/>
              </w:numPr>
              <w:rPr>
                <w:sz w:val="22"/>
                <w:szCs w:val="22"/>
              </w:rPr>
            </w:pPr>
            <w:r w:rsidRPr="00753608">
              <w:rPr>
                <w:sz w:val="22"/>
                <w:szCs w:val="22"/>
              </w:rPr>
              <w:t>Zip code</w:t>
            </w:r>
          </w:p>
          <w:p w14:paraId="539D3084" w14:textId="0EC713B9" w:rsidR="00753608" w:rsidRPr="00753608" w:rsidRDefault="00753608" w:rsidP="00753608">
            <w:pPr>
              <w:rPr>
                <w:sz w:val="22"/>
                <w:szCs w:val="22"/>
              </w:rPr>
            </w:pPr>
            <w:r>
              <w:rPr>
                <w:sz w:val="22"/>
                <w:szCs w:val="22"/>
              </w:rPr>
              <w:t>29203</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58817041" w14:textId="77777777" w:rsidR="00B347B6" w:rsidRDefault="00B347B6" w:rsidP="009F6CA3">
            <w:pPr>
              <w:rPr>
                <w:sz w:val="22"/>
                <w:szCs w:val="22"/>
              </w:rPr>
            </w:pPr>
            <w:r>
              <w:rPr>
                <w:sz w:val="22"/>
                <w:szCs w:val="22"/>
              </w:rPr>
              <w:t>7. Main email address</w:t>
            </w:r>
            <w:r w:rsidR="00A92A63">
              <w:rPr>
                <w:sz w:val="22"/>
                <w:szCs w:val="22"/>
              </w:rPr>
              <w:t xml:space="preserve"> (for general public to use to contact State AT Program) </w:t>
            </w:r>
          </w:p>
          <w:p w14:paraId="4FCF358A" w14:textId="10B5BA3F" w:rsidR="00F22440" w:rsidRDefault="0055031F" w:rsidP="009F6CA3">
            <w:pPr>
              <w:rPr>
                <w:sz w:val="22"/>
                <w:szCs w:val="22"/>
              </w:rPr>
            </w:pPr>
            <w:hyperlink r:id="rId9" w:history="1">
              <w:r w:rsidR="00D43C5E" w:rsidRPr="004915F1">
                <w:rPr>
                  <w:rStyle w:val="Hyperlink"/>
                  <w:sz w:val="22"/>
                  <w:szCs w:val="22"/>
                </w:rPr>
                <w:t>Carol.page@uscmed.sc.edu</w:t>
              </w:r>
            </w:hyperlink>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6BB9093C" w14:textId="77777777" w:rsidR="00B347B6" w:rsidRDefault="00B347B6" w:rsidP="009F6CA3">
            <w:pPr>
              <w:rPr>
                <w:sz w:val="22"/>
                <w:szCs w:val="22"/>
              </w:rPr>
            </w:pPr>
            <w:r>
              <w:rPr>
                <w:sz w:val="22"/>
                <w:szCs w:val="22"/>
              </w:rPr>
              <w:t>8. Main phone number</w:t>
            </w:r>
            <w:r w:rsidR="00A92A63">
              <w:rPr>
                <w:sz w:val="22"/>
                <w:szCs w:val="22"/>
              </w:rPr>
              <w:t xml:space="preserve"> (for general public to use to contact State AT Program)</w:t>
            </w:r>
          </w:p>
          <w:p w14:paraId="20893B21" w14:textId="6A93767D" w:rsidR="00F22440" w:rsidRDefault="00F22440" w:rsidP="009F6CA3">
            <w:pPr>
              <w:rPr>
                <w:sz w:val="22"/>
                <w:szCs w:val="22"/>
              </w:rPr>
            </w:pPr>
            <w:r>
              <w:rPr>
                <w:sz w:val="22"/>
                <w:szCs w:val="22"/>
              </w:rPr>
              <w:t>803-935-5301</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77777777"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5DB3186A" w14:textId="77777777" w:rsidR="00B347B6" w:rsidRDefault="00B347B6" w:rsidP="009F6CA3">
            <w:pPr>
              <w:rPr>
                <w:sz w:val="22"/>
                <w:szCs w:val="22"/>
              </w:rPr>
            </w:pPr>
            <w:r>
              <w:rPr>
                <w:sz w:val="22"/>
                <w:szCs w:val="22"/>
              </w:rPr>
              <w:t>10. Agency name</w:t>
            </w:r>
          </w:p>
          <w:p w14:paraId="2E8F45CE" w14:textId="39CC2F7D" w:rsidR="00F22440" w:rsidRDefault="00F22440" w:rsidP="009F6CA3">
            <w:pPr>
              <w:rPr>
                <w:sz w:val="22"/>
                <w:szCs w:val="22"/>
              </w:rPr>
            </w:pPr>
            <w:r>
              <w:rPr>
                <w:sz w:val="22"/>
                <w:szCs w:val="22"/>
              </w:rPr>
              <w:t>University of South Carolina School of Medicine</w:t>
            </w:r>
          </w:p>
        </w:tc>
      </w:tr>
      <w:tr w:rsidR="00B347B6" w14:paraId="0488634D" w14:textId="77777777" w:rsidTr="003E4186">
        <w:tc>
          <w:tcPr>
            <w:tcW w:w="4734" w:type="dxa"/>
            <w:tcBorders>
              <w:left w:val="single" w:sz="12" w:space="0" w:color="auto"/>
              <w:right w:val="single" w:sz="12" w:space="0" w:color="auto"/>
            </w:tcBorders>
          </w:tcPr>
          <w:p w14:paraId="16A18317" w14:textId="77777777" w:rsidR="00B347B6" w:rsidRDefault="00B347B6" w:rsidP="009F6CA3">
            <w:pPr>
              <w:rPr>
                <w:sz w:val="22"/>
                <w:szCs w:val="22"/>
              </w:rPr>
            </w:pPr>
            <w:r>
              <w:rPr>
                <w:sz w:val="22"/>
                <w:szCs w:val="22"/>
              </w:rPr>
              <w:t>11. Mailing address</w:t>
            </w:r>
          </w:p>
          <w:p w14:paraId="4331CCC6" w14:textId="7C6D31AE" w:rsidR="00F22440" w:rsidRDefault="00F22440" w:rsidP="009F6CA3">
            <w:pPr>
              <w:rPr>
                <w:sz w:val="22"/>
                <w:szCs w:val="22"/>
              </w:rPr>
            </w:pPr>
            <w:r>
              <w:rPr>
                <w:sz w:val="22"/>
                <w:szCs w:val="22"/>
              </w:rPr>
              <w:t>611 Garner’s Ferry Road</w:t>
            </w:r>
          </w:p>
        </w:tc>
        <w:tc>
          <w:tcPr>
            <w:tcW w:w="4734" w:type="dxa"/>
            <w:tcBorders>
              <w:left w:val="single" w:sz="12" w:space="0" w:color="auto"/>
              <w:right w:val="single" w:sz="12" w:space="0" w:color="auto"/>
            </w:tcBorders>
          </w:tcPr>
          <w:p w14:paraId="00D88C83" w14:textId="77777777" w:rsidR="00B347B6" w:rsidRDefault="00B347B6" w:rsidP="009F6CA3">
            <w:pPr>
              <w:rPr>
                <w:sz w:val="22"/>
                <w:szCs w:val="22"/>
              </w:rPr>
            </w:pPr>
            <w:r>
              <w:rPr>
                <w:sz w:val="22"/>
                <w:szCs w:val="22"/>
              </w:rPr>
              <w:t>13. State</w:t>
            </w:r>
          </w:p>
          <w:p w14:paraId="6889AB95" w14:textId="76A954A3" w:rsidR="00F22440" w:rsidRDefault="00F22440" w:rsidP="009F6CA3">
            <w:pPr>
              <w:rPr>
                <w:sz w:val="22"/>
                <w:szCs w:val="22"/>
              </w:rPr>
            </w:pPr>
            <w:r>
              <w:rPr>
                <w:sz w:val="22"/>
                <w:szCs w:val="22"/>
              </w:rPr>
              <w:t>South Carolina</w:t>
            </w:r>
          </w:p>
        </w:tc>
      </w:tr>
      <w:tr w:rsidR="00B347B6" w14:paraId="5035D8F1" w14:textId="77777777" w:rsidTr="003E4186">
        <w:tc>
          <w:tcPr>
            <w:tcW w:w="4734" w:type="dxa"/>
            <w:tcBorders>
              <w:left w:val="single" w:sz="12" w:space="0" w:color="auto"/>
              <w:right w:val="single" w:sz="12" w:space="0" w:color="auto"/>
            </w:tcBorders>
          </w:tcPr>
          <w:p w14:paraId="363D5516" w14:textId="77777777" w:rsidR="00B347B6" w:rsidRDefault="00B347B6" w:rsidP="009F6CA3">
            <w:pPr>
              <w:rPr>
                <w:sz w:val="22"/>
                <w:szCs w:val="22"/>
              </w:rPr>
            </w:pPr>
            <w:r>
              <w:rPr>
                <w:sz w:val="22"/>
                <w:szCs w:val="22"/>
              </w:rPr>
              <w:t>12. City</w:t>
            </w:r>
          </w:p>
          <w:p w14:paraId="7F563139" w14:textId="640FE264" w:rsidR="00F22440" w:rsidRDefault="00F22440" w:rsidP="009F6CA3">
            <w:pPr>
              <w:rPr>
                <w:sz w:val="22"/>
                <w:szCs w:val="22"/>
              </w:rPr>
            </w:pPr>
            <w:r>
              <w:rPr>
                <w:sz w:val="22"/>
                <w:szCs w:val="22"/>
              </w:rPr>
              <w:t>Columbia</w:t>
            </w:r>
          </w:p>
        </w:tc>
        <w:tc>
          <w:tcPr>
            <w:tcW w:w="4734" w:type="dxa"/>
            <w:tcBorders>
              <w:left w:val="single" w:sz="12" w:space="0" w:color="auto"/>
              <w:right w:val="single" w:sz="12" w:space="0" w:color="auto"/>
            </w:tcBorders>
          </w:tcPr>
          <w:p w14:paraId="299AF0A5" w14:textId="77777777" w:rsidR="00B347B6" w:rsidRDefault="00B347B6" w:rsidP="009F6CA3">
            <w:pPr>
              <w:rPr>
                <w:sz w:val="22"/>
                <w:szCs w:val="22"/>
              </w:rPr>
            </w:pPr>
            <w:r>
              <w:rPr>
                <w:sz w:val="22"/>
                <w:szCs w:val="22"/>
              </w:rPr>
              <w:t>14. Zip code</w:t>
            </w:r>
          </w:p>
          <w:p w14:paraId="28AB5703" w14:textId="3B179F2A" w:rsidR="00F22440" w:rsidRDefault="00F22440" w:rsidP="009F6CA3">
            <w:pPr>
              <w:rPr>
                <w:sz w:val="22"/>
                <w:szCs w:val="22"/>
              </w:rPr>
            </w:pPr>
            <w:r>
              <w:rPr>
                <w:sz w:val="22"/>
                <w:szCs w:val="22"/>
              </w:rPr>
              <w:t>29209</w:t>
            </w:r>
          </w:p>
        </w:tc>
      </w:tr>
      <w:tr w:rsidR="00B347B6" w14:paraId="25F1A29C" w14:textId="77777777" w:rsidTr="003E4186">
        <w:tc>
          <w:tcPr>
            <w:tcW w:w="9468" w:type="dxa"/>
            <w:gridSpan w:val="2"/>
            <w:tcBorders>
              <w:left w:val="single" w:sz="12" w:space="0" w:color="auto"/>
              <w:right w:val="single" w:sz="12" w:space="0" w:color="auto"/>
            </w:tcBorders>
          </w:tcPr>
          <w:p w14:paraId="2BAEC854" w14:textId="77777777" w:rsidR="00B347B6" w:rsidRDefault="00B347B6" w:rsidP="009F6CA3">
            <w:pPr>
              <w:rPr>
                <w:sz w:val="22"/>
                <w:szCs w:val="22"/>
              </w:rPr>
            </w:pPr>
            <w:r>
              <w:rPr>
                <w:sz w:val="22"/>
                <w:szCs w:val="22"/>
              </w:rPr>
              <w:t>15. Lead Agency URL</w:t>
            </w:r>
          </w:p>
          <w:p w14:paraId="3CD08100" w14:textId="09138938" w:rsidR="00F22440" w:rsidRPr="00F22440" w:rsidRDefault="0055031F" w:rsidP="00F22440">
            <w:pPr>
              <w:shd w:val="clear" w:color="auto" w:fill="FFFFFF"/>
              <w:rPr>
                <w:rFonts w:ascii="Arial" w:hAnsi="Arial" w:cs="Arial"/>
                <w:sz w:val="18"/>
                <w:szCs w:val="18"/>
              </w:rPr>
            </w:pPr>
            <w:hyperlink r:id="rId10" w:history="1">
              <w:r w:rsidR="00D43C5E" w:rsidRPr="004915F1">
                <w:rPr>
                  <w:rStyle w:val="Hyperlink"/>
                  <w:rFonts w:ascii="Arial" w:hAnsi="Arial" w:cs="Arial"/>
                  <w:szCs w:val="18"/>
                </w:rPr>
                <w:t>https://www.sc.edu/study/colleges_schools/medicine/index.php</w:t>
              </w:r>
            </w:hyperlink>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748FC507"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55031F">
              <w:rPr>
                <w:rFonts w:ascii="Arial" w:hAnsi="Arial"/>
                <w:sz w:val="22"/>
                <w:szCs w:val="22"/>
              </w:rPr>
            </w:r>
            <w:r w:rsidR="0055031F">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proofErr w:type="gramStart"/>
            <w:r w:rsidRPr="00B347B6">
              <w:rPr>
                <w:sz w:val="22"/>
                <w:szCs w:val="22"/>
              </w:rPr>
              <w:t xml:space="preserve">No </w:t>
            </w:r>
            <w:r>
              <w:rPr>
                <w:bCs/>
                <w:sz w:val="22"/>
                <w:szCs w:val="22"/>
              </w:rPr>
              <w:t xml:space="preserve"> </w:t>
            </w:r>
            <w:r w:rsidR="00F22440">
              <w:rPr>
                <w:bCs/>
                <w:sz w:val="22"/>
                <w:szCs w:val="22"/>
              </w:rPr>
              <w:t>X</w:t>
            </w:r>
            <w:proofErr w:type="gramEnd"/>
            <w:r w:rsidR="00BF3271">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Pr>
                <w:rFonts w:ascii="Arial" w:hAnsi="Arial"/>
                <w:sz w:val="22"/>
                <w:szCs w:val="22"/>
              </w:rPr>
              <w:instrText xml:space="preserve"> FORMCHECKBOX </w:instrText>
            </w:r>
            <w:r w:rsidR="0055031F">
              <w:rPr>
                <w:rFonts w:ascii="Arial" w:hAnsi="Arial"/>
                <w:sz w:val="22"/>
                <w:szCs w:val="22"/>
              </w:rPr>
            </w:r>
            <w:r w:rsidR="0055031F">
              <w:rPr>
                <w:rFonts w:ascii="Arial" w:hAnsi="Arial"/>
                <w:sz w:val="22"/>
                <w:szCs w:val="22"/>
              </w:rPr>
              <w:fldChar w:fldCharType="separate"/>
            </w:r>
            <w:r w:rsidR="00BF3271">
              <w:rPr>
                <w:rFonts w:ascii="Arial" w:hAnsi="Arial"/>
                <w:sz w:val="22"/>
                <w:szCs w:val="22"/>
              </w:rPr>
              <w:fldChar w:fldCharType="end"/>
            </w:r>
            <w:r w:rsidR="00F22440">
              <w:rPr>
                <w:rFonts w:ascii="Arial" w:hAnsi="Arial"/>
                <w:sz w:val="22"/>
                <w:szCs w:val="22"/>
              </w:rPr>
              <w:t>X</w:t>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30A754AE" w14:textId="77777777" w:rsidR="00B347B6" w:rsidRDefault="00B347B6" w:rsidP="009F6CA3">
            <w:pPr>
              <w:rPr>
                <w:sz w:val="22"/>
                <w:szCs w:val="22"/>
              </w:rPr>
            </w:pPr>
            <w:r>
              <w:rPr>
                <w:sz w:val="22"/>
                <w:szCs w:val="22"/>
              </w:rPr>
              <w:lastRenderedPageBreak/>
              <w:t>23. Program Director for State AT Program (last, first)</w:t>
            </w:r>
          </w:p>
          <w:p w14:paraId="005F6840" w14:textId="73EE13B6" w:rsidR="00F22440" w:rsidRDefault="00F22440" w:rsidP="009F6CA3">
            <w:pPr>
              <w:rPr>
                <w:sz w:val="22"/>
                <w:szCs w:val="22"/>
              </w:rPr>
            </w:pPr>
            <w:r>
              <w:rPr>
                <w:sz w:val="22"/>
                <w:szCs w:val="22"/>
              </w:rPr>
              <w:t>Page, Carol</w:t>
            </w:r>
          </w:p>
        </w:tc>
      </w:tr>
      <w:tr w:rsidR="00B347B6" w14:paraId="6665442D" w14:textId="77777777" w:rsidTr="003E4186">
        <w:tc>
          <w:tcPr>
            <w:tcW w:w="9468" w:type="dxa"/>
            <w:gridSpan w:val="2"/>
            <w:tcBorders>
              <w:left w:val="single" w:sz="12" w:space="0" w:color="auto"/>
              <w:right w:val="single" w:sz="12" w:space="0" w:color="auto"/>
            </w:tcBorders>
          </w:tcPr>
          <w:p w14:paraId="434B31E6" w14:textId="77777777" w:rsidR="00B347B6" w:rsidRDefault="00B347B6" w:rsidP="009F6CA3">
            <w:pPr>
              <w:rPr>
                <w:sz w:val="22"/>
                <w:szCs w:val="22"/>
              </w:rPr>
            </w:pPr>
            <w:r>
              <w:rPr>
                <w:sz w:val="22"/>
                <w:szCs w:val="22"/>
              </w:rPr>
              <w:t>24. Title</w:t>
            </w:r>
          </w:p>
          <w:p w14:paraId="15472BBA" w14:textId="2CFCBCD3" w:rsidR="00F22440" w:rsidRDefault="00F22440" w:rsidP="009F6CA3">
            <w:pPr>
              <w:rPr>
                <w:sz w:val="22"/>
                <w:szCs w:val="22"/>
              </w:rPr>
            </w:pPr>
            <w:r>
              <w:rPr>
                <w:sz w:val="22"/>
                <w:szCs w:val="22"/>
              </w:rPr>
              <w:t>Program Manager</w:t>
            </w:r>
          </w:p>
        </w:tc>
      </w:tr>
      <w:tr w:rsidR="00B347B6" w14:paraId="42BFCDD6" w14:textId="77777777" w:rsidTr="003E4186">
        <w:tc>
          <w:tcPr>
            <w:tcW w:w="9468" w:type="dxa"/>
            <w:gridSpan w:val="2"/>
            <w:tcBorders>
              <w:left w:val="single" w:sz="12" w:space="0" w:color="auto"/>
              <w:right w:val="single" w:sz="12" w:space="0" w:color="auto"/>
            </w:tcBorders>
          </w:tcPr>
          <w:p w14:paraId="2B6BBAE8" w14:textId="77777777" w:rsidR="00B347B6" w:rsidRDefault="00B347B6" w:rsidP="009F6CA3">
            <w:pPr>
              <w:rPr>
                <w:sz w:val="22"/>
                <w:szCs w:val="22"/>
              </w:rPr>
            </w:pPr>
            <w:r>
              <w:rPr>
                <w:sz w:val="22"/>
                <w:szCs w:val="22"/>
              </w:rPr>
              <w:t>25. Phone</w:t>
            </w:r>
          </w:p>
          <w:p w14:paraId="55F568BC" w14:textId="26068940" w:rsidR="00F22440" w:rsidRDefault="00F22440" w:rsidP="009F6CA3">
            <w:pPr>
              <w:rPr>
                <w:sz w:val="22"/>
                <w:szCs w:val="22"/>
              </w:rPr>
            </w:pPr>
            <w:r>
              <w:rPr>
                <w:sz w:val="22"/>
                <w:szCs w:val="22"/>
              </w:rPr>
              <w:t>803-935-5301</w:t>
            </w:r>
          </w:p>
        </w:tc>
      </w:tr>
      <w:tr w:rsidR="00B347B6" w14:paraId="1BA095CB" w14:textId="77777777" w:rsidTr="003E4186">
        <w:tc>
          <w:tcPr>
            <w:tcW w:w="9468" w:type="dxa"/>
            <w:gridSpan w:val="2"/>
            <w:tcBorders>
              <w:left w:val="single" w:sz="12" w:space="0" w:color="auto"/>
              <w:right w:val="single" w:sz="12" w:space="0" w:color="auto"/>
            </w:tcBorders>
          </w:tcPr>
          <w:p w14:paraId="7B1FC752" w14:textId="77777777" w:rsidR="00B347B6" w:rsidRDefault="00B347B6" w:rsidP="009F6CA3">
            <w:pPr>
              <w:rPr>
                <w:sz w:val="22"/>
                <w:szCs w:val="22"/>
              </w:rPr>
            </w:pPr>
            <w:r>
              <w:rPr>
                <w:sz w:val="22"/>
                <w:szCs w:val="22"/>
              </w:rPr>
              <w:t>26. E-mail</w:t>
            </w:r>
          </w:p>
          <w:p w14:paraId="534866E7" w14:textId="240D2A42" w:rsidR="00F22440" w:rsidRDefault="0055031F" w:rsidP="009F6CA3">
            <w:pPr>
              <w:rPr>
                <w:sz w:val="22"/>
                <w:szCs w:val="22"/>
              </w:rPr>
            </w:pPr>
            <w:hyperlink r:id="rId11" w:history="1">
              <w:r w:rsidR="00D43C5E" w:rsidRPr="004915F1">
                <w:rPr>
                  <w:rStyle w:val="Hyperlink"/>
                  <w:sz w:val="22"/>
                  <w:szCs w:val="22"/>
                </w:rPr>
                <w:t>Carol.page@uscmed.sc.edu</w:t>
              </w:r>
            </w:hyperlink>
          </w:p>
        </w:tc>
      </w:tr>
      <w:tr w:rsidR="00B347B6" w14:paraId="4E3850CC" w14:textId="77777777" w:rsidTr="003E4186">
        <w:tc>
          <w:tcPr>
            <w:tcW w:w="9468" w:type="dxa"/>
            <w:gridSpan w:val="2"/>
            <w:tcBorders>
              <w:left w:val="single" w:sz="12" w:space="0" w:color="auto"/>
              <w:right w:val="single" w:sz="12" w:space="0" w:color="auto"/>
            </w:tcBorders>
          </w:tcPr>
          <w:p w14:paraId="7A9F5978" w14:textId="77777777" w:rsidR="00B347B6" w:rsidRDefault="00B347B6" w:rsidP="009F6CA3">
            <w:pPr>
              <w:rPr>
                <w:sz w:val="22"/>
                <w:szCs w:val="22"/>
              </w:rPr>
            </w:pPr>
            <w:r>
              <w:rPr>
                <w:sz w:val="22"/>
                <w:szCs w:val="22"/>
              </w:rPr>
              <w:t>27. Primary Contact at the Lead Agency (last, first)</w:t>
            </w:r>
          </w:p>
        </w:tc>
      </w:tr>
      <w:tr w:rsidR="00B347B6" w14:paraId="17E978EB" w14:textId="77777777" w:rsidTr="003E4186">
        <w:tc>
          <w:tcPr>
            <w:tcW w:w="9468" w:type="dxa"/>
            <w:gridSpan w:val="2"/>
            <w:tcBorders>
              <w:left w:val="single" w:sz="12" w:space="0" w:color="auto"/>
              <w:right w:val="single" w:sz="12" w:space="0" w:color="auto"/>
            </w:tcBorders>
          </w:tcPr>
          <w:p w14:paraId="618073DB" w14:textId="77777777" w:rsidR="00B347B6" w:rsidRDefault="00B347B6" w:rsidP="009F6CA3">
            <w:pPr>
              <w:rPr>
                <w:sz w:val="22"/>
                <w:szCs w:val="22"/>
              </w:rPr>
            </w:pPr>
            <w:r>
              <w:rPr>
                <w:sz w:val="22"/>
                <w:szCs w:val="22"/>
              </w:rPr>
              <w:t>28. Title</w:t>
            </w:r>
          </w:p>
        </w:tc>
      </w:tr>
      <w:tr w:rsidR="00B347B6" w14:paraId="479CA973" w14:textId="77777777" w:rsidTr="003E4186">
        <w:tc>
          <w:tcPr>
            <w:tcW w:w="9468" w:type="dxa"/>
            <w:gridSpan w:val="2"/>
            <w:tcBorders>
              <w:left w:val="single" w:sz="12" w:space="0" w:color="auto"/>
              <w:right w:val="single" w:sz="12" w:space="0" w:color="auto"/>
            </w:tcBorders>
          </w:tcPr>
          <w:p w14:paraId="72D09979" w14:textId="77777777" w:rsidR="00B347B6" w:rsidRDefault="00B347B6" w:rsidP="009F6CA3">
            <w:pPr>
              <w:rPr>
                <w:sz w:val="22"/>
                <w:szCs w:val="22"/>
              </w:rPr>
            </w:pPr>
            <w:r>
              <w:rPr>
                <w:sz w:val="22"/>
                <w:szCs w:val="22"/>
              </w:rPr>
              <w:t>29. Phone</w:t>
            </w:r>
          </w:p>
        </w:tc>
      </w:tr>
      <w:tr w:rsidR="00B347B6" w14:paraId="635AEF12" w14:textId="77777777" w:rsidTr="003E4186">
        <w:tc>
          <w:tcPr>
            <w:tcW w:w="9468" w:type="dxa"/>
            <w:gridSpan w:val="2"/>
            <w:tcBorders>
              <w:left w:val="single" w:sz="12" w:space="0" w:color="auto"/>
              <w:right w:val="single" w:sz="12" w:space="0" w:color="auto"/>
            </w:tcBorders>
          </w:tcPr>
          <w:p w14:paraId="601D693B" w14:textId="77777777" w:rsidR="00B347B6" w:rsidRDefault="00B347B6" w:rsidP="009F6CA3">
            <w:pPr>
              <w:rPr>
                <w:sz w:val="22"/>
                <w:szCs w:val="22"/>
              </w:rPr>
            </w:pPr>
            <w:r>
              <w:rPr>
                <w:sz w:val="22"/>
                <w:szCs w:val="22"/>
              </w:rPr>
              <w:t>30. E-mail</w:t>
            </w:r>
          </w:p>
        </w:tc>
      </w:tr>
      <w:tr w:rsidR="00B347B6" w14:paraId="399D61A5" w14:textId="77777777" w:rsidTr="003E4186">
        <w:tc>
          <w:tcPr>
            <w:tcW w:w="9468" w:type="dxa"/>
            <w:gridSpan w:val="2"/>
            <w:tcBorders>
              <w:left w:val="single" w:sz="12" w:space="0" w:color="auto"/>
              <w:right w:val="single" w:sz="12" w:space="0" w:color="auto"/>
            </w:tcBorders>
          </w:tcPr>
          <w:p w14:paraId="3292824C" w14:textId="77777777" w:rsidR="00B347B6" w:rsidRDefault="00B347B6" w:rsidP="009F6CA3">
            <w:pPr>
              <w:rPr>
                <w:sz w:val="22"/>
                <w:szCs w:val="22"/>
              </w:rPr>
            </w:pPr>
            <w:r>
              <w:rPr>
                <w:sz w:val="22"/>
                <w:szCs w:val="22"/>
              </w:rPr>
              <w:t>31. Primary Contact at Implementing Entity (last, first) – If applicable</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412F5704" w:rsidR="00B347B6" w:rsidRDefault="00B347B6" w:rsidP="00375F3F">
            <w:pPr>
              <w:rPr>
                <w:sz w:val="22"/>
                <w:szCs w:val="22"/>
              </w:rPr>
            </w:pPr>
            <w:r>
              <w:rPr>
                <w:sz w:val="22"/>
                <w:szCs w:val="22"/>
              </w:rPr>
              <w:t>34. Name (last, first)</w:t>
            </w:r>
            <w:r w:rsidR="000A445F">
              <w:rPr>
                <w:sz w:val="22"/>
                <w:szCs w:val="22"/>
              </w:rPr>
              <w:t xml:space="preserve">: </w:t>
            </w:r>
          </w:p>
        </w:tc>
      </w:tr>
      <w:tr w:rsidR="00B347B6" w14:paraId="70798C4D" w14:textId="77777777" w:rsidTr="003E4186">
        <w:tc>
          <w:tcPr>
            <w:tcW w:w="9468" w:type="dxa"/>
            <w:gridSpan w:val="2"/>
            <w:tcBorders>
              <w:left w:val="single" w:sz="12" w:space="0" w:color="auto"/>
              <w:right w:val="single" w:sz="12" w:space="0" w:color="auto"/>
            </w:tcBorders>
          </w:tcPr>
          <w:p w14:paraId="27512EB5" w14:textId="6397B47A" w:rsidR="00B347B6" w:rsidRDefault="00B347B6" w:rsidP="00375F3F">
            <w:pPr>
              <w:rPr>
                <w:sz w:val="22"/>
                <w:szCs w:val="22"/>
              </w:rPr>
            </w:pPr>
            <w:r>
              <w:rPr>
                <w:sz w:val="22"/>
                <w:szCs w:val="22"/>
              </w:rPr>
              <w:t>35. Title</w:t>
            </w:r>
            <w:r w:rsidR="000A445F">
              <w:rPr>
                <w:sz w:val="22"/>
                <w:szCs w:val="22"/>
              </w:rPr>
              <w:t xml:space="preserve">: </w:t>
            </w:r>
          </w:p>
        </w:tc>
      </w:tr>
      <w:tr w:rsidR="00B347B6" w14:paraId="12DDD0CB" w14:textId="77777777" w:rsidTr="003E4186">
        <w:tc>
          <w:tcPr>
            <w:tcW w:w="9468" w:type="dxa"/>
            <w:gridSpan w:val="2"/>
            <w:tcBorders>
              <w:left w:val="single" w:sz="12" w:space="0" w:color="auto"/>
              <w:right w:val="single" w:sz="12" w:space="0" w:color="auto"/>
            </w:tcBorders>
          </w:tcPr>
          <w:p w14:paraId="020848CF" w14:textId="5543F6EB" w:rsidR="00B347B6" w:rsidRDefault="00B347B6" w:rsidP="00375F3F">
            <w:pPr>
              <w:rPr>
                <w:sz w:val="22"/>
                <w:szCs w:val="22"/>
              </w:rPr>
            </w:pPr>
            <w:r>
              <w:rPr>
                <w:sz w:val="22"/>
                <w:szCs w:val="22"/>
              </w:rPr>
              <w:t>36. Phone</w:t>
            </w:r>
            <w:r w:rsidR="000A445F">
              <w:rPr>
                <w:sz w:val="22"/>
                <w:szCs w:val="22"/>
              </w:rPr>
              <w:t xml:space="preserve">: </w:t>
            </w:r>
          </w:p>
        </w:tc>
      </w:tr>
      <w:tr w:rsidR="00B347B6" w14:paraId="24AD13E4" w14:textId="77777777" w:rsidTr="003E4186">
        <w:tc>
          <w:tcPr>
            <w:tcW w:w="9468" w:type="dxa"/>
            <w:gridSpan w:val="2"/>
            <w:tcBorders>
              <w:left w:val="single" w:sz="12" w:space="0" w:color="auto"/>
              <w:right w:val="single" w:sz="12" w:space="0" w:color="auto"/>
            </w:tcBorders>
          </w:tcPr>
          <w:p w14:paraId="629FB9F0" w14:textId="1D18B20F" w:rsidR="00B347B6" w:rsidRDefault="00B347B6" w:rsidP="00375F3F">
            <w:pPr>
              <w:rPr>
                <w:sz w:val="22"/>
                <w:szCs w:val="22"/>
              </w:rPr>
            </w:pPr>
            <w:r>
              <w:rPr>
                <w:sz w:val="22"/>
                <w:szCs w:val="22"/>
              </w:rPr>
              <w:t>37. E-mail</w:t>
            </w:r>
            <w:r w:rsidR="000A445F">
              <w:rPr>
                <w:sz w:val="22"/>
                <w:szCs w:val="22"/>
              </w:rPr>
              <w:t xml:space="preserve">: </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3355FD0C" w14:textId="77777777" w:rsidR="00B347B6" w:rsidRDefault="00B347B6" w:rsidP="009F6CA3">
            <w:pPr>
              <w:rPr>
                <w:sz w:val="22"/>
                <w:szCs w:val="22"/>
              </w:rPr>
            </w:pPr>
            <w:r>
              <w:rPr>
                <w:sz w:val="22"/>
                <w:szCs w:val="22"/>
              </w:rPr>
              <w:t>38. Name (last, first)</w:t>
            </w:r>
          </w:p>
          <w:p w14:paraId="682EC73F" w14:textId="571CFE99" w:rsidR="00F22440" w:rsidRDefault="00F22440" w:rsidP="009F6CA3">
            <w:pPr>
              <w:rPr>
                <w:sz w:val="22"/>
                <w:szCs w:val="22"/>
              </w:rPr>
            </w:pPr>
            <w:r>
              <w:rPr>
                <w:sz w:val="22"/>
                <w:szCs w:val="22"/>
              </w:rPr>
              <w:t>Christmus, Daniel</w:t>
            </w:r>
          </w:p>
        </w:tc>
      </w:tr>
      <w:tr w:rsidR="00B347B6" w14:paraId="7D402B80" w14:textId="77777777" w:rsidTr="003E4186">
        <w:tc>
          <w:tcPr>
            <w:tcW w:w="9468" w:type="dxa"/>
            <w:gridSpan w:val="2"/>
            <w:tcBorders>
              <w:left w:val="single" w:sz="12" w:space="0" w:color="auto"/>
              <w:right w:val="single" w:sz="12" w:space="0" w:color="auto"/>
            </w:tcBorders>
          </w:tcPr>
          <w:p w14:paraId="55B09845" w14:textId="77777777" w:rsidR="00B347B6" w:rsidRDefault="00B347B6" w:rsidP="009F6CA3">
            <w:pPr>
              <w:rPr>
                <w:sz w:val="22"/>
                <w:szCs w:val="22"/>
              </w:rPr>
            </w:pPr>
            <w:r>
              <w:rPr>
                <w:sz w:val="22"/>
                <w:szCs w:val="22"/>
              </w:rPr>
              <w:t>39. Title</w:t>
            </w:r>
          </w:p>
          <w:p w14:paraId="13A0072E" w14:textId="64457ADC" w:rsidR="00F22440" w:rsidRDefault="00F22440" w:rsidP="009F6CA3">
            <w:pPr>
              <w:rPr>
                <w:sz w:val="22"/>
                <w:szCs w:val="22"/>
              </w:rPr>
            </w:pPr>
            <w:r>
              <w:rPr>
                <w:sz w:val="22"/>
                <w:szCs w:val="22"/>
              </w:rPr>
              <w:lastRenderedPageBreak/>
              <w:t>Senior Sponsored Award Administrator</w:t>
            </w:r>
          </w:p>
        </w:tc>
      </w:tr>
      <w:tr w:rsidR="00B347B6" w14:paraId="08828781" w14:textId="77777777" w:rsidTr="003E4186">
        <w:tc>
          <w:tcPr>
            <w:tcW w:w="9468" w:type="dxa"/>
            <w:gridSpan w:val="2"/>
            <w:tcBorders>
              <w:left w:val="single" w:sz="12" w:space="0" w:color="auto"/>
              <w:right w:val="single" w:sz="12" w:space="0" w:color="auto"/>
            </w:tcBorders>
          </w:tcPr>
          <w:p w14:paraId="008F8AF8" w14:textId="77777777" w:rsidR="00B347B6" w:rsidRDefault="00B347B6" w:rsidP="009F6CA3">
            <w:pPr>
              <w:rPr>
                <w:sz w:val="22"/>
                <w:szCs w:val="22"/>
              </w:rPr>
            </w:pPr>
            <w:r>
              <w:rPr>
                <w:sz w:val="22"/>
                <w:szCs w:val="22"/>
              </w:rPr>
              <w:lastRenderedPageBreak/>
              <w:t>40. Phone</w:t>
            </w:r>
          </w:p>
          <w:p w14:paraId="21D1CBC2" w14:textId="6040F0E5" w:rsidR="00F22440" w:rsidRDefault="00F22440" w:rsidP="009F6CA3">
            <w:pPr>
              <w:rPr>
                <w:sz w:val="22"/>
                <w:szCs w:val="22"/>
              </w:rPr>
            </w:pPr>
            <w:r>
              <w:rPr>
                <w:sz w:val="22"/>
                <w:szCs w:val="22"/>
              </w:rPr>
              <w:t>803-777-4452</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604AE121" w14:textId="77777777" w:rsidR="00B347B6" w:rsidRDefault="00B347B6" w:rsidP="009F6CA3">
            <w:pPr>
              <w:rPr>
                <w:sz w:val="22"/>
                <w:szCs w:val="22"/>
              </w:rPr>
            </w:pPr>
            <w:r>
              <w:rPr>
                <w:sz w:val="22"/>
                <w:szCs w:val="22"/>
              </w:rPr>
              <w:t>41. E-mail</w:t>
            </w:r>
          </w:p>
          <w:p w14:paraId="129511EB" w14:textId="0209CDEC" w:rsidR="00F22440" w:rsidRDefault="0055031F" w:rsidP="009F6CA3">
            <w:pPr>
              <w:rPr>
                <w:sz w:val="22"/>
                <w:szCs w:val="22"/>
              </w:rPr>
            </w:pPr>
            <w:hyperlink r:id="rId12" w:history="1">
              <w:r w:rsidR="00D43C5E" w:rsidRPr="004915F1">
                <w:rPr>
                  <w:rStyle w:val="Hyperlink"/>
                  <w:sz w:val="22"/>
                  <w:szCs w:val="22"/>
                </w:rPr>
                <w:t>danielc@mailbox.sc.edu</w:t>
              </w:r>
            </w:hyperlink>
          </w:p>
        </w:tc>
      </w:tr>
    </w:tbl>
    <w:p w14:paraId="6DD71B42" w14:textId="77777777" w:rsidR="00AB4C76" w:rsidRDefault="008B0CF3" w:rsidP="001D4BB3">
      <w:pPr>
        <w:pStyle w:val="Heading3"/>
        <w:numPr>
          <w:ilvl w:val="0"/>
          <w:numId w:val="0"/>
        </w:numPr>
      </w:pPr>
      <w:bookmarkStart w:id="3" w:name="_Toc30492493"/>
      <w:r w:rsidRPr="00CB201A">
        <w:t>Change in Lead Agency or Implementing Entity</w:t>
      </w:r>
      <w:bookmarkEnd w:id="3"/>
      <w:r w:rsidRPr="00CB201A">
        <w:t xml:space="preserve"> </w:t>
      </w:r>
    </w:p>
    <w:p w14:paraId="703DA098" w14:textId="77777777" w:rsidR="00AB4C76" w:rsidRDefault="00742F7A" w:rsidP="007F7FF5">
      <w:pPr>
        <w:pStyle w:val="ListParagraph"/>
        <w:numPr>
          <w:ilvl w:val="2"/>
          <w:numId w:val="22"/>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746DD89" w14:textId="77777777" w:rsidR="00AB4C76"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description should identify the mechanism used and how the Lead Agency provides oversight and holds the Implementing Entity accountable for appropriate implementation of the Statewide AT Program.</w:t>
      </w:r>
    </w:p>
    <w:p w14:paraId="44AD7D0D" w14:textId="58292FB8"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3F1898A2" w14:textId="7013EDDB" w:rsidR="00BF205B" w:rsidRDefault="00BF205B" w:rsidP="00BF205B">
      <w:pPr>
        <w:pStyle w:val="ListParagraph"/>
        <w:ind w:left="360"/>
        <w:rPr>
          <w:rFonts w:ascii="Verdana" w:hAnsi="Verdana"/>
          <w:b/>
          <w:sz w:val="18"/>
          <w:szCs w:val="18"/>
        </w:rPr>
      </w:pPr>
      <w:r>
        <w:rPr>
          <w:rFonts w:ascii="Verdana" w:hAnsi="Verdana"/>
          <w:b/>
          <w:sz w:val="18"/>
          <w:szCs w:val="18"/>
        </w:rPr>
        <w:t>NO</w:t>
      </w:r>
    </w:p>
    <w:p w14:paraId="4EA342F9" w14:textId="77777777" w:rsidR="00AB4C76" w:rsidRDefault="00742F7A">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an Implementing Entity, move on to </w:t>
      </w:r>
      <w:r w:rsidR="008B0CF3">
        <w:t>Q</w:t>
      </w:r>
      <w:r>
        <w:t>uestion</w:t>
      </w:r>
      <w:r w:rsidR="008B0CF3">
        <w:t xml:space="preserve"> </w:t>
      </w:r>
      <w:r w:rsidR="00FA341D">
        <w:t>5</w:t>
      </w:r>
      <w:r>
        <w:t xml:space="preserve"> about changing Implementing Entities.    </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lastRenderedPageBreak/>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21D3BA9" w14:textId="77777777"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4229D5">
      <w:pPr>
        <w:pStyle w:val="Heading3"/>
        <w:numPr>
          <w:ilvl w:val="0"/>
          <w:numId w:val="0"/>
        </w:numPr>
        <w:rPr>
          <w:rFonts w:ascii="Verdana" w:hAnsi="Verdana"/>
        </w:rPr>
      </w:pPr>
      <w:bookmarkStart w:id="5" w:name="_Toc30492495"/>
      <w:r w:rsidRPr="00677D31">
        <w:rPr>
          <w:rFonts w:ascii="Verdana" w:hAnsi="Verdana"/>
        </w:rPr>
        <w:t>Advisory Council</w:t>
      </w:r>
      <w:bookmarkEnd w:id="5"/>
    </w:p>
    <w:p w14:paraId="354F3095" w14:textId="6880484C" w:rsidR="00AB4C76" w:rsidRPr="0042776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1C627E2D" w14:textId="114D0FC1" w:rsidR="00427766" w:rsidRDefault="00427766" w:rsidP="00427766">
      <w:pPr>
        <w:pStyle w:val="ListParagraph"/>
        <w:tabs>
          <w:tab w:val="left" w:pos="360"/>
        </w:tabs>
        <w:ind w:left="360"/>
        <w:rPr>
          <w:rFonts w:ascii="Verdana" w:hAnsi="Verdana"/>
          <w:sz w:val="18"/>
          <w:szCs w:val="18"/>
        </w:rPr>
      </w:pPr>
      <w:r>
        <w:rPr>
          <w:rFonts w:ascii="Verdana" w:hAnsi="Verdana"/>
          <w:b/>
          <w:bCs/>
          <w:sz w:val="18"/>
          <w:szCs w:val="18"/>
        </w:rPr>
        <w:t>YES</w:t>
      </w:r>
    </w:p>
    <w:p w14:paraId="3A078970" w14:textId="77777777" w:rsidR="00AB4C76" w:rsidRDefault="00742F7A">
      <w:pPr>
        <w:tabs>
          <w:tab w:val="left" w:pos="360"/>
        </w:tabs>
        <w:ind w:left="36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14:paraId="4E306833" w14:textId="2845A65B"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p>
    <w:p w14:paraId="130BBD0A" w14:textId="13D52237" w:rsidR="00BF205B" w:rsidRDefault="00BF205B" w:rsidP="00BF205B">
      <w:pPr>
        <w:pStyle w:val="ListParagraph"/>
        <w:ind w:left="360"/>
        <w:rPr>
          <w:rFonts w:ascii="Verdana" w:hAnsi="Verdana"/>
          <w:b/>
          <w:bCs/>
          <w:sz w:val="18"/>
          <w:szCs w:val="18"/>
        </w:rPr>
      </w:pPr>
      <w:r>
        <w:rPr>
          <w:rFonts w:ascii="Verdana" w:hAnsi="Verdana"/>
          <w:b/>
          <w:bCs/>
          <w:sz w:val="18"/>
          <w:szCs w:val="18"/>
        </w:rPr>
        <w:t>YES</w:t>
      </w:r>
    </w:p>
    <w:p w14:paraId="321A568D" w14:textId="6E4510A5"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p>
    <w:p w14:paraId="6A9C69D9" w14:textId="517F2B39" w:rsidR="00BF205B" w:rsidRDefault="00BF205B" w:rsidP="00BF205B">
      <w:pPr>
        <w:pStyle w:val="ListParagraph"/>
        <w:ind w:left="360"/>
        <w:rPr>
          <w:rFonts w:ascii="Verdana" w:hAnsi="Verdana"/>
          <w:b/>
          <w:bCs/>
          <w:sz w:val="18"/>
          <w:szCs w:val="18"/>
        </w:rPr>
      </w:pPr>
      <w:r>
        <w:rPr>
          <w:rFonts w:ascii="Verdana" w:hAnsi="Verdana"/>
          <w:b/>
          <w:bCs/>
          <w:sz w:val="18"/>
          <w:szCs w:val="18"/>
        </w:rPr>
        <w:t>YES</w:t>
      </w:r>
    </w:p>
    <w:p w14:paraId="377739E3" w14:textId="4D8EB99F" w:rsidR="00AB4C76" w:rsidRPr="00222A7D" w:rsidRDefault="00742F7A" w:rsidP="00222A7D">
      <w:pPr>
        <w:pStyle w:val="ListParagraph"/>
        <w:numPr>
          <w:ilvl w:val="2"/>
          <w:numId w:val="9"/>
        </w:numPr>
        <w:rPr>
          <w:rFonts w:ascii="Verdana" w:hAnsi="Verdana"/>
          <w:b/>
          <w:bCs/>
          <w:sz w:val="18"/>
          <w:szCs w:val="18"/>
        </w:rPr>
      </w:pPr>
      <w:r w:rsidRPr="009D3A42">
        <w:rPr>
          <w:rFonts w:ascii="Verdana" w:hAnsi="Verdana"/>
          <w:b/>
          <w:bCs/>
          <w:sz w:val="18"/>
          <w:szCs w:val="18"/>
        </w:rPr>
        <w:lastRenderedPageBreak/>
        <w:t xml:space="preserve">The advisory council includes a representative of a State center for independent living </w:t>
      </w:r>
      <w:r w:rsidR="00222A7D">
        <w:rPr>
          <w:rFonts w:ascii="Verdana" w:hAnsi="Verdana"/>
          <w:b/>
          <w:bCs/>
          <w:sz w:val="18"/>
          <w:szCs w:val="18"/>
        </w:rPr>
        <w:t>descr</w:t>
      </w:r>
      <w:r w:rsidRPr="00222A7D">
        <w:rPr>
          <w:rFonts w:ascii="Verdana" w:hAnsi="Verdana"/>
          <w:b/>
          <w:bCs/>
          <w:sz w:val="18"/>
          <w:szCs w:val="18"/>
        </w:rPr>
        <w:t xml:space="preserve">ibed in part C of title VII of the Rehabilitation Act of 1973 (29 U.S.C. 796f et seq.). </w:t>
      </w:r>
      <w:r w:rsidR="00A12838" w:rsidRPr="00222A7D">
        <w:rPr>
          <w:rFonts w:ascii="Verdana" w:hAnsi="Verdana"/>
          <w:b/>
          <w:bCs/>
          <w:sz w:val="18"/>
          <w:szCs w:val="18"/>
        </w:rPr>
        <w:t xml:space="preserve">Answer </w:t>
      </w:r>
      <w:r w:rsidR="00DA6FC2" w:rsidRPr="00222A7D">
        <w:rPr>
          <w:rFonts w:ascii="Verdana" w:hAnsi="Verdana"/>
          <w:b/>
          <w:bCs/>
          <w:sz w:val="18"/>
          <w:szCs w:val="18"/>
        </w:rPr>
        <w:t>yes/no/N</w:t>
      </w:r>
      <w:r w:rsidR="00A12838" w:rsidRPr="00222A7D">
        <w:rPr>
          <w:rFonts w:ascii="Verdana" w:hAnsi="Verdana"/>
          <w:b/>
          <w:bCs/>
          <w:sz w:val="18"/>
          <w:szCs w:val="18"/>
        </w:rPr>
        <w:t xml:space="preserve">A. </w:t>
      </w:r>
    </w:p>
    <w:p w14:paraId="275D4304" w14:textId="3A98AC72" w:rsidR="00BF205B" w:rsidRDefault="00BF205B" w:rsidP="00BF205B">
      <w:pPr>
        <w:pStyle w:val="ListParagraph"/>
        <w:ind w:left="360"/>
        <w:rPr>
          <w:rFonts w:ascii="Verdana" w:hAnsi="Verdana"/>
          <w:b/>
          <w:bCs/>
          <w:sz w:val="18"/>
          <w:szCs w:val="18"/>
        </w:rPr>
      </w:pPr>
      <w:r>
        <w:rPr>
          <w:rFonts w:ascii="Verdana" w:hAnsi="Verdana"/>
          <w:b/>
          <w:bCs/>
          <w:sz w:val="18"/>
          <w:szCs w:val="18"/>
        </w:rPr>
        <w:t>YES</w:t>
      </w:r>
    </w:p>
    <w:p w14:paraId="73F48B0F" w14:textId="1C59D26C"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3CEA3A59" w14:textId="792A638E" w:rsidR="00BF205B" w:rsidRDefault="00BF205B" w:rsidP="00BF205B">
      <w:pPr>
        <w:pStyle w:val="ListParagraph"/>
        <w:ind w:left="360"/>
        <w:rPr>
          <w:rFonts w:ascii="Verdana" w:hAnsi="Verdana"/>
          <w:b/>
          <w:bCs/>
          <w:sz w:val="18"/>
          <w:szCs w:val="18"/>
        </w:rPr>
      </w:pPr>
      <w:r>
        <w:rPr>
          <w:rFonts w:ascii="Verdana" w:hAnsi="Verdana"/>
          <w:b/>
          <w:bCs/>
          <w:sz w:val="18"/>
          <w:szCs w:val="18"/>
        </w:rPr>
        <w:t>YES</w:t>
      </w:r>
    </w:p>
    <w:p w14:paraId="0787B73D" w14:textId="07F7702A"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3A96B5ED" w14:textId="449FD5C7" w:rsidR="00BF205B" w:rsidRDefault="00BF205B" w:rsidP="00BF205B">
      <w:pPr>
        <w:pStyle w:val="ListParagraph"/>
        <w:tabs>
          <w:tab w:val="left" w:pos="360"/>
        </w:tabs>
        <w:ind w:left="360"/>
        <w:rPr>
          <w:rFonts w:ascii="Verdana" w:hAnsi="Verdana"/>
          <w:b/>
          <w:bCs/>
          <w:sz w:val="18"/>
          <w:szCs w:val="18"/>
        </w:rPr>
      </w:pPr>
      <w:r>
        <w:rPr>
          <w:rFonts w:ascii="Verdana" w:hAnsi="Verdana"/>
          <w:b/>
          <w:bCs/>
          <w:sz w:val="18"/>
          <w:szCs w:val="18"/>
        </w:rPr>
        <w:t>YES</w:t>
      </w:r>
    </w:p>
    <w:p w14:paraId="7C8D4B24" w14:textId="77777777" w:rsidR="00AB4C76" w:rsidRDefault="00742F7A">
      <w:pPr>
        <w:ind w:left="360"/>
      </w:pPr>
      <w:r>
        <w:rPr>
          <w:u w:val="single"/>
        </w:rPr>
        <w:t>Instructions</w:t>
      </w:r>
      <w:r>
        <w:t xml:space="preserve">:  For items 2-6 above, verify that </w:t>
      </w:r>
      <w:r w:rsidR="00A606DE">
        <w:t xml:space="preserve">the advisory </w:t>
      </w:r>
      <w:r>
        <w:t xml:space="preserve">council has each of the members listed by </w:t>
      </w:r>
      <w:r w:rsidR="00CC6E9C">
        <w:t xml:space="preserve">answering </w:t>
      </w:r>
      <w:r>
        <w:t xml:space="preserve">“yes” or “no” or “not applicable”.  In order to </w:t>
      </w:r>
      <w:r w:rsidR="00CC6E9C">
        <w:t xml:space="preserve">answer </w:t>
      </w:r>
      <w:r>
        <w:t xml:space="preserve">“yes,” you must have an official representative of the applicable agency on record as named and appointed to the council at the time of submitting this plan.  In order to </w:t>
      </w:r>
      <w:r w:rsidR="00CC6E9C">
        <w:t xml:space="preserve">answer </w:t>
      </w:r>
      <w:r>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538895D2"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39E868F0" w14:textId="328651A1" w:rsidR="00AB4C76" w:rsidRDefault="00742F7A">
      <w:pPr>
        <w:ind w:left="360"/>
      </w:pPr>
      <w:r>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Pr>
          <w:u w:val="single"/>
        </w:rPr>
        <w:t>Do not list consumer representatives here</w:t>
      </w:r>
      <w:r w:rsidRPr="000C4A2F">
        <w:t>.</w:t>
      </w:r>
    </w:p>
    <w:p w14:paraId="65F66A9F" w14:textId="347A14A2" w:rsidR="00641E43" w:rsidRDefault="00641E43">
      <w:pPr>
        <w:ind w:left="360"/>
        <w:rPr>
          <w:b/>
        </w:rPr>
      </w:pPr>
      <w:r>
        <w:rPr>
          <w:b/>
        </w:rPr>
        <w:t>Protection and Advocacy</w:t>
      </w:r>
    </w:p>
    <w:p w14:paraId="4A7651BC" w14:textId="18EB84B5" w:rsidR="00641E43" w:rsidRDefault="00641E43">
      <w:pPr>
        <w:ind w:left="360"/>
        <w:rPr>
          <w:b/>
        </w:rPr>
      </w:pPr>
      <w:r>
        <w:rPr>
          <w:b/>
        </w:rPr>
        <w:t>Department of Vocational Rehabilitation</w:t>
      </w:r>
    </w:p>
    <w:p w14:paraId="1E4EE594" w14:textId="112C067D" w:rsidR="00641E43" w:rsidRDefault="00641E43">
      <w:pPr>
        <w:ind w:left="360"/>
        <w:rPr>
          <w:b/>
        </w:rPr>
      </w:pPr>
      <w:r>
        <w:rPr>
          <w:b/>
        </w:rPr>
        <w:t>Department of Disabilities and Special Needs</w:t>
      </w:r>
    </w:p>
    <w:p w14:paraId="6101A341" w14:textId="2AFBD7FE" w:rsidR="001E2A3A" w:rsidRDefault="001E2A3A">
      <w:pPr>
        <w:ind w:left="360"/>
        <w:rPr>
          <w:b/>
        </w:rPr>
      </w:pPr>
      <w:r>
        <w:rPr>
          <w:b/>
        </w:rPr>
        <w:t>Commission for the Blind</w:t>
      </w:r>
    </w:p>
    <w:p w14:paraId="1A9A0052" w14:textId="03C1F2F5" w:rsidR="001E2A3A" w:rsidRDefault="001E2A3A">
      <w:pPr>
        <w:ind w:left="360"/>
        <w:rPr>
          <w:b/>
        </w:rPr>
      </w:pPr>
      <w:r>
        <w:rPr>
          <w:b/>
        </w:rPr>
        <w:t>Department on Aging</w:t>
      </w:r>
    </w:p>
    <w:p w14:paraId="4292541B" w14:textId="0E4CAB3D" w:rsidR="00E244C6" w:rsidRDefault="00E244C6">
      <w:pPr>
        <w:ind w:left="360"/>
        <w:rPr>
          <w:b/>
        </w:rPr>
      </w:pPr>
      <w:r>
        <w:rPr>
          <w:b/>
        </w:rPr>
        <w:t>Developmental Disabilities Council</w:t>
      </w:r>
    </w:p>
    <w:p w14:paraId="240E9C40" w14:textId="56A96BA8"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w:t>
      </w:r>
      <w:r w:rsidR="003B0160">
        <w:rPr>
          <w:rFonts w:ascii="Verdana" w:hAnsi="Verdana"/>
          <w:b/>
          <w:bCs/>
          <w:sz w:val="18"/>
          <w:szCs w:val="18"/>
        </w:rPr>
        <w:t>who</w:t>
      </w:r>
      <w:r w:rsidRPr="009D3A42">
        <w:rPr>
          <w:rFonts w:ascii="Verdana" w:hAnsi="Verdana"/>
          <w:b/>
          <w:bCs/>
          <w:sz w:val="18"/>
          <w:szCs w:val="18"/>
        </w:rPr>
        <w:t xml:space="preserve"> use assistive technology or their family members or guardians: </w:t>
      </w:r>
    </w:p>
    <w:p w14:paraId="221579A7" w14:textId="40FB8166"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641E43">
        <w:rPr>
          <w:rFonts w:ascii="Verdana" w:hAnsi="Verdana"/>
          <w:b/>
          <w:sz w:val="18"/>
          <w:szCs w:val="18"/>
        </w:rPr>
        <w:t>8</w:t>
      </w:r>
      <w:r w:rsidRPr="00BF3271">
        <w:rPr>
          <w:rFonts w:ascii="Verdana" w:hAnsi="Verdana"/>
          <w:sz w:val="18"/>
          <w:szCs w:val="18"/>
        </w:rPr>
        <w:tab/>
      </w:r>
    </w:p>
    <w:p w14:paraId="2CE8C9AB" w14:textId="4567FE41"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w:t>
      </w:r>
      <w:r w:rsidR="00641E43">
        <w:rPr>
          <w:rFonts w:ascii="Verdana" w:hAnsi="Verdana"/>
          <w:sz w:val="18"/>
          <w:szCs w:val="18"/>
        </w:rPr>
        <w:t xml:space="preserve"> </w:t>
      </w:r>
      <w:r w:rsidR="00641E43" w:rsidRPr="00641E43">
        <w:rPr>
          <w:rFonts w:ascii="Verdana" w:hAnsi="Verdana"/>
          <w:b/>
          <w:sz w:val="18"/>
          <w:szCs w:val="18"/>
        </w:rPr>
        <w:t>14</w:t>
      </w:r>
      <w:r>
        <w:rPr>
          <w:rFonts w:ascii="Verdana" w:hAnsi="Verdana"/>
          <w:sz w:val="18"/>
          <w:szCs w:val="18"/>
        </w:rPr>
        <w:t xml:space="preserve"> </w:t>
      </w:r>
      <w:r w:rsidRPr="00BF3271">
        <w:rPr>
          <w:rFonts w:ascii="Verdana" w:hAnsi="Verdana"/>
          <w:sz w:val="18"/>
          <w:szCs w:val="18"/>
        </w:rPr>
        <w:tab/>
      </w:r>
    </w:p>
    <w:p w14:paraId="798D8254" w14:textId="1ED6188D" w:rsidR="00853699" w:rsidRPr="00DF4CDB" w:rsidRDefault="00853699">
      <w:pPr>
        <w:tabs>
          <w:tab w:val="left" w:pos="7956"/>
        </w:tabs>
        <w:ind w:left="108"/>
        <w:rPr>
          <w:rFonts w:ascii="Verdana" w:hAnsi="Verdana"/>
          <w:b/>
          <w:bCs/>
          <w:sz w:val="18"/>
          <w:szCs w:val="18"/>
        </w:rPr>
      </w:pPr>
      <w:r w:rsidRPr="00BF3271">
        <w:rPr>
          <w:rFonts w:ascii="Verdana" w:hAnsi="Verdana"/>
          <w:sz w:val="18"/>
          <w:szCs w:val="18"/>
        </w:rPr>
        <w:lastRenderedPageBreak/>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641E43">
        <w:rPr>
          <w:rFonts w:ascii="Verdana" w:hAnsi="Verdana"/>
          <w:sz w:val="18"/>
          <w:szCs w:val="18"/>
        </w:rPr>
        <w:t>–</w:t>
      </w:r>
      <w:r>
        <w:rPr>
          <w:rFonts w:ascii="Verdana" w:hAnsi="Verdana"/>
          <w:sz w:val="18"/>
          <w:szCs w:val="18"/>
        </w:rPr>
        <w:t xml:space="preserve"> </w:t>
      </w:r>
      <w:r w:rsidR="00641E43" w:rsidRPr="00641E43">
        <w:rPr>
          <w:rFonts w:ascii="Verdana" w:hAnsi="Verdana"/>
          <w:b/>
          <w:sz w:val="18"/>
          <w:szCs w:val="18"/>
        </w:rPr>
        <w:t>57%</w:t>
      </w:r>
      <w:r w:rsidRPr="00BF3271">
        <w:rPr>
          <w:rFonts w:ascii="Verdana" w:hAnsi="Verdana"/>
          <w:sz w:val="18"/>
          <w:szCs w:val="18"/>
        </w:rPr>
        <w:tab/>
      </w:r>
    </w:p>
    <w:p w14:paraId="05762CCA" w14:textId="77777777" w:rsidR="00AB4C76" w:rsidRDefault="002032C2" w:rsidP="00295113">
      <w:pPr>
        <w:rPr>
          <w:i/>
        </w:rPr>
      </w:pPr>
      <w:r>
        <w:rPr>
          <w:i/>
        </w:rPr>
        <w:t xml:space="preserve">If the </w:t>
      </w:r>
      <w:r w:rsidR="00254BA8" w:rsidRPr="00295113">
        <w:rPr>
          <w:i/>
        </w:rPr>
        <w:t xml:space="preserve">ratio is less </w:t>
      </w:r>
      <w:r w:rsidR="00E101B3" w:rsidRPr="00295113">
        <w:rPr>
          <w:i/>
        </w:rPr>
        <w:t>than</w:t>
      </w:r>
      <w:r w:rsidR="00254BA8" w:rsidRPr="00295113">
        <w:rPr>
          <w:i/>
        </w:rPr>
        <w:t xml:space="preserve"> 5</w:t>
      </w:r>
      <w:r w:rsidR="00295113">
        <w:rPr>
          <w:i/>
        </w:rPr>
        <w:t>1</w:t>
      </w:r>
      <w:r w:rsidR="00254BA8" w:rsidRPr="00295113">
        <w:rPr>
          <w:i/>
        </w:rPr>
        <w:t xml:space="preserve">% </w:t>
      </w:r>
      <w:r>
        <w:rPr>
          <w:i/>
        </w:rPr>
        <w:t xml:space="preserve">you must </w:t>
      </w:r>
      <w:r w:rsidR="00254BA8" w:rsidRPr="00295113">
        <w:rPr>
          <w:i/>
        </w:rPr>
        <w:t>provide explanation of why advisory council does n</w:t>
      </w:r>
      <w:r w:rsidR="00295113" w:rsidRPr="00295113">
        <w:rPr>
          <w:i/>
        </w:rPr>
        <w:t>ot include a consumer majority</w:t>
      </w:r>
      <w:r>
        <w:rPr>
          <w:i/>
        </w:rPr>
        <w:t xml:space="preserve"> in Item 9 below</w:t>
      </w:r>
      <w:r w:rsidR="00295113" w:rsidRPr="00295113">
        <w:rPr>
          <w:i/>
        </w:rPr>
        <w:t>.</w:t>
      </w:r>
    </w:p>
    <w:p w14:paraId="21A0EF77" w14:textId="77777777" w:rsidR="00AB4C76" w:rsidRDefault="00742F7A">
      <w:pPr>
        <w:ind w:left="360"/>
      </w:pPr>
      <w:r>
        <w:rPr>
          <w:u w:val="single"/>
        </w:rPr>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0A51717C" w14:textId="5CF40260" w:rsidR="00AB4C76" w:rsidRDefault="00742F7A">
      <w:pPr>
        <w:ind w:left="360"/>
      </w:pPr>
      <w:r>
        <w:rPr>
          <w:u w:val="single"/>
        </w:rPr>
        <w:t>Instructions</w:t>
      </w:r>
      <w:r>
        <w:t xml:space="preserve">:  Provide the reasons that </w:t>
      </w:r>
      <w:r w:rsidR="00A606DE">
        <w:t>the Statewide AT Program does</w:t>
      </w:r>
      <w:r>
        <w:t xml:space="preserve"> not have representatives of the required agencies or do</w:t>
      </w:r>
      <w:r w:rsidR="00A606DE">
        <w:t>es</w:t>
      </w:r>
      <w:r>
        <w:t xml:space="preserve"> not have a consumer-majority on </w:t>
      </w:r>
      <w:r w:rsidR="00A606DE">
        <w:t xml:space="preserve">the advisory </w:t>
      </w:r>
      <w:r>
        <w:t xml:space="preserve">council and where </w:t>
      </w:r>
      <w:r w:rsidR="00A606DE">
        <w:t>the Statewide AT Program is</w:t>
      </w:r>
      <w:r>
        <w:t xml:space="preserve"> in the process of filling vacant positions</w:t>
      </w:r>
      <w:r w:rsidR="001447E6">
        <w:t xml:space="preserve"> and otherwise taking actions to become in compliance</w:t>
      </w:r>
      <w:r>
        <w:t xml:space="preserve">.  If the composition of </w:t>
      </w:r>
      <w:r w:rsidR="00A606DE">
        <w:t xml:space="preserve">the advisory </w:t>
      </w:r>
      <w:r>
        <w:t xml:space="preserve">council is different from the requirements of 4(c)(2)(B) because existing statutes, rules or policies related to advisory bodies or governing bodies of Statewide AT Programs would be affected, explain here.  </w:t>
      </w:r>
      <w:r w:rsidR="00A606DE">
        <w:t xml:space="preserve">Statewide AT Programs </w:t>
      </w:r>
      <w:r>
        <w:t xml:space="preserve">do not need to explain if “not applicable” </w:t>
      </w:r>
      <w:r w:rsidR="00A606DE">
        <w:t xml:space="preserve">is selected </w:t>
      </w:r>
      <w:r>
        <w:t xml:space="preserve">because </w:t>
      </w:r>
      <w:r w:rsidR="00A606DE">
        <w:t xml:space="preserve">the state </w:t>
      </w:r>
      <w:r>
        <w:t>do</w:t>
      </w:r>
      <w:r w:rsidR="00A606DE">
        <w:t>es</w:t>
      </w:r>
      <w:r>
        <w:t xml:space="preserve"> not have a separate agency for individuals who are blind.</w:t>
      </w:r>
    </w:p>
    <w:p w14:paraId="53D59AE8" w14:textId="3F56B71D" w:rsidR="000F2C63" w:rsidRPr="000F2C63" w:rsidRDefault="00AA2884" w:rsidP="000F2C63">
      <w:pPr>
        <w:pStyle w:val="Heading3"/>
        <w:numPr>
          <w:ilvl w:val="0"/>
          <w:numId w:val="0"/>
        </w:numPr>
      </w:pPr>
      <w:bookmarkStart w:id="6" w:name="_Toc30492496"/>
      <w:r w:rsidRPr="009D3A42">
        <w:t>Actual</w:t>
      </w:r>
      <w:r w:rsidRPr="00677D31">
        <w:t xml:space="preserve"> Expenditures</w:t>
      </w:r>
      <w:r w:rsidR="00CD223D">
        <w:t xml:space="preserve"> and Budgeted Allocations</w:t>
      </w:r>
      <w:bookmarkEnd w:id="6"/>
    </w:p>
    <w:p w14:paraId="238427BE" w14:textId="0B6BF88D" w:rsidR="00CD223D" w:rsidRDefault="00CD223D" w:rsidP="000F2C63">
      <w:pPr>
        <w:pStyle w:val="BodyTextIndent"/>
        <w:numPr>
          <w:ilvl w:val="0"/>
          <w:numId w:val="25"/>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3DFB68C9" w:rsidR="00CD223D" w:rsidRDefault="00CD223D" w:rsidP="00AD4100">
            <w:pPr>
              <w:rPr>
                <w:rFonts w:ascii="Verdana" w:hAnsi="Verdana"/>
                <w:b/>
                <w:bCs/>
                <w:sz w:val="18"/>
                <w:szCs w:val="18"/>
              </w:rPr>
            </w:pPr>
            <w:r>
              <w:rPr>
                <w:rFonts w:ascii="Verdana" w:hAnsi="Verdana"/>
                <w:b/>
                <w:bCs/>
                <w:sz w:val="18"/>
                <w:szCs w:val="18"/>
              </w:rPr>
              <w:t>$</w:t>
            </w:r>
            <w:r w:rsidR="000A122D">
              <w:rPr>
                <w:rFonts w:ascii="Verdana" w:hAnsi="Verdana"/>
                <w:b/>
                <w:bCs/>
                <w:sz w:val="18"/>
                <w:szCs w:val="18"/>
              </w:rPr>
              <w:t>39</w:t>
            </w:r>
            <w:r w:rsidR="00AD4100">
              <w:rPr>
                <w:rFonts w:ascii="Verdana" w:hAnsi="Verdana"/>
                <w:b/>
                <w:bCs/>
                <w:sz w:val="18"/>
                <w:szCs w:val="18"/>
              </w:rPr>
              <w:t>4</w:t>
            </w:r>
            <w:r w:rsidR="000A122D">
              <w:rPr>
                <w:rFonts w:ascii="Verdana" w:hAnsi="Verdana"/>
                <w:b/>
                <w:bCs/>
                <w:sz w:val="18"/>
                <w:szCs w:val="18"/>
              </w:rPr>
              <w:t>,</w:t>
            </w:r>
            <w:r w:rsidR="00AD4100">
              <w:rPr>
                <w:rFonts w:ascii="Verdana" w:hAnsi="Verdana"/>
                <w:b/>
                <w:bCs/>
                <w:sz w:val="18"/>
                <w:szCs w:val="18"/>
              </w:rPr>
              <w:t>015.02</w:t>
            </w:r>
          </w:p>
        </w:tc>
        <w:tc>
          <w:tcPr>
            <w:tcW w:w="2700" w:type="dxa"/>
          </w:tcPr>
          <w:p w14:paraId="58DCEE9A" w14:textId="5A51BF64" w:rsidR="00CD223D" w:rsidRDefault="00D43C5E" w:rsidP="00DF4CDB">
            <w:pPr>
              <w:rPr>
                <w:rFonts w:ascii="Verdana" w:hAnsi="Verdana"/>
                <w:b/>
                <w:bCs/>
                <w:sz w:val="18"/>
                <w:szCs w:val="18"/>
              </w:rPr>
            </w:pPr>
            <w:r>
              <w:rPr>
                <w:rFonts w:ascii="Verdana" w:hAnsi="Verdana"/>
                <w:b/>
                <w:bCs/>
                <w:sz w:val="18"/>
                <w:szCs w:val="18"/>
              </w:rPr>
              <w:t>72%</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384F1A6C" w:rsidR="00CD223D" w:rsidRDefault="00CD223D" w:rsidP="00EB2548">
            <w:pPr>
              <w:rPr>
                <w:rFonts w:ascii="Verdana" w:hAnsi="Verdana"/>
                <w:b/>
                <w:bCs/>
                <w:sz w:val="18"/>
                <w:szCs w:val="18"/>
              </w:rPr>
            </w:pPr>
            <w:r>
              <w:rPr>
                <w:rFonts w:ascii="Verdana" w:hAnsi="Verdana"/>
                <w:b/>
                <w:bCs/>
                <w:sz w:val="18"/>
                <w:szCs w:val="18"/>
              </w:rPr>
              <w:t>$</w:t>
            </w:r>
            <w:r w:rsidR="000A122D">
              <w:rPr>
                <w:rFonts w:ascii="Verdana" w:hAnsi="Verdana"/>
                <w:b/>
                <w:bCs/>
                <w:sz w:val="18"/>
                <w:szCs w:val="18"/>
              </w:rPr>
              <w:t>14</w:t>
            </w:r>
            <w:r w:rsidR="00EB2548">
              <w:rPr>
                <w:rFonts w:ascii="Verdana" w:hAnsi="Verdana"/>
                <w:b/>
                <w:bCs/>
                <w:sz w:val="18"/>
                <w:szCs w:val="18"/>
              </w:rPr>
              <w:t>5</w:t>
            </w:r>
            <w:r w:rsidR="000A122D">
              <w:rPr>
                <w:rFonts w:ascii="Verdana" w:hAnsi="Verdana"/>
                <w:b/>
                <w:bCs/>
                <w:sz w:val="18"/>
                <w:szCs w:val="18"/>
              </w:rPr>
              <w:t>,</w:t>
            </w:r>
            <w:r w:rsidR="00EB2548">
              <w:rPr>
                <w:rFonts w:ascii="Verdana" w:hAnsi="Verdana"/>
                <w:b/>
                <w:bCs/>
                <w:sz w:val="18"/>
                <w:szCs w:val="18"/>
              </w:rPr>
              <w:t>728.07</w:t>
            </w:r>
          </w:p>
        </w:tc>
        <w:tc>
          <w:tcPr>
            <w:tcW w:w="2700" w:type="dxa"/>
          </w:tcPr>
          <w:p w14:paraId="5F71CB9D" w14:textId="1C0B101D" w:rsidR="00CD223D" w:rsidRDefault="00D43C5E" w:rsidP="00C27316">
            <w:pPr>
              <w:rPr>
                <w:rFonts w:ascii="Verdana" w:hAnsi="Verdana"/>
                <w:b/>
                <w:bCs/>
                <w:sz w:val="18"/>
                <w:szCs w:val="18"/>
              </w:rPr>
            </w:pPr>
            <w:r>
              <w:rPr>
                <w:rFonts w:ascii="Verdana" w:hAnsi="Verdana"/>
                <w:b/>
                <w:bCs/>
                <w:sz w:val="18"/>
                <w:szCs w:val="18"/>
              </w:rPr>
              <w:t>2</w:t>
            </w:r>
            <w:r w:rsidR="00EB2548">
              <w:rPr>
                <w:rFonts w:ascii="Verdana" w:hAnsi="Verdana"/>
                <w:b/>
                <w:bCs/>
                <w:sz w:val="18"/>
                <w:szCs w:val="18"/>
              </w:rPr>
              <w:t>6</w:t>
            </w:r>
            <w:r w:rsidR="00C27316">
              <w:rPr>
                <w:rFonts w:ascii="Verdana" w:hAnsi="Verdana"/>
                <w:b/>
                <w:bCs/>
                <w:sz w:val="18"/>
                <w:szCs w:val="18"/>
              </w:rPr>
              <w:t>.6</w:t>
            </w:r>
            <w:r>
              <w:rPr>
                <w:rFonts w:ascii="Verdana" w:hAnsi="Verdana"/>
                <w:b/>
                <w:bCs/>
                <w:sz w:val="18"/>
                <w:szCs w:val="18"/>
              </w:rPr>
              <w:t>%</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39C9AEFB" w:rsidR="00CD223D" w:rsidRDefault="00CD223D" w:rsidP="00DF4CDB">
            <w:pPr>
              <w:rPr>
                <w:rFonts w:ascii="Verdana" w:hAnsi="Verdana"/>
                <w:b/>
                <w:bCs/>
                <w:sz w:val="18"/>
                <w:szCs w:val="18"/>
              </w:rPr>
            </w:pPr>
            <w:r>
              <w:rPr>
                <w:rFonts w:ascii="Verdana" w:hAnsi="Verdana"/>
                <w:b/>
                <w:bCs/>
                <w:sz w:val="18"/>
                <w:szCs w:val="18"/>
              </w:rPr>
              <w:t>$</w:t>
            </w:r>
            <w:r w:rsidR="000A122D">
              <w:rPr>
                <w:rFonts w:ascii="Verdana" w:hAnsi="Verdana"/>
                <w:b/>
                <w:bCs/>
                <w:sz w:val="18"/>
                <w:szCs w:val="18"/>
              </w:rPr>
              <w:t>7,500.00</w:t>
            </w:r>
          </w:p>
        </w:tc>
        <w:tc>
          <w:tcPr>
            <w:tcW w:w="2700" w:type="dxa"/>
          </w:tcPr>
          <w:p w14:paraId="031378D0" w14:textId="7FE646C4" w:rsidR="00CD223D" w:rsidRDefault="00EB2548" w:rsidP="00C27316">
            <w:pPr>
              <w:rPr>
                <w:rFonts w:ascii="Verdana" w:hAnsi="Verdana"/>
                <w:b/>
                <w:bCs/>
                <w:sz w:val="18"/>
                <w:szCs w:val="18"/>
              </w:rPr>
            </w:pPr>
            <w:r>
              <w:rPr>
                <w:rFonts w:ascii="Verdana" w:hAnsi="Verdana"/>
                <w:b/>
                <w:bCs/>
                <w:sz w:val="18"/>
                <w:szCs w:val="18"/>
              </w:rPr>
              <w:t>1.</w:t>
            </w:r>
            <w:r w:rsidR="00C27316">
              <w:rPr>
                <w:rFonts w:ascii="Verdana" w:hAnsi="Verdana"/>
                <w:b/>
                <w:bCs/>
                <w:sz w:val="18"/>
                <w:szCs w:val="18"/>
              </w:rPr>
              <w:t>1</w:t>
            </w:r>
            <w:r w:rsidR="00D43C5E">
              <w:rPr>
                <w:rFonts w:ascii="Verdana" w:hAnsi="Verdana"/>
                <w:b/>
                <w:bCs/>
                <w:sz w:val="18"/>
                <w:szCs w:val="18"/>
              </w:rPr>
              <w:t>%</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6AAFF686" w:rsidR="00CD223D" w:rsidRDefault="00CD223D" w:rsidP="00DF4CDB">
            <w:pPr>
              <w:rPr>
                <w:rFonts w:ascii="Verdana" w:hAnsi="Verdana"/>
                <w:b/>
                <w:bCs/>
                <w:sz w:val="18"/>
                <w:szCs w:val="18"/>
              </w:rPr>
            </w:pPr>
            <w:r>
              <w:rPr>
                <w:rFonts w:ascii="Verdana" w:hAnsi="Verdana"/>
                <w:b/>
                <w:bCs/>
                <w:sz w:val="18"/>
                <w:szCs w:val="18"/>
              </w:rPr>
              <w:t>$</w:t>
            </w:r>
            <w:r w:rsidR="00F9553A">
              <w:rPr>
                <w:rFonts w:ascii="Verdana" w:hAnsi="Verdana"/>
                <w:b/>
                <w:bCs/>
                <w:sz w:val="18"/>
                <w:szCs w:val="18"/>
              </w:rPr>
              <w:t>547,243.09</w:t>
            </w:r>
          </w:p>
        </w:tc>
        <w:tc>
          <w:tcPr>
            <w:tcW w:w="2700" w:type="dxa"/>
          </w:tcPr>
          <w:p w14:paraId="570AC7B3" w14:textId="6BBBEC2D" w:rsidR="00CD223D" w:rsidRDefault="00D43C5E" w:rsidP="00DF4CDB">
            <w:pPr>
              <w:rPr>
                <w:rFonts w:ascii="Verdana" w:hAnsi="Verdana"/>
                <w:b/>
                <w:bCs/>
                <w:sz w:val="18"/>
                <w:szCs w:val="18"/>
              </w:rPr>
            </w:pPr>
            <w:r>
              <w:rPr>
                <w:rFonts w:ascii="Verdana" w:hAnsi="Verdana"/>
                <w:b/>
                <w:bCs/>
                <w:sz w:val="18"/>
                <w:szCs w:val="18"/>
              </w:rPr>
              <w:t>99.7%</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lastRenderedPageBreak/>
              <w:t>E. Total Award</w:t>
            </w:r>
          </w:p>
        </w:tc>
        <w:tc>
          <w:tcPr>
            <w:tcW w:w="2160" w:type="dxa"/>
          </w:tcPr>
          <w:p w14:paraId="77474EF7" w14:textId="10D1BD35" w:rsidR="00CD223D" w:rsidRPr="00705EF5" w:rsidRDefault="00CD223D" w:rsidP="00705EF5">
            <w:pPr>
              <w:rPr>
                <w:rFonts w:ascii="Verdana" w:hAnsi="Verdana"/>
                <w:b/>
                <w:bCs/>
                <w:sz w:val="18"/>
                <w:szCs w:val="18"/>
              </w:rPr>
            </w:pPr>
            <w:r w:rsidRPr="00705EF5">
              <w:rPr>
                <w:rFonts w:ascii="Verdana" w:hAnsi="Verdana"/>
                <w:b/>
                <w:bCs/>
                <w:sz w:val="18"/>
                <w:szCs w:val="18"/>
              </w:rPr>
              <w:t>$</w:t>
            </w:r>
            <w:r w:rsidR="00C02EFB">
              <w:rPr>
                <w:rFonts w:ascii="Verdana" w:hAnsi="Verdana"/>
                <w:b/>
                <w:bCs/>
                <w:sz w:val="18"/>
                <w:szCs w:val="18"/>
              </w:rPr>
              <w:t>548,740.00</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30461724" w:rsidR="00CD223D" w:rsidRDefault="00C02EFB" w:rsidP="00DF4CDB">
            <w:pPr>
              <w:rPr>
                <w:rFonts w:ascii="Verdana" w:hAnsi="Verdana"/>
                <w:b/>
                <w:bCs/>
                <w:sz w:val="18"/>
                <w:szCs w:val="18"/>
              </w:rPr>
            </w:pPr>
            <w:r>
              <w:rPr>
                <w:rFonts w:ascii="Verdana" w:hAnsi="Verdana"/>
                <w:b/>
                <w:bCs/>
                <w:sz w:val="18"/>
                <w:szCs w:val="18"/>
              </w:rPr>
              <w:t>$1,496.91</w:t>
            </w:r>
          </w:p>
        </w:tc>
        <w:tc>
          <w:tcPr>
            <w:tcW w:w="2700" w:type="dxa"/>
          </w:tcPr>
          <w:p w14:paraId="3CB2B01B" w14:textId="7B7F1E82" w:rsidR="00CD223D" w:rsidRDefault="00D43C5E" w:rsidP="00DF4CDB">
            <w:pPr>
              <w:rPr>
                <w:rFonts w:ascii="Verdana" w:hAnsi="Verdana"/>
                <w:b/>
                <w:bCs/>
                <w:sz w:val="18"/>
                <w:szCs w:val="18"/>
              </w:rPr>
            </w:pPr>
            <w:r>
              <w:rPr>
                <w:rFonts w:ascii="Verdana" w:hAnsi="Verdana"/>
                <w:b/>
                <w:bCs/>
                <w:sz w:val="18"/>
                <w:szCs w:val="18"/>
              </w:rPr>
              <w:t>.3%</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5B5632E5"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14EB6BF6" w14:textId="77777777" w:rsidR="000F2C63" w:rsidRDefault="000F2C63" w:rsidP="00040D9F">
      <w:pPr>
        <w:pStyle w:val="BodyTextFirstIndent"/>
        <w:spacing w:before="0" w:after="0"/>
        <w:ind w:left="475" w:firstLine="0"/>
      </w:pP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0991B15C" w14:textId="77777777" w:rsidR="004119F3" w:rsidRDefault="00CD223D" w:rsidP="004119F3">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58FB15E3" w:rsidR="005A44B1" w:rsidRPr="004119F3" w:rsidRDefault="005A44B1" w:rsidP="004119F3">
      <w:pPr>
        <w:pStyle w:val="ListParagraph"/>
        <w:numPr>
          <w:ilvl w:val="0"/>
          <w:numId w:val="25"/>
        </w:numPr>
      </w:pPr>
      <w:r w:rsidRPr="004119F3">
        <w:rPr>
          <w:rFonts w:ascii="Verdana" w:hAnsi="Verdana"/>
          <w:b/>
          <w:sz w:val="18"/>
          <w:szCs w:val="18"/>
        </w:rPr>
        <w:t xml:space="preserve">Actual YTD Expenditures and Budgeted Allocations </w:t>
      </w:r>
      <w:r w:rsidR="00856F41" w:rsidRPr="004119F3">
        <w:rPr>
          <w:rFonts w:ascii="Verdana" w:hAnsi="Verdana"/>
          <w:b/>
          <w:sz w:val="18"/>
          <w:szCs w:val="18"/>
        </w:rPr>
        <w:t>for Immediate</w:t>
      </w:r>
      <w:r w:rsidR="00FB02C1" w:rsidRPr="004119F3">
        <w:rPr>
          <w:rFonts w:ascii="Verdana" w:hAnsi="Verdana"/>
          <w:b/>
          <w:sz w:val="18"/>
          <w:szCs w:val="18"/>
        </w:rPr>
        <w:t>ly</w:t>
      </w:r>
      <w:r w:rsidR="00856F41" w:rsidRPr="004119F3">
        <w:rPr>
          <w:rFonts w:ascii="Verdana" w:hAnsi="Verdana"/>
          <w:b/>
          <w:sz w:val="18"/>
          <w:szCs w:val="18"/>
        </w:rPr>
        <w:t xml:space="preserve"> Preceding Year Award </w:t>
      </w:r>
      <w:r w:rsidRPr="004119F3">
        <w:rPr>
          <w:rFonts w:ascii="Verdana" w:hAnsi="Verdana"/>
          <w:b/>
          <w:sz w:val="18"/>
          <w:szCs w:val="18"/>
        </w:rPr>
        <w:t xml:space="preserve">(annual update required-table reset) </w:t>
      </w:r>
    </w:p>
    <w:p w14:paraId="751AA4FF" w14:textId="77777777" w:rsidR="005A44B1" w:rsidRDefault="005A44B1" w:rsidP="005A44B1">
      <w:pPr>
        <w:ind w:left="480"/>
      </w:pPr>
      <w:r>
        <w:lastRenderedPageBreak/>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498"/>
      </w:tblGrid>
      <w:tr w:rsidR="005A44B1" w14:paraId="6B1D4B25" w14:textId="77777777" w:rsidTr="00B56ADB">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498"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B56ADB">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141CAC79" w:rsidR="005A44B1" w:rsidRDefault="005A44B1" w:rsidP="00DF4CDB">
            <w:pPr>
              <w:rPr>
                <w:rFonts w:ascii="Verdana" w:hAnsi="Verdana"/>
                <w:b/>
                <w:bCs/>
                <w:sz w:val="18"/>
                <w:szCs w:val="18"/>
              </w:rPr>
            </w:pPr>
            <w:r>
              <w:rPr>
                <w:rFonts w:ascii="Verdana" w:hAnsi="Verdana"/>
                <w:b/>
                <w:bCs/>
                <w:sz w:val="18"/>
                <w:szCs w:val="18"/>
              </w:rPr>
              <w:t>$</w:t>
            </w:r>
            <w:r w:rsidR="00375F3F">
              <w:rPr>
                <w:rFonts w:ascii="Verdana" w:hAnsi="Verdana"/>
                <w:b/>
                <w:bCs/>
                <w:sz w:val="18"/>
                <w:szCs w:val="18"/>
              </w:rPr>
              <w:t>0</w:t>
            </w:r>
          </w:p>
        </w:tc>
        <w:tc>
          <w:tcPr>
            <w:tcW w:w="1547" w:type="dxa"/>
          </w:tcPr>
          <w:p w14:paraId="49FECF54" w14:textId="69367098" w:rsidR="005A44B1" w:rsidRDefault="00B56ADB" w:rsidP="00DF4CDB">
            <w:pPr>
              <w:rPr>
                <w:rFonts w:ascii="Verdana" w:hAnsi="Verdana"/>
                <w:b/>
                <w:bCs/>
                <w:sz w:val="18"/>
                <w:szCs w:val="18"/>
              </w:rPr>
            </w:pPr>
            <w:r>
              <w:rPr>
                <w:rFonts w:ascii="Verdana" w:hAnsi="Verdana"/>
                <w:b/>
                <w:bCs/>
                <w:sz w:val="18"/>
                <w:szCs w:val="18"/>
              </w:rPr>
              <w:t>$394,015.02</w:t>
            </w:r>
          </w:p>
        </w:tc>
        <w:tc>
          <w:tcPr>
            <w:tcW w:w="1677" w:type="dxa"/>
          </w:tcPr>
          <w:p w14:paraId="4F64AFCB" w14:textId="614F5CD7" w:rsidR="005A44B1" w:rsidRDefault="005A44B1" w:rsidP="00B56ADB">
            <w:pPr>
              <w:rPr>
                <w:rFonts w:ascii="Verdana" w:hAnsi="Verdana"/>
                <w:b/>
                <w:bCs/>
                <w:sz w:val="18"/>
                <w:szCs w:val="18"/>
              </w:rPr>
            </w:pPr>
            <w:r>
              <w:rPr>
                <w:rFonts w:ascii="Verdana" w:hAnsi="Verdana"/>
                <w:b/>
                <w:bCs/>
                <w:sz w:val="18"/>
                <w:szCs w:val="18"/>
              </w:rPr>
              <w:t>$</w:t>
            </w:r>
            <w:r w:rsidR="00B56ADB">
              <w:rPr>
                <w:rFonts w:ascii="Verdana" w:hAnsi="Verdana"/>
                <w:b/>
                <w:bCs/>
                <w:sz w:val="18"/>
                <w:szCs w:val="18"/>
              </w:rPr>
              <w:t>0</w:t>
            </w:r>
          </w:p>
        </w:tc>
        <w:tc>
          <w:tcPr>
            <w:tcW w:w="1498" w:type="dxa"/>
          </w:tcPr>
          <w:p w14:paraId="64B8D643" w14:textId="2C4CB9E4" w:rsidR="005A44B1" w:rsidRDefault="00B56ADB" w:rsidP="00DF4CDB">
            <w:pPr>
              <w:rPr>
                <w:rFonts w:ascii="Verdana" w:hAnsi="Verdana"/>
                <w:b/>
                <w:bCs/>
                <w:sz w:val="18"/>
                <w:szCs w:val="18"/>
              </w:rPr>
            </w:pPr>
            <w:r>
              <w:rPr>
                <w:rFonts w:ascii="Verdana" w:hAnsi="Verdana"/>
                <w:b/>
                <w:bCs/>
                <w:sz w:val="18"/>
                <w:szCs w:val="18"/>
              </w:rPr>
              <w:t>$394,015.02</w:t>
            </w:r>
          </w:p>
        </w:tc>
      </w:tr>
      <w:tr w:rsidR="00B56ADB" w14:paraId="620A4B18" w14:textId="77777777" w:rsidTr="00B56ADB">
        <w:trPr>
          <w:cantSplit/>
          <w:jc w:val="center"/>
        </w:trPr>
        <w:tc>
          <w:tcPr>
            <w:tcW w:w="2413" w:type="dxa"/>
          </w:tcPr>
          <w:p w14:paraId="0E40860A" w14:textId="77777777" w:rsidR="00B56ADB" w:rsidRDefault="00B56ADB" w:rsidP="00B56A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07962B4F" w:rsidR="00B56ADB" w:rsidRDefault="00B56ADB" w:rsidP="00B56ADB">
            <w:pPr>
              <w:rPr>
                <w:rFonts w:ascii="Verdana" w:hAnsi="Verdana"/>
                <w:b/>
                <w:bCs/>
                <w:sz w:val="18"/>
                <w:szCs w:val="18"/>
              </w:rPr>
            </w:pPr>
            <w:r>
              <w:rPr>
                <w:rFonts w:ascii="Verdana" w:hAnsi="Verdana"/>
                <w:b/>
                <w:bCs/>
                <w:sz w:val="18"/>
                <w:szCs w:val="18"/>
              </w:rPr>
              <w:t>$0</w:t>
            </w:r>
          </w:p>
        </w:tc>
        <w:tc>
          <w:tcPr>
            <w:tcW w:w="1547" w:type="dxa"/>
          </w:tcPr>
          <w:p w14:paraId="5AA766B8" w14:textId="40A2A933" w:rsidR="00B56ADB" w:rsidRDefault="00B56ADB" w:rsidP="00B56ADB">
            <w:pPr>
              <w:rPr>
                <w:rFonts w:ascii="Verdana" w:hAnsi="Verdana"/>
                <w:b/>
                <w:bCs/>
                <w:sz w:val="18"/>
                <w:szCs w:val="18"/>
              </w:rPr>
            </w:pPr>
            <w:r>
              <w:rPr>
                <w:rFonts w:ascii="Verdana" w:hAnsi="Verdana"/>
                <w:b/>
                <w:bCs/>
                <w:sz w:val="18"/>
                <w:szCs w:val="18"/>
              </w:rPr>
              <w:t>$145,728.07</w:t>
            </w:r>
          </w:p>
        </w:tc>
        <w:tc>
          <w:tcPr>
            <w:tcW w:w="1677" w:type="dxa"/>
          </w:tcPr>
          <w:p w14:paraId="631C85C5" w14:textId="1E50DBEF" w:rsidR="00B56ADB" w:rsidRDefault="00B56ADB" w:rsidP="00B56ADB">
            <w:pPr>
              <w:rPr>
                <w:rFonts w:ascii="Verdana" w:hAnsi="Verdana"/>
                <w:b/>
                <w:bCs/>
                <w:sz w:val="18"/>
                <w:szCs w:val="18"/>
              </w:rPr>
            </w:pPr>
            <w:r>
              <w:rPr>
                <w:rFonts w:ascii="Verdana" w:hAnsi="Verdana"/>
                <w:b/>
                <w:bCs/>
                <w:sz w:val="18"/>
                <w:szCs w:val="18"/>
              </w:rPr>
              <w:t>0</w:t>
            </w:r>
          </w:p>
        </w:tc>
        <w:tc>
          <w:tcPr>
            <w:tcW w:w="1498" w:type="dxa"/>
          </w:tcPr>
          <w:p w14:paraId="5844CA1B" w14:textId="4F5716B3" w:rsidR="00B56ADB" w:rsidRDefault="00B56ADB" w:rsidP="00B56ADB">
            <w:pPr>
              <w:rPr>
                <w:rFonts w:ascii="Verdana" w:hAnsi="Verdana"/>
                <w:b/>
                <w:bCs/>
                <w:sz w:val="18"/>
                <w:szCs w:val="18"/>
              </w:rPr>
            </w:pPr>
            <w:r>
              <w:rPr>
                <w:rFonts w:ascii="Verdana" w:hAnsi="Verdana"/>
                <w:b/>
                <w:bCs/>
                <w:sz w:val="18"/>
                <w:szCs w:val="18"/>
              </w:rPr>
              <w:t>$145,728.07</w:t>
            </w:r>
          </w:p>
        </w:tc>
      </w:tr>
      <w:tr w:rsidR="00B56ADB" w14:paraId="38036E90" w14:textId="77777777" w:rsidTr="00B56ADB">
        <w:trPr>
          <w:cantSplit/>
          <w:jc w:val="center"/>
        </w:trPr>
        <w:tc>
          <w:tcPr>
            <w:tcW w:w="2413" w:type="dxa"/>
          </w:tcPr>
          <w:p w14:paraId="3FEFB707" w14:textId="77777777" w:rsidR="00B56ADB" w:rsidRDefault="00B56ADB" w:rsidP="00B56A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5EC4A730" w:rsidR="00B56ADB" w:rsidRDefault="00B56ADB" w:rsidP="00B56ADB">
            <w:pPr>
              <w:rPr>
                <w:rFonts w:ascii="Verdana" w:hAnsi="Verdana"/>
                <w:b/>
                <w:bCs/>
                <w:sz w:val="18"/>
                <w:szCs w:val="18"/>
              </w:rPr>
            </w:pPr>
            <w:r>
              <w:rPr>
                <w:rFonts w:ascii="Verdana" w:hAnsi="Verdana"/>
                <w:b/>
                <w:bCs/>
                <w:sz w:val="18"/>
                <w:szCs w:val="18"/>
              </w:rPr>
              <w:t>$0</w:t>
            </w:r>
          </w:p>
        </w:tc>
        <w:tc>
          <w:tcPr>
            <w:tcW w:w="1547" w:type="dxa"/>
          </w:tcPr>
          <w:p w14:paraId="35E2BB2C" w14:textId="16C24187" w:rsidR="00B56ADB" w:rsidRDefault="00B56ADB" w:rsidP="00B56ADB">
            <w:pPr>
              <w:rPr>
                <w:rFonts w:ascii="Verdana" w:hAnsi="Verdana"/>
                <w:b/>
                <w:bCs/>
                <w:sz w:val="18"/>
                <w:szCs w:val="18"/>
              </w:rPr>
            </w:pPr>
            <w:r>
              <w:rPr>
                <w:rFonts w:ascii="Verdana" w:hAnsi="Verdana"/>
                <w:b/>
                <w:bCs/>
                <w:sz w:val="18"/>
                <w:szCs w:val="18"/>
              </w:rPr>
              <w:t>$7,500</w:t>
            </w:r>
          </w:p>
        </w:tc>
        <w:tc>
          <w:tcPr>
            <w:tcW w:w="1677" w:type="dxa"/>
          </w:tcPr>
          <w:p w14:paraId="56334A32" w14:textId="7EE616B8" w:rsidR="00B56ADB" w:rsidRDefault="00B56ADB" w:rsidP="00B56ADB">
            <w:pPr>
              <w:rPr>
                <w:rFonts w:ascii="Verdana" w:hAnsi="Verdana"/>
                <w:b/>
                <w:bCs/>
                <w:sz w:val="18"/>
                <w:szCs w:val="18"/>
              </w:rPr>
            </w:pPr>
            <w:r>
              <w:rPr>
                <w:rFonts w:ascii="Verdana" w:hAnsi="Verdana"/>
                <w:b/>
                <w:bCs/>
                <w:sz w:val="18"/>
                <w:szCs w:val="18"/>
              </w:rPr>
              <w:t>0</w:t>
            </w:r>
          </w:p>
        </w:tc>
        <w:tc>
          <w:tcPr>
            <w:tcW w:w="1498" w:type="dxa"/>
          </w:tcPr>
          <w:p w14:paraId="08B23762" w14:textId="2EAAFD88" w:rsidR="00B56ADB" w:rsidRDefault="00B56ADB" w:rsidP="00B56ADB">
            <w:pPr>
              <w:rPr>
                <w:rFonts w:ascii="Verdana" w:hAnsi="Verdana"/>
                <w:b/>
                <w:bCs/>
                <w:sz w:val="18"/>
                <w:szCs w:val="18"/>
              </w:rPr>
            </w:pPr>
            <w:r>
              <w:rPr>
                <w:rFonts w:ascii="Verdana" w:hAnsi="Verdana"/>
                <w:b/>
                <w:bCs/>
                <w:sz w:val="18"/>
                <w:szCs w:val="18"/>
              </w:rPr>
              <w:t>$7,500</w:t>
            </w:r>
          </w:p>
        </w:tc>
      </w:tr>
      <w:tr w:rsidR="00B56ADB" w14:paraId="7A1CEA61" w14:textId="77777777" w:rsidTr="00B56ADB">
        <w:trPr>
          <w:cantSplit/>
          <w:jc w:val="center"/>
        </w:trPr>
        <w:tc>
          <w:tcPr>
            <w:tcW w:w="2413" w:type="dxa"/>
          </w:tcPr>
          <w:p w14:paraId="76B55A7C" w14:textId="77777777" w:rsidR="00B56ADB" w:rsidRDefault="00B56ADB" w:rsidP="00B56A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4027A252" w:rsidR="00B56ADB" w:rsidRDefault="00B56ADB" w:rsidP="00D330FE">
            <w:pPr>
              <w:rPr>
                <w:rFonts w:ascii="Verdana" w:hAnsi="Verdana"/>
                <w:b/>
                <w:bCs/>
                <w:sz w:val="18"/>
                <w:szCs w:val="18"/>
              </w:rPr>
            </w:pPr>
            <w:r>
              <w:rPr>
                <w:rFonts w:ascii="Verdana" w:hAnsi="Verdana"/>
                <w:b/>
                <w:bCs/>
                <w:sz w:val="18"/>
                <w:szCs w:val="18"/>
              </w:rPr>
              <w:t>$</w:t>
            </w:r>
            <w:r w:rsidR="00D330FE">
              <w:rPr>
                <w:rFonts w:ascii="Verdana" w:hAnsi="Verdana"/>
                <w:b/>
                <w:bCs/>
                <w:sz w:val="18"/>
                <w:szCs w:val="18"/>
              </w:rPr>
              <w:t>0</w:t>
            </w:r>
          </w:p>
        </w:tc>
        <w:tc>
          <w:tcPr>
            <w:tcW w:w="1547" w:type="dxa"/>
          </w:tcPr>
          <w:p w14:paraId="5FCE9EAC" w14:textId="61A526DA" w:rsidR="00B56ADB" w:rsidRDefault="00B56ADB" w:rsidP="00B56ADB">
            <w:pPr>
              <w:rPr>
                <w:rFonts w:ascii="Verdana" w:hAnsi="Verdana"/>
                <w:b/>
                <w:bCs/>
                <w:sz w:val="18"/>
                <w:szCs w:val="18"/>
              </w:rPr>
            </w:pPr>
            <w:r>
              <w:rPr>
                <w:rFonts w:ascii="Verdana" w:hAnsi="Verdana"/>
                <w:b/>
                <w:bCs/>
                <w:sz w:val="18"/>
                <w:szCs w:val="18"/>
              </w:rPr>
              <w:t>$547,243.09</w:t>
            </w:r>
          </w:p>
        </w:tc>
        <w:tc>
          <w:tcPr>
            <w:tcW w:w="1677" w:type="dxa"/>
          </w:tcPr>
          <w:p w14:paraId="14AA1E14" w14:textId="2B2ACFAC" w:rsidR="00B56ADB" w:rsidRDefault="00B56ADB" w:rsidP="00B56ADB">
            <w:pPr>
              <w:rPr>
                <w:rFonts w:ascii="Verdana" w:hAnsi="Verdana"/>
                <w:b/>
                <w:bCs/>
                <w:sz w:val="18"/>
                <w:szCs w:val="18"/>
              </w:rPr>
            </w:pPr>
            <w:r>
              <w:rPr>
                <w:rFonts w:ascii="Verdana" w:hAnsi="Verdana"/>
                <w:b/>
                <w:bCs/>
                <w:sz w:val="18"/>
                <w:szCs w:val="18"/>
              </w:rPr>
              <w:t>$0</w:t>
            </w:r>
          </w:p>
        </w:tc>
        <w:tc>
          <w:tcPr>
            <w:tcW w:w="1498" w:type="dxa"/>
          </w:tcPr>
          <w:p w14:paraId="5D50A6D4" w14:textId="1272BA4E" w:rsidR="00B56ADB" w:rsidRPr="00993E5F" w:rsidRDefault="00D330FE" w:rsidP="00A8643A">
            <w:pPr>
              <w:rPr>
                <w:rFonts w:ascii="Verdana" w:hAnsi="Verdana"/>
                <w:bCs/>
                <w:sz w:val="16"/>
                <w:szCs w:val="16"/>
              </w:rPr>
            </w:pPr>
            <w:r>
              <w:rPr>
                <w:rFonts w:ascii="Verdana" w:hAnsi="Verdana"/>
                <w:b/>
                <w:bCs/>
                <w:sz w:val="18"/>
                <w:szCs w:val="18"/>
              </w:rPr>
              <w:t>$547,243.09</w:t>
            </w:r>
          </w:p>
        </w:tc>
      </w:tr>
    </w:tbl>
    <w:p w14:paraId="42588380" w14:textId="77777777" w:rsidR="00742F7A" w:rsidRDefault="00742F7A">
      <w:pPr>
        <w:rPr>
          <w:rFonts w:ascii="Verdana" w:hAnsi="Verdana"/>
          <w:b/>
          <w:bCs/>
          <w:sz w:val="18"/>
          <w:szCs w:val="18"/>
        </w:rPr>
      </w:pPr>
    </w:p>
    <w:p w14:paraId="58B98D81" w14:textId="77777777" w:rsidR="00AB4C76" w:rsidRDefault="00742F7A" w:rsidP="004119F3">
      <w:pPr>
        <w:pStyle w:val="Heading3"/>
        <w:numPr>
          <w:ilvl w:val="0"/>
          <w:numId w:val="0"/>
        </w:numPr>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4119F3">
      <w:pPr>
        <w:pStyle w:val="ListParagraph"/>
        <w:numPr>
          <w:ilvl w:val="2"/>
          <w:numId w:val="26"/>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6CB3A3DE" w:rsidR="00D01FD8" w:rsidRPr="007F6B73" w:rsidRDefault="00D01FD8" w:rsidP="00D01FD8">
            <w:pPr>
              <w:jc w:val="center"/>
              <w:rPr>
                <w:rFonts w:ascii="Verdana" w:hAnsi="Verdana"/>
                <w:bCs/>
                <w:sz w:val="18"/>
                <w:szCs w:val="18"/>
              </w:rPr>
            </w:pPr>
            <w:r w:rsidRPr="007F6B73">
              <w:rPr>
                <w:rFonts w:ascii="Verdana" w:hAnsi="Verdana"/>
                <w:bCs/>
                <w:sz w:val="18"/>
                <w:szCs w:val="18"/>
              </w:rPr>
              <w:t>No</w:t>
            </w:r>
          </w:p>
        </w:tc>
        <w:tc>
          <w:tcPr>
            <w:tcW w:w="558" w:type="pct"/>
          </w:tcPr>
          <w:p w14:paraId="1BC82C10" w14:textId="77777777" w:rsidR="00D01FD8" w:rsidRDefault="00D01FD8" w:rsidP="00D01FD8">
            <w:pPr>
              <w:rPr>
                <w:rFonts w:ascii="Verdana" w:hAnsi="Verdana"/>
                <w:b/>
                <w:bCs/>
                <w:sz w:val="18"/>
                <w:szCs w:val="18"/>
              </w:rPr>
            </w:pPr>
          </w:p>
        </w:tc>
        <w:tc>
          <w:tcPr>
            <w:tcW w:w="558" w:type="pct"/>
          </w:tcPr>
          <w:p w14:paraId="694F1CB4" w14:textId="690812FC" w:rsidR="00D01FD8" w:rsidRPr="00821D6C" w:rsidRDefault="00821D6C" w:rsidP="00821D6C">
            <w:pPr>
              <w:rPr>
                <w:rFonts w:ascii="Verdana" w:hAnsi="Verdana"/>
                <w:bCs/>
                <w:sz w:val="18"/>
                <w:szCs w:val="18"/>
              </w:rPr>
            </w:pPr>
            <w:r w:rsidRPr="00821D6C">
              <w:rPr>
                <w:rFonts w:ascii="Verdana" w:hAnsi="Verdana"/>
                <w:bCs/>
                <w:sz w:val="18"/>
                <w:szCs w:val="18"/>
              </w:rPr>
              <w:t>SC Assistive Technology Loan Program</w:t>
            </w:r>
          </w:p>
        </w:tc>
        <w:tc>
          <w:tcPr>
            <w:tcW w:w="558" w:type="pct"/>
          </w:tcPr>
          <w:p w14:paraId="1B0D1CC1" w14:textId="77777777" w:rsidR="00D01FD8" w:rsidRDefault="00D01FD8" w:rsidP="00D01FD8">
            <w:pPr>
              <w:rPr>
                <w:rFonts w:ascii="Verdana" w:hAnsi="Verdana"/>
                <w:b/>
                <w:bCs/>
                <w:sz w:val="18"/>
                <w:szCs w:val="18"/>
              </w:rPr>
            </w:pPr>
          </w:p>
        </w:tc>
        <w:tc>
          <w:tcPr>
            <w:tcW w:w="558" w:type="pct"/>
          </w:tcPr>
          <w:p w14:paraId="6114D926" w14:textId="322A5ACF" w:rsidR="00D01FD8" w:rsidRPr="00FD6578" w:rsidRDefault="00FD6578" w:rsidP="00D01FD8">
            <w:pPr>
              <w:rPr>
                <w:rFonts w:ascii="Verdana" w:hAnsi="Verdana"/>
                <w:bCs/>
                <w:sz w:val="18"/>
                <w:szCs w:val="18"/>
              </w:rPr>
            </w:pPr>
            <w:r w:rsidRPr="00FD6578">
              <w:rPr>
                <w:rFonts w:ascii="Verdana" w:hAnsi="Verdana"/>
                <w:bCs/>
                <w:sz w:val="18"/>
                <w:szCs w:val="18"/>
              </w:rPr>
              <w:t>Yes</w:t>
            </w:r>
          </w:p>
        </w:tc>
        <w:tc>
          <w:tcPr>
            <w:tcW w:w="558" w:type="pct"/>
          </w:tcPr>
          <w:p w14:paraId="77DB7A1E" w14:textId="77777777" w:rsidR="00D01FD8" w:rsidRDefault="00D01FD8" w:rsidP="00D01FD8">
            <w:pPr>
              <w:rPr>
                <w:rFonts w:ascii="Verdana" w:hAnsi="Verdana"/>
                <w:b/>
                <w:bCs/>
                <w:sz w:val="18"/>
                <w:szCs w:val="18"/>
              </w:rPr>
            </w:pPr>
          </w:p>
        </w:tc>
        <w:tc>
          <w:tcPr>
            <w:tcW w:w="559" w:type="pct"/>
          </w:tcPr>
          <w:p w14:paraId="39E8BFA5" w14:textId="5B7BAC95" w:rsidR="00D01FD8" w:rsidRDefault="00D01FD8" w:rsidP="00D01FD8">
            <w:pPr>
              <w:rPr>
                <w:rFonts w:ascii="Verdana" w:hAnsi="Verdana"/>
                <w:b/>
                <w:bCs/>
                <w:sz w:val="18"/>
                <w:szCs w:val="18"/>
              </w:rPr>
            </w:pPr>
          </w:p>
        </w:tc>
        <w:tc>
          <w:tcPr>
            <w:tcW w:w="446" w:type="pct"/>
          </w:tcPr>
          <w:p w14:paraId="310CE267" w14:textId="74724F28" w:rsidR="00D01FD8" w:rsidRPr="00AF25DF" w:rsidRDefault="00AF25DF" w:rsidP="00D01FD8">
            <w:pPr>
              <w:rPr>
                <w:rFonts w:ascii="Verdana" w:hAnsi="Verdana"/>
                <w:bCs/>
                <w:sz w:val="18"/>
                <w:szCs w:val="18"/>
              </w:rPr>
            </w:pPr>
            <w:r w:rsidRPr="00AF25DF">
              <w:rPr>
                <w:rFonts w:ascii="Verdana" w:hAnsi="Verdana"/>
                <w:bCs/>
                <w:sz w:val="18"/>
                <w:szCs w:val="18"/>
              </w:rPr>
              <w:t>No</w:t>
            </w: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lastRenderedPageBreak/>
              <w:t xml:space="preserve">State Financing-Other that Directly Provides AT </w:t>
            </w:r>
          </w:p>
        </w:tc>
        <w:tc>
          <w:tcPr>
            <w:tcW w:w="578" w:type="pct"/>
          </w:tcPr>
          <w:p w14:paraId="61CFB5C2" w14:textId="77777777" w:rsidR="00EA3BEA" w:rsidRDefault="00EA3BEA" w:rsidP="00A02B19">
            <w:pPr>
              <w:jc w:val="center"/>
              <w:rPr>
                <w:rFonts w:ascii="Verdana" w:hAnsi="Verdana"/>
                <w:bCs/>
                <w:sz w:val="18"/>
                <w:szCs w:val="18"/>
              </w:rPr>
            </w:pPr>
            <w:r w:rsidRPr="007F6B73">
              <w:rPr>
                <w:rFonts w:ascii="Verdana" w:hAnsi="Verdana"/>
                <w:bCs/>
                <w:sz w:val="18"/>
                <w:szCs w:val="18"/>
              </w:rPr>
              <w:t>No</w:t>
            </w:r>
          </w:p>
          <w:p w14:paraId="31FD165B" w14:textId="75A0875E" w:rsidR="00DF71BB" w:rsidRPr="007F6B73" w:rsidRDefault="00DF71BB" w:rsidP="00A02B19">
            <w:pPr>
              <w:jc w:val="center"/>
            </w:pPr>
          </w:p>
        </w:tc>
        <w:tc>
          <w:tcPr>
            <w:tcW w:w="558" w:type="pct"/>
          </w:tcPr>
          <w:p w14:paraId="554F6B9C" w14:textId="77777777" w:rsidR="00EA3BEA" w:rsidRPr="006E5814" w:rsidRDefault="00EA3BEA" w:rsidP="00A02B19">
            <w:pPr>
              <w:rPr>
                <w:rFonts w:ascii="Verdana" w:hAnsi="Verdana"/>
                <w:b/>
                <w:bCs/>
                <w:sz w:val="18"/>
                <w:szCs w:val="18"/>
                <w:highlight w:val="yellow"/>
              </w:rPr>
            </w:pPr>
          </w:p>
        </w:tc>
        <w:tc>
          <w:tcPr>
            <w:tcW w:w="558" w:type="pct"/>
          </w:tcPr>
          <w:p w14:paraId="62E0359B" w14:textId="77777777" w:rsidR="00EA3BEA" w:rsidRPr="006E5814" w:rsidRDefault="00EA3BEA" w:rsidP="00A02B19">
            <w:pPr>
              <w:rPr>
                <w:rFonts w:ascii="Verdana" w:hAnsi="Verdana"/>
                <w:b/>
                <w:bCs/>
                <w:sz w:val="18"/>
                <w:szCs w:val="18"/>
                <w:highlight w:val="yellow"/>
              </w:rPr>
            </w:pPr>
          </w:p>
        </w:tc>
        <w:tc>
          <w:tcPr>
            <w:tcW w:w="558" w:type="pct"/>
          </w:tcPr>
          <w:p w14:paraId="4E7577C4" w14:textId="77777777" w:rsidR="00EA3BEA" w:rsidRPr="006E5814" w:rsidRDefault="00EA3BEA" w:rsidP="00A02B19">
            <w:pPr>
              <w:rPr>
                <w:rFonts w:ascii="Verdana" w:hAnsi="Verdana"/>
                <w:b/>
                <w:bCs/>
                <w:sz w:val="18"/>
                <w:szCs w:val="18"/>
                <w:highlight w:val="yellow"/>
              </w:rPr>
            </w:pPr>
          </w:p>
        </w:tc>
        <w:tc>
          <w:tcPr>
            <w:tcW w:w="558" w:type="pct"/>
          </w:tcPr>
          <w:p w14:paraId="0B8068BB" w14:textId="77777777" w:rsidR="00EA3BEA" w:rsidRPr="006E5814" w:rsidRDefault="00EA3BEA" w:rsidP="00A02B19">
            <w:pPr>
              <w:rPr>
                <w:rFonts w:ascii="Verdana" w:hAnsi="Verdana"/>
                <w:b/>
                <w:bCs/>
                <w:sz w:val="18"/>
                <w:szCs w:val="18"/>
                <w:highlight w:val="yellow"/>
              </w:rPr>
            </w:pPr>
          </w:p>
        </w:tc>
        <w:tc>
          <w:tcPr>
            <w:tcW w:w="558" w:type="pct"/>
          </w:tcPr>
          <w:p w14:paraId="583E8F32" w14:textId="77777777" w:rsidR="00EA3BEA" w:rsidRPr="006E5814" w:rsidRDefault="00EA3BEA" w:rsidP="00A02B19">
            <w:pPr>
              <w:rPr>
                <w:rFonts w:ascii="Verdana" w:hAnsi="Verdana"/>
                <w:b/>
                <w:bCs/>
                <w:sz w:val="18"/>
                <w:szCs w:val="18"/>
                <w:highlight w:val="yellow"/>
              </w:rPr>
            </w:pPr>
          </w:p>
        </w:tc>
        <w:tc>
          <w:tcPr>
            <w:tcW w:w="559" w:type="pct"/>
          </w:tcPr>
          <w:p w14:paraId="73085305" w14:textId="77777777" w:rsidR="00EA3BEA" w:rsidRPr="006E5814" w:rsidRDefault="00EA3BEA" w:rsidP="00A02B19">
            <w:pPr>
              <w:rPr>
                <w:rFonts w:ascii="Verdana" w:hAnsi="Verdana"/>
                <w:b/>
                <w:bCs/>
                <w:sz w:val="18"/>
                <w:szCs w:val="18"/>
                <w:highlight w:val="yellow"/>
              </w:rPr>
            </w:pPr>
          </w:p>
        </w:tc>
        <w:tc>
          <w:tcPr>
            <w:tcW w:w="446" w:type="pct"/>
          </w:tcPr>
          <w:p w14:paraId="2165C933" w14:textId="77777777" w:rsidR="00EA3BEA" w:rsidRPr="006E5814" w:rsidRDefault="00EA3BEA" w:rsidP="00A02B19">
            <w:pPr>
              <w:rPr>
                <w:rFonts w:ascii="Verdana" w:hAnsi="Verdana"/>
                <w:b/>
                <w:bCs/>
                <w:sz w:val="18"/>
                <w:szCs w:val="18"/>
                <w:highlight w:val="yellow"/>
              </w:rPr>
            </w:pP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462D0CAA" w:rsidR="00EA3BEA" w:rsidRPr="007F6B73" w:rsidRDefault="00EA3BEA" w:rsidP="00A02B19">
            <w:pPr>
              <w:jc w:val="center"/>
            </w:pPr>
            <w:r w:rsidRPr="007F6B73">
              <w:rPr>
                <w:rFonts w:ascii="Verdana" w:hAnsi="Verdana"/>
                <w:bCs/>
                <w:sz w:val="18"/>
                <w:szCs w:val="18"/>
              </w:rPr>
              <w:t>No</w:t>
            </w:r>
          </w:p>
        </w:tc>
        <w:tc>
          <w:tcPr>
            <w:tcW w:w="558" w:type="pct"/>
          </w:tcPr>
          <w:p w14:paraId="74D6681F" w14:textId="78C2374A" w:rsidR="00EA3BEA" w:rsidRPr="006E5814" w:rsidRDefault="00AF25DF" w:rsidP="00A02B19">
            <w:pPr>
              <w:rPr>
                <w:rFonts w:ascii="Verdana" w:hAnsi="Verdana"/>
                <w:b/>
                <w:bCs/>
                <w:sz w:val="18"/>
                <w:szCs w:val="18"/>
                <w:highlight w:val="yellow"/>
              </w:rPr>
            </w:pPr>
            <w:r w:rsidRPr="00AF25DF">
              <w:rPr>
                <w:rFonts w:ascii="Verdana" w:hAnsi="Verdana"/>
                <w:bCs/>
                <w:sz w:val="18"/>
                <w:szCs w:val="18"/>
              </w:rPr>
              <w:t>Palmetto Able Savings Program</w:t>
            </w:r>
          </w:p>
        </w:tc>
        <w:tc>
          <w:tcPr>
            <w:tcW w:w="558" w:type="pct"/>
          </w:tcPr>
          <w:p w14:paraId="6065533D" w14:textId="2DD8FF2D" w:rsidR="00EA3BEA" w:rsidRPr="00AF25DF" w:rsidRDefault="00EA3BEA" w:rsidP="00A02B19">
            <w:pPr>
              <w:rPr>
                <w:rFonts w:ascii="Verdana" w:hAnsi="Verdana"/>
                <w:bCs/>
                <w:sz w:val="18"/>
                <w:szCs w:val="18"/>
                <w:highlight w:val="yellow"/>
              </w:rPr>
            </w:pPr>
          </w:p>
        </w:tc>
        <w:tc>
          <w:tcPr>
            <w:tcW w:w="558" w:type="pct"/>
          </w:tcPr>
          <w:p w14:paraId="2A372D3E" w14:textId="77777777" w:rsidR="00EA3BEA" w:rsidRPr="006E5814" w:rsidRDefault="00EA3BEA" w:rsidP="00A02B19">
            <w:pPr>
              <w:rPr>
                <w:rFonts w:ascii="Verdana" w:hAnsi="Verdana"/>
                <w:b/>
                <w:bCs/>
                <w:sz w:val="18"/>
                <w:szCs w:val="18"/>
                <w:highlight w:val="yellow"/>
              </w:rPr>
            </w:pPr>
          </w:p>
        </w:tc>
        <w:tc>
          <w:tcPr>
            <w:tcW w:w="558" w:type="pct"/>
          </w:tcPr>
          <w:p w14:paraId="21CF7473" w14:textId="5AF7BBB9" w:rsidR="00EA3BEA" w:rsidRPr="0009530F" w:rsidRDefault="0009530F" w:rsidP="00A02B19">
            <w:pPr>
              <w:rPr>
                <w:rFonts w:ascii="Verdana" w:hAnsi="Verdana"/>
                <w:bCs/>
                <w:sz w:val="18"/>
                <w:szCs w:val="18"/>
                <w:highlight w:val="yellow"/>
              </w:rPr>
            </w:pPr>
            <w:r w:rsidRPr="0009530F">
              <w:rPr>
                <w:rFonts w:ascii="Verdana" w:hAnsi="Verdana"/>
                <w:bCs/>
                <w:sz w:val="18"/>
                <w:szCs w:val="18"/>
              </w:rPr>
              <w:t>Yes</w:t>
            </w:r>
          </w:p>
        </w:tc>
        <w:tc>
          <w:tcPr>
            <w:tcW w:w="558" w:type="pct"/>
          </w:tcPr>
          <w:p w14:paraId="2EB319D9" w14:textId="77777777" w:rsidR="00EA3BEA" w:rsidRPr="006E5814" w:rsidRDefault="00EA3BEA" w:rsidP="00A02B19">
            <w:pPr>
              <w:rPr>
                <w:rFonts w:ascii="Verdana" w:hAnsi="Verdana"/>
                <w:b/>
                <w:bCs/>
                <w:sz w:val="18"/>
                <w:szCs w:val="18"/>
                <w:highlight w:val="yellow"/>
              </w:rPr>
            </w:pPr>
          </w:p>
        </w:tc>
        <w:tc>
          <w:tcPr>
            <w:tcW w:w="559" w:type="pct"/>
          </w:tcPr>
          <w:p w14:paraId="27F36AE8" w14:textId="77777777" w:rsidR="00EA3BEA" w:rsidRPr="006E5814" w:rsidRDefault="00EA3BEA" w:rsidP="00A02B19">
            <w:pPr>
              <w:rPr>
                <w:rFonts w:ascii="Verdana" w:hAnsi="Verdana"/>
                <w:b/>
                <w:bCs/>
                <w:sz w:val="18"/>
                <w:szCs w:val="18"/>
                <w:highlight w:val="yellow"/>
              </w:rPr>
            </w:pPr>
          </w:p>
        </w:tc>
        <w:tc>
          <w:tcPr>
            <w:tcW w:w="446" w:type="pct"/>
          </w:tcPr>
          <w:p w14:paraId="40590E4A" w14:textId="1630C064" w:rsidR="00EA3BEA" w:rsidRPr="00AF25DF" w:rsidRDefault="00AF25DF" w:rsidP="00A02B19">
            <w:pPr>
              <w:rPr>
                <w:rFonts w:ascii="Verdana" w:hAnsi="Verdana"/>
                <w:bCs/>
                <w:sz w:val="18"/>
                <w:szCs w:val="18"/>
                <w:highlight w:val="yellow"/>
              </w:rPr>
            </w:pPr>
            <w:r w:rsidRPr="00AF25DF">
              <w:rPr>
                <w:rFonts w:ascii="Verdana" w:hAnsi="Verdana"/>
                <w:bCs/>
                <w:sz w:val="18"/>
                <w:szCs w:val="18"/>
              </w:rPr>
              <w:t>No</w:t>
            </w: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15022F66" w:rsidR="00EA3BEA" w:rsidRPr="007F6B73" w:rsidRDefault="00821D6C" w:rsidP="00A02B19">
            <w:pPr>
              <w:jc w:val="center"/>
            </w:pPr>
            <w:r>
              <w:rPr>
                <w:rFonts w:ascii="Verdana" w:hAnsi="Verdana"/>
                <w:bCs/>
                <w:sz w:val="18"/>
                <w:szCs w:val="18"/>
              </w:rPr>
              <w:t>Yes</w:t>
            </w:r>
          </w:p>
        </w:tc>
        <w:tc>
          <w:tcPr>
            <w:tcW w:w="558" w:type="pct"/>
          </w:tcPr>
          <w:p w14:paraId="56DBC72F" w14:textId="53267CD6" w:rsidR="00EA3BEA" w:rsidRPr="00821D6C" w:rsidRDefault="00BA06B2" w:rsidP="00A02B19">
            <w:pPr>
              <w:rPr>
                <w:rFonts w:ascii="Verdana" w:hAnsi="Verdana"/>
                <w:bCs/>
                <w:sz w:val="18"/>
                <w:szCs w:val="18"/>
              </w:rPr>
            </w:pPr>
            <w:r>
              <w:rPr>
                <w:rFonts w:ascii="Verdana" w:hAnsi="Verdana"/>
                <w:bCs/>
                <w:sz w:val="18"/>
                <w:szCs w:val="18"/>
              </w:rPr>
              <w:t>State AT Program</w:t>
            </w:r>
          </w:p>
        </w:tc>
        <w:tc>
          <w:tcPr>
            <w:tcW w:w="558" w:type="pct"/>
          </w:tcPr>
          <w:p w14:paraId="487541F9" w14:textId="77777777" w:rsidR="00EA3BEA" w:rsidRPr="0013018C" w:rsidRDefault="00EA3BEA" w:rsidP="00A02B19">
            <w:pPr>
              <w:rPr>
                <w:rFonts w:ascii="Verdana" w:hAnsi="Verdana"/>
                <w:b/>
                <w:bCs/>
                <w:sz w:val="18"/>
                <w:szCs w:val="18"/>
              </w:rPr>
            </w:pPr>
          </w:p>
        </w:tc>
        <w:tc>
          <w:tcPr>
            <w:tcW w:w="558" w:type="pct"/>
          </w:tcPr>
          <w:p w14:paraId="5570B683" w14:textId="77777777" w:rsidR="00EA3BEA" w:rsidRPr="0013018C" w:rsidRDefault="00EA3BEA" w:rsidP="00A02B19">
            <w:pPr>
              <w:rPr>
                <w:rFonts w:ascii="Verdana" w:hAnsi="Verdana"/>
                <w:b/>
                <w:bCs/>
                <w:sz w:val="18"/>
                <w:szCs w:val="18"/>
              </w:rPr>
            </w:pPr>
          </w:p>
        </w:tc>
        <w:tc>
          <w:tcPr>
            <w:tcW w:w="558" w:type="pct"/>
          </w:tcPr>
          <w:p w14:paraId="60169D40" w14:textId="06F01095" w:rsidR="00EA3BEA" w:rsidRPr="00BA06B2" w:rsidRDefault="00BA06B2" w:rsidP="00A02B19">
            <w:pPr>
              <w:rPr>
                <w:rFonts w:ascii="Verdana" w:hAnsi="Verdana"/>
                <w:bCs/>
                <w:sz w:val="18"/>
                <w:szCs w:val="18"/>
              </w:rPr>
            </w:pPr>
            <w:r w:rsidRPr="00BA06B2">
              <w:rPr>
                <w:rFonts w:ascii="Verdana" w:hAnsi="Verdana"/>
                <w:bCs/>
                <w:sz w:val="18"/>
                <w:szCs w:val="18"/>
              </w:rPr>
              <w:t>Yes</w:t>
            </w:r>
          </w:p>
        </w:tc>
        <w:tc>
          <w:tcPr>
            <w:tcW w:w="558" w:type="pct"/>
          </w:tcPr>
          <w:p w14:paraId="5E9B7C09" w14:textId="77777777" w:rsidR="00EA3BEA" w:rsidRPr="0013018C" w:rsidRDefault="00EA3BEA" w:rsidP="00A02B19">
            <w:pPr>
              <w:rPr>
                <w:rFonts w:ascii="Verdana" w:hAnsi="Verdana"/>
                <w:b/>
                <w:bCs/>
                <w:sz w:val="18"/>
                <w:szCs w:val="18"/>
              </w:rPr>
            </w:pPr>
          </w:p>
        </w:tc>
        <w:tc>
          <w:tcPr>
            <w:tcW w:w="559" w:type="pct"/>
          </w:tcPr>
          <w:p w14:paraId="0DF252AB" w14:textId="30411888" w:rsidR="00EA3BEA" w:rsidRPr="00821D6C" w:rsidRDefault="00EA3BEA" w:rsidP="00A02B19">
            <w:pPr>
              <w:rPr>
                <w:rFonts w:ascii="Verdana" w:hAnsi="Verdana"/>
                <w:bCs/>
                <w:sz w:val="18"/>
                <w:szCs w:val="18"/>
              </w:rPr>
            </w:pPr>
          </w:p>
        </w:tc>
        <w:tc>
          <w:tcPr>
            <w:tcW w:w="446" w:type="pct"/>
          </w:tcPr>
          <w:p w14:paraId="245A2517" w14:textId="7FD8C6EC" w:rsidR="00EA3BEA" w:rsidRPr="00821D6C" w:rsidRDefault="00821D6C" w:rsidP="00A02B19">
            <w:pPr>
              <w:rPr>
                <w:rFonts w:ascii="Verdana" w:hAnsi="Verdana"/>
                <w:bCs/>
                <w:sz w:val="18"/>
                <w:szCs w:val="18"/>
              </w:rPr>
            </w:pPr>
            <w:r w:rsidRPr="00821D6C">
              <w:rPr>
                <w:rFonts w:ascii="Verdana" w:hAnsi="Verdana"/>
                <w:bCs/>
                <w:sz w:val="18"/>
                <w:szCs w:val="18"/>
              </w:rPr>
              <w:t>No</w:t>
            </w:r>
          </w:p>
        </w:tc>
      </w:tr>
      <w:tr w:rsidR="00540267" w14:paraId="37360660" w14:textId="77777777" w:rsidTr="00FA1D47">
        <w:trPr>
          <w:cantSplit/>
        </w:trPr>
        <w:tc>
          <w:tcPr>
            <w:tcW w:w="627" w:type="pct"/>
          </w:tcPr>
          <w:p w14:paraId="0E181C13" w14:textId="77777777" w:rsidR="00540267" w:rsidRDefault="00540267" w:rsidP="00540267">
            <w:pPr>
              <w:rPr>
                <w:rFonts w:ascii="Verdana" w:hAnsi="Verdana"/>
                <w:b/>
                <w:bCs/>
                <w:sz w:val="18"/>
                <w:szCs w:val="18"/>
              </w:rPr>
            </w:pPr>
            <w:r>
              <w:rPr>
                <w:rFonts w:ascii="Verdana" w:hAnsi="Verdana"/>
                <w:b/>
                <w:bCs/>
                <w:sz w:val="18"/>
                <w:szCs w:val="18"/>
              </w:rPr>
              <w:t xml:space="preserve">Reuse-Device Open Ended Loan or Reassign </w:t>
            </w:r>
          </w:p>
        </w:tc>
        <w:tc>
          <w:tcPr>
            <w:tcW w:w="578" w:type="pct"/>
          </w:tcPr>
          <w:p w14:paraId="4DF9ABDD" w14:textId="47381C37" w:rsidR="00540267" w:rsidRPr="007F6B73" w:rsidRDefault="00540267" w:rsidP="00540267">
            <w:pPr>
              <w:jc w:val="center"/>
            </w:pPr>
            <w:r>
              <w:rPr>
                <w:rFonts w:ascii="Verdana" w:hAnsi="Verdana"/>
                <w:bCs/>
                <w:sz w:val="18"/>
                <w:szCs w:val="18"/>
              </w:rPr>
              <w:t>Yes</w:t>
            </w:r>
          </w:p>
        </w:tc>
        <w:tc>
          <w:tcPr>
            <w:tcW w:w="558" w:type="pct"/>
          </w:tcPr>
          <w:p w14:paraId="7E432881" w14:textId="35A5E5A1" w:rsidR="00540267" w:rsidRPr="00540267" w:rsidRDefault="00BA06B2" w:rsidP="00540267">
            <w:pPr>
              <w:rPr>
                <w:rFonts w:ascii="Verdana" w:hAnsi="Verdana"/>
                <w:bCs/>
                <w:sz w:val="18"/>
                <w:szCs w:val="18"/>
              </w:rPr>
            </w:pPr>
            <w:r>
              <w:rPr>
                <w:rFonts w:ascii="Verdana" w:hAnsi="Verdana"/>
                <w:bCs/>
                <w:sz w:val="18"/>
                <w:szCs w:val="18"/>
              </w:rPr>
              <w:t>State AT Program</w:t>
            </w:r>
          </w:p>
        </w:tc>
        <w:tc>
          <w:tcPr>
            <w:tcW w:w="558" w:type="pct"/>
          </w:tcPr>
          <w:p w14:paraId="7175DA4A" w14:textId="77777777" w:rsidR="00540267" w:rsidRPr="0013018C" w:rsidRDefault="00540267" w:rsidP="00540267">
            <w:pPr>
              <w:rPr>
                <w:rFonts w:ascii="Verdana" w:hAnsi="Verdana"/>
                <w:b/>
                <w:bCs/>
                <w:sz w:val="18"/>
                <w:szCs w:val="18"/>
              </w:rPr>
            </w:pPr>
          </w:p>
        </w:tc>
        <w:tc>
          <w:tcPr>
            <w:tcW w:w="558" w:type="pct"/>
          </w:tcPr>
          <w:p w14:paraId="51444BC8" w14:textId="77777777" w:rsidR="00540267" w:rsidRPr="0013018C" w:rsidRDefault="00540267" w:rsidP="00540267">
            <w:pPr>
              <w:rPr>
                <w:rFonts w:ascii="Verdana" w:hAnsi="Verdana"/>
                <w:b/>
                <w:bCs/>
                <w:sz w:val="18"/>
                <w:szCs w:val="18"/>
              </w:rPr>
            </w:pPr>
          </w:p>
        </w:tc>
        <w:tc>
          <w:tcPr>
            <w:tcW w:w="558" w:type="pct"/>
          </w:tcPr>
          <w:p w14:paraId="441C1E15" w14:textId="7F493AE9" w:rsidR="00540267" w:rsidRPr="00BA06B2" w:rsidRDefault="00BA06B2" w:rsidP="00540267">
            <w:pPr>
              <w:rPr>
                <w:rFonts w:ascii="Verdana" w:hAnsi="Verdana"/>
                <w:bCs/>
                <w:sz w:val="18"/>
                <w:szCs w:val="18"/>
              </w:rPr>
            </w:pPr>
            <w:r w:rsidRPr="00BA06B2">
              <w:rPr>
                <w:rFonts w:ascii="Verdana" w:hAnsi="Verdana"/>
                <w:bCs/>
                <w:sz w:val="18"/>
                <w:szCs w:val="18"/>
              </w:rPr>
              <w:t>Yes</w:t>
            </w:r>
          </w:p>
        </w:tc>
        <w:tc>
          <w:tcPr>
            <w:tcW w:w="558" w:type="pct"/>
          </w:tcPr>
          <w:p w14:paraId="05BAF116" w14:textId="77777777" w:rsidR="00540267" w:rsidRPr="0013018C" w:rsidRDefault="00540267" w:rsidP="00540267">
            <w:pPr>
              <w:rPr>
                <w:rFonts w:ascii="Verdana" w:hAnsi="Verdana"/>
                <w:b/>
                <w:bCs/>
                <w:sz w:val="18"/>
                <w:szCs w:val="18"/>
              </w:rPr>
            </w:pPr>
          </w:p>
        </w:tc>
        <w:tc>
          <w:tcPr>
            <w:tcW w:w="559" w:type="pct"/>
          </w:tcPr>
          <w:p w14:paraId="6FBF8A38" w14:textId="4C56ED1A" w:rsidR="00540267" w:rsidRPr="0013018C" w:rsidRDefault="00540267" w:rsidP="00540267">
            <w:pPr>
              <w:rPr>
                <w:rFonts w:ascii="Verdana" w:hAnsi="Verdana"/>
                <w:b/>
                <w:bCs/>
                <w:sz w:val="18"/>
                <w:szCs w:val="18"/>
              </w:rPr>
            </w:pPr>
          </w:p>
        </w:tc>
        <w:tc>
          <w:tcPr>
            <w:tcW w:w="446" w:type="pct"/>
          </w:tcPr>
          <w:p w14:paraId="22266D26" w14:textId="3D463AF8" w:rsidR="00540267" w:rsidRPr="0013018C" w:rsidRDefault="00540267" w:rsidP="00540267">
            <w:pPr>
              <w:rPr>
                <w:rFonts w:ascii="Verdana" w:hAnsi="Verdana"/>
                <w:b/>
                <w:bCs/>
                <w:sz w:val="18"/>
                <w:szCs w:val="18"/>
              </w:rPr>
            </w:pPr>
            <w:r w:rsidRPr="00821D6C">
              <w:rPr>
                <w:rFonts w:ascii="Verdana" w:hAnsi="Verdana"/>
                <w:bCs/>
                <w:sz w:val="18"/>
                <w:szCs w:val="18"/>
              </w:rPr>
              <w:t>No</w:t>
            </w:r>
          </w:p>
        </w:tc>
      </w:tr>
      <w:tr w:rsidR="00BA06B2" w14:paraId="06F6BDF1" w14:textId="77777777" w:rsidTr="00FA1D47">
        <w:trPr>
          <w:cantSplit/>
        </w:trPr>
        <w:tc>
          <w:tcPr>
            <w:tcW w:w="627" w:type="pct"/>
          </w:tcPr>
          <w:p w14:paraId="2E9F53DD" w14:textId="77777777" w:rsidR="00BA06B2" w:rsidRDefault="00BA06B2" w:rsidP="00BA06B2">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73C9D45D" w:rsidR="00BA06B2" w:rsidRPr="007F6B73" w:rsidRDefault="00BA06B2" w:rsidP="00BA06B2">
            <w:pPr>
              <w:jc w:val="center"/>
            </w:pPr>
            <w:r>
              <w:rPr>
                <w:rFonts w:ascii="Verdana" w:hAnsi="Verdana"/>
                <w:bCs/>
                <w:sz w:val="18"/>
                <w:szCs w:val="18"/>
              </w:rPr>
              <w:t>Yes</w:t>
            </w:r>
          </w:p>
        </w:tc>
        <w:tc>
          <w:tcPr>
            <w:tcW w:w="558" w:type="pct"/>
          </w:tcPr>
          <w:p w14:paraId="726D48E7" w14:textId="68F7932E" w:rsidR="00BA06B2" w:rsidRPr="0013018C" w:rsidRDefault="00BA06B2" w:rsidP="00BA06B2">
            <w:pPr>
              <w:rPr>
                <w:rFonts w:ascii="Verdana" w:hAnsi="Verdana"/>
                <w:b/>
                <w:bCs/>
                <w:sz w:val="18"/>
                <w:szCs w:val="18"/>
              </w:rPr>
            </w:pPr>
            <w:r>
              <w:rPr>
                <w:rFonts w:ascii="Verdana" w:hAnsi="Verdana"/>
                <w:bCs/>
                <w:sz w:val="18"/>
                <w:szCs w:val="18"/>
              </w:rPr>
              <w:t>State AT Program</w:t>
            </w:r>
          </w:p>
        </w:tc>
        <w:tc>
          <w:tcPr>
            <w:tcW w:w="558" w:type="pct"/>
          </w:tcPr>
          <w:p w14:paraId="6592BB54" w14:textId="77777777" w:rsidR="00BA06B2" w:rsidRPr="0013018C" w:rsidRDefault="00BA06B2" w:rsidP="00BA06B2">
            <w:pPr>
              <w:rPr>
                <w:rFonts w:ascii="Verdana" w:hAnsi="Verdana"/>
                <w:b/>
                <w:bCs/>
                <w:sz w:val="18"/>
                <w:szCs w:val="18"/>
              </w:rPr>
            </w:pPr>
          </w:p>
        </w:tc>
        <w:tc>
          <w:tcPr>
            <w:tcW w:w="558" w:type="pct"/>
          </w:tcPr>
          <w:p w14:paraId="492977A2" w14:textId="77777777" w:rsidR="00BA06B2" w:rsidRPr="0013018C" w:rsidRDefault="00BA06B2" w:rsidP="00BA06B2">
            <w:pPr>
              <w:rPr>
                <w:rFonts w:ascii="Verdana" w:hAnsi="Verdana"/>
                <w:b/>
                <w:bCs/>
                <w:sz w:val="18"/>
                <w:szCs w:val="18"/>
              </w:rPr>
            </w:pPr>
          </w:p>
        </w:tc>
        <w:tc>
          <w:tcPr>
            <w:tcW w:w="558" w:type="pct"/>
          </w:tcPr>
          <w:p w14:paraId="56DF4DD4" w14:textId="2F2B4E13" w:rsidR="00BA06B2" w:rsidRPr="0013018C" w:rsidRDefault="00BA06B2" w:rsidP="00BA06B2">
            <w:pPr>
              <w:rPr>
                <w:rFonts w:ascii="Verdana" w:hAnsi="Verdana"/>
                <w:b/>
                <w:bCs/>
                <w:sz w:val="18"/>
                <w:szCs w:val="18"/>
              </w:rPr>
            </w:pPr>
            <w:r w:rsidRPr="00BA06B2">
              <w:rPr>
                <w:rFonts w:ascii="Verdana" w:hAnsi="Verdana"/>
                <w:bCs/>
                <w:sz w:val="18"/>
                <w:szCs w:val="18"/>
              </w:rPr>
              <w:t>Yes</w:t>
            </w:r>
          </w:p>
        </w:tc>
        <w:tc>
          <w:tcPr>
            <w:tcW w:w="558" w:type="pct"/>
          </w:tcPr>
          <w:p w14:paraId="4FB99EE6" w14:textId="77777777" w:rsidR="00BA06B2" w:rsidRPr="0013018C" w:rsidRDefault="00BA06B2" w:rsidP="00BA06B2">
            <w:pPr>
              <w:rPr>
                <w:rFonts w:ascii="Verdana" w:hAnsi="Verdana"/>
                <w:b/>
                <w:bCs/>
                <w:sz w:val="18"/>
                <w:szCs w:val="18"/>
              </w:rPr>
            </w:pPr>
          </w:p>
        </w:tc>
        <w:tc>
          <w:tcPr>
            <w:tcW w:w="559" w:type="pct"/>
          </w:tcPr>
          <w:p w14:paraId="1F11B213" w14:textId="3DD2D42A" w:rsidR="00BA06B2" w:rsidRPr="0013018C" w:rsidRDefault="00BA06B2" w:rsidP="00BA06B2">
            <w:pPr>
              <w:rPr>
                <w:rFonts w:ascii="Verdana" w:hAnsi="Verdana"/>
                <w:b/>
                <w:bCs/>
                <w:sz w:val="18"/>
                <w:szCs w:val="18"/>
              </w:rPr>
            </w:pPr>
          </w:p>
        </w:tc>
        <w:tc>
          <w:tcPr>
            <w:tcW w:w="446" w:type="pct"/>
          </w:tcPr>
          <w:p w14:paraId="04E9588D" w14:textId="23E542C9" w:rsidR="00BA06B2" w:rsidRPr="0013018C" w:rsidRDefault="00BA06B2" w:rsidP="00BA06B2">
            <w:pPr>
              <w:rPr>
                <w:rFonts w:ascii="Verdana" w:hAnsi="Verdana"/>
                <w:b/>
                <w:bCs/>
                <w:sz w:val="18"/>
                <w:szCs w:val="18"/>
              </w:rPr>
            </w:pPr>
            <w:r w:rsidRPr="00821D6C">
              <w:rPr>
                <w:rFonts w:ascii="Verdana" w:hAnsi="Verdana"/>
                <w:bCs/>
                <w:sz w:val="18"/>
                <w:szCs w:val="18"/>
              </w:rPr>
              <w:t>No</w:t>
            </w:r>
          </w:p>
        </w:tc>
      </w:tr>
      <w:tr w:rsidR="00BA06B2" w14:paraId="50EFAB0B" w14:textId="77777777" w:rsidTr="00FA1D47">
        <w:trPr>
          <w:cantSplit/>
        </w:trPr>
        <w:tc>
          <w:tcPr>
            <w:tcW w:w="627" w:type="pct"/>
          </w:tcPr>
          <w:p w14:paraId="42E17A2D" w14:textId="77777777" w:rsidR="00BA06B2" w:rsidRDefault="00BA06B2" w:rsidP="00BA06B2">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demonstra-tion</w:t>
            </w:r>
            <w:proofErr w:type="spellEnd"/>
            <w:r>
              <w:rPr>
                <w:rFonts w:ascii="Verdana" w:hAnsi="Verdana"/>
                <w:b/>
                <w:bCs/>
                <w:sz w:val="18"/>
                <w:szCs w:val="18"/>
              </w:rPr>
              <w:t xml:space="preserve"> </w:t>
            </w:r>
          </w:p>
        </w:tc>
        <w:tc>
          <w:tcPr>
            <w:tcW w:w="578" w:type="pct"/>
          </w:tcPr>
          <w:p w14:paraId="5F18EFF4" w14:textId="386E4A09" w:rsidR="00BA06B2" w:rsidRPr="00B603EA" w:rsidRDefault="00BA06B2" w:rsidP="00BA06B2">
            <w:pPr>
              <w:jc w:val="center"/>
            </w:pPr>
            <w:r>
              <w:rPr>
                <w:rFonts w:ascii="Verdana" w:hAnsi="Verdana"/>
                <w:bCs/>
                <w:sz w:val="18"/>
                <w:szCs w:val="18"/>
              </w:rPr>
              <w:t>Yes</w:t>
            </w:r>
          </w:p>
        </w:tc>
        <w:tc>
          <w:tcPr>
            <w:tcW w:w="558" w:type="pct"/>
          </w:tcPr>
          <w:p w14:paraId="5ABA5B26" w14:textId="59121DE5" w:rsidR="00BA06B2" w:rsidRPr="0013018C" w:rsidRDefault="00BA06B2" w:rsidP="00BA06B2">
            <w:pPr>
              <w:rPr>
                <w:rFonts w:ascii="Verdana" w:hAnsi="Verdana"/>
                <w:b/>
                <w:bCs/>
                <w:sz w:val="18"/>
                <w:szCs w:val="18"/>
              </w:rPr>
            </w:pPr>
            <w:r>
              <w:rPr>
                <w:rFonts w:ascii="Verdana" w:hAnsi="Verdana"/>
                <w:bCs/>
                <w:sz w:val="18"/>
                <w:szCs w:val="18"/>
              </w:rPr>
              <w:t>State AT Program</w:t>
            </w:r>
          </w:p>
        </w:tc>
        <w:tc>
          <w:tcPr>
            <w:tcW w:w="558" w:type="pct"/>
          </w:tcPr>
          <w:p w14:paraId="3A47B625" w14:textId="77777777" w:rsidR="00BA06B2" w:rsidRPr="0013018C" w:rsidRDefault="00BA06B2" w:rsidP="00BA06B2">
            <w:pPr>
              <w:rPr>
                <w:rFonts w:ascii="Verdana" w:hAnsi="Verdana"/>
                <w:b/>
                <w:bCs/>
                <w:sz w:val="18"/>
                <w:szCs w:val="18"/>
              </w:rPr>
            </w:pPr>
          </w:p>
        </w:tc>
        <w:tc>
          <w:tcPr>
            <w:tcW w:w="558" w:type="pct"/>
          </w:tcPr>
          <w:p w14:paraId="6C236E26" w14:textId="77777777" w:rsidR="00BA06B2" w:rsidRPr="0013018C" w:rsidRDefault="00BA06B2" w:rsidP="00BA06B2">
            <w:pPr>
              <w:rPr>
                <w:rFonts w:ascii="Verdana" w:hAnsi="Verdana"/>
                <w:b/>
                <w:bCs/>
                <w:sz w:val="18"/>
                <w:szCs w:val="18"/>
              </w:rPr>
            </w:pPr>
          </w:p>
        </w:tc>
        <w:tc>
          <w:tcPr>
            <w:tcW w:w="558" w:type="pct"/>
          </w:tcPr>
          <w:p w14:paraId="2645974D" w14:textId="6740E600" w:rsidR="00BA06B2" w:rsidRPr="0013018C" w:rsidRDefault="00BA06B2" w:rsidP="00BA06B2">
            <w:pPr>
              <w:rPr>
                <w:rFonts w:ascii="Verdana" w:hAnsi="Verdana"/>
                <w:b/>
                <w:bCs/>
                <w:sz w:val="18"/>
                <w:szCs w:val="18"/>
              </w:rPr>
            </w:pPr>
            <w:r w:rsidRPr="00BA06B2">
              <w:rPr>
                <w:rFonts w:ascii="Verdana" w:hAnsi="Verdana"/>
                <w:bCs/>
                <w:sz w:val="18"/>
                <w:szCs w:val="18"/>
              </w:rPr>
              <w:t>Yes</w:t>
            </w:r>
          </w:p>
        </w:tc>
        <w:tc>
          <w:tcPr>
            <w:tcW w:w="558" w:type="pct"/>
          </w:tcPr>
          <w:p w14:paraId="56CA233D" w14:textId="77777777" w:rsidR="00BA06B2" w:rsidRPr="0013018C" w:rsidRDefault="00BA06B2" w:rsidP="00BA06B2">
            <w:pPr>
              <w:rPr>
                <w:rFonts w:ascii="Verdana" w:hAnsi="Verdana"/>
                <w:b/>
                <w:bCs/>
                <w:sz w:val="18"/>
                <w:szCs w:val="18"/>
              </w:rPr>
            </w:pPr>
          </w:p>
        </w:tc>
        <w:tc>
          <w:tcPr>
            <w:tcW w:w="559" w:type="pct"/>
          </w:tcPr>
          <w:p w14:paraId="23B6B2D4" w14:textId="5C22214E" w:rsidR="00BA06B2" w:rsidRPr="0013018C" w:rsidRDefault="00BA06B2" w:rsidP="00BA06B2">
            <w:pPr>
              <w:rPr>
                <w:rFonts w:ascii="Verdana" w:hAnsi="Verdana"/>
                <w:b/>
                <w:bCs/>
                <w:sz w:val="18"/>
                <w:szCs w:val="18"/>
              </w:rPr>
            </w:pPr>
          </w:p>
        </w:tc>
        <w:tc>
          <w:tcPr>
            <w:tcW w:w="446" w:type="pct"/>
          </w:tcPr>
          <w:p w14:paraId="32F7366C" w14:textId="529FCD0A" w:rsidR="00BA06B2" w:rsidRPr="0013018C" w:rsidRDefault="00BA06B2" w:rsidP="00BA06B2">
            <w:pPr>
              <w:rPr>
                <w:rFonts w:ascii="Verdana" w:hAnsi="Verdana"/>
                <w:b/>
                <w:bCs/>
                <w:sz w:val="18"/>
                <w:szCs w:val="18"/>
              </w:rPr>
            </w:pPr>
            <w:r w:rsidRPr="00821D6C">
              <w:rPr>
                <w:rFonts w:ascii="Verdana" w:hAnsi="Verdana"/>
                <w:bCs/>
                <w:sz w:val="18"/>
                <w:szCs w:val="18"/>
              </w:rPr>
              <w:t>No</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lastRenderedPageBreak/>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w:t>
      </w:r>
      <w:r>
        <w:lastRenderedPageBreak/>
        <w:t>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4119F3">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719FF7D1" w:rsidR="00264094" w:rsidRPr="00DF4CDB" w:rsidRDefault="00BA06B2" w:rsidP="00264094">
            <w:pPr>
              <w:rPr>
                <w:rFonts w:ascii="Verdana" w:hAnsi="Verdana"/>
                <w:bCs/>
                <w:sz w:val="18"/>
                <w:szCs w:val="18"/>
              </w:rPr>
            </w:pPr>
            <w:r>
              <w:rPr>
                <w:rFonts w:ascii="Verdana" w:hAnsi="Verdana"/>
                <w:bCs/>
                <w:sz w:val="18"/>
                <w:szCs w:val="18"/>
              </w:rPr>
              <w:t>No</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25966A04" w:rsidR="00FA1D47" w:rsidRPr="00DF4CDB" w:rsidRDefault="00BA06B2" w:rsidP="00FA1D47">
            <w:pPr>
              <w:rPr>
                <w:rFonts w:ascii="Verdana" w:hAnsi="Verdana"/>
                <w:bCs/>
                <w:sz w:val="18"/>
                <w:szCs w:val="18"/>
              </w:rPr>
            </w:pPr>
            <w:r>
              <w:rPr>
                <w:rFonts w:ascii="Verdana" w:hAnsi="Verdana"/>
                <w:bCs/>
                <w:sz w:val="18"/>
                <w:szCs w:val="18"/>
              </w:rPr>
              <w:t>No</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368257B6" w:rsidR="00FA1D47" w:rsidRPr="00DF4CDB" w:rsidRDefault="00BA06B2" w:rsidP="00FA1D47">
            <w:pPr>
              <w:rPr>
                <w:rFonts w:ascii="Verdana" w:hAnsi="Verdana"/>
                <w:bCs/>
                <w:sz w:val="18"/>
                <w:szCs w:val="18"/>
              </w:rPr>
            </w:pPr>
            <w:r>
              <w:rPr>
                <w:rFonts w:ascii="Verdana" w:hAnsi="Verdana"/>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lastRenderedPageBreak/>
              <w:t xml:space="preserve">Device Exchange </w:t>
            </w:r>
          </w:p>
        </w:tc>
        <w:tc>
          <w:tcPr>
            <w:tcW w:w="1080" w:type="dxa"/>
          </w:tcPr>
          <w:p w14:paraId="2E4EE7C1" w14:textId="0814D317" w:rsidR="00B06C58" w:rsidRPr="00DF4CDB" w:rsidRDefault="00BA06B2" w:rsidP="00B06C58">
            <w:pPr>
              <w:rPr>
                <w:rFonts w:ascii="Verdana" w:hAnsi="Verdana"/>
                <w:bCs/>
                <w:sz w:val="18"/>
                <w:szCs w:val="18"/>
              </w:rPr>
            </w:pPr>
            <w:r>
              <w:rPr>
                <w:rFonts w:ascii="Verdana" w:hAnsi="Verdana"/>
                <w:bCs/>
                <w:sz w:val="18"/>
                <w:szCs w:val="18"/>
              </w:rPr>
              <w:t>Yes</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141EEC0F" w:rsidR="00B06C58" w:rsidRPr="00DF4CDB" w:rsidRDefault="00B06C58" w:rsidP="00B06C58">
            <w:pPr>
              <w:rPr>
                <w:rFonts w:ascii="Verdana" w:hAnsi="Verdana"/>
                <w:bCs/>
                <w:sz w:val="18"/>
                <w:szCs w:val="18"/>
              </w:rPr>
            </w:pP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552E3B4C" w:rsidR="00FA1D47" w:rsidRPr="00DF4CDB" w:rsidRDefault="00BA06B2" w:rsidP="00FA1D47">
            <w:pPr>
              <w:rPr>
                <w:rFonts w:ascii="Verdana" w:hAnsi="Verdana"/>
                <w:bCs/>
                <w:sz w:val="18"/>
                <w:szCs w:val="18"/>
              </w:rPr>
            </w:pPr>
            <w:r>
              <w:rPr>
                <w:rFonts w:ascii="Verdana" w:hAnsi="Verdana"/>
                <w:bCs/>
                <w:sz w:val="18"/>
                <w:szCs w:val="18"/>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4E189C2" w:rsidR="00FA1D47" w:rsidRPr="00DF4CDB" w:rsidRDefault="00FA1D47" w:rsidP="00FA1D47">
            <w:pPr>
              <w:rPr>
                <w:rFonts w:ascii="Verdana" w:hAnsi="Verdana"/>
                <w:bCs/>
                <w:sz w:val="18"/>
                <w:szCs w:val="18"/>
              </w:rPr>
            </w:pP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304EE0C1" w:rsidR="00B06C58" w:rsidRPr="00DF4CDB" w:rsidRDefault="00BA06B2" w:rsidP="00B06C58">
            <w:pP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3A7C300C" w:rsidR="00B06C58" w:rsidRPr="00DF4CDB" w:rsidRDefault="00B06C58" w:rsidP="00B06C58">
            <w:pPr>
              <w:rPr>
                <w:rFonts w:ascii="Verdana" w:hAnsi="Verdana"/>
                <w:bCs/>
                <w:sz w:val="18"/>
                <w:szCs w:val="18"/>
              </w:rPr>
            </w:pP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3B88B9E5" w:rsidR="00B06C58" w:rsidRPr="00DF4CDB" w:rsidRDefault="00BA06B2" w:rsidP="00B06C58">
            <w:pP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6E87C9A" w:rsidR="00B06C58" w:rsidRPr="00DF4CDB" w:rsidRDefault="00B06C58" w:rsidP="00B06C58">
            <w:pPr>
              <w:rPr>
                <w:rFonts w:ascii="Verdana" w:hAnsi="Verdana"/>
                <w:bCs/>
                <w:sz w:val="18"/>
                <w:szCs w:val="18"/>
              </w:rPr>
            </w:pP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5D6C8A8D" w:rsidR="000709D2" w:rsidRDefault="005206A5" w:rsidP="0044200D">
            <w:pPr>
              <w:rPr>
                <w:rFonts w:ascii="Verdana" w:hAnsi="Verdana"/>
                <w:b/>
                <w:bCs/>
                <w:sz w:val="18"/>
                <w:szCs w:val="18"/>
              </w:rPr>
            </w:pPr>
            <w:r>
              <w:rPr>
                <w:rFonts w:ascii="Verdana" w:hAnsi="Verdana"/>
                <w:b/>
                <w:bCs/>
                <w:sz w:val="18"/>
                <w:szCs w:val="18"/>
              </w:rPr>
              <w:t>No</w:t>
            </w:r>
          </w:p>
        </w:tc>
        <w:tc>
          <w:tcPr>
            <w:tcW w:w="1800" w:type="dxa"/>
          </w:tcPr>
          <w:p w14:paraId="7445A709" w14:textId="41BFF313" w:rsidR="000709D2" w:rsidRDefault="000C223E" w:rsidP="0044200D">
            <w:pPr>
              <w:rPr>
                <w:rFonts w:ascii="Verdana" w:hAnsi="Verdana"/>
                <w:b/>
                <w:bCs/>
                <w:sz w:val="18"/>
                <w:szCs w:val="18"/>
              </w:rPr>
            </w:pPr>
            <w:r>
              <w:rPr>
                <w:rFonts w:ascii="Verdana" w:hAnsi="Verdana"/>
                <w:b/>
                <w:bCs/>
                <w:sz w:val="18"/>
                <w:szCs w:val="18"/>
              </w:rPr>
              <w:t>No</w:t>
            </w:r>
          </w:p>
        </w:tc>
        <w:tc>
          <w:tcPr>
            <w:tcW w:w="1710" w:type="dxa"/>
          </w:tcPr>
          <w:p w14:paraId="2F25FBB5" w14:textId="7419753E" w:rsidR="000709D2" w:rsidRDefault="000C223E" w:rsidP="0044200D">
            <w:pPr>
              <w:rPr>
                <w:rFonts w:ascii="Verdana" w:hAnsi="Verdana"/>
                <w:b/>
                <w:bCs/>
                <w:sz w:val="18"/>
                <w:szCs w:val="18"/>
              </w:rPr>
            </w:pPr>
            <w:r>
              <w:rPr>
                <w:rFonts w:ascii="Verdana" w:hAnsi="Verdana"/>
                <w:b/>
                <w:bCs/>
                <w:sz w:val="18"/>
                <w:szCs w:val="18"/>
              </w:rPr>
              <w:t>No</w:t>
            </w: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5C555D69" w:rsidR="000709D2" w:rsidRDefault="005206A5" w:rsidP="0044200D">
            <w:pPr>
              <w:rPr>
                <w:rFonts w:ascii="Verdana" w:hAnsi="Verdana"/>
                <w:b/>
                <w:bCs/>
                <w:sz w:val="18"/>
                <w:szCs w:val="18"/>
              </w:rPr>
            </w:pPr>
            <w:r>
              <w:rPr>
                <w:rFonts w:ascii="Verdana" w:hAnsi="Verdana"/>
                <w:b/>
                <w:bCs/>
                <w:sz w:val="18"/>
                <w:szCs w:val="18"/>
              </w:rPr>
              <w:t>No</w:t>
            </w:r>
          </w:p>
        </w:tc>
        <w:tc>
          <w:tcPr>
            <w:tcW w:w="1800" w:type="dxa"/>
          </w:tcPr>
          <w:p w14:paraId="0CE0D6B8" w14:textId="665C5A30" w:rsidR="000709D2" w:rsidRDefault="000C223E" w:rsidP="0044200D">
            <w:pPr>
              <w:rPr>
                <w:rFonts w:ascii="Verdana" w:hAnsi="Verdana"/>
                <w:b/>
                <w:bCs/>
                <w:sz w:val="18"/>
                <w:szCs w:val="18"/>
              </w:rPr>
            </w:pPr>
            <w:r>
              <w:rPr>
                <w:rFonts w:ascii="Verdana" w:hAnsi="Verdana"/>
                <w:b/>
                <w:bCs/>
                <w:sz w:val="18"/>
                <w:szCs w:val="18"/>
              </w:rPr>
              <w:t>No</w:t>
            </w:r>
          </w:p>
        </w:tc>
        <w:tc>
          <w:tcPr>
            <w:tcW w:w="1710" w:type="dxa"/>
          </w:tcPr>
          <w:p w14:paraId="289A0FB6" w14:textId="394109F0" w:rsidR="000709D2" w:rsidRDefault="000C223E" w:rsidP="0044200D">
            <w:pPr>
              <w:rPr>
                <w:rFonts w:ascii="Verdana" w:hAnsi="Verdana"/>
                <w:b/>
                <w:bCs/>
                <w:sz w:val="18"/>
                <w:szCs w:val="18"/>
              </w:rPr>
            </w:pPr>
            <w:r>
              <w:rPr>
                <w:rFonts w:ascii="Verdana" w:hAnsi="Verdana"/>
                <w:b/>
                <w:bCs/>
                <w:sz w:val="18"/>
                <w:szCs w:val="18"/>
              </w:rPr>
              <w:t>No</w:t>
            </w: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20632508" w:rsidR="000709D2" w:rsidRDefault="005206A5" w:rsidP="0044200D">
            <w:pPr>
              <w:rPr>
                <w:rFonts w:ascii="Verdana" w:hAnsi="Verdana"/>
                <w:b/>
                <w:bCs/>
                <w:sz w:val="18"/>
                <w:szCs w:val="18"/>
              </w:rPr>
            </w:pPr>
            <w:r>
              <w:rPr>
                <w:rFonts w:ascii="Verdana" w:hAnsi="Verdana"/>
                <w:b/>
                <w:bCs/>
                <w:sz w:val="18"/>
                <w:szCs w:val="18"/>
              </w:rPr>
              <w:t>No</w:t>
            </w:r>
          </w:p>
        </w:tc>
        <w:tc>
          <w:tcPr>
            <w:tcW w:w="1800" w:type="dxa"/>
          </w:tcPr>
          <w:p w14:paraId="108EB3BC" w14:textId="131FC624" w:rsidR="000709D2" w:rsidRDefault="000C223E" w:rsidP="0044200D">
            <w:pPr>
              <w:rPr>
                <w:rFonts w:ascii="Verdana" w:hAnsi="Verdana"/>
                <w:b/>
                <w:bCs/>
                <w:sz w:val="18"/>
                <w:szCs w:val="18"/>
              </w:rPr>
            </w:pPr>
            <w:r>
              <w:rPr>
                <w:rFonts w:ascii="Verdana" w:hAnsi="Verdana"/>
                <w:b/>
                <w:bCs/>
                <w:sz w:val="18"/>
                <w:szCs w:val="18"/>
              </w:rPr>
              <w:t>No</w:t>
            </w:r>
          </w:p>
        </w:tc>
        <w:tc>
          <w:tcPr>
            <w:tcW w:w="1710" w:type="dxa"/>
          </w:tcPr>
          <w:p w14:paraId="4D91E6B2" w14:textId="7833E205" w:rsidR="000709D2" w:rsidRDefault="000C223E" w:rsidP="0044200D">
            <w:pPr>
              <w:rPr>
                <w:rFonts w:ascii="Verdana" w:hAnsi="Verdana"/>
                <w:b/>
                <w:bCs/>
                <w:sz w:val="18"/>
                <w:szCs w:val="18"/>
              </w:rPr>
            </w:pPr>
            <w:r>
              <w:rPr>
                <w:rFonts w:ascii="Verdana" w:hAnsi="Verdana"/>
                <w:b/>
                <w:bCs/>
                <w:sz w:val="18"/>
                <w:szCs w:val="18"/>
              </w:rPr>
              <w:t>No</w:t>
            </w: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2B3AC6DD" w:rsidR="000709D2" w:rsidRDefault="000C223E" w:rsidP="0044200D">
            <w:pPr>
              <w:rPr>
                <w:rFonts w:ascii="Verdana" w:hAnsi="Verdana"/>
                <w:b/>
                <w:bCs/>
                <w:sz w:val="18"/>
                <w:szCs w:val="18"/>
              </w:rPr>
            </w:pPr>
            <w:r>
              <w:rPr>
                <w:rFonts w:ascii="Verdana" w:hAnsi="Verdana"/>
                <w:b/>
                <w:bCs/>
                <w:sz w:val="18"/>
                <w:szCs w:val="18"/>
              </w:rPr>
              <w:t>Yes</w:t>
            </w:r>
          </w:p>
        </w:tc>
        <w:tc>
          <w:tcPr>
            <w:tcW w:w="1800" w:type="dxa"/>
          </w:tcPr>
          <w:p w14:paraId="6D6A88FA" w14:textId="2FEE7159" w:rsidR="000709D2" w:rsidRDefault="000C223E" w:rsidP="0044200D">
            <w:pPr>
              <w:rPr>
                <w:rFonts w:ascii="Verdana" w:hAnsi="Verdana"/>
                <w:b/>
                <w:bCs/>
                <w:sz w:val="18"/>
                <w:szCs w:val="18"/>
              </w:rPr>
            </w:pPr>
            <w:r>
              <w:rPr>
                <w:rFonts w:ascii="Verdana" w:hAnsi="Verdana"/>
                <w:b/>
                <w:bCs/>
                <w:sz w:val="18"/>
                <w:szCs w:val="18"/>
              </w:rPr>
              <w:t>Yes</w:t>
            </w:r>
          </w:p>
        </w:tc>
        <w:tc>
          <w:tcPr>
            <w:tcW w:w="1710" w:type="dxa"/>
          </w:tcPr>
          <w:p w14:paraId="2B15BF68" w14:textId="0D43DB62" w:rsidR="000709D2" w:rsidRDefault="000C223E" w:rsidP="0044200D">
            <w:pPr>
              <w:rPr>
                <w:rFonts w:ascii="Verdana" w:hAnsi="Verdana"/>
                <w:b/>
                <w:bCs/>
                <w:sz w:val="18"/>
                <w:szCs w:val="18"/>
              </w:rPr>
            </w:pPr>
            <w:r>
              <w:rPr>
                <w:rFonts w:ascii="Verdana" w:hAnsi="Verdana"/>
                <w:b/>
                <w:bCs/>
                <w:sz w:val="18"/>
                <w:szCs w:val="18"/>
              </w:rPr>
              <w:t>No</w:t>
            </w: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1686C28F" w:rsidR="000709D2" w:rsidRDefault="000C223E" w:rsidP="0044200D">
            <w:pPr>
              <w:rPr>
                <w:rFonts w:ascii="Verdana" w:hAnsi="Verdana"/>
                <w:b/>
                <w:bCs/>
                <w:sz w:val="18"/>
                <w:szCs w:val="18"/>
              </w:rPr>
            </w:pPr>
            <w:r>
              <w:rPr>
                <w:rFonts w:ascii="Verdana" w:hAnsi="Verdana"/>
                <w:b/>
                <w:bCs/>
                <w:sz w:val="18"/>
                <w:szCs w:val="18"/>
              </w:rPr>
              <w:t>No</w:t>
            </w:r>
          </w:p>
        </w:tc>
        <w:tc>
          <w:tcPr>
            <w:tcW w:w="1800" w:type="dxa"/>
          </w:tcPr>
          <w:p w14:paraId="23D41716" w14:textId="36D43048" w:rsidR="000709D2" w:rsidRDefault="000C223E" w:rsidP="0044200D">
            <w:pPr>
              <w:rPr>
                <w:rFonts w:ascii="Verdana" w:hAnsi="Verdana"/>
                <w:b/>
                <w:bCs/>
                <w:sz w:val="18"/>
                <w:szCs w:val="18"/>
              </w:rPr>
            </w:pPr>
            <w:r>
              <w:rPr>
                <w:rFonts w:ascii="Verdana" w:hAnsi="Verdana"/>
                <w:b/>
                <w:bCs/>
                <w:sz w:val="18"/>
                <w:szCs w:val="18"/>
              </w:rPr>
              <w:t>No</w:t>
            </w:r>
          </w:p>
        </w:tc>
        <w:tc>
          <w:tcPr>
            <w:tcW w:w="1710" w:type="dxa"/>
          </w:tcPr>
          <w:p w14:paraId="1A86626A" w14:textId="05DBDF7B" w:rsidR="000709D2" w:rsidRDefault="000C223E" w:rsidP="0044200D">
            <w:pPr>
              <w:rPr>
                <w:rFonts w:ascii="Verdana" w:hAnsi="Verdana"/>
                <w:b/>
                <w:bCs/>
                <w:sz w:val="18"/>
                <w:szCs w:val="18"/>
              </w:rPr>
            </w:pPr>
            <w:r>
              <w:rPr>
                <w:rFonts w:ascii="Verdana" w:hAnsi="Verdana"/>
                <w:b/>
                <w:bCs/>
                <w:sz w:val="18"/>
                <w:szCs w:val="18"/>
              </w:rPr>
              <w:t>No</w:t>
            </w: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7BB4408B" w:rsidR="0066123D" w:rsidRDefault="000C223E" w:rsidP="0044200D">
            <w:pPr>
              <w:rPr>
                <w:rFonts w:ascii="Verdana" w:hAnsi="Verdana"/>
                <w:b/>
                <w:bCs/>
                <w:sz w:val="18"/>
                <w:szCs w:val="18"/>
              </w:rPr>
            </w:pPr>
            <w:r>
              <w:rPr>
                <w:rFonts w:ascii="Verdana" w:hAnsi="Verdana"/>
                <w:b/>
                <w:bCs/>
                <w:sz w:val="18"/>
                <w:szCs w:val="18"/>
              </w:rPr>
              <w:t>Yes</w:t>
            </w:r>
          </w:p>
        </w:tc>
        <w:tc>
          <w:tcPr>
            <w:tcW w:w="1800" w:type="dxa"/>
          </w:tcPr>
          <w:p w14:paraId="60039FC7" w14:textId="03673AA1" w:rsidR="0066123D" w:rsidRDefault="000C223E" w:rsidP="0044200D">
            <w:pPr>
              <w:rPr>
                <w:rFonts w:ascii="Verdana" w:hAnsi="Verdana"/>
                <w:b/>
                <w:bCs/>
                <w:sz w:val="18"/>
                <w:szCs w:val="18"/>
              </w:rPr>
            </w:pPr>
            <w:r>
              <w:rPr>
                <w:rFonts w:ascii="Verdana" w:hAnsi="Verdana"/>
                <w:b/>
                <w:bCs/>
                <w:sz w:val="18"/>
                <w:szCs w:val="18"/>
              </w:rPr>
              <w:t>No</w:t>
            </w:r>
          </w:p>
        </w:tc>
        <w:tc>
          <w:tcPr>
            <w:tcW w:w="1710" w:type="dxa"/>
          </w:tcPr>
          <w:p w14:paraId="06158A2F" w14:textId="18531BDF" w:rsidR="0066123D" w:rsidRDefault="000C223E" w:rsidP="0044200D">
            <w:pPr>
              <w:rPr>
                <w:rFonts w:ascii="Verdana" w:hAnsi="Verdana"/>
                <w:b/>
                <w:bCs/>
                <w:sz w:val="18"/>
                <w:szCs w:val="18"/>
              </w:rPr>
            </w:pPr>
            <w:r>
              <w:rPr>
                <w:rFonts w:ascii="Verdana" w:hAnsi="Verdana"/>
                <w:b/>
                <w:bCs/>
                <w:sz w:val="18"/>
                <w:szCs w:val="18"/>
              </w:rPr>
              <w:t>No</w:t>
            </w: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789F900E" w:rsidR="000709D2" w:rsidRDefault="000C223E" w:rsidP="0044200D">
            <w:pPr>
              <w:rPr>
                <w:rFonts w:ascii="Verdana" w:hAnsi="Verdana"/>
                <w:b/>
                <w:bCs/>
                <w:sz w:val="18"/>
                <w:szCs w:val="18"/>
              </w:rPr>
            </w:pPr>
            <w:r>
              <w:rPr>
                <w:rFonts w:ascii="Verdana" w:hAnsi="Verdana"/>
                <w:b/>
                <w:bCs/>
                <w:sz w:val="18"/>
                <w:szCs w:val="18"/>
              </w:rPr>
              <w:t>No</w:t>
            </w:r>
          </w:p>
        </w:tc>
        <w:tc>
          <w:tcPr>
            <w:tcW w:w="1800" w:type="dxa"/>
          </w:tcPr>
          <w:p w14:paraId="359A6BAA" w14:textId="091E2AB7" w:rsidR="000709D2" w:rsidRDefault="000C223E" w:rsidP="0044200D">
            <w:pPr>
              <w:rPr>
                <w:rFonts w:ascii="Verdana" w:hAnsi="Verdana"/>
                <w:b/>
                <w:bCs/>
                <w:sz w:val="18"/>
                <w:szCs w:val="18"/>
              </w:rPr>
            </w:pPr>
            <w:r>
              <w:rPr>
                <w:rFonts w:ascii="Verdana" w:hAnsi="Verdana"/>
                <w:b/>
                <w:bCs/>
                <w:sz w:val="18"/>
                <w:szCs w:val="18"/>
              </w:rPr>
              <w:t>No</w:t>
            </w:r>
          </w:p>
        </w:tc>
        <w:tc>
          <w:tcPr>
            <w:tcW w:w="1710" w:type="dxa"/>
          </w:tcPr>
          <w:p w14:paraId="002128B6" w14:textId="3F82010A" w:rsidR="000709D2" w:rsidRDefault="000C223E" w:rsidP="0044200D">
            <w:pPr>
              <w:rPr>
                <w:rFonts w:ascii="Verdana" w:hAnsi="Verdana"/>
                <w:b/>
                <w:bCs/>
                <w:sz w:val="18"/>
                <w:szCs w:val="18"/>
              </w:rPr>
            </w:pPr>
            <w:r>
              <w:rPr>
                <w:rFonts w:ascii="Verdana" w:hAnsi="Verdana"/>
                <w:b/>
                <w:bCs/>
                <w:sz w:val="18"/>
                <w:szCs w:val="18"/>
              </w:rPr>
              <w:t>No</w:t>
            </w: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3277FC71" w:rsidR="000709D2" w:rsidRDefault="000C223E" w:rsidP="0044200D">
            <w:pPr>
              <w:rPr>
                <w:rFonts w:ascii="Verdana" w:hAnsi="Verdana"/>
                <w:b/>
                <w:bCs/>
                <w:sz w:val="18"/>
                <w:szCs w:val="18"/>
              </w:rPr>
            </w:pPr>
            <w:r>
              <w:rPr>
                <w:rFonts w:ascii="Verdana" w:hAnsi="Verdana"/>
                <w:b/>
                <w:bCs/>
                <w:sz w:val="18"/>
                <w:szCs w:val="18"/>
              </w:rPr>
              <w:t>No</w:t>
            </w:r>
          </w:p>
        </w:tc>
        <w:tc>
          <w:tcPr>
            <w:tcW w:w="1800" w:type="dxa"/>
          </w:tcPr>
          <w:p w14:paraId="25A24F1F" w14:textId="6548C6DF" w:rsidR="000709D2" w:rsidRDefault="000C223E" w:rsidP="0044200D">
            <w:pPr>
              <w:rPr>
                <w:rFonts w:ascii="Verdana" w:hAnsi="Verdana"/>
                <w:b/>
                <w:bCs/>
                <w:sz w:val="18"/>
                <w:szCs w:val="18"/>
              </w:rPr>
            </w:pPr>
            <w:r>
              <w:rPr>
                <w:rFonts w:ascii="Verdana" w:hAnsi="Verdana"/>
                <w:b/>
                <w:bCs/>
                <w:sz w:val="18"/>
                <w:szCs w:val="18"/>
              </w:rPr>
              <w:t>No</w:t>
            </w:r>
          </w:p>
        </w:tc>
        <w:tc>
          <w:tcPr>
            <w:tcW w:w="1710" w:type="dxa"/>
          </w:tcPr>
          <w:p w14:paraId="5EC23180" w14:textId="553026F7" w:rsidR="000709D2" w:rsidRDefault="000C223E" w:rsidP="0044200D">
            <w:pPr>
              <w:rPr>
                <w:rFonts w:ascii="Verdana" w:hAnsi="Verdana"/>
                <w:b/>
                <w:bCs/>
                <w:sz w:val="18"/>
                <w:szCs w:val="18"/>
              </w:rPr>
            </w:pPr>
            <w:r>
              <w:rPr>
                <w:rFonts w:ascii="Verdana" w:hAnsi="Verdana"/>
                <w:b/>
                <w:bCs/>
                <w:sz w:val="18"/>
                <w:szCs w:val="18"/>
              </w:rPr>
              <w:t>No</w:t>
            </w: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33D49FF7" w:rsidR="000709D2" w:rsidRDefault="000C223E" w:rsidP="0044200D">
            <w:pPr>
              <w:rPr>
                <w:rFonts w:ascii="Verdana" w:hAnsi="Verdana"/>
                <w:b/>
                <w:bCs/>
                <w:sz w:val="18"/>
                <w:szCs w:val="18"/>
              </w:rPr>
            </w:pPr>
            <w:r>
              <w:rPr>
                <w:rFonts w:ascii="Verdana" w:hAnsi="Verdana"/>
                <w:b/>
                <w:bCs/>
                <w:sz w:val="18"/>
                <w:szCs w:val="18"/>
              </w:rPr>
              <w:t>No</w:t>
            </w:r>
          </w:p>
        </w:tc>
        <w:tc>
          <w:tcPr>
            <w:tcW w:w="1800" w:type="dxa"/>
          </w:tcPr>
          <w:p w14:paraId="2A40F0F9" w14:textId="5D5FFC64" w:rsidR="000709D2" w:rsidRDefault="000C223E" w:rsidP="0044200D">
            <w:pPr>
              <w:rPr>
                <w:rFonts w:ascii="Verdana" w:hAnsi="Verdana"/>
                <w:b/>
                <w:bCs/>
                <w:sz w:val="18"/>
                <w:szCs w:val="18"/>
              </w:rPr>
            </w:pPr>
            <w:r>
              <w:rPr>
                <w:rFonts w:ascii="Verdana" w:hAnsi="Verdana"/>
                <w:b/>
                <w:bCs/>
                <w:sz w:val="18"/>
                <w:szCs w:val="18"/>
              </w:rPr>
              <w:t>No</w:t>
            </w:r>
          </w:p>
        </w:tc>
        <w:tc>
          <w:tcPr>
            <w:tcW w:w="1710" w:type="dxa"/>
          </w:tcPr>
          <w:p w14:paraId="186957D3" w14:textId="184D1376" w:rsidR="000709D2" w:rsidRDefault="000C223E" w:rsidP="0044200D">
            <w:pPr>
              <w:rPr>
                <w:rFonts w:ascii="Verdana" w:hAnsi="Verdana"/>
                <w:b/>
                <w:bCs/>
                <w:sz w:val="18"/>
                <w:szCs w:val="18"/>
              </w:rPr>
            </w:pPr>
            <w:r>
              <w:rPr>
                <w:rFonts w:ascii="Verdana" w:hAnsi="Verdana"/>
                <w:b/>
                <w:bCs/>
                <w:sz w:val="18"/>
                <w:szCs w:val="18"/>
              </w:rPr>
              <w:t>No</w:t>
            </w: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lastRenderedPageBreak/>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lastRenderedPageBreak/>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State_Financing_Activities"/>
      <w:bookmarkStart w:id="9" w:name="_Toc30492498"/>
      <w:bookmarkEnd w:id="8"/>
      <w:r>
        <w:t>State Financing Activities</w:t>
      </w:r>
      <w:bookmarkEnd w:id="9"/>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4119F3">
      <w:pPr>
        <w:pStyle w:val="Heading3"/>
        <w:numPr>
          <w:ilvl w:val="0"/>
          <w:numId w:val="0"/>
        </w:numPr>
        <w:rPr>
          <w:b w:val="0"/>
          <w:i/>
          <w:sz w:val="22"/>
          <w:szCs w:val="22"/>
        </w:rPr>
      </w:pPr>
      <w:bookmarkStart w:id="10" w:name="_Toc30492499"/>
      <w:r>
        <w:t xml:space="preserve">Financial </w:t>
      </w:r>
      <w:r w:rsidR="006B2442" w:rsidRPr="006B2442">
        <w:t>L</w:t>
      </w:r>
      <w:r>
        <w:t xml:space="preserve">oan </w:t>
      </w:r>
      <w:r w:rsidR="006B2442">
        <w:t>P</w:t>
      </w:r>
      <w:r>
        <w:t>rogram</w:t>
      </w:r>
      <w:r w:rsidR="00A0663B">
        <w:t xml:space="preserve"> -</w:t>
      </w:r>
      <w:bookmarkEnd w:id="10"/>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38D8112B"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24804EB3" w14:textId="10123424"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6957FD9F" w14:textId="798E969E" w:rsidR="00D231F0" w:rsidRDefault="004B0EF3" w:rsidP="00A02B19">
            <w:pPr>
              <w:rPr>
                <w:rFonts w:ascii="Verdana" w:hAnsi="Verdana"/>
                <w:b/>
                <w:bCs/>
                <w:sz w:val="18"/>
                <w:szCs w:val="18"/>
              </w:rPr>
            </w:pPr>
            <w:r>
              <w:rPr>
                <w:rFonts w:ascii="Verdana" w:hAnsi="Verdana"/>
                <w:b/>
                <w:bCs/>
                <w:sz w:val="18"/>
                <w:szCs w:val="18"/>
              </w:rPr>
              <w:t>No</w:t>
            </w: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22F46CEB"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551DF3FB" w14:textId="1036420D"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7925C2F7" w14:textId="3EE96565" w:rsidR="00D231F0" w:rsidRDefault="004B0EF3" w:rsidP="00A02B19">
            <w:pPr>
              <w:rPr>
                <w:rFonts w:ascii="Verdana" w:hAnsi="Verdana"/>
                <w:b/>
                <w:bCs/>
                <w:sz w:val="18"/>
                <w:szCs w:val="18"/>
              </w:rPr>
            </w:pPr>
            <w:r>
              <w:rPr>
                <w:rFonts w:ascii="Verdana" w:hAnsi="Verdana"/>
                <w:b/>
                <w:bCs/>
                <w:sz w:val="18"/>
                <w:szCs w:val="18"/>
              </w:rPr>
              <w:t>No</w:t>
            </w: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7414A60A"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40D061F3" w14:textId="4029CF79"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154A8876" w14:textId="1E3DDA8A" w:rsidR="00D231F0" w:rsidRDefault="004B0EF3" w:rsidP="00A02B19">
            <w:pPr>
              <w:rPr>
                <w:rFonts w:ascii="Verdana" w:hAnsi="Verdana"/>
                <w:b/>
                <w:bCs/>
                <w:sz w:val="18"/>
                <w:szCs w:val="18"/>
              </w:rPr>
            </w:pPr>
            <w:r>
              <w:rPr>
                <w:rFonts w:ascii="Verdana" w:hAnsi="Verdana"/>
                <w:b/>
                <w:bCs/>
                <w:sz w:val="18"/>
                <w:szCs w:val="18"/>
              </w:rPr>
              <w:t>No</w:t>
            </w: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2F8C82B4"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086D3C5B" w14:textId="654E1CF1"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61B1229C" w14:textId="72F5B5A9" w:rsidR="00D231F0" w:rsidRDefault="004B0EF3" w:rsidP="00A02B19">
            <w:pPr>
              <w:rPr>
                <w:rFonts w:ascii="Verdana" w:hAnsi="Verdana"/>
                <w:b/>
                <w:bCs/>
                <w:sz w:val="18"/>
                <w:szCs w:val="18"/>
              </w:rPr>
            </w:pPr>
            <w:r>
              <w:rPr>
                <w:rFonts w:ascii="Verdana" w:hAnsi="Verdana"/>
                <w:b/>
                <w:bCs/>
                <w:sz w:val="18"/>
                <w:szCs w:val="18"/>
              </w:rPr>
              <w:t>No</w:t>
            </w: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3275DC60"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1B1776EB" w14:textId="57ED8315"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6E39CCBE" w14:textId="2A2F97CC" w:rsidR="00D231F0" w:rsidRDefault="004B0EF3" w:rsidP="00A02B19">
            <w:pPr>
              <w:rPr>
                <w:rFonts w:ascii="Verdana" w:hAnsi="Verdana"/>
                <w:b/>
                <w:bCs/>
                <w:sz w:val="18"/>
                <w:szCs w:val="18"/>
              </w:rPr>
            </w:pPr>
            <w:r>
              <w:rPr>
                <w:rFonts w:ascii="Verdana" w:hAnsi="Verdana"/>
                <w:b/>
                <w:bCs/>
                <w:sz w:val="18"/>
                <w:szCs w:val="18"/>
              </w:rPr>
              <w:t>No</w:t>
            </w: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131B0A1F"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722929D3" w14:textId="56FFF1BC"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30367971" w14:textId="11D5714E" w:rsidR="00D231F0" w:rsidRDefault="004B0EF3" w:rsidP="00A02B19">
            <w:pPr>
              <w:rPr>
                <w:rFonts w:ascii="Verdana" w:hAnsi="Verdana"/>
                <w:b/>
                <w:bCs/>
                <w:sz w:val="18"/>
                <w:szCs w:val="18"/>
              </w:rPr>
            </w:pPr>
            <w:r>
              <w:rPr>
                <w:rFonts w:ascii="Verdana" w:hAnsi="Verdana"/>
                <w:b/>
                <w:bCs/>
                <w:sz w:val="18"/>
                <w:szCs w:val="18"/>
              </w:rPr>
              <w:t>No</w:t>
            </w: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113AA6EB"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436E2133" w14:textId="549C52B1"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72FC86C1" w14:textId="17967A4A" w:rsidR="00D231F0" w:rsidRDefault="004B0EF3" w:rsidP="00A02B19">
            <w:pPr>
              <w:rPr>
                <w:rFonts w:ascii="Verdana" w:hAnsi="Verdana"/>
                <w:b/>
                <w:bCs/>
                <w:sz w:val="18"/>
                <w:szCs w:val="18"/>
              </w:rPr>
            </w:pPr>
            <w:r>
              <w:rPr>
                <w:rFonts w:ascii="Verdana" w:hAnsi="Verdana"/>
                <w:b/>
                <w:bCs/>
                <w:sz w:val="18"/>
                <w:szCs w:val="18"/>
              </w:rPr>
              <w:t>No</w:t>
            </w: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6C75FAF6"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4CE48C4F" w14:textId="4126B86F"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76E78D36" w14:textId="3D989B26" w:rsidR="00D231F0" w:rsidRDefault="004B0EF3" w:rsidP="00A02B19">
            <w:pPr>
              <w:rPr>
                <w:rFonts w:ascii="Verdana" w:hAnsi="Verdana"/>
                <w:b/>
                <w:bCs/>
                <w:sz w:val="18"/>
                <w:szCs w:val="18"/>
              </w:rPr>
            </w:pPr>
            <w:r>
              <w:rPr>
                <w:rFonts w:ascii="Verdana" w:hAnsi="Verdana"/>
                <w:b/>
                <w:bCs/>
                <w:sz w:val="18"/>
                <w:szCs w:val="18"/>
              </w:rPr>
              <w:t>No</w:t>
            </w: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F77EFCE"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4D178D93" w14:textId="320159DE"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1B9F1333" w14:textId="636C7388" w:rsidR="00D231F0" w:rsidRDefault="004B0EF3" w:rsidP="00A02B19">
            <w:pPr>
              <w:rPr>
                <w:rFonts w:ascii="Verdana" w:hAnsi="Verdana"/>
                <w:b/>
                <w:bCs/>
                <w:sz w:val="18"/>
                <w:szCs w:val="18"/>
              </w:rPr>
            </w:pPr>
            <w:r>
              <w:rPr>
                <w:rFonts w:ascii="Verdana" w:hAnsi="Verdana"/>
                <w:b/>
                <w:bCs/>
                <w:sz w:val="18"/>
                <w:szCs w:val="18"/>
              </w:rPr>
              <w:t>No</w:t>
            </w: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Revolving loans</w:t>
      </w:r>
    </w:p>
    <w:p w14:paraId="787898A0"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229E417C" w14:textId="77777777" w:rsidR="00AB4C76" w:rsidRDefault="00742F7A">
      <w:pPr>
        <w:tabs>
          <w:tab w:val="left" w:pos="11772"/>
        </w:tabs>
        <w:ind w:left="480"/>
      </w:pPr>
      <w:r>
        <w:rPr>
          <w:u w:val="single"/>
        </w:rPr>
        <w:lastRenderedPageBreak/>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1"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1"/>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p>
    <w:p w14:paraId="4C6F8F60"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p>
    <w:p w14:paraId="6EDC36E8"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p>
    <w:p w14:paraId="113344BD"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76E0D435"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p>
    <w:p w14:paraId="2A39F562"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497FC96" w14:textId="77777777" w:rsidR="00AB4C76" w:rsidRDefault="00C91B79" w:rsidP="00C91B79">
      <w:pPr>
        <w:ind w:left="480"/>
        <w:rPr>
          <w:rFonts w:ascii="Verdana" w:hAnsi="Verdana"/>
          <w:b/>
          <w:bCs/>
          <w:sz w:val="18"/>
          <w:szCs w:val="18"/>
        </w:rPr>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w:t>
      </w:r>
      <w:r>
        <w:lastRenderedPageBreak/>
        <w:t>served by the activity or if there are qualifications for participation in the activity.  The role of the Statewide AT Program in carrying out the activity should be explained clearly and any fees charged should be described.</w:t>
      </w:r>
    </w:p>
    <w:p w14:paraId="15C1F277"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4C7F8F41" w14:textId="77777777" w:rsidR="00AB4C76" w:rsidRDefault="00890ADE" w:rsidP="00890ADE">
      <w:pPr>
        <w:ind w:left="48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 xml:space="preserve">online.  </w:t>
      </w:r>
    </w:p>
    <w:p w14:paraId="54A78A27" w14:textId="77777777" w:rsidR="00AB4C76" w:rsidRDefault="000149FB" w:rsidP="00A6656A">
      <w:pPr>
        <w:pStyle w:val="Heading3"/>
        <w:numPr>
          <w:ilvl w:val="0"/>
          <w:numId w:val="0"/>
        </w:numPr>
      </w:pPr>
      <w:bookmarkStart w:id="12" w:name="_Toc30492500"/>
      <w:r w:rsidRPr="00066E54">
        <w:t>Othe</w:t>
      </w:r>
      <w:r w:rsidR="001E6505" w:rsidRPr="00066E54">
        <w:t>r State Financing Activities Directly Provide AT</w:t>
      </w:r>
      <w:bookmarkEnd w:id="12"/>
    </w:p>
    <w:p w14:paraId="3A6BD655" w14:textId="77777777" w:rsidR="001E6505" w:rsidRPr="00AB4C76" w:rsidRDefault="001E6505" w:rsidP="00A6656A">
      <w:pPr>
        <w:pStyle w:val="ListParagraph"/>
        <w:numPr>
          <w:ilvl w:val="2"/>
          <w:numId w:val="27"/>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6459363F" w:rsidR="00D231F0" w:rsidRDefault="000C223E" w:rsidP="00A02B19">
            <w:pPr>
              <w:rPr>
                <w:rFonts w:ascii="Verdana" w:hAnsi="Verdana"/>
                <w:b/>
                <w:bCs/>
                <w:sz w:val="18"/>
                <w:szCs w:val="18"/>
              </w:rPr>
            </w:pPr>
            <w:r>
              <w:rPr>
                <w:rFonts w:ascii="Verdana" w:hAnsi="Verdana"/>
                <w:b/>
                <w:bCs/>
                <w:sz w:val="18"/>
                <w:szCs w:val="18"/>
              </w:rPr>
              <w:t>No</w:t>
            </w:r>
          </w:p>
        </w:tc>
        <w:tc>
          <w:tcPr>
            <w:tcW w:w="1800" w:type="dxa"/>
          </w:tcPr>
          <w:p w14:paraId="328DF36D" w14:textId="5D1A2073" w:rsidR="00D231F0" w:rsidRDefault="000C223E" w:rsidP="00A02B19">
            <w:pPr>
              <w:rPr>
                <w:rFonts w:ascii="Verdana" w:hAnsi="Verdana"/>
                <w:b/>
                <w:bCs/>
                <w:sz w:val="18"/>
                <w:szCs w:val="18"/>
              </w:rPr>
            </w:pPr>
            <w:r>
              <w:rPr>
                <w:rFonts w:ascii="Verdana" w:hAnsi="Verdana"/>
                <w:b/>
                <w:bCs/>
                <w:sz w:val="18"/>
                <w:szCs w:val="18"/>
              </w:rPr>
              <w:t>No</w:t>
            </w:r>
          </w:p>
        </w:tc>
        <w:tc>
          <w:tcPr>
            <w:tcW w:w="1710" w:type="dxa"/>
          </w:tcPr>
          <w:p w14:paraId="0AC06F19" w14:textId="2A6C6C43" w:rsidR="00D231F0" w:rsidRDefault="000C223E" w:rsidP="00A02B19">
            <w:pPr>
              <w:rPr>
                <w:rFonts w:ascii="Verdana" w:hAnsi="Verdana"/>
                <w:b/>
                <w:bCs/>
                <w:sz w:val="18"/>
                <w:szCs w:val="18"/>
              </w:rPr>
            </w:pPr>
            <w:r>
              <w:rPr>
                <w:rFonts w:ascii="Verdana" w:hAnsi="Verdana"/>
                <w:b/>
                <w:bCs/>
                <w:sz w:val="18"/>
                <w:szCs w:val="18"/>
              </w:rPr>
              <w:t>No</w:t>
            </w: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690A8138" w:rsidR="00D231F0" w:rsidRDefault="000C223E" w:rsidP="00A02B19">
            <w:pPr>
              <w:rPr>
                <w:rFonts w:ascii="Verdana" w:hAnsi="Verdana"/>
                <w:b/>
                <w:bCs/>
                <w:sz w:val="18"/>
                <w:szCs w:val="18"/>
              </w:rPr>
            </w:pPr>
            <w:r>
              <w:rPr>
                <w:rFonts w:ascii="Verdana" w:hAnsi="Verdana"/>
                <w:b/>
                <w:bCs/>
                <w:sz w:val="18"/>
                <w:szCs w:val="18"/>
              </w:rPr>
              <w:t>No</w:t>
            </w:r>
          </w:p>
        </w:tc>
        <w:tc>
          <w:tcPr>
            <w:tcW w:w="1800" w:type="dxa"/>
          </w:tcPr>
          <w:p w14:paraId="53899DF9" w14:textId="7CB49A09" w:rsidR="00D231F0" w:rsidRDefault="000C223E" w:rsidP="00A02B19">
            <w:pPr>
              <w:rPr>
                <w:rFonts w:ascii="Verdana" w:hAnsi="Verdana"/>
                <w:b/>
                <w:bCs/>
                <w:sz w:val="18"/>
                <w:szCs w:val="18"/>
              </w:rPr>
            </w:pPr>
            <w:r>
              <w:rPr>
                <w:rFonts w:ascii="Verdana" w:hAnsi="Verdana"/>
                <w:b/>
                <w:bCs/>
                <w:sz w:val="18"/>
                <w:szCs w:val="18"/>
              </w:rPr>
              <w:t>No</w:t>
            </w:r>
          </w:p>
        </w:tc>
        <w:tc>
          <w:tcPr>
            <w:tcW w:w="1710" w:type="dxa"/>
          </w:tcPr>
          <w:p w14:paraId="617E3DDC" w14:textId="0458897D" w:rsidR="00D231F0" w:rsidRDefault="000C223E" w:rsidP="00A02B19">
            <w:pPr>
              <w:rPr>
                <w:rFonts w:ascii="Verdana" w:hAnsi="Verdana"/>
                <w:b/>
                <w:bCs/>
                <w:sz w:val="18"/>
                <w:szCs w:val="18"/>
              </w:rPr>
            </w:pPr>
            <w:r>
              <w:rPr>
                <w:rFonts w:ascii="Verdana" w:hAnsi="Verdana"/>
                <w:b/>
                <w:bCs/>
                <w:sz w:val="18"/>
                <w:szCs w:val="18"/>
              </w:rPr>
              <w:t>No</w:t>
            </w: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5AF751FB" w:rsidR="00D231F0" w:rsidRDefault="000C223E" w:rsidP="00A02B19">
            <w:pPr>
              <w:rPr>
                <w:rFonts w:ascii="Verdana" w:hAnsi="Verdana"/>
                <w:b/>
                <w:bCs/>
                <w:sz w:val="18"/>
                <w:szCs w:val="18"/>
              </w:rPr>
            </w:pPr>
            <w:r>
              <w:rPr>
                <w:rFonts w:ascii="Verdana" w:hAnsi="Verdana"/>
                <w:b/>
                <w:bCs/>
                <w:sz w:val="18"/>
                <w:szCs w:val="18"/>
              </w:rPr>
              <w:t>No</w:t>
            </w:r>
          </w:p>
        </w:tc>
        <w:tc>
          <w:tcPr>
            <w:tcW w:w="1800" w:type="dxa"/>
          </w:tcPr>
          <w:p w14:paraId="551662C6" w14:textId="4D3B5F4D" w:rsidR="00D231F0" w:rsidRDefault="000C223E" w:rsidP="00A02B19">
            <w:pPr>
              <w:rPr>
                <w:rFonts w:ascii="Verdana" w:hAnsi="Verdana"/>
                <w:b/>
                <w:bCs/>
                <w:sz w:val="18"/>
                <w:szCs w:val="18"/>
              </w:rPr>
            </w:pPr>
            <w:r>
              <w:rPr>
                <w:rFonts w:ascii="Verdana" w:hAnsi="Verdana"/>
                <w:b/>
                <w:bCs/>
                <w:sz w:val="18"/>
                <w:szCs w:val="18"/>
              </w:rPr>
              <w:t>No</w:t>
            </w:r>
          </w:p>
        </w:tc>
        <w:tc>
          <w:tcPr>
            <w:tcW w:w="1710" w:type="dxa"/>
          </w:tcPr>
          <w:p w14:paraId="56D81C2C" w14:textId="4F951E22" w:rsidR="00D231F0" w:rsidRDefault="000C223E" w:rsidP="00A02B19">
            <w:pPr>
              <w:rPr>
                <w:rFonts w:ascii="Verdana" w:hAnsi="Verdana"/>
                <w:b/>
                <w:bCs/>
                <w:sz w:val="18"/>
                <w:szCs w:val="18"/>
              </w:rPr>
            </w:pPr>
            <w:r>
              <w:rPr>
                <w:rFonts w:ascii="Verdana" w:hAnsi="Verdana"/>
                <w:b/>
                <w:bCs/>
                <w:sz w:val="18"/>
                <w:szCs w:val="18"/>
              </w:rPr>
              <w:t>No</w:t>
            </w: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17710D69" w:rsidR="00D231F0" w:rsidRDefault="000C223E" w:rsidP="00A02B19">
            <w:pPr>
              <w:rPr>
                <w:rFonts w:ascii="Verdana" w:hAnsi="Verdana"/>
                <w:b/>
                <w:bCs/>
                <w:sz w:val="18"/>
                <w:szCs w:val="18"/>
              </w:rPr>
            </w:pPr>
            <w:r>
              <w:rPr>
                <w:rFonts w:ascii="Verdana" w:hAnsi="Verdana"/>
                <w:b/>
                <w:bCs/>
                <w:sz w:val="18"/>
                <w:szCs w:val="18"/>
              </w:rPr>
              <w:t>No</w:t>
            </w:r>
          </w:p>
        </w:tc>
        <w:tc>
          <w:tcPr>
            <w:tcW w:w="1800" w:type="dxa"/>
          </w:tcPr>
          <w:p w14:paraId="10861FD2" w14:textId="138E3688" w:rsidR="00D231F0" w:rsidRDefault="000C223E" w:rsidP="00A02B19">
            <w:pPr>
              <w:rPr>
                <w:rFonts w:ascii="Verdana" w:hAnsi="Verdana"/>
                <w:b/>
                <w:bCs/>
                <w:sz w:val="18"/>
                <w:szCs w:val="18"/>
              </w:rPr>
            </w:pPr>
            <w:r>
              <w:rPr>
                <w:rFonts w:ascii="Verdana" w:hAnsi="Verdana"/>
                <w:b/>
                <w:bCs/>
                <w:sz w:val="18"/>
                <w:szCs w:val="18"/>
              </w:rPr>
              <w:t>No</w:t>
            </w:r>
          </w:p>
        </w:tc>
        <w:tc>
          <w:tcPr>
            <w:tcW w:w="1710" w:type="dxa"/>
          </w:tcPr>
          <w:p w14:paraId="047F7EE1" w14:textId="1185A32E" w:rsidR="00D231F0" w:rsidRDefault="000C223E" w:rsidP="00A02B19">
            <w:pPr>
              <w:rPr>
                <w:rFonts w:ascii="Verdana" w:hAnsi="Verdana"/>
                <w:b/>
                <w:bCs/>
                <w:sz w:val="18"/>
                <w:szCs w:val="18"/>
              </w:rPr>
            </w:pPr>
            <w:r>
              <w:rPr>
                <w:rFonts w:ascii="Verdana" w:hAnsi="Verdana"/>
                <w:b/>
                <w:bCs/>
                <w:sz w:val="18"/>
                <w:szCs w:val="18"/>
              </w:rPr>
              <w:t>No</w:t>
            </w: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5411360D" w:rsidR="00D231F0" w:rsidRDefault="000C223E" w:rsidP="00A02B19">
            <w:pPr>
              <w:rPr>
                <w:rFonts w:ascii="Verdana" w:hAnsi="Verdana"/>
                <w:b/>
                <w:bCs/>
                <w:sz w:val="18"/>
                <w:szCs w:val="18"/>
              </w:rPr>
            </w:pPr>
            <w:r>
              <w:rPr>
                <w:rFonts w:ascii="Verdana" w:hAnsi="Verdana"/>
                <w:b/>
                <w:bCs/>
                <w:sz w:val="18"/>
                <w:szCs w:val="18"/>
              </w:rPr>
              <w:t>No</w:t>
            </w:r>
          </w:p>
        </w:tc>
        <w:tc>
          <w:tcPr>
            <w:tcW w:w="1800" w:type="dxa"/>
          </w:tcPr>
          <w:p w14:paraId="3D83790C" w14:textId="268A5C34" w:rsidR="00D231F0" w:rsidRDefault="000C223E" w:rsidP="00A02B19">
            <w:pPr>
              <w:rPr>
                <w:rFonts w:ascii="Verdana" w:hAnsi="Verdana"/>
                <w:b/>
                <w:bCs/>
                <w:sz w:val="18"/>
                <w:szCs w:val="18"/>
              </w:rPr>
            </w:pPr>
            <w:r>
              <w:rPr>
                <w:rFonts w:ascii="Verdana" w:hAnsi="Verdana"/>
                <w:b/>
                <w:bCs/>
                <w:sz w:val="18"/>
                <w:szCs w:val="18"/>
              </w:rPr>
              <w:t>No</w:t>
            </w:r>
          </w:p>
        </w:tc>
        <w:tc>
          <w:tcPr>
            <w:tcW w:w="1710" w:type="dxa"/>
          </w:tcPr>
          <w:p w14:paraId="77C7A157" w14:textId="4EFDABB5" w:rsidR="00D231F0" w:rsidRDefault="000C223E" w:rsidP="00A02B19">
            <w:pPr>
              <w:rPr>
                <w:rFonts w:ascii="Verdana" w:hAnsi="Verdana"/>
                <w:b/>
                <w:bCs/>
                <w:sz w:val="18"/>
                <w:szCs w:val="18"/>
              </w:rPr>
            </w:pPr>
            <w:r>
              <w:rPr>
                <w:rFonts w:ascii="Verdana" w:hAnsi="Verdana"/>
                <w:b/>
                <w:bCs/>
                <w:sz w:val="18"/>
                <w:szCs w:val="18"/>
              </w:rPr>
              <w:t>No</w:t>
            </w: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143D00E7" w:rsidR="00D231F0" w:rsidRDefault="000C223E" w:rsidP="00A02B19">
            <w:pPr>
              <w:rPr>
                <w:rFonts w:ascii="Verdana" w:hAnsi="Verdana"/>
                <w:b/>
                <w:bCs/>
                <w:sz w:val="18"/>
                <w:szCs w:val="18"/>
              </w:rPr>
            </w:pPr>
            <w:r>
              <w:rPr>
                <w:rFonts w:ascii="Verdana" w:hAnsi="Verdana"/>
                <w:b/>
                <w:bCs/>
                <w:sz w:val="18"/>
                <w:szCs w:val="18"/>
              </w:rPr>
              <w:t>No</w:t>
            </w:r>
          </w:p>
        </w:tc>
        <w:tc>
          <w:tcPr>
            <w:tcW w:w="1800" w:type="dxa"/>
          </w:tcPr>
          <w:p w14:paraId="21208498" w14:textId="26685EA5" w:rsidR="00D231F0" w:rsidRDefault="000C223E" w:rsidP="00A02B19">
            <w:pPr>
              <w:rPr>
                <w:rFonts w:ascii="Verdana" w:hAnsi="Verdana"/>
                <w:b/>
                <w:bCs/>
                <w:sz w:val="18"/>
                <w:szCs w:val="18"/>
              </w:rPr>
            </w:pPr>
            <w:r>
              <w:rPr>
                <w:rFonts w:ascii="Verdana" w:hAnsi="Verdana"/>
                <w:b/>
                <w:bCs/>
                <w:sz w:val="18"/>
                <w:szCs w:val="18"/>
              </w:rPr>
              <w:t>No</w:t>
            </w:r>
          </w:p>
        </w:tc>
        <w:tc>
          <w:tcPr>
            <w:tcW w:w="1710" w:type="dxa"/>
          </w:tcPr>
          <w:p w14:paraId="778B859F" w14:textId="36BC8BE7" w:rsidR="00D231F0" w:rsidRDefault="000C223E" w:rsidP="00A02B19">
            <w:pPr>
              <w:rPr>
                <w:rFonts w:ascii="Verdana" w:hAnsi="Verdana"/>
                <w:b/>
                <w:bCs/>
                <w:sz w:val="18"/>
                <w:szCs w:val="18"/>
              </w:rPr>
            </w:pPr>
            <w:r>
              <w:rPr>
                <w:rFonts w:ascii="Verdana" w:hAnsi="Verdana"/>
                <w:b/>
                <w:bCs/>
                <w:sz w:val="18"/>
                <w:szCs w:val="18"/>
              </w:rPr>
              <w:t>No</w:t>
            </w: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2B6B2A0B" w:rsidR="00D231F0" w:rsidRDefault="000C223E" w:rsidP="00A02B19">
            <w:pPr>
              <w:rPr>
                <w:rFonts w:ascii="Verdana" w:hAnsi="Verdana"/>
                <w:b/>
                <w:bCs/>
                <w:sz w:val="18"/>
                <w:szCs w:val="18"/>
              </w:rPr>
            </w:pPr>
            <w:r>
              <w:rPr>
                <w:rFonts w:ascii="Verdana" w:hAnsi="Verdana"/>
                <w:b/>
                <w:bCs/>
                <w:sz w:val="18"/>
                <w:szCs w:val="18"/>
              </w:rPr>
              <w:t>No</w:t>
            </w:r>
          </w:p>
        </w:tc>
        <w:tc>
          <w:tcPr>
            <w:tcW w:w="1800" w:type="dxa"/>
          </w:tcPr>
          <w:p w14:paraId="1E34BAEF" w14:textId="3F644B7A" w:rsidR="00D231F0" w:rsidRDefault="000C223E" w:rsidP="00A02B19">
            <w:pPr>
              <w:rPr>
                <w:rFonts w:ascii="Verdana" w:hAnsi="Verdana"/>
                <w:b/>
                <w:bCs/>
                <w:sz w:val="18"/>
                <w:szCs w:val="18"/>
              </w:rPr>
            </w:pPr>
            <w:r>
              <w:rPr>
                <w:rFonts w:ascii="Verdana" w:hAnsi="Verdana"/>
                <w:b/>
                <w:bCs/>
                <w:sz w:val="18"/>
                <w:szCs w:val="18"/>
              </w:rPr>
              <w:t>No</w:t>
            </w:r>
          </w:p>
        </w:tc>
        <w:tc>
          <w:tcPr>
            <w:tcW w:w="1710" w:type="dxa"/>
          </w:tcPr>
          <w:p w14:paraId="67F4212A" w14:textId="031E52F4" w:rsidR="00D231F0" w:rsidRDefault="000C223E" w:rsidP="00A02B19">
            <w:pPr>
              <w:rPr>
                <w:rFonts w:ascii="Verdana" w:hAnsi="Verdana"/>
                <w:b/>
                <w:bCs/>
                <w:sz w:val="18"/>
                <w:szCs w:val="18"/>
              </w:rPr>
            </w:pPr>
            <w:r>
              <w:rPr>
                <w:rFonts w:ascii="Verdana" w:hAnsi="Verdana"/>
                <w:b/>
                <w:bCs/>
                <w:sz w:val="18"/>
                <w:szCs w:val="18"/>
              </w:rPr>
              <w:t>No</w:t>
            </w: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7D303EDA" w:rsidR="00D231F0" w:rsidRDefault="000C223E" w:rsidP="00A02B19">
            <w:pPr>
              <w:rPr>
                <w:rFonts w:ascii="Verdana" w:hAnsi="Verdana"/>
                <w:b/>
                <w:bCs/>
                <w:sz w:val="18"/>
                <w:szCs w:val="18"/>
              </w:rPr>
            </w:pPr>
            <w:r>
              <w:rPr>
                <w:rFonts w:ascii="Verdana" w:hAnsi="Verdana"/>
                <w:b/>
                <w:bCs/>
                <w:sz w:val="18"/>
                <w:szCs w:val="18"/>
              </w:rPr>
              <w:t>No</w:t>
            </w:r>
          </w:p>
        </w:tc>
        <w:tc>
          <w:tcPr>
            <w:tcW w:w="1800" w:type="dxa"/>
          </w:tcPr>
          <w:p w14:paraId="1CCD7B11" w14:textId="01019FD0" w:rsidR="00D231F0" w:rsidRDefault="000C223E" w:rsidP="00A02B19">
            <w:pPr>
              <w:rPr>
                <w:rFonts w:ascii="Verdana" w:hAnsi="Verdana"/>
                <w:b/>
                <w:bCs/>
                <w:sz w:val="18"/>
                <w:szCs w:val="18"/>
              </w:rPr>
            </w:pPr>
            <w:r>
              <w:rPr>
                <w:rFonts w:ascii="Verdana" w:hAnsi="Verdana"/>
                <w:b/>
                <w:bCs/>
                <w:sz w:val="18"/>
                <w:szCs w:val="18"/>
              </w:rPr>
              <w:t>No</w:t>
            </w:r>
          </w:p>
        </w:tc>
        <w:tc>
          <w:tcPr>
            <w:tcW w:w="1710" w:type="dxa"/>
          </w:tcPr>
          <w:p w14:paraId="11F70BBA" w14:textId="10EC75C7" w:rsidR="00D231F0" w:rsidRDefault="000C223E" w:rsidP="00A02B19">
            <w:pPr>
              <w:rPr>
                <w:rFonts w:ascii="Verdana" w:hAnsi="Verdana"/>
                <w:b/>
                <w:bCs/>
                <w:sz w:val="18"/>
                <w:szCs w:val="18"/>
              </w:rPr>
            </w:pPr>
            <w:r>
              <w:rPr>
                <w:rFonts w:ascii="Verdana" w:hAnsi="Verdana"/>
                <w:b/>
                <w:bCs/>
                <w:sz w:val="18"/>
                <w:szCs w:val="18"/>
              </w:rPr>
              <w:t>No</w:t>
            </w: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4120182B" w:rsidR="00D231F0" w:rsidRDefault="000C223E" w:rsidP="00A02B19">
            <w:pPr>
              <w:rPr>
                <w:rFonts w:ascii="Verdana" w:hAnsi="Verdana"/>
                <w:b/>
                <w:bCs/>
                <w:sz w:val="18"/>
                <w:szCs w:val="18"/>
              </w:rPr>
            </w:pPr>
            <w:r>
              <w:rPr>
                <w:rFonts w:ascii="Verdana" w:hAnsi="Verdana"/>
                <w:b/>
                <w:bCs/>
                <w:sz w:val="18"/>
                <w:szCs w:val="18"/>
              </w:rPr>
              <w:t>No</w:t>
            </w:r>
          </w:p>
        </w:tc>
        <w:tc>
          <w:tcPr>
            <w:tcW w:w="1800" w:type="dxa"/>
          </w:tcPr>
          <w:p w14:paraId="0118C136" w14:textId="4E32FFAC" w:rsidR="00D231F0" w:rsidRDefault="000C223E" w:rsidP="00A02B19">
            <w:pPr>
              <w:rPr>
                <w:rFonts w:ascii="Verdana" w:hAnsi="Verdana"/>
                <w:b/>
                <w:bCs/>
                <w:sz w:val="18"/>
                <w:szCs w:val="18"/>
              </w:rPr>
            </w:pPr>
            <w:r>
              <w:rPr>
                <w:rFonts w:ascii="Verdana" w:hAnsi="Verdana"/>
                <w:b/>
                <w:bCs/>
                <w:sz w:val="18"/>
                <w:szCs w:val="18"/>
              </w:rPr>
              <w:t>No</w:t>
            </w:r>
          </w:p>
        </w:tc>
        <w:tc>
          <w:tcPr>
            <w:tcW w:w="1710" w:type="dxa"/>
          </w:tcPr>
          <w:p w14:paraId="2DB8F150" w14:textId="6113CEA2" w:rsidR="00D231F0" w:rsidRDefault="000C223E" w:rsidP="00A02B19">
            <w:pPr>
              <w:rPr>
                <w:rFonts w:ascii="Verdana" w:hAnsi="Verdana"/>
                <w:b/>
                <w:bCs/>
                <w:sz w:val="18"/>
                <w:szCs w:val="18"/>
              </w:rPr>
            </w:pPr>
            <w:r>
              <w:rPr>
                <w:rFonts w:ascii="Verdana" w:hAnsi="Verdana"/>
                <w:b/>
                <w:bCs/>
                <w:sz w:val="18"/>
                <w:szCs w:val="18"/>
              </w:rPr>
              <w:t>No</w:t>
            </w: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FD2930E" w:rsidR="00BD4C0E" w:rsidRDefault="000C223E" w:rsidP="00A02B19">
            <w:pPr>
              <w:rPr>
                <w:rFonts w:ascii="Verdana" w:hAnsi="Verdana"/>
                <w:b/>
                <w:bCs/>
                <w:sz w:val="18"/>
                <w:szCs w:val="18"/>
              </w:rPr>
            </w:pPr>
            <w:r>
              <w:rPr>
                <w:rFonts w:ascii="Verdana" w:hAnsi="Verdana"/>
                <w:b/>
                <w:bCs/>
                <w:sz w:val="18"/>
                <w:szCs w:val="18"/>
              </w:rPr>
              <w:t>No</w:t>
            </w: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DEB6CE7" w:rsidR="00BD4C0E" w:rsidRDefault="000C223E" w:rsidP="00A02B19">
            <w:pPr>
              <w:rPr>
                <w:rFonts w:ascii="Verdana" w:hAnsi="Verdana"/>
                <w:b/>
                <w:bCs/>
                <w:sz w:val="18"/>
                <w:szCs w:val="18"/>
              </w:rPr>
            </w:pPr>
            <w:r>
              <w:rPr>
                <w:rFonts w:ascii="Verdana" w:hAnsi="Verdana"/>
                <w:b/>
                <w:bCs/>
                <w:sz w:val="18"/>
                <w:szCs w:val="18"/>
              </w:rPr>
              <w:t>No</w:t>
            </w: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362901C3" w:rsidR="00BD4C0E" w:rsidRDefault="000C223E" w:rsidP="00A02B19">
            <w:pPr>
              <w:rPr>
                <w:rFonts w:ascii="Verdana" w:hAnsi="Verdana"/>
                <w:b/>
                <w:bCs/>
                <w:sz w:val="18"/>
                <w:szCs w:val="18"/>
              </w:rPr>
            </w:pPr>
            <w:r>
              <w:rPr>
                <w:rFonts w:ascii="Verdana" w:hAnsi="Verdana"/>
                <w:b/>
                <w:bCs/>
                <w:sz w:val="18"/>
                <w:szCs w:val="18"/>
              </w:rPr>
              <w:t>No</w:t>
            </w: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61481FAE" w:rsidR="00BD4C0E" w:rsidRDefault="000C223E" w:rsidP="00A02B19">
            <w:pPr>
              <w:rPr>
                <w:rFonts w:ascii="Verdana" w:hAnsi="Verdana"/>
                <w:b/>
                <w:bCs/>
                <w:sz w:val="18"/>
                <w:szCs w:val="18"/>
              </w:rPr>
            </w:pPr>
            <w:r>
              <w:rPr>
                <w:rFonts w:ascii="Verdana" w:hAnsi="Verdana"/>
                <w:b/>
                <w:bCs/>
                <w:sz w:val="18"/>
                <w:szCs w:val="18"/>
              </w:rPr>
              <w:t>No</w:t>
            </w: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lastRenderedPageBreak/>
              <w:t xml:space="preserve">Other </w:t>
            </w:r>
            <w:r w:rsidRPr="0066123D">
              <w:rPr>
                <w:rFonts w:ascii="Verdana" w:hAnsi="Verdana"/>
                <w:bCs/>
                <w:i/>
                <w:sz w:val="18"/>
                <w:szCs w:val="18"/>
              </w:rPr>
              <w:t>(describe)</w:t>
            </w:r>
          </w:p>
        </w:tc>
        <w:tc>
          <w:tcPr>
            <w:tcW w:w="1350" w:type="dxa"/>
          </w:tcPr>
          <w:p w14:paraId="029312F3" w14:textId="1C8E1106" w:rsidR="00BD4C0E" w:rsidRDefault="000C223E" w:rsidP="00A02B19">
            <w:pPr>
              <w:rPr>
                <w:rFonts w:ascii="Verdana" w:hAnsi="Verdana"/>
                <w:b/>
                <w:bCs/>
                <w:sz w:val="18"/>
                <w:szCs w:val="18"/>
              </w:rPr>
            </w:pPr>
            <w:r>
              <w:rPr>
                <w:rFonts w:ascii="Verdana" w:hAnsi="Verdana"/>
                <w:b/>
                <w:bCs/>
                <w:sz w:val="18"/>
                <w:szCs w:val="18"/>
              </w:rPr>
              <w:t>No</w:t>
            </w: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 xml:space="preserve">This is a state program to distribute telecommunications equipment that serves the needs of people with disabilities, including safety needs during emergencies. (This is not the federally funded NDBEDP or </w:t>
      </w:r>
      <w:proofErr w:type="spellStart"/>
      <w:r w:rsidRPr="00BD4C0E">
        <w:t>iCanConnect</w:t>
      </w:r>
      <w:proofErr w:type="spellEnd"/>
      <w:r w:rsidRPr="00BD4C0E">
        <w: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proofErr w:type="spellStart"/>
      <w:r w:rsidR="00D42E14" w:rsidRPr="00BD4C0E">
        <w:t>iCanConnect</w:t>
      </w:r>
      <w:proofErr w:type="spellEnd"/>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77777777"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t xml:space="preserve"> </w:t>
      </w:r>
      <w:r w:rsidR="00717A8B">
        <w:t xml:space="preserve">If there is more than one distinct program within this activity area, </w:t>
      </w:r>
      <w:r w:rsidR="00717A8B">
        <w:lastRenderedPageBreak/>
        <w:t xml:space="preserve">number and describe each succinctly.  </w:t>
      </w:r>
      <w:r>
        <w:t xml:space="preserve">The example provided below is for a Last Resort Fund, but a similar concept should be applied here.  </w:t>
      </w:r>
    </w:p>
    <w:p w14:paraId="7991AE17" w14:textId="77777777" w:rsidR="00AB4C76" w:rsidRDefault="00742F7A">
      <w:pPr>
        <w:ind w:left="360"/>
        <w:rPr>
          <w:i/>
        </w:rPr>
      </w:pPr>
      <w:r w:rsidRPr="00717A8B">
        <w:rPr>
          <w:i/>
        </w:rPr>
        <w:t xml:space="preserve">Example:  Our State AT Program </w:t>
      </w:r>
      <w:r w:rsidR="004A312B" w:rsidRPr="00717A8B">
        <w:rPr>
          <w:i/>
        </w:rPr>
        <w:t>implements both the State Telecommunication Equipment Distribution Program and the federally funded NDBEDP (</w:t>
      </w:r>
      <w:proofErr w:type="spellStart"/>
      <w:r w:rsidR="004A312B" w:rsidRPr="00717A8B">
        <w:rPr>
          <w:i/>
        </w:rPr>
        <w:t>iCanConnect</w:t>
      </w:r>
      <w:proofErr w:type="spellEnd"/>
      <w:r w:rsidR="004A312B" w:rsidRPr="00717A8B">
        <w:rPr>
          <w:i/>
        </w:rPr>
        <w:t>).  The State program provides a full range of adaptive tele</w:t>
      </w:r>
      <w:r w:rsidR="00366B05" w:rsidRPr="00717A8B">
        <w:rPr>
          <w:i/>
        </w:rPr>
        <w:t xml:space="preserve">phone equipment to all state residents who are unable to use a traditional telephone due to disability.  The NDBEDP provides a full range of adaptive equipment needed by individuals who are deaf/blind for communication.  All funding used to purchase adaptive equipment is </w:t>
      </w:r>
      <w:r w:rsidR="00366B05" w:rsidRPr="00636103">
        <w:rPr>
          <w:i/>
        </w:rPr>
        <w:t>provide</w:t>
      </w:r>
      <w:r w:rsidR="00636103" w:rsidRPr="00636103">
        <w:rPr>
          <w:i/>
        </w:rPr>
        <w:t>d</w:t>
      </w:r>
      <w:r w:rsidR="00366B05" w:rsidRPr="00717A8B">
        <w:rPr>
          <w:i/>
        </w:rPr>
        <w:t xml:space="preserve"> by state and federal sources outside the AT Act.  AT Act funds are used to support the administration of both programs.  </w:t>
      </w:r>
      <w:r w:rsidR="00427D3F" w:rsidRPr="00717A8B">
        <w:rPr>
          <w:i/>
        </w:rPr>
        <w:t xml:space="preserve">There are no fees associated with this program but there are financial eligibility criteria for both programs.  </w:t>
      </w: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77777777" w:rsidR="00AB4C76" w:rsidRDefault="0006176D" w:rsidP="0006176D">
      <w:pPr>
        <w:ind w:left="480"/>
      </w:pPr>
      <w:r>
        <w:rPr>
          <w:u w:val="single"/>
        </w:rPr>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158CFC83" w14:textId="77777777" w:rsidR="00AB4C76" w:rsidRDefault="00066E54" w:rsidP="00A6656A">
      <w:pPr>
        <w:pStyle w:val="Heading3"/>
        <w:numPr>
          <w:ilvl w:val="0"/>
          <w:numId w:val="0"/>
        </w:numPr>
      </w:pPr>
      <w:bookmarkStart w:id="13" w:name="_Toc30492501"/>
      <w:r w:rsidRPr="00AB4C76">
        <w:t>O</w:t>
      </w:r>
      <w:r w:rsidR="002F776A" w:rsidRPr="00AB4C76">
        <w:t>ther</w:t>
      </w:r>
      <w:r w:rsidR="002F776A" w:rsidRPr="00066E54">
        <w:t xml:space="preserve"> State Financing Activities Create </w:t>
      </w:r>
      <w:r w:rsidR="000149FB" w:rsidRPr="00066E54">
        <w:t>AT Savings</w:t>
      </w:r>
      <w:bookmarkEnd w:id="13"/>
    </w:p>
    <w:p w14:paraId="5CBFE26A" w14:textId="77777777" w:rsidR="002F776A" w:rsidRPr="00AB4C76" w:rsidRDefault="002F776A" w:rsidP="00A6656A">
      <w:pPr>
        <w:pStyle w:val="ListParagraph"/>
        <w:numPr>
          <w:ilvl w:val="2"/>
          <w:numId w:val="28"/>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67C3A2D6" w:rsidR="00D231F0" w:rsidRDefault="000C223E" w:rsidP="00A02B19">
            <w:pPr>
              <w:rPr>
                <w:rFonts w:ascii="Verdana" w:hAnsi="Verdana"/>
                <w:b/>
                <w:bCs/>
                <w:sz w:val="18"/>
                <w:szCs w:val="18"/>
              </w:rPr>
            </w:pPr>
            <w:r>
              <w:rPr>
                <w:rFonts w:ascii="Verdana" w:hAnsi="Verdana"/>
                <w:b/>
                <w:bCs/>
                <w:sz w:val="18"/>
                <w:szCs w:val="18"/>
              </w:rPr>
              <w:t>No</w:t>
            </w:r>
          </w:p>
        </w:tc>
        <w:tc>
          <w:tcPr>
            <w:tcW w:w="1800" w:type="dxa"/>
          </w:tcPr>
          <w:p w14:paraId="2C60B289" w14:textId="2EBBBCEB" w:rsidR="00D231F0" w:rsidRDefault="000C223E" w:rsidP="00A02B19">
            <w:pPr>
              <w:rPr>
                <w:rFonts w:ascii="Verdana" w:hAnsi="Verdana"/>
                <w:b/>
                <w:bCs/>
                <w:sz w:val="18"/>
                <w:szCs w:val="18"/>
              </w:rPr>
            </w:pPr>
            <w:r>
              <w:rPr>
                <w:rFonts w:ascii="Verdana" w:hAnsi="Verdana"/>
                <w:b/>
                <w:bCs/>
                <w:sz w:val="18"/>
                <w:szCs w:val="18"/>
              </w:rPr>
              <w:t>No</w:t>
            </w:r>
          </w:p>
        </w:tc>
        <w:tc>
          <w:tcPr>
            <w:tcW w:w="1710" w:type="dxa"/>
          </w:tcPr>
          <w:p w14:paraId="14ADFFEC" w14:textId="7C18429C" w:rsidR="00D231F0" w:rsidRDefault="000C223E" w:rsidP="00A02B19">
            <w:pPr>
              <w:rPr>
                <w:rFonts w:ascii="Verdana" w:hAnsi="Verdana"/>
                <w:b/>
                <w:bCs/>
                <w:sz w:val="18"/>
                <w:szCs w:val="18"/>
              </w:rPr>
            </w:pPr>
            <w:r>
              <w:rPr>
                <w:rFonts w:ascii="Verdana" w:hAnsi="Verdana"/>
                <w:b/>
                <w:bCs/>
                <w:sz w:val="18"/>
                <w:szCs w:val="18"/>
              </w:rPr>
              <w:t>No</w:t>
            </w: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45D86EC3" w:rsidR="00D231F0" w:rsidRDefault="000C223E" w:rsidP="00A02B19">
            <w:pPr>
              <w:rPr>
                <w:rFonts w:ascii="Verdana" w:hAnsi="Verdana"/>
                <w:b/>
                <w:bCs/>
                <w:sz w:val="18"/>
                <w:szCs w:val="18"/>
              </w:rPr>
            </w:pPr>
            <w:r>
              <w:rPr>
                <w:rFonts w:ascii="Verdana" w:hAnsi="Verdana"/>
                <w:b/>
                <w:bCs/>
                <w:sz w:val="18"/>
                <w:szCs w:val="18"/>
              </w:rPr>
              <w:t>No</w:t>
            </w:r>
          </w:p>
        </w:tc>
        <w:tc>
          <w:tcPr>
            <w:tcW w:w="1800" w:type="dxa"/>
          </w:tcPr>
          <w:p w14:paraId="60972F5D" w14:textId="76F93A77" w:rsidR="00D231F0" w:rsidRDefault="000C223E" w:rsidP="00A02B19">
            <w:pPr>
              <w:rPr>
                <w:rFonts w:ascii="Verdana" w:hAnsi="Verdana"/>
                <w:b/>
                <w:bCs/>
                <w:sz w:val="18"/>
                <w:szCs w:val="18"/>
              </w:rPr>
            </w:pPr>
            <w:r>
              <w:rPr>
                <w:rFonts w:ascii="Verdana" w:hAnsi="Verdana"/>
                <w:b/>
                <w:bCs/>
                <w:sz w:val="18"/>
                <w:szCs w:val="18"/>
              </w:rPr>
              <w:t>No</w:t>
            </w:r>
          </w:p>
        </w:tc>
        <w:tc>
          <w:tcPr>
            <w:tcW w:w="1710" w:type="dxa"/>
          </w:tcPr>
          <w:p w14:paraId="2300E8EA" w14:textId="204A0D3A" w:rsidR="00D231F0" w:rsidRDefault="000C223E" w:rsidP="00A02B19">
            <w:pPr>
              <w:rPr>
                <w:rFonts w:ascii="Verdana" w:hAnsi="Verdana"/>
                <w:b/>
                <w:bCs/>
                <w:sz w:val="18"/>
                <w:szCs w:val="18"/>
              </w:rPr>
            </w:pPr>
            <w:r>
              <w:rPr>
                <w:rFonts w:ascii="Verdana" w:hAnsi="Verdana"/>
                <w:b/>
                <w:bCs/>
                <w:sz w:val="18"/>
                <w:szCs w:val="18"/>
              </w:rPr>
              <w:t>No</w:t>
            </w: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414BD547" w:rsidR="00D231F0" w:rsidRDefault="000C223E" w:rsidP="00A02B19">
            <w:pPr>
              <w:rPr>
                <w:rFonts w:ascii="Verdana" w:hAnsi="Verdana"/>
                <w:b/>
                <w:bCs/>
                <w:sz w:val="18"/>
                <w:szCs w:val="18"/>
              </w:rPr>
            </w:pPr>
            <w:r>
              <w:rPr>
                <w:rFonts w:ascii="Verdana" w:hAnsi="Verdana"/>
                <w:b/>
                <w:bCs/>
                <w:sz w:val="18"/>
                <w:szCs w:val="18"/>
              </w:rPr>
              <w:t>No</w:t>
            </w:r>
          </w:p>
        </w:tc>
        <w:tc>
          <w:tcPr>
            <w:tcW w:w="1800" w:type="dxa"/>
          </w:tcPr>
          <w:p w14:paraId="2FD9A5B6" w14:textId="77AD3A31" w:rsidR="00D231F0" w:rsidRDefault="000C223E" w:rsidP="00A02B19">
            <w:pPr>
              <w:rPr>
                <w:rFonts w:ascii="Verdana" w:hAnsi="Verdana"/>
                <w:b/>
                <w:bCs/>
                <w:sz w:val="18"/>
                <w:szCs w:val="18"/>
              </w:rPr>
            </w:pPr>
            <w:r>
              <w:rPr>
                <w:rFonts w:ascii="Verdana" w:hAnsi="Verdana"/>
                <w:b/>
                <w:bCs/>
                <w:sz w:val="18"/>
                <w:szCs w:val="18"/>
              </w:rPr>
              <w:t>No</w:t>
            </w:r>
          </w:p>
        </w:tc>
        <w:tc>
          <w:tcPr>
            <w:tcW w:w="1710" w:type="dxa"/>
          </w:tcPr>
          <w:p w14:paraId="4BB6FBAD" w14:textId="314FB6B1" w:rsidR="00D231F0" w:rsidRDefault="000C223E" w:rsidP="00A02B19">
            <w:pPr>
              <w:rPr>
                <w:rFonts w:ascii="Verdana" w:hAnsi="Verdana"/>
                <w:b/>
                <w:bCs/>
                <w:sz w:val="18"/>
                <w:szCs w:val="18"/>
              </w:rPr>
            </w:pPr>
            <w:r>
              <w:rPr>
                <w:rFonts w:ascii="Verdana" w:hAnsi="Verdana"/>
                <w:b/>
                <w:bCs/>
                <w:sz w:val="18"/>
                <w:szCs w:val="18"/>
              </w:rPr>
              <w:t>No</w:t>
            </w: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7D682A78" w:rsidR="00D231F0" w:rsidRDefault="000C223E" w:rsidP="00A02B19">
            <w:pPr>
              <w:rPr>
                <w:rFonts w:ascii="Verdana" w:hAnsi="Verdana"/>
                <w:b/>
                <w:bCs/>
                <w:sz w:val="18"/>
                <w:szCs w:val="18"/>
              </w:rPr>
            </w:pPr>
            <w:r>
              <w:rPr>
                <w:rFonts w:ascii="Verdana" w:hAnsi="Verdana"/>
                <w:b/>
                <w:bCs/>
                <w:sz w:val="18"/>
                <w:szCs w:val="18"/>
              </w:rPr>
              <w:t>No</w:t>
            </w:r>
          </w:p>
        </w:tc>
        <w:tc>
          <w:tcPr>
            <w:tcW w:w="1800" w:type="dxa"/>
          </w:tcPr>
          <w:p w14:paraId="4F4CCCEC" w14:textId="69FC1C37" w:rsidR="00D231F0" w:rsidRDefault="000C223E" w:rsidP="00A02B19">
            <w:pPr>
              <w:rPr>
                <w:rFonts w:ascii="Verdana" w:hAnsi="Verdana"/>
                <w:b/>
                <w:bCs/>
                <w:sz w:val="18"/>
                <w:szCs w:val="18"/>
              </w:rPr>
            </w:pPr>
            <w:r>
              <w:rPr>
                <w:rFonts w:ascii="Verdana" w:hAnsi="Verdana"/>
                <w:b/>
                <w:bCs/>
                <w:sz w:val="18"/>
                <w:szCs w:val="18"/>
              </w:rPr>
              <w:t>No</w:t>
            </w:r>
          </w:p>
        </w:tc>
        <w:tc>
          <w:tcPr>
            <w:tcW w:w="1710" w:type="dxa"/>
          </w:tcPr>
          <w:p w14:paraId="505E5A64" w14:textId="3236760A" w:rsidR="00D231F0" w:rsidRDefault="000C223E" w:rsidP="00A02B19">
            <w:pPr>
              <w:rPr>
                <w:rFonts w:ascii="Verdana" w:hAnsi="Verdana"/>
                <w:b/>
                <w:bCs/>
                <w:sz w:val="18"/>
                <w:szCs w:val="18"/>
              </w:rPr>
            </w:pPr>
            <w:r>
              <w:rPr>
                <w:rFonts w:ascii="Verdana" w:hAnsi="Verdana"/>
                <w:b/>
                <w:bCs/>
                <w:sz w:val="18"/>
                <w:szCs w:val="18"/>
              </w:rPr>
              <w:t>No</w:t>
            </w: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4CBB0974" w:rsidR="00D231F0" w:rsidRDefault="000C223E" w:rsidP="00A02B19">
            <w:pPr>
              <w:rPr>
                <w:rFonts w:ascii="Verdana" w:hAnsi="Verdana"/>
                <w:b/>
                <w:bCs/>
                <w:sz w:val="18"/>
                <w:szCs w:val="18"/>
              </w:rPr>
            </w:pPr>
            <w:r>
              <w:rPr>
                <w:rFonts w:ascii="Verdana" w:hAnsi="Verdana"/>
                <w:b/>
                <w:bCs/>
                <w:sz w:val="18"/>
                <w:szCs w:val="18"/>
              </w:rPr>
              <w:t>No</w:t>
            </w:r>
          </w:p>
        </w:tc>
        <w:tc>
          <w:tcPr>
            <w:tcW w:w="1800" w:type="dxa"/>
          </w:tcPr>
          <w:p w14:paraId="10033D4B" w14:textId="5D040722" w:rsidR="00D231F0" w:rsidRDefault="000C223E" w:rsidP="00A02B19">
            <w:pPr>
              <w:rPr>
                <w:rFonts w:ascii="Verdana" w:hAnsi="Verdana"/>
                <w:b/>
                <w:bCs/>
                <w:sz w:val="18"/>
                <w:szCs w:val="18"/>
              </w:rPr>
            </w:pPr>
            <w:r>
              <w:rPr>
                <w:rFonts w:ascii="Verdana" w:hAnsi="Verdana"/>
                <w:b/>
                <w:bCs/>
                <w:sz w:val="18"/>
                <w:szCs w:val="18"/>
              </w:rPr>
              <w:t>No</w:t>
            </w:r>
          </w:p>
        </w:tc>
        <w:tc>
          <w:tcPr>
            <w:tcW w:w="1710" w:type="dxa"/>
          </w:tcPr>
          <w:p w14:paraId="67531EF5" w14:textId="08F890F7" w:rsidR="00D231F0" w:rsidRDefault="000C223E" w:rsidP="00A02B19">
            <w:pPr>
              <w:rPr>
                <w:rFonts w:ascii="Verdana" w:hAnsi="Verdana"/>
                <w:b/>
                <w:bCs/>
                <w:sz w:val="18"/>
                <w:szCs w:val="18"/>
              </w:rPr>
            </w:pPr>
            <w:r>
              <w:rPr>
                <w:rFonts w:ascii="Verdana" w:hAnsi="Verdana"/>
                <w:b/>
                <w:bCs/>
                <w:sz w:val="18"/>
                <w:szCs w:val="18"/>
              </w:rPr>
              <w:t>No</w:t>
            </w: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6FAF1475" w:rsidR="00D231F0" w:rsidRDefault="000C223E" w:rsidP="00A02B19">
            <w:pPr>
              <w:rPr>
                <w:rFonts w:ascii="Verdana" w:hAnsi="Verdana"/>
                <w:b/>
                <w:bCs/>
                <w:sz w:val="18"/>
                <w:szCs w:val="18"/>
              </w:rPr>
            </w:pPr>
            <w:r>
              <w:rPr>
                <w:rFonts w:ascii="Verdana" w:hAnsi="Verdana"/>
                <w:b/>
                <w:bCs/>
                <w:sz w:val="18"/>
                <w:szCs w:val="18"/>
              </w:rPr>
              <w:t>No</w:t>
            </w:r>
          </w:p>
        </w:tc>
        <w:tc>
          <w:tcPr>
            <w:tcW w:w="1800" w:type="dxa"/>
          </w:tcPr>
          <w:p w14:paraId="4CDF055A" w14:textId="2FC146BA" w:rsidR="00D231F0" w:rsidRDefault="000C223E" w:rsidP="00A02B19">
            <w:pPr>
              <w:rPr>
                <w:rFonts w:ascii="Verdana" w:hAnsi="Verdana"/>
                <w:b/>
                <w:bCs/>
                <w:sz w:val="18"/>
                <w:szCs w:val="18"/>
              </w:rPr>
            </w:pPr>
            <w:r>
              <w:rPr>
                <w:rFonts w:ascii="Verdana" w:hAnsi="Verdana"/>
                <w:b/>
                <w:bCs/>
                <w:sz w:val="18"/>
                <w:szCs w:val="18"/>
              </w:rPr>
              <w:t>No</w:t>
            </w:r>
          </w:p>
        </w:tc>
        <w:tc>
          <w:tcPr>
            <w:tcW w:w="1710" w:type="dxa"/>
          </w:tcPr>
          <w:p w14:paraId="22DD3B2B" w14:textId="0DF959CD" w:rsidR="00D231F0" w:rsidRDefault="000C223E" w:rsidP="00A02B19">
            <w:pPr>
              <w:rPr>
                <w:rFonts w:ascii="Verdana" w:hAnsi="Verdana"/>
                <w:b/>
                <w:bCs/>
                <w:sz w:val="18"/>
                <w:szCs w:val="18"/>
              </w:rPr>
            </w:pPr>
            <w:r>
              <w:rPr>
                <w:rFonts w:ascii="Verdana" w:hAnsi="Verdana"/>
                <w:b/>
                <w:bCs/>
                <w:sz w:val="18"/>
                <w:szCs w:val="18"/>
              </w:rPr>
              <w:t>No</w:t>
            </w: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5F74E052" w:rsidR="00D231F0" w:rsidRDefault="000C223E" w:rsidP="00A02B19">
            <w:pPr>
              <w:rPr>
                <w:rFonts w:ascii="Verdana" w:hAnsi="Verdana"/>
                <w:b/>
                <w:bCs/>
                <w:sz w:val="18"/>
                <w:szCs w:val="18"/>
              </w:rPr>
            </w:pPr>
            <w:r>
              <w:rPr>
                <w:rFonts w:ascii="Verdana" w:hAnsi="Verdana"/>
                <w:b/>
                <w:bCs/>
                <w:sz w:val="18"/>
                <w:szCs w:val="18"/>
              </w:rPr>
              <w:t>No</w:t>
            </w:r>
          </w:p>
        </w:tc>
        <w:tc>
          <w:tcPr>
            <w:tcW w:w="1800" w:type="dxa"/>
          </w:tcPr>
          <w:p w14:paraId="68061F38" w14:textId="55470F78" w:rsidR="00D231F0" w:rsidRDefault="000C223E" w:rsidP="00A02B19">
            <w:pPr>
              <w:rPr>
                <w:rFonts w:ascii="Verdana" w:hAnsi="Verdana"/>
                <w:b/>
                <w:bCs/>
                <w:sz w:val="18"/>
                <w:szCs w:val="18"/>
              </w:rPr>
            </w:pPr>
            <w:r>
              <w:rPr>
                <w:rFonts w:ascii="Verdana" w:hAnsi="Verdana"/>
                <w:b/>
                <w:bCs/>
                <w:sz w:val="18"/>
                <w:szCs w:val="18"/>
              </w:rPr>
              <w:t>No</w:t>
            </w:r>
          </w:p>
        </w:tc>
        <w:tc>
          <w:tcPr>
            <w:tcW w:w="1710" w:type="dxa"/>
          </w:tcPr>
          <w:p w14:paraId="4DE8A453" w14:textId="15D4CAAC" w:rsidR="00D231F0" w:rsidRDefault="000C223E" w:rsidP="00A02B19">
            <w:pPr>
              <w:rPr>
                <w:rFonts w:ascii="Verdana" w:hAnsi="Verdana"/>
                <w:b/>
                <w:bCs/>
                <w:sz w:val="18"/>
                <w:szCs w:val="18"/>
              </w:rPr>
            </w:pPr>
            <w:r>
              <w:rPr>
                <w:rFonts w:ascii="Verdana" w:hAnsi="Verdana"/>
                <w:b/>
                <w:bCs/>
                <w:sz w:val="18"/>
                <w:szCs w:val="18"/>
              </w:rPr>
              <w:t>No</w:t>
            </w: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0507C255" w:rsidR="00D231F0" w:rsidRDefault="000C223E" w:rsidP="00A02B19">
            <w:pPr>
              <w:rPr>
                <w:rFonts w:ascii="Verdana" w:hAnsi="Verdana"/>
                <w:b/>
                <w:bCs/>
                <w:sz w:val="18"/>
                <w:szCs w:val="18"/>
              </w:rPr>
            </w:pPr>
            <w:r>
              <w:rPr>
                <w:rFonts w:ascii="Verdana" w:hAnsi="Verdana"/>
                <w:b/>
                <w:bCs/>
                <w:sz w:val="18"/>
                <w:szCs w:val="18"/>
              </w:rPr>
              <w:t>No</w:t>
            </w:r>
          </w:p>
        </w:tc>
        <w:tc>
          <w:tcPr>
            <w:tcW w:w="1800" w:type="dxa"/>
          </w:tcPr>
          <w:p w14:paraId="112FFEF3" w14:textId="584E7698" w:rsidR="00D231F0" w:rsidRDefault="000C223E" w:rsidP="00A02B19">
            <w:pPr>
              <w:rPr>
                <w:rFonts w:ascii="Verdana" w:hAnsi="Verdana"/>
                <w:b/>
                <w:bCs/>
                <w:sz w:val="18"/>
                <w:szCs w:val="18"/>
              </w:rPr>
            </w:pPr>
            <w:r>
              <w:rPr>
                <w:rFonts w:ascii="Verdana" w:hAnsi="Verdana"/>
                <w:b/>
                <w:bCs/>
                <w:sz w:val="18"/>
                <w:szCs w:val="18"/>
              </w:rPr>
              <w:t>No</w:t>
            </w:r>
          </w:p>
        </w:tc>
        <w:tc>
          <w:tcPr>
            <w:tcW w:w="1710" w:type="dxa"/>
          </w:tcPr>
          <w:p w14:paraId="79545849" w14:textId="0BF96099" w:rsidR="00D231F0" w:rsidRDefault="000C223E" w:rsidP="00A02B19">
            <w:pPr>
              <w:rPr>
                <w:rFonts w:ascii="Verdana" w:hAnsi="Verdana"/>
                <w:b/>
                <w:bCs/>
                <w:sz w:val="18"/>
                <w:szCs w:val="18"/>
              </w:rPr>
            </w:pPr>
            <w:r>
              <w:rPr>
                <w:rFonts w:ascii="Verdana" w:hAnsi="Verdana"/>
                <w:b/>
                <w:bCs/>
                <w:sz w:val="18"/>
                <w:szCs w:val="18"/>
              </w:rPr>
              <w:t>No</w:t>
            </w: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28521FB1" w:rsidR="00D231F0" w:rsidRDefault="000C223E" w:rsidP="00A02B19">
            <w:pPr>
              <w:rPr>
                <w:rFonts w:ascii="Verdana" w:hAnsi="Verdana"/>
                <w:b/>
                <w:bCs/>
                <w:sz w:val="18"/>
                <w:szCs w:val="18"/>
              </w:rPr>
            </w:pPr>
            <w:r>
              <w:rPr>
                <w:rFonts w:ascii="Verdana" w:hAnsi="Verdana"/>
                <w:b/>
                <w:bCs/>
                <w:sz w:val="18"/>
                <w:szCs w:val="18"/>
              </w:rPr>
              <w:t>No</w:t>
            </w:r>
          </w:p>
        </w:tc>
        <w:tc>
          <w:tcPr>
            <w:tcW w:w="1800" w:type="dxa"/>
          </w:tcPr>
          <w:p w14:paraId="0B2218B4" w14:textId="64FC5040" w:rsidR="00D231F0" w:rsidRDefault="000C223E" w:rsidP="00A02B19">
            <w:pPr>
              <w:rPr>
                <w:rFonts w:ascii="Verdana" w:hAnsi="Verdana"/>
                <w:b/>
                <w:bCs/>
                <w:sz w:val="18"/>
                <w:szCs w:val="18"/>
              </w:rPr>
            </w:pPr>
            <w:r>
              <w:rPr>
                <w:rFonts w:ascii="Verdana" w:hAnsi="Verdana"/>
                <w:b/>
                <w:bCs/>
                <w:sz w:val="18"/>
                <w:szCs w:val="18"/>
              </w:rPr>
              <w:t>No</w:t>
            </w:r>
          </w:p>
        </w:tc>
        <w:tc>
          <w:tcPr>
            <w:tcW w:w="1710" w:type="dxa"/>
          </w:tcPr>
          <w:p w14:paraId="361A5E46" w14:textId="26439235" w:rsidR="00D231F0" w:rsidRDefault="000C223E" w:rsidP="00A02B19">
            <w:pPr>
              <w:rPr>
                <w:rFonts w:ascii="Verdana" w:hAnsi="Verdana"/>
                <w:b/>
                <w:bCs/>
                <w:sz w:val="18"/>
                <w:szCs w:val="18"/>
              </w:rPr>
            </w:pPr>
            <w:r>
              <w:rPr>
                <w:rFonts w:ascii="Verdana" w:hAnsi="Verdana"/>
                <w:b/>
                <w:bCs/>
                <w:sz w:val="18"/>
                <w:szCs w:val="18"/>
              </w:rPr>
              <w:t>No</w:t>
            </w: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lastRenderedPageBreak/>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31E4F1DE" w:rsidR="0006176D" w:rsidRDefault="000C223E" w:rsidP="00A02B19">
            <w:pPr>
              <w:rPr>
                <w:rFonts w:ascii="Verdana" w:hAnsi="Verdana"/>
                <w:b/>
                <w:bCs/>
                <w:sz w:val="18"/>
                <w:szCs w:val="18"/>
              </w:rPr>
            </w:pPr>
            <w:r>
              <w:rPr>
                <w:rFonts w:ascii="Verdana" w:hAnsi="Verdana"/>
                <w:b/>
                <w:bCs/>
                <w:sz w:val="18"/>
                <w:szCs w:val="18"/>
              </w:rPr>
              <w:t>No</w:t>
            </w: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5556FE56" w:rsidR="0006176D" w:rsidRDefault="000C223E" w:rsidP="00A02B19">
            <w:pPr>
              <w:rPr>
                <w:rFonts w:ascii="Verdana" w:hAnsi="Verdana"/>
                <w:b/>
                <w:bCs/>
                <w:sz w:val="18"/>
                <w:szCs w:val="18"/>
              </w:rPr>
            </w:pPr>
            <w:r>
              <w:rPr>
                <w:rFonts w:ascii="Verdana" w:hAnsi="Verdana"/>
                <w:b/>
                <w:bCs/>
                <w:sz w:val="18"/>
                <w:szCs w:val="18"/>
              </w:rPr>
              <w:t>No</w:t>
            </w: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1A929331" w:rsidR="0006176D" w:rsidRDefault="000C223E" w:rsidP="00A02B19">
            <w:pPr>
              <w:rPr>
                <w:rFonts w:ascii="Verdana" w:hAnsi="Verdana"/>
                <w:b/>
                <w:bCs/>
                <w:sz w:val="18"/>
                <w:szCs w:val="18"/>
              </w:rPr>
            </w:pPr>
            <w:r>
              <w:rPr>
                <w:rFonts w:ascii="Verdana" w:hAnsi="Verdana"/>
                <w:b/>
                <w:bCs/>
                <w:sz w:val="18"/>
                <w:szCs w:val="18"/>
              </w:rPr>
              <w:t>No</w:t>
            </w: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220EA445" w:rsidR="0006176D" w:rsidRDefault="000C223E" w:rsidP="00A02B19">
            <w:pPr>
              <w:rPr>
                <w:rFonts w:ascii="Verdana" w:hAnsi="Verdana"/>
                <w:b/>
                <w:bCs/>
                <w:sz w:val="18"/>
                <w:szCs w:val="18"/>
              </w:rPr>
            </w:pPr>
            <w:r>
              <w:rPr>
                <w:rFonts w:ascii="Verdana" w:hAnsi="Verdana"/>
                <w:b/>
                <w:bCs/>
                <w:sz w:val="18"/>
                <w:szCs w:val="18"/>
              </w:rPr>
              <w:t>No</w:t>
            </w: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45A488" w14:textId="77777777"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77777777"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4" w:name="_Toc30492502"/>
      <w:r w:rsidRPr="00066E54">
        <w:t>Device</w:t>
      </w:r>
      <w:r>
        <w:t xml:space="preserve"> Reutilization Activities</w:t>
      </w:r>
      <w:bookmarkEnd w:id="14"/>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A6656A">
      <w:pPr>
        <w:pStyle w:val="Heading3"/>
        <w:numPr>
          <w:ilvl w:val="0"/>
          <w:numId w:val="0"/>
        </w:numPr>
      </w:pPr>
      <w:bookmarkStart w:id="15" w:name="_Toc30492503"/>
      <w:r>
        <w:lastRenderedPageBreak/>
        <w:t>Device Exchange</w:t>
      </w:r>
      <w:bookmarkEnd w:id="15"/>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0A6E1BCD"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74E3D78E" w14:textId="07CA110C"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63D1536D" w14:textId="5E1F021F" w:rsidR="00D231F0" w:rsidRDefault="004B0EF3" w:rsidP="00A02B19">
            <w:pPr>
              <w:rPr>
                <w:rFonts w:ascii="Verdana" w:hAnsi="Verdana"/>
                <w:b/>
                <w:bCs/>
                <w:sz w:val="18"/>
                <w:szCs w:val="18"/>
              </w:rPr>
            </w:pPr>
            <w:r>
              <w:rPr>
                <w:rFonts w:ascii="Verdana" w:hAnsi="Verdana"/>
                <w:b/>
                <w:bCs/>
                <w:sz w:val="18"/>
                <w:szCs w:val="18"/>
              </w:rPr>
              <w:t>No</w:t>
            </w: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5901BC5A"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4317251D" w14:textId="3F686212"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69F7B0DC" w14:textId="5A4BCCDB" w:rsidR="00D231F0" w:rsidRDefault="004B0EF3" w:rsidP="00A02B19">
            <w:pPr>
              <w:rPr>
                <w:rFonts w:ascii="Verdana" w:hAnsi="Verdana"/>
                <w:b/>
                <w:bCs/>
                <w:sz w:val="18"/>
                <w:szCs w:val="18"/>
              </w:rPr>
            </w:pPr>
            <w:r>
              <w:rPr>
                <w:rFonts w:ascii="Verdana" w:hAnsi="Verdana"/>
                <w:b/>
                <w:bCs/>
                <w:sz w:val="18"/>
                <w:szCs w:val="18"/>
              </w:rPr>
              <w:t>No</w:t>
            </w: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1E5A2F87"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0B53BE7F" w14:textId="11E320BB"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26BFC00A" w14:textId="429A1A24" w:rsidR="00D231F0" w:rsidRDefault="004B0EF3" w:rsidP="00A02B19">
            <w:pPr>
              <w:rPr>
                <w:rFonts w:ascii="Verdana" w:hAnsi="Verdana"/>
                <w:b/>
                <w:bCs/>
                <w:sz w:val="18"/>
                <w:szCs w:val="18"/>
              </w:rPr>
            </w:pPr>
            <w:r>
              <w:rPr>
                <w:rFonts w:ascii="Verdana" w:hAnsi="Verdana"/>
                <w:b/>
                <w:bCs/>
                <w:sz w:val="18"/>
                <w:szCs w:val="18"/>
              </w:rPr>
              <w:t>No</w:t>
            </w: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517B23D4"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18B5E021" w14:textId="035ABB62"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14640252" w14:textId="5CCD3257" w:rsidR="00D231F0" w:rsidRDefault="004B0EF3" w:rsidP="00A02B19">
            <w:pPr>
              <w:rPr>
                <w:rFonts w:ascii="Verdana" w:hAnsi="Verdana"/>
                <w:b/>
                <w:bCs/>
                <w:sz w:val="18"/>
                <w:szCs w:val="18"/>
              </w:rPr>
            </w:pPr>
            <w:r>
              <w:rPr>
                <w:rFonts w:ascii="Verdana" w:hAnsi="Verdana"/>
                <w:b/>
                <w:bCs/>
                <w:sz w:val="18"/>
                <w:szCs w:val="18"/>
              </w:rPr>
              <w:t>No</w:t>
            </w: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4030D8A9"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002C5082" w14:textId="01493BEC"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3F192DEB" w14:textId="6041EF4B" w:rsidR="00D231F0" w:rsidRDefault="004B0EF3" w:rsidP="00A02B19">
            <w:pPr>
              <w:rPr>
                <w:rFonts w:ascii="Verdana" w:hAnsi="Verdana"/>
                <w:b/>
                <w:bCs/>
                <w:sz w:val="18"/>
                <w:szCs w:val="18"/>
              </w:rPr>
            </w:pPr>
            <w:r>
              <w:rPr>
                <w:rFonts w:ascii="Verdana" w:hAnsi="Verdana"/>
                <w:b/>
                <w:bCs/>
                <w:sz w:val="18"/>
                <w:szCs w:val="18"/>
              </w:rPr>
              <w:t>No</w:t>
            </w: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49BE9A0D"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44BDE401" w14:textId="4D100551"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43E0CD89" w14:textId="70AD2648" w:rsidR="00D231F0" w:rsidRDefault="004B0EF3" w:rsidP="00A02B19">
            <w:pPr>
              <w:rPr>
                <w:rFonts w:ascii="Verdana" w:hAnsi="Verdana"/>
                <w:b/>
                <w:bCs/>
                <w:sz w:val="18"/>
                <w:szCs w:val="18"/>
              </w:rPr>
            </w:pPr>
            <w:r>
              <w:rPr>
                <w:rFonts w:ascii="Verdana" w:hAnsi="Verdana"/>
                <w:b/>
                <w:bCs/>
                <w:sz w:val="18"/>
                <w:szCs w:val="18"/>
              </w:rPr>
              <w:t>No</w:t>
            </w: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1DAD1C3E"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32D79950" w14:textId="09A0FBE9"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1421567A" w14:textId="00C1D4D3" w:rsidR="00D231F0" w:rsidRDefault="004B0EF3" w:rsidP="00A02B19">
            <w:pPr>
              <w:rPr>
                <w:rFonts w:ascii="Verdana" w:hAnsi="Verdana"/>
                <w:b/>
                <w:bCs/>
                <w:sz w:val="18"/>
                <w:szCs w:val="18"/>
              </w:rPr>
            </w:pPr>
            <w:r>
              <w:rPr>
                <w:rFonts w:ascii="Verdana" w:hAnsi="Verdana"/>
                <w:b/>
                <w:bCs/>
                <w:sz w:val="18"/>
                <w:szCs w:val="18"/>
              </w:rPr>
              <w:t>No</w:t>
            </w: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6CD8BE2A"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6CFA42D0" w14:textId="6AD16881"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57E216B4" w14:textId="30953209" w:rsidR="00D231F0" w:rsidRDefault="004B0EF3" w:rsidP="00A02B19">
            <w:pPr>
              <w:rPr>
                <w:rFonts w:ascii="Verdana" w:hAnsi="Verdana"/>
                <w:b/>
                <w:bCs/>
                <w:sz w:val="18"/>
                <w:szCs w:val="18"/>
              </w:rPr>
            </w:pPr>
            <w:r>
              <w:rPr>
                <w:rFonts w:ascii="Verdana" w:hAnsi="Verdana"/>
                <w:b/>
                <w:bCs/>
                <w:sz w:val="18"/>
                <w:szCs w:val="18"/>
              </w:rPr>
              <w:t>No</w:t>
            </w: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53F2717"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29F686F4" w14:textId="0B204AB7"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71A40200" w14:textId="525199F6" w:rsidR="00D231F0" w:rsidRDefault="004B0EF3" w:rsidP="00A02B19">
            <w:pPr>
              <w:rPr>
                <w:rFonts w:ascii="Verdana" w:hAnsi="Verdana"/>
                <w:b/>
                <w:bCs/>
                <w:sz w:val="18"/>
                <w:szCs w:val="18"/>
              </w:rPr>
            </w:pPr>
            <w:r>
              <w:rPr>
                <w:rFonts w:ascii="Verdana" w:hAnsi="Verdana"/>
                <w:b/>
                <w:bCs/>
                <w:sz w:val="18"/>
                <w:szCs w:val="18"/>
              </w:rPr>
              <w:t>No</w:t>
            </w: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5CE8EFD0" w:rsidR="00015CBD" w:rsidRPr="0070326A" w:rsidRDefault="004B0EF3" w:rsidP="000609FD">
      <w:pPr>
        <w:pStyle w:val="ListParagraph"/>
        <w:numPr>
          <w:ilvl w:val="0"/>
          <w:numId w:val="4"/>
        </w:numPr>
        <w:tabs>
          <w:tab w:val="left" w:pos="1800"/>
        </w:tabs>
        <w:spacing w:after="0"/>
        <w:rPr>
          <w:rFonts w:ascii="Verdana" w:hAnsi="Verdana"/>
          <w:b/>
          <w:bCs/>
        </w:rPr>
      </w:pPr>
      <w:r>
        <w:rPr>
          <w:rFonts w:ascii="Verdana" w:hAnsi="Verdana"/>
          <w:b/>
          <w:bCs/>
          <w:sz w:val="18"/>
        </w:rPr>
        <w:t>X</w:t>
      </w:r>
      <w:r>
        <w:rPr>
          <w:rFonts w:ascii="Verdana" w:hAnsi="Verdana"/>
          <w:b/>
          <w:bCs/>
          <w:sz w:val="18"/>
        </w:rPr>
        <w:tab/>
      </w:r>
      <w:r w:rsidR="00015CBD" w:rsidRPr="0070326A">
        <w:rPr>
          <w:rFonts w:ascii="Verdana" w:hAnsi="Verdana"/>
          <w:b/>
          <w:bCs/>
          <w:sz w:val="18"/>
        </w:rPr>
        <w:t>The transaction is direct consumer-to-consumer</w:t>
      </w:r>
    </w:p>
    <w:p w14:paraId="5A163932" w14:textId="77777777" w:rsidR="00AB4C76" w:rsidRDefault="00015CBD" w:rsidP="004B0EF3">
      <w:pPr>
        <w:pStyle w:val="ListParagraph"/>
        <w:numPr>
          <w:ilvl w:val="0"/>
          <w:numId w:val="4"/>
        </w:numPr>
        <w:tabs>
          <w:tab w:val="left" w:pos="1800"/>
        </w:tabs>
        <w:ind w:left="1800" w:hanging="1080"/>
        <w:rPr>
          <w:rFonts w:ascii="Verdana" w:hAnsi="Verdana"/>
          <w:b/>
          <w:bCs/>
          <w:sz w:val="18"/>
          <w:szCs w:val="18"/>
        </w:rPr>
      </w:pPr>
      <w:r w:rsidRPr="0070326A">
        <w:rPr>
          <w:rFonts w:ascii="Verdana" w:hAnsi="Verdana"/>
          <w:b/>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lastRenderedPageBreak/>
        <w:t xml:space="preserve">Describe the activity. </w:t>
      </w:r>
    </w:p>
    <w:p w14:paraId="2BF526BE" w14:textId="2056EF64"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14:paraId="422AA33F" w14:textId="6793DD29" w:rsidR="004B0EF3" w:rsidRPr="00805AB9" w:rsidRDefault="004B0EF3" w:rsidP="00C82963">
      <w:pPr>
        <w:pStyle w:val="NormalWeb"/>
        <w:ind w:left="720"/>
        <w:rPr>
          <w:iCs/>
        </w:rPr>
      </w:pPr>
      <w:r w:rsidRPr="00805AB9">
        <w:rPr>
          <w:iCs/>
        </w:rPr>
        <w:t>The goal of the South Carolina Assistive Technology Exchange hosted by the </w:t>
      </w:r>
      <w:hyperlink r:id="rId13" w:history="1">
        <w:r w:rsidRPr="00805AB9">
          <w:rPr>
            <w:iCs/>
          </w:rPr>
          <w:t>South Carolina Assistive Technology Program (SCATP)</w:t>
        </w:r>
      </w:hyperlink>
      <w:r w:rsidRPr="00805AB9">
        <w:rPr>
          <w:iCs/>
        </w:rPr>
        <w:t> is to put AT equipment that is not currently being used into the hands of someone who can benefit from it.</w:t>
      </w:r>
      <w:r w:rsidR="00C44B7D" w:rsidRPr="00805AB9">
        <w:rPr>
          <w:iCs/>
        </w:rPr>
        <w:t xml:space="preserve"> </w:t>
      </w:r>
      <w:r w:rsidRPr="00805AB9">
        <w:rPr>
          <w:iCs/>
        </w:rPr>
        <w:t xml:space="preserve">The South Carolina Assistive Technology Exchange is primarily for South Carolinians, although we do accept entries from neighboring states. </w:t>
      </w:r>
      <w:r w:rsidR="00C44B7D" w:rsidRPr="00805AB9">
        <w:rPr>
          <w:iCs/>
        </w:rPr>
        <w:t xml:space="preserve">Any individual, agency representative or family member can participate in the exchange.  </w:t>
      </w:r>
      <w:r w:rsidRPr="00805AB9">
        <w:rPr>
          <w:iCs/>
        </w:rPr>
        <w:t>The program is designed to facilitate equipment exchange between individuals.</w:t>
      </w:r>
      <w:r w:rsidR="00C44B7D" w:rsidRPr="00805AB9">
        <w:rPr>
          <w:iCs/>
        </w:rPr>
        <w:t xml:space="preserve"> Individuals go to the AT Exchange website to look for equipment, post equipment for free or sale or to create a</w:t>
      </w:r>
      <w:r w:rsidR="001B3C5B" w:rsidRPr="00805AB9">
        <w:rPr>
          <w:iCs/>
        </w:rPr>
        <w:t>n</w:t>
      </w:r>
      <w:r w:rsidR="00C44B7D" w:rsidRPr="00805AB9">
        <w:rPr>
          <w:iCs/>
        </w:rPr>
        <w:t xml:space="preserve"> entry for a needed device. The individual with the device and the person who wants the device are connected through email or phone. The individuals are responsible for getting the equipment from one person to the other. If the item is for sale, money is conveyed from individu</w:t>
      </w:r>
      <w:r w:rsidR="00F40215" w:rsidRPr="00805AB9">
        <w:rPr>
          <w:iCs/>
        </w:rPr>
        <w:t>al to individual and not through</w:t>
      </w:r>
      <w:r w:rsidR="00C44B7D" w:rsidRPr="00805AB9">
        <w:rPr>
          <w:iCs/>
        </w:rPr>
        <w:t xml:space="preserve"> </w:t>
      </w:r>
      <w:r w:rsidR="00F40215" w:rsidRPr="00805AB9">
        <w:rPr>
          <w:iCs/>
        </w:rPr>
        <w:t>t</w:t>
      </w:r>
      <w:r w:rsidR="00C44B7D" w:rsidRPr="00805AB9">
        <w:rPr>
          <w:iCs/>
        </w:rPr>
        <w:t>he SCATP program.</w:t>
      </w: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282527C3" w14:textId="77777777" w:rsidR="004B0EF3"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14:paraId="72C39409" w14:textId="2BD2AA76" w:rsidR="00AB4C76" w:rsidRPr="004B0EF3" w:rsidRDefault="0055031F" w:rsidP="00427D3F">
      <w:pPr>
        <w:ind w:left="480"/>
      </w:pPr>
      <w:hyperlink r:id="rId14" w:history="1">
        <w:r w:rsidR="004B0EF3" w:rsidRPr="004B0EF3">
          <w:rPr>
            <w:rStyle w:val="Hyperlink"/>
            <w:sz w:val="24"/>
          </w:rPr>
          <w:t>https://scatpexchange.net/</w:t>
        </w:r>
      </w:hyperlink>
      <w:r w:rsidR="00427D3F" w:rsidRPr="004B0EF3">
        <w:t xml:space="preserve"> </w:t>
      </w:r>
    </w:p>
    <w:p w14:paraId="54131BF9" w14:textId="77777777" w:rsidR="00AB4C76" w:rsidRDefault="0005735C" w:rsidP="006A24DD">
      <w:pPr>
        <w:pStyle w:val="Heading3"/>
        <w:numPr>
          <w:ilvl w:val="0"/>
          <w:numId w:val="0"/>
        </w:numPr>
      </w:pPr>
      <w:bookmarkStart w:id="16" w:name="_Toc30492504"/>
      <w:r>
        <w:t xml:space="preserve">Device </w:t>
      </w:r>
      <w:r w:rsidR="00263D35">
        <w:t xml:space="preserve">Refurbish and Reassignment </w:t>
      </w:r>
      <w:r w:rsidR="00A02B19">
        <w:t>and/</w:t>
      </w:r>
      <w:r w:rsidR="00263D35">
        <w:t>or Open-ended Loan</w:t>
      </w:r>
      <w:bookmarkEnd w:id="16"/>
      <w:r>
        <w:t xml:space="preserve"> </w:t>
      </w:r>
    </w:p>
    <w:p w14:paraId="7C24FF49" w14:textId="77777777" w:rsidR="0005735C" w:rsidRPr="00AB4C76" w:rsidRDefault="0005735C" w:rsidP="006A24DD">
      <w:pPr>
        <w:pStyle w:val="ListParagraph"/>
        <w:numPr>
          <w:ilvl w:val="2"/>
          <w:numId w:val="2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0EE1C376"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264A2E68" w14:textId="325E20FE"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06E31EE1" w14:textId="180588EA" w:rsidR="00D231F0" w:rsidRDefault="004B0EF3" w:rsidP="00A02B19">
            <w:pPr>
              <w:rPr>
                <w:rFonts w:ascii="Verdana" w:hAnsi="Verdana"/>
                <w:b/>
                <w:bCs/>
                <w:sz w:val="18"/>
                <w:szCs w:val="18"/>
              </w:rPr>
            </w:pPr>
            <w:r>
              <w:rPr>
                <w:rFonts w:ascii="Verdana" w:hAnsi="Verdana"/>
                <w:b/>
                <w:bCs/>
                <w:sz w:val="18"/>
                <w:szCs w:val="18"/>
              </w:rPr>
              <w:t>No</w:t>
            </w: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45D202BE"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3ABD474C" w14:textId="4CF50810"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0A6507A1" w14:textId="1138DEFD" w:rsidR="00D231F0" w:rsidRDefault="004B0EF3" w:rsidP="00A02B19">
            <w:pPr>
              <w:rPr>
                <w:rFonts w:ascii="Verdana" w:hAnsi="Verdana"/>
                <w:b/>
                <w:bCs/>
                <w:sz w:val="18"/>
                <w:szCs w:val="18"/>
              </w:rPr>
            </w:pPr>
            <w:r>
              <w:rPr>
                <w:rFonts w:ascii="Verdana" w:hAnsi="Verdana"/>
                <w:b/>
                <w:bCs/>
                <w:sz w:val="18"/>
                <w:szCs w:val="18"/>
              </w:rPr>
              <w:t>No</w:t>
            </w: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0D27AADB"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0A2D3887" w14:textId="31636533"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03DE5B81" w14:textId="028B81E4" w:rsidR="00D231F0" w:rsidRDefault="004B0EF3" w:rsidP="00A02B19">
            <w:pPr>
              <w:rPr>
                <w:rFonts w:ascii="Verdana" w:hAnsi="Verdana"/>
                <w:b/>
                <w:bCs/>
                <w:sz w:val="18"/>
                <w:szCs w:val="18"/>
              </w:rPr>
            </w:pPr>
            <w:r>
              <w:rPr>
                <w:rFonts w:ascii="Verdana" w:hAnsi="Verdana"/>
                <w:b/>
                <w:bCs/>
                <w:sz w:val="18"/>
                <w:szCs w:val="18"/>
              </w:rPr>
              <w:t>No</w:t>
            </w: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07B33CFA" w14:textId="5AC74ADB" w:rsidR="00D231F0" w:rsidRDefault="004B0EF3" w:rsidP="00A02B19">
            <w:pPr>
              <w:rPr>
                <w:rFonts w:ascii="Verdana" w:hAnsi="Verdana"/>
                <w:b/>
                <w:bCs/>
                <w:sz w:val="18"/>
                <w:szCs w:val="18"/>
              </w:rPr>
            </w:pPr>
            <w:r>
              <w:rPr>
                <w:rFonts w:ascii="Verdana" w:hAnsi="Verdana"/>
                <w:b/>
                <w:bCs/>
                <w:sz w:val="18"/>
                <w:szCs w:val="18"/>
              </w:rPr>
              <w:t>Yes</w:t>
            </w:r>
          </w:p>
        </w:tc>
        <w:tc>
          <w:tcPr>
            <w:tcW w:w="1800" w:type="dxa"/>
          </w:tcPr>
          <w:p w14:paraId="0236F39A" w14:textId="3FD435B0" w:rsidR="00D231F0" w:rsidRDefault="004B0EF3" w:rsidP="00A02B19">
            <w:pPr>
              <w:rPr>
                <w:rFonts w:ascii="Verdana" w:hAnsi="Verdana"/>
                <w:b/>
                <w:bCs/>
                <w:sz w:val="18"/>
                <w:szCs w:val="18"/>
              </w:rPr>
            </w:pPr>
            <w:r>
              <w:rPr>
                <w:rFonts w:ascii="Verdana" w:hAnsi="Verdana"/>
                <w:b/>
                <w:bCs/>
                <w:sz w:val="18"/>
                <w:szCs w:val="18"/>
              </w:rPr>
              <w:t>Yes</w:t>
            </w:r>
          </w:p>
        </w:tc>
        <w:tc>
          <w:tcPr>
            <w:tcW w:w="1710" w:type="dxa"/>
          </w:tcPr>
          <w:p w14:paraId="112C17F1" w14:textId="6D8603EC" w:rsidR="00D231F0" w:rsidRDefault="004B0EF3" w:rsidP="00A02B19">
            <w:pPr>
              <w:rPr>
                <w:rFonts w:ascii="Verdana" w:hAnsi="Verdana"/>
                <w:b/>
                <w:bCs/>
                <w:sz w:val="18"/>
                <w:szCs w:val="18"/>
              </w:rPr>
            </w:pPr>
            <w:r>
              <w:rPr>
                <w:rFonts w:ascii="Verdana" w:hAnsi="Verdana"/>
                <w:b/>
                <w:bCs/>
                <w:sz w:val="18"/>
                <w:szCs w:val="18"/>
              </w:rPr>
              <w:t>No</w:t>
            </w: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4D96790E"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0AD55D52" w14:textId="20A16ABB"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3669BE19" w14:textId="0F00058C" w:rsidR="00D231F0" w:rsidRDefault="004B0EF3" w:rsidP="00A02B19">
            <w:pPr>
              <w:rPr>
                <w:rFonts w:ascii="Verdana" w:hAnsi="Verdana"/>
                <w:b/>
                <w:bCs/>
                <w:sz w:val="18"/>
                <w:szCs w:val="18"/>
              </w:rPr>
            </w:pPr>
            <w:r>
              <w:rPr>
                <w:rFonts w:ascii="Verdana" w:hAnsi="Verdana"/>
                <w:b/>
                <w:bCs/>
                <w:sz w:val="18"/>
                <w:szCs w:val="18"/>
              </w:rPr>
              <w:t>No</w:t>
            </w: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5FC80899"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1378D512" w14:textId="701628EA"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1D92D507" w14:textId="060FE915" w:rsidR="00D231F0" w:rsidRDefault="004B0EF3" w:rsidP="00A02B19">
            <w:pPr>
              <w:rPr>
                <w:rFonts w:ascii="Verdana" w:hAnsi="Verdana"/>
                <w:b/>
                <w:bCs/>
                <w:sz w:val="18"/>
                <w:szCs w:val="18"/>
              </w:rPr>
            </w:pPr>
            <w:r>
              <w:rPr>
                <w:rFonts w:ascii="Verdana" w:hAnsi="Verdana"/>
                <w:b/>
                <w:bCs/>
                <w:sz w:val="18"/>
                <w:szCs w:val="18"/>
              </w:rPr>
              <w:t>No</w:t>
            </w: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57565D9F"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6D38B6F7" w14:textId="65A7EF70"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33D00337" w14:textId="0B8F05CF" w:rsidR="00D231F0" w:rsidRDefault="004B0EF3" w:rsidP="00A02B19">
            <w:pPr>
              <w:rPr>
                <w:rFonts w:ascii="Verdana" w:hAnsi="Verdana"/>
                <w:b/>
                <w:bCs/>
                <w:sz w:val="18"/>
                <w:szCs w:val="18"/>
              </w:rPr>
            </w:pPr>
            <w:r>
              <w:rPr>
                <w:rFonts w:ascii="Verdana" w:hAnsi="Verdana"/>
                <w:b/>
                <w:bCs/>
                <w:sz w:val="18"/>
                <w:szCs w:val="18"/>
              </w:rPr>
              <w:t>No</w:t>
            </w: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605C3FF7"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2DFA8EBC" w14:textId="059F3973"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00429300" w14:textId="13AB3523" w:rsidR="00D231F0" w:rsidRDefault="004B0EF3" w:rsidP="00A02B19">
            <w:pPr>
              <w:rPr>
                <w:rFonts w:ascii="Verdana" w:hAnsi="Verdana"/>
                <w:b/>
                <w:bCs/>
                <w:sz w:val="18"/>
                <w:szCs w:val="18"/>
              </w:rPr>
            </w:pPr>
            <w:r>
              <w:rPr>
                <w:rFonts w:ascii="Verdana" w:hAnsi="Verdana"/>
                <w:b/>
                <w:bCs/>
                <w:sz w:val="18"/>
                <w:szCs w:val="18"/>
              </w:rPr>
              <w:t>No</w:t>
            </w: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7AF8856B" w:rsidR="00D231F0" w:rsidRDefault="004B0EF3" w:rsidP="00A02B19">
            <w:pPr>
              <w:rPr>
                <w:rFonts w:ascii="Verdana" w:hAnsi="Verdana"/>
                <w:b/>
                <w:bCs/>
                <w:sz w:val="18"/>
                <w:szCs w:val="18"/>
              </w:rPr>
            </w:pPr>
            <w:r>
              <w:rPr>
                <w:rFonts w:ascii="Verdana" w:hAnsi="Verdana"/>
                <w:b/>
                <w:bCs/>
                <w:sz w:val="18"/>
                <w:szCs w:val="18"/>
              </w:rPr>
              <w:t>No</w:t>
            </w:r>
          </w:p>
        </w:tc>
        <w:tc>
          <w:tcPr>
            <w:tcW w:w="1800" w:type="dxa"/>
          </w:tcPr>
          <w:p w14:paraId="5AE86879" w14:textId="3501FF60" w:rsidR="00D231F0" w:rsidRDefault="004B0EF3" w:rsidP="00A02B19">
            <w:pPr>
              <w:rPr>
                <w:rFonts w:ascii="Verdana" w:hAnsi="Verdana"/>
                <w:b/>
                <w:bCs/>
                <w:sz w:val="18"/>
                <w:szCs w:val="18"/>
              </w:rPr>
            </w:pPr>
            <w:r>
              <w:rPr>
                <w:rFonts w:ascii="Verdana" w:hAnsi="Verdana"/>
                <w:b/>
                <w:bCs/>
                <w:sz w:val="18"/>
                <w:szCs w:val="18"/>
              </w:rPr>
              <w:t>No</w:t>
            </w:r>
          </w:p>
        </w:tc>
        <w:tc>
          <w:tcPr>
            <w:tcW w:w="1710" w:type="dxa"/>
          </w:tcPr>
          <w:p w14:paraId="20FCDB53" w14:textId="26092E3A" w:rsidR="00D231F0" w:rsidRDefault="004B0EF3" w:rsidP="00A02B19">
            <w:pPr>
              <w:rPr>
                <w:rFonts w:ascii="Verdana" w:hAnsi="Verdana"/>
                <w:b/>
                <w:bCs/>
                <w:sz w:val="18"/>
                <w:szCs w:val="18"/>
              </w:rPr>
            </w:pPr>
            <w:r>
              <w:rPr>
                <w:rFonts w:ascii="Verdana" w:hAnsi="Verdana"/>
                <w:b/>
                <w:bCs/>
                <w:sz w:val="18"/>
                <w:szCs w:val="18"/>
              </w:rPr>
              <w:t>No</w:t>
            </w: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64A8483C" w:rsidR="0005735C" w:rsidRPr="0070326A" w:rsidRDefault="004B0EF3" w:rsidP="000609FD">
      <w:pPr>
        <w:pStyle w:val="ListParagraph"/>
        <w:numPr>
          <w:ilvl w:val="0"/>
          <w:numId w:val="5"/>
        </w:numPr>
        <w:tabs>
          <w:tab w:val="left" w:pos="1800"/>
        </w:tabs>
        <w:rPr>
          <w:rFonts w:ascii="Verdana" w:hAnsi="Verdana"/>
          <w:b/>
          <w:bCs/>
          <w:sz w:val="18"/>
        </w:rPr>
      </w:pPr>
      <w:r>
        <w:rPr>
          <w:rFonts w:ascii="Verdana" w:hAnsi="Verdana"/>
          <w:b/>
          <w:bCs/>
          <w:sz w:val="18"/>
        </w:rPr>
        <w:t>X</w:t>
      </w:r>
      <w:r>
        <w:rPr>
          <w:rFonts w:ascii="Verdana" w:hAnsi="Verdana"/>
          <w:b/>
          <w:bCs/>
          <w:sz w:val="18"/>
        </w:rPr>
        <w:tab/>
      </w:r>
      <w:r w:rsidR="00263D35" w:rsidRPr="0070326A">
        <w:rPr>
          <w:rFonts w:ascii="Verdana" w:hAnsi="Verdana"/>
          <w:b/>
          <w:bCs/>
          <w:sz w:val="18"/>
        </w:rPr>
        <w:t xml:space="preserve">Device ownership is transferred to the recipient </w:t>
      </w:r>
    </w:p>
    <w:p w14:paraId="1BCB09FB" w14:textId="77777777" w:rsidR="004B0EF3" w:rsidRPr="004B0EF3" w:rsidRDefault="004B0EF3" w:rsidP="000609FD">
      <w:pPr>
        <w:pStyle w:val="ListParagraph"/>
        <w:numPr>
          <w:ilvl w:val="0"/>
          <w:numId w:val="5"/>
        </w:numPr>
        <w:tabs>
          <w:tab w:val="left" w:pos="1800"/>
        </w:tabs>
        <w:rPr>
          <w:rFonts w:ascii="Verdana" w:hAnsi="Verdana"/>
          <w:b/>
          <w:bCs/>
          <w:sz w:val="18"/>
          <w:szCs w:val="18"/>
        </w:rPr>
      </w:pPr>
      <w:r>
        <w:rPr>
          <w:rFonts w:ascii="Verdana" w:hAnsi="Verdana"/>
          <w:b/>
          <w:sz w:val="18"/>
          <w:szCs w:val="18"/>
        </w:rPr>
        <w:t>X</w:t>
      </w:r>
      <w:r>
        <w:rPr>
          <w:rFonts w:ascii="Verdana" w:hAnsi="Verdana"/>
          <w:b/>
          <w:sz w:val="18"/>
          <w:szCs w:val="18"/>
        </w:rPr>
        <w:tab/>
      </w:r>
      <w:r w:rsidR="00263D35" w:rsidRPr="0070326A">
        <w:rPr>
          <w:rFonts w:ascii="Verdana" w:hAnsi="Verdana"/>
          <w:b/>
          <w:sz w:val="18"/>
          <w:szCs w:val="18"/>
        </w:rPr>
        <w:t xml:space="preserve">Device is loaned for as long as the recipient needs it with no ownership </w:t>
      </w:r>
    </w:p>
    <w:p w14:paraId="623F661C" w14:textId="2801EC56" w:rsidR="00AB4C76" w:rsidRDefault="004B0EF3" w:rsidP="004B0EF3">
      <w:pPr>
        <w:pStyle w:val="ListParagraph"/>
        <w:tabs>
          <w:tab w:val="left" w:pos="1800"/>
        </w:tabs>
        <w:rPr>
          <w:rFonts w:ascii="Verdana" w:hAnsi="Verdana"/>
          <w:b/>
          <w:bCs/>
          <w:sz w:val="18"/>
          <w:szCs w:val="18"/>
        </w:rPr>
      </w:pPr>
      <w:r>
        <w:rPr>
          <w:rFonts w:ascii="Verdana" w:hAnsi="Verdana"/>
          <w:b/>
          <w:sz w:val="18"/>
          <w:szCs w:val="18"/>
        </w:rPr>
        <w:tab/>
      </w:r>
      <w:r w:rsidR="00263D35" w:rsidRPr="0070326A">
        <w:rPr>
          <w:rFonts w:ascii="Verdana" w:hAnsi="Verdana"/>
          <w:b/>
          <w:sz w:val="18"/>
          <w:szCs w:val="18"/>
        </w:rPr>
        <w:t xml:space="preserve">transfer. </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D603472" w14:textId="77777777" w:rsidR="00AB4C76"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0EC8B3F0" w14:textId="074AD386" w:rsidR="00AB4C76" w:rsidRDefault="00742F7A">
      <w:pPr>
        <w:pStyle w:val="BlockText"/>
        <w:ind w:left="480" w:right="600"/>
        <w:rPr>
          <w:i/>
        </w:rPr>
      </w:pPr>
      <w:r w:rsidRPr="00084211">
        <w:rPr>
          <w:i/>
        </w:rPr>
        <w:t xml:space="preserve">Example:  The </w:t>
      </w:r>
      <w:r w:rsidR="005A7473" w:rsidRPr="00084211">
        <w:rPr>
          <w:i/>
        </w:rPr>
        <w:t>ALS</w:t>
      </w:r>
      <w:r w:rsidRPr="00084211">
        <w:rPr>
          <w:i/>
        </w:rPr>
        <w:t xml:space="preserve"> </w:t>
      </w:r>
      <w:r w:rsidR="005A7473" w:rsidRPr="00084211">
        <w:rPr>
          <w:i/>
        </w:rPr>
        <w:t xml:space="preserve">Association </w:t>
      </w:r>
      <w:r w:rsidRPr="00084211">
        <w:rPr>
          <w:i/>
        </w:rPr>
        <w:t xml:space="preserve">subcontracts with us to operate an open-ended loan program for individuals with </w:t>
      </w:r>
      <w:r w:rsidR="005A7473" w:rsidRPr="00084211">
        <w:rPr>
          <w:i/>
        </w:rPr>
        <w:t>ALS</w:t>
      </w:r>
      <w:r w:rsidRPr="00084211">
        <w:rPr>
          <w:i/>
        </w:rPr>
        <w:t xml:space="preserve"> in the state.  We have a pool of communication and adaptive daily living devices set aside for this program</w:t>
      </w:r>
      <w:r w:rsidR="0057717F" w:rsidRPr="00084211">
        <w:rPr>
          <w:i/>
        </w:rPr>
        <w:t xml:space="preserve"> within our large reuse program</w:t>
      </w:r>
      <w:r w:rsidRPr="00084211">
        <w:rPr>
          <w:i/>
        </w:rPr>
        <w:t xml:space="preserve">.  When the </w:t>
      </w:r>
      <w:r w:rsidR="005A7473" w:rsidRPr="00084211">
        <w:rPr>
          <w:i/>
        </w:rPr>
        <w:t xml:space="preserve">ALS organization </w:t>
      </w:r>
      <w:r w:rsidRPr="00084211">
        <w:rPr>
          <w:i/>
        </w:rPr>
        <w:t xml:space="preserve">identifies an individual in need, they contact and inform </w:t>
      </w:r>
      <w:r w:rsidR="005A7473" w:rsidRPr="00084211">
        <w:rPr>
          <w:i/>
        </w:rPr>
        <w:t xml:space="preserve">the State AT Program </w:t>
      </w:r>
      <w:r w:rsidRPr="00084211">
        <w:rPr>
          <w:i/>
        </w:rPr>
        <w:t xml:space="preserve">of the types of devices that could assist him or her.  </w:t>
      </w:r>
      <w:r w:rsidRPr="00084211">
        <w:rPr>
          <w:i/>
        </w:rPr>
        <w:lastRenderedPageBreak/>
        <w:t xml:space="preserve">We arrange to provide the </w:t>
      </w:r>
      <w:r w:rsidRPr="00162FF1">
        <w:rPr>
          <w:i/>
        </w:rPr>
        <w:t>devices, and</w:t>
      </w:r>
      <w:r w:rsidRPr="00084211">
        <w:rPr>
          <w:i/>
        </w:rPr>
        <w:t xml:space="preserve"> support for their use, to the individual.  We track all devices as they come in and out of the program, and contact the individual with the device on a regular basis to determine if he or she still is benefiting from it.  When the device no longer can be used by the individual, we collect it and take care of any necessary sanitization and maintenance of the item in preparation for another open-ended loan. </w:t>
      </w:r>
      <w:r w:rsidR="005A7473" w:rsidRPr="00084211">
        <w:rPr>
          <w:i/>
        </w:rPr>
        <w:t xml:space="preserve">No fees are charged for these open-ended loans.  </w:t>
      </w:r>
    </w:p>
    <w:p w14:paraId="4BB1E14E" w14:textId="43359ACC" w:rsidR="005C3DB9" w:rsidRPr="00241420" w:rsidRDefault="00C82963">
      <w:pPr>
        <w:pStyle w:val="BlockText"/>
        <w:ind w:left="480" w:right="600"/>
      </w:pPr>
      <w:r w:rsidRPr="00241420">
        <w:t>The goal of the SCATP device refurbishment and reassignment program is to take in new or gently used durable medical equipment from people who no longer need it, sanitize it, and get the device into the hands of someone who is in need of that particular item. There is no requirement for receiving devices.</w:t>
      </w:r>
    </w:p>
    <w:p w14:paraId="5CA168DC" w14:textId="4FD1E1A2" w:rsidR="00C44B7D" w:rsidRDefault="005C3DB9">
      <w:pPr>
        <w:pStyle w:val="BlockText"/>
        <w:ind w:left="480" w:right="600"/>
      </w:pPr>
      <w:r w:rsidRPr="00241420">
        <w:t>Friends of Disabled Adults and Children</w:t>
      </w:r>
      <w:r w:rsidR="004F69AF" w:rsidRPr="00241420">
        <w:t xml:space="preserve"> (FODAC)</w:t>
      </w:r>
      <w:r w:rsidRPr="00241420">
        <w:t xml:space="preserve"> subcontracts with SCATP to provide equipment for the refurbishment and reassignment program that is specifically requested by an individual that is not in SCATP’s supply. </w:t>
      </w:r>
      <w:r w:rsidR="004F69AF" w:rsidRPr="00241420">
        <w:t>SCATP fills out the form with the specifics of an individual’s request and sends it to FODAC. FODAC makes deliveries to SCATP of requested equipment every two months.</w:t>
      </w:r>
    </w:p>
    <w:p w14:paraId="4ABF24A7" w14:textId="2B46E76B" w:rsidR="00736D2F" w:rsidRPr="00241420" w:rsidRDefault="00736D2F">
      <w:pPr>
        <w:pStyle w:val="BlockText"/>
        <w:ind w:left="480" w:right="600"/>
      </w:pPr>
      <w:r>
        <w:t>SCATP provides open-ended loans.</w:t>
      </w:r>
      <w:r>
        <w:rPr>
          <w:i/>
        </w:rPr>
        <w:t xml:space="preserve"> </w:t>
      </w:r>
      <w:r>
        <w:t>A recipient has possession of the device as long as they need it, but the State AT Program retains ownership of the device. The borrower is contacted every three months to see if they are still benefitting from the device.</w:t>
      </w:r>
    </w:p>
    <w:p w14:paraId="44ABAC58" w14:textId="77777777" w:rsidR="00AB4C76" w:rsidRDefault="006C1333"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(or pages) for this specific activity can be found at: </w:t>
      </w:r>
    </w:p>
    <w:p w14:paraId="08FF819E" w14:textId="2214CF07" w:rsidR="00AB4C76" w:rsidRDefault="006C1333" w:rsidP="006C1333">
      <w:pPr>
        <w:ind w:left="480"/>
      </w:pPr>
      <w:r>
        <w:rPr>
          <w:u w:val="single"/>
        </w:rPr>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p>
    <w:p w14:paraId="1357011C" w14:textId="53E4C923" w:rsidR="00C44B7D" w:rsidRPr="00C44B7D" w:rsidRDefault="0055031F" w:rsidP="006C1333">
      <w:pPr>
        <w:ind w:left="480"/>
      </w:pPr>
      <w:hyperlink r:id="rId15" w:history="1">
        <w:r w:rsidR="00C44B7D" w:rsidRPr="00C44B7D">
          <w:rPr>
            <w:rStyle w:val="Hyperlink"/>
            <w:sz w:val="24"/>
          </w:rPr>
          <w:t>https://scatp.med.sc.edu/services/equipment-reuse/</w:t>
        </w:r>
      </w:hyperlink>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7" w:name="_Toc30492505"/>
      <w:r>
        <w:t xml:space="preserve">Device </w:t>
      </w:r>
      <w:r w:rsidR="00C97508">
        <w:t>Short-term Loan</w:t>
      </w:r>
      <w:r>
        <w:t xml:space="preserve"> Activity</w:t>
      </w:r>
      <w:bookmarkEnd w:id="17"/>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234933">
      <w:pPr>
        <w:pStyle w:val="Heading3"/>
        <w:numPr>
          <w:ilvl w:val="0"/>
          <w:numId w:val="0"/>
        </w:numPr>
      </w:pPr>
      <w:bookmarkStart w:id="18" w:name="_Toc30492506"/>
      <w:r>
        <w:t xml:space="preserve">Short-term </w:t>
      </w:r>
      <w:r w:rsidR="00E809F4">
        <w:t xml:space="preserve">Device </w:t>
      </w:r>
      <w:r>
        <w:t>Loan</w:t>
      </w:r>
      <w:bookmarkEnd w:id="18"/>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215FF29D" w:rsidR="00D231F0" w:rsidRDefault="002128EE" w:rsidP="00A02B19">
            <w:pPr>
              <w:rPr>
                <w:rFonts w:ascii="Verdana" w:hAnsi="Verdana"/>
                <w:b/>
                <w:bCs/>
                <w:sz w:val="18"/>
                <w:szCs w:val="18"/>
              </w:rPr>
            </w:pPr>
            <w:r>
              <w:rPr>
                <w:rFonts w:ascii="Verdana" w:hAnsi="Verdana"/>
                <w:b/>
                <w:bCs/>
                <w:sz w:val="18"/>
                <w:szCs w:val="18"/>
              </w:rPr>
              <w:t>No</w:t>
            </w:r>
          </w:p>
        </w:tc>
        <w:tc>
          <w:tcPr>
            <w:tcW w:w="1800" w:type="dxa"/>
          </w:tcPr>
          <w:p w14:paraId="4619C147" w14:textId="7BD24E0F" w:rsidR="00D231F0" w:rsidRDefault="002128EE" w:rsidP="00A02B19">
            <w:pPr>
              <w:rPr>
                <w:rFonts w:ascii="Verdana" w:hAnsi="Verdana"/>
                <w:b/>
                <w:bCs/>
                <w:sz w:val="18"/>
                <w:szCs w:val="18"/>
              </w:rPr>
            </w:pPr>
            <w:r>
              <w:rPr>
                <w:rFonts w:ascii="Verdana" w:hAnsi="Verdana"/>
                <w:b/>
                <w:bCs/>
                <w:sz w:val="18"/>
                <w:szCs w:val="18"/>
              </w:rPr>
              <w:t>No</w:t>
            </w:r>
          </w:p>
        </w:tc>
        <w:tc>
          <w:tcPr>
            <w:tcW w:w="1710" w:type="dxa"/>
          </w:tcPr>
          <w:p w14:paraId="6518959C" w14:textId="71376B1C" w:rsidR="00D231F0" w:rsidRDefault="002128EE" w:rsidP="00A02B19">
            <w:pPr>
              <w:rPr>
                <w:rFonts w:ascii="Verdana" w:hAnsi="Verdana"/>
                <w:b/>
                <w:bCs/>
                <w:sz w:val="18"/>
                <w:szCs w:val="18"/>
              </w:rPr>
            </w:pPr>
            <w:r>
              <w:rPr>
                <w:rFonts w:ascii="Verdana" w:hAnsi="Verdana"/>
                <w:b/>
                <w:bCs/>
                <w:sz w:val="18"/>
                <w:szCs w:val="18"/>
              </w:rPr>
              <w:t>No</w:t>
            </w: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1C572D93" w:rsidR="00D231F0" w:rsidRDefault="002128EE" w:rsidP="00A02B19">
            <w:pPr>
              <w:rPr>
                <w:rFonts w:ascii="Verdana" w:hAnsi="Verdana"/>
                <w:b/>
                <w:bCs/>
                <w:sz w:val="18"/>
                <w:szCs w:val="18"/>
              </w:rPr>
            </w:pPr>
            <w:r>
              <w:rPr>
                <w:rFonts w:ascii="Verdana" w:hAnsi="Verdana"/>
                <w:b/>
                <w:bCs/>
                <w:sz w:val="18"/>
                <w:szCs w:val="18"/>
              </w:rPr>
              <w:t>No</w:t>
            </w:r>
          </w:p>
        </w:tc>
        <w:tc>
          <w:tcPr>
            <w:tcW w:w="1800" w:type="dxa"/>
          </w:tcPr>
          <w:p w14:paraId="28CF1CFA" w14:textId="51DB6379" w:rsidR="00D231F0" w:rsidRDefault="002128EE" w:rsidP="00A02B19">
            <w:pPr>
              <w:rPr>
                <w:rFonts w:ascii="Verdana" w:hAnsi="Verdana"/>
                <w:b/>
                <w:bCs/>
                <w:sz w:val="18"/>
                <w:szCs w:val="18"/>
              </w:rPr>
            </w:pPr>
            <w:r>
              <w:rPr>
                <w:rFonts w:ascii="Verdana" w:hAnsi="Verdana"/>
                <w:b/>
                <w:bCs/>
                <w:sz w:val="18"/>
                <w:szCs w:val="18"/>
              </w:rPr>
              <w:t>No</w:t>
            </w:r>
          </w:p>
        </w:tc>
        <w:tc>
          <w:tcPr>
            <w:tcW w:w="1710" w:type="dxa"/>
          </w:tcPr>
          <w:p w14:paraId="2C976608" w14:textId="6E38A07B" w:rsidR="00D231F0" w:rsidRDefault="002128EE" w:rsidP="00A02B19">
            <w:pPr>
              <w:rPr>
                <w:rFonts w:ascii="Verdana" w:hAnsi="Verdana"/>
                <w:b/>
                <w:bCs/>
                <w:sz w:val="18"/>
                <w:szCs w:val="18"/>
              </w:rPr>
            </w:pPr>
            <w:r>
              <w:rPr>
                <w:rFonts w:ascii="Verdana" w:hAnsi="Verdana"/>
                <w:b/>
                <w:bCs/>
                <w:sz w:val="18"/>
                <w:szCs w:val="18"/>
              </w:rPr>
              <w:t>No</w:t>
            </w: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3C26F418" w:rsidR="00D231F0" w:rsidRDefault="002128EE" w:rsidP="00A02B19">
            <w:pPr>
              <w:rPr>
                <w:rFonts w:ascii="Verdana" w:hAnsi="Verdana"/>
                <w:b/>
                <w:bCs/>
                <w:sz w:val="18"/>
                <w:szCs w:val="18"/>
              </w:rPr>
            </w:pPr>
            <w:r>
              <w:rPr>
                <w:rFonts w:ascii="Verdana" w:hAnsi="Verdana"/>
                <w:b/>
                <w:bCs/>
                <w:sz w:val="18"/>
                <w:szCs w:val="18"/>
              </w:rPr>
              <w:t>No</w:t>
            </w:r>
          </w:p>
        </w:tc>
        <w:tc>
          <w:tcPr>
            <w:tcW w:w="1800" w:type="dxa"/>
          </w:tcPr>
          <w:p w14:paraId="6B0B023B" w14:textId="797A31FF" w:rsidR="00D231F0" w:rsidRDefault="002128EE" w:rsidP="00A02B19">
            <w:pPr>
              <w:rPr>
                <w:rFonts w:ascii="Verdana" w:hAnsi="Verdana"/>
                <w:b/>
                <w:bCs/>
                <w:sz w:val="18"/>
                <w:szCs w:val="18"/>
              </w:rPr>
            </w:pPr>
            <w:r>
              <w:rPr>
                <w:rFonts w:ascii="Verdana" w:hAnsi="Verdana"/>
                <w:b/>
                <w:bCs/>
                <w:sz w:val="18"/>
                <w:szCs w:val="18"/>
              </w:rPr>
              <w:t>No</w:t>
            </w:r>
          </w:p>
        </w:tc>
        <w:tc>
          <w:tcPr>
            <w:tcW w:w="1710" w:type="dxa"/>
          </w:tcPr>
          <w:p w14:paraId="20618BB8" w14:textId="1F1D1A85" w:rsidR="00D231F0" w:rsidRDefault="002128EE" w:rsidP="00A02B19">
            <w:pPr>
              <w:rPr>
                <w:rFonts w:ascii="Verdana" w:hAnsi="Verdana"/>
                <w:b/>
                <w:bCs/>
                <w:sz w:val="18"/>
                <w:szCs w:val="18"/>
              </w:rPr>
            </w:pPr>
            <w:r>
              <w:rPr>
                <w:rFonts w:ascii="Verdana" w:hAnsi="Verdana"/>
                <w:b/>
                <w:bCs/>
                <w:sz w:val="18"/>
                <w:szCs w:val="18"/>
              </w:rPr>
              <w:t>No</w:t>
            </w: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5AA8ABC4" w14:textId="5DA42BF5" w:rsidR="00D231F0" w:rsidRDefault="002128EE" w:rsidP="00A02B19">
            <w:pPr>
              <w:rPr>
                <w:rFonts w:ascii="Verdana" w:hAnsi="Verdana"/>
                <w:b/>
                <w:bCs/>
                <w:sz w:val="18"/>
                <w:szCs w:val="18"/>
              </w:rPr>
            </w:pPr>
            <w:r>
              <w:rPr>
                <w:rFonts w:ascii="Verdana" w:hAnsi="Verdana"/>
                <w:b/>
                <w:bCs/>
                <w:sz w:val="18"/>
                <w:szCs w:val="18"/>
              </w:rPr>
              <w:t>No</w:t>
            </w:r>
          </w:p>
        </w:tc>
        <w:tc>
          <w:tcPr>
            <w:tcW w:w="1800" w:type="dxa"/>
          </w:tcPr>
          <w:p w14:paraId="13D253A0" w14:textId="01C2D4E8" w:rsidR="00D231F0" w:rsidRDefault="002128EE" w:rsidP="00A02B19">
            <w:pPr>
              <w:rPr>
                <w:rFonts w:ascii="Verdana" w:hAnsi="Verdana"/>
                <w:b/>
                <w:bCs/>
                <w:sz w:val="18"/>
                <w:szCs w:val="18"/>
              </w:rPr>
            </w:pPr>
            <w:r>
              <w:rPr>
                <w:rFonts w:ascii="Verdana" w:hAnsi="Verdana"/>
                <w:b/>
                <w:bCs/>
                <w:sz w:val="18"/>
                <w:szCs w:val="18"/>
              </w:rPr>
              <w:t>No</w:t>
            </w:r>
          </w:p>
        </w:tc>
        <w:tc>
          <w:tcPr>
            <w:tcW w:w="1710" w:type="dxa"/>
          </w:tcPr>
          <w:p w14:paraId="06DED74D" w14:textId="52E2E07E" w:rsidR="00D231F0" w:rsidRDefault="002128EE" w:rsidP="00A02B19">
            <w:pPr>
              <w:rPr>
                <w:rFonts w:ascii="Verdana" w:hAnsi="Verdana"/>
                <w:b/>
                <w:bCs/>
                <w:sz w:val="18"/>
                <w:szCs w:val="18"/>
              </w:rPr>
            </w:pPr>
            <w:r>
              <w:rPr>
                <w:rFonts w:ascii="Verdana" w:hAnsi="Verdana"/>
                <w:b/>
                <w:bCs/>
                <w:sz w:val="18"/>
                <w:szCs w:val="18"/>
              </w:rPr>
              <w:t>No</w:t>
            </w: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361D5211" w:rsidR="00D231F0" w:rsidRDefault="002128EE" w:rsidP="00A02B19">
            <w:pPr>
              <w:rPr>
                <w:rFonts w:ascii="Verdana" w:hAnsi="Verdana"/>
                <w:b/>
                <w:bCs/>
                <w:sz w:val="18"/>
                <w:szCs w:val="18"/>
              </w:rPr>
            </w:pPr>
            <w:r>
              <w:rPr>
                <w:rFonts w:ascii="Verdana" w:hAnsi="Verdana"/>
                <w:b/>
                <w:bCs/>
                <w:sz w:val="18"/>
                <w:szCs w:val="18"/>
              </w:rPr>
              <w:t>No</w:t>
            </w:r>
          </w:p>
        </w:tc>
        <w:tc>
          <w:tcPr>
            <w:tcW w:w="1800" w:type="dxa"/>
          </w:tcPr>
          <w:p w14:paraId="22A81FB6" w14:textId="607BBC54" w:rsidR="00D231F0" w:rsidRDefault="002128EE" w:rsidP="00A02B19">
            <w:pPr>
              <w:rPr>
                <w:rFonts w:ascii="Verdana" w:hAnsi="Verdana"/>
                <w:b/>
                <w:bCs/>
                <w:sz w:val="18"/>
                <w:szCs w:val="18"/>
              </w:rPr>
            </w:pPr>
            <w:r>
              <w:rPr>
                <w:rFonts w:ascii="Verdana" w:hAnsi="Verdana"/>
                <w:b/>
                <w:bCs/>
                <w:sz w:val="18"/>
                <w:szCs w:val="18"/>
              </w:rPr>
              <w:t>No</w:t>
            </w:r>
          </w:p>
        </w:tc>
        <w:tc>
          <w:tcPr>
            <w:tcW w:w="1710" w:type="dxa"/>
          </w:tcPr>
          <w:p w14:paraId="26D54849" w14:textId="64B0ACE5" w:rsidR="00D231F0" w:rsidRDefault="002128EE" w:rsidP="00A02B19">
            <w:pPr>
              <w:rPr>
                <w:rFonts w:ascii="Verdana" w:hAnsi="Verdana"/>
                <w:b/>
                <w:bCs/>
                <w:sz w:val="18"/>
                <w:szCs w:val="18"/>
              </w:rPr>
            </w:pPr>
            <w:r>
              <w:rPr>
                <w:rFonts w:ascii="Verdana" w:hAnsi="Verdana"/>
                <w:b/>
                <w:bCs/>
                <w:sz w:val="18"/>
                <w:szCs w:val="18"/>
              </w:rPr>
              <w:t>No</w:t>
            </w: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5D94D4BE" w:rsidR="00D231F0" w:rsidRDefault="002128EE" w:rsidP="00A02B19">
            <w:pPr>
              <w:rPr>
                <w:rFonts w:ascii="Verdana" w:hAnsi="Verdana"/>
                <w:b/>
                <w:bCs/>
                <w:sz w:val="18"/>
                <w:szCs w:val="18"/>
              </w:rPr>
            </w:pPr>
            <w:r>
              <w:rPr>
                <w:rFonts w:ascii="Verdana" w:hAnsi="Verdana"/>
                <w:b/>
                <w:bCs/>
                <w:sz w:val="18"/>
                <w:szCs w:val="18"/>
              </w:rPr>
              <w:t>No</w:t>
            </w:r>
          </w:p>
        </w:tc>
        <w:tc>
          <w:tcPr>
            <w:tcW w:w="1800" w:type="dxa"/>
          </w:tcPr>
          <w:p w14:paraId="48CF2C5B" w14:textId="6ACFDC2A" w:rsidR="00D231F0" w:rsidRDefault="002128EE" w:rsidP="00A02B19">
            <w:pPr>
              <w:rPr>
                <w:rFonts w:ascii="Verdana" w:hAnsi="Verdana"/>
                <w:b/>
                <w:bCs/>
                <w:sz w:val="18"/>
                <w:szCs w:val="18"/>
              </w:rPr>
            </w:pPr>
            <w:r>
              <w:rPr>
                <w:rFonts w:ascii="Verdana" w:hAnsi="Verdana"/>
                <w:b/>
                <w:bCs/>
                <w:sz w:val="18"/>
                <w:szCs w:val="18"/>
              </w:rPr>
              <w:t>No</w:t>
            </w:r>
          </w:p>
        </w:tc>
        <w:tc>
          <w:tcPr>
            <w:tcW w:w="1710" w:type="dxa"/>
          </w:tcPr>
          <w:p w14:paraId="4EE57321" w14:textId="5908E261" w:rsidR="00D231F0" w:rsidRDefault="002128EE" w:rsidP="00A02B19">
            <w:pPr>
              <w:rPr>
                <w:rFonts w:ascii="Verdana" w:hAnsi="Verdana"/>
                <w:b/>
                <w:bCs/>
                <w:sz w:val="18"/>
                <w:szCs w:val="18"/>
              </w:rPr>
            </w:pPr>
            <w:r>
              <w:rPr>
                <w:rFonts w:ascii="Verdana" w:hAnsi="Verdana"/>
                <w:b/>
                <w:bCs/>
                <w:sz w:val="18"/>
                <w:szCs w:val="18"/>
              </w:rPr>
              <w:t>No</w:t>
            </w: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2789457D" w:rsidR="00D231F0" w:rsidRDefault="002128EE" w:rsidP="00A02B19">
            <w:pPr>
              <w:rPr>
                <w:rFonts w:ascii="Verdana" w:hAnsi="Verdana"/>
                <w:b/>
                <w:bCs/>
                <w:sz w:val="18"/>
                <w:szCs w:val="18"/>
              </w:rPr>
            </w:pPr>
            <w:r>
              <w:rPr>
                <w:rFonts w:ascii="Verdana" w:hAnsi="Verdana"/>
                <w:b/>
                <w:bCs/>
                <w:sz w:val="18"/>
                <w:szCs w:val="18"/>
              </w:rPr>
              <w:t>No</w:t>
            </w:r>
          </w:p>
        </w:tc>
        <w:tc>
          <w:tcPr>
            <w:tcW w:w="1800" w:type="dxa"/>
          </w:tcPr>
          <w:p w14:paraId="7EAFC50E" w14:textId="04437FD9" w:rsidR="00D231F0" w:rsidRDefault="002128EE" w:rsidP="00A02B19">
            <w:pPr>
              <w:rPr>
                <w:rFonts w:ascii="Verdana" w:hAnsi="Verdana"/>
                <w:b/>
                <w:bCs/>
                <w:sz w:val="18"/>
                <w:szCs w:val="18"/>
              </w:rPr>
            </w:pPr>
            <w:r>
              <w:rPr>
                <w:rFonts w:ascii="Verdana" w:hAnsi="Verdana"/>
                <w:b/>
                <w:bCs/>
                <w:sz w:val="18"/>
                <w:szCs w:val="18"/>
              </w:rPr>
              <w:t>No</w:t>
            </w:r>
          </w:p>
        </w:tc>
        <w:tc>
          <w:tcPr>
            <w:tcW w:w="1710" w:type="dxa"/>
          </w:tcPr>
          <w:p w14:paraId="3827AA24" w14:textId="15D3F6F4" w:rsidR="00D231F0" w:rsidRDefault="002128EE" w:rsidP="00A02B19">
            <w:pPr>
              <w:rPr>
                <w:rFonts w:ascii="Verdana" w:hAnsi="Verdana"/>
                <w:b/>
                <w:bCs/>
                <w:sz w:val="18"/>
                <w:szCs w:val="18"/>
              </w:rPr>
            </w:pPr>
            <w:r>
              <w:rPr>
                <w:rFonts w:ascii="Verdana" w:hAnsi="Verdana"/>
                <w:b/>
                <w:bCs/>
                <w:sz w:val="18"/>
                <w:szCs w:val="18"/>
              </w:rPr>
              <w:t>No</w:t>
            </w: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3342DF99" w:rsidR="00D231F0" w:rsidRDefault="002128EE" w:rsidP="00A02B19">
            <w:pPr>
              <w:rPr>
                <w:rFonts w:ascii="Verdana" w:hAnsi="Verdana"/>
                <w:b/>
                <w:bCs/>
                <w:sz w:val="18"/>
                <w:szCs w:val="18"/>
              </w:rPr>
            </w:pPr>
            <w:r>
              <w:rPr>
                <w:rFonts w:ascii="Verdana" w:hAnsi="Verdana"/>
                <w:b/>
                <w:bCs/>
                <w:sz w:val="18"/>
                <w:szCs w:val="18"/>
              </w:rPr>
              <w:t>No</w:t>
            </w:r>
          </w:p>
        </w:tc>
        <w:tc>
          <w:tcPr>
            <w:tcW w:w="1800" w:type="dxa"/>
          </w:tcPr>
          <w:p w14:paraId="4284BC94" w14:textId="5A270189" w:rsidR="00D231F0" w:rsidRDefault="002128EE" w:rsidP="00A02B19">
            <w:pPr>
              <w:rPr>
                <w:rFonts w:ascii="Verdana" w:hAnsi="Verdana"/>
                <w:b/>
                <w:bCs/>
                <w:sz w:val="18"/>
                <w:szCs w:val="18"/>
              </w:rPr>
            </w:pPr>
            <w:r>
              <w:rPr>
                <w:rFonts w:ascii="Verdana" w:hAnsi="Verdana"/>
                <w:b/>
                <w:bCs/>
                <w:sz w:val="18"/>
                <w:szCs w:val="18"/>
              </w:rPr>
              <w:t>No</w:t>
            </w:r>
          </w:p>
        </w:tc>
        <w:tc>
          <w:tcPr>
            <w:tcW w:w="1710" w:type="dxa"/>
          </w:tcPr>
          <w:p w14:paraId="79434511" w14:textId="290C007E" w:rsidR="00D231F0" w:rsidRDefault="002128EE" w:rsidP="00A02B19">
            <w:pPr>
              <w:rPr>
                <w:rFonts w:ascii="Verdana" w:hAnsi="Verdana"/>
                <w:b/>
                <w:bCs/>
                <w:sz w:val="18"/>
                <w:szCs w:val="18"/>
              </w:rPr>
            </w:pPr>
            <w:r>
              <w:rPr>
                <w:rFonts w:ascii="Verdana" w:hAnsi="Verdana"/>
                <w:b/>
                <w:bCs/>
                <w:sz w:val="18"/>
                <w:szCs w:val="18"/>
              </w:rPr>
              <w:t>No</w:t>
            </w: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584093B4" w:rsidR="00D231F0" w:rsidRDefault="002128EE" w:rsidP="00A02B19">
            <w:pPr>
              <w:rPr>
                <w:rFonts w:ascii="Verdana" w:hAnsi="Verdana"/>
                <w:b/>
                <w:bCs/>
                <w:sz w:val="18"/>
                <w:szCs w:val="18"/>
              </w:rPr>
            </w:pPr>
            <w:r>
              <w:rPr>
                <w:rFonts w:ascii="Verdana" w:hAnsi="Verdana"/>
                <w:b/>
                <w:bCs/>
                <w:sz w:val="18"/>
                <w:szCs w:val="18"/>
              </w:rPr>
              <w:t>No</w:t>
            </w:r>
          </w:p>
        </w:tc>
        <w:tc>
          <w:tcPr>
            <w:tcW w:w="1800" w:type="dxa"/>
          </w:tcPr>
          <w:p w14:paraId="79EBB7A7" w14:textId="5AA00984" w:rsidR="00D231F0" w:rsidRDefault="002128EE" w:rsidP="00A02B19">
            <w:pPr>
              <w:rPr>
                <w:rFonts w:ascii="Verdana" w:hAnsi="Verdana"/>
                <w:b/>
                <w:bCs/>
                <w:sz w:val="18"/>
                <w:szCs w:val="18"/>
              </w:rPr>
            </w:pPr>
            <w:r>
              <w:rPr>
                <w:rFonts w:ascii="Verdana" w:hAnsi="Verdana"/>
                <w:b/>
                <w:bCs/>
                <w:sz w:val="18"/>
                <w:szCs w:val="18"/>
              </w:rPr>
              <w:t>No</w:t>
            </w:r>
          </w:p>
        </w:tc>
        <w:tc>
          <w:tcPr>
            <w:tcW w:w="1710" w:type="dxa"/>
          </w:tcPr>
          <w:p w14:paraId="62F17BB9" w14:textId="706008DD" w:rsidR="00D231F0" w:rsidRDefault="002128EE" w:rsidP="00A02B19">
            <w:pPr>
              <w:rPr>
                <w:rFonts w:ascii="Verdana" w:hAnsi="Verdana"/>
                <w:b/>
                <w:bCs/>
                <w:sz w:val="18"/>
                <w:szCs w:val="18"/>
              </w:rPr>
            </w:pPr>
            <w:r>
              <w:rPr>
                <w:rFonts w:ascii="Verdana" w:hAnsi="Verdana"/>
                <w:b/>
                <w:bCs/>
                <w:sz w:val="18"/>
                <w:szCs w:val="18"/>
              </w:rPr>
              <w:t>No</w:t>
            </w: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7777777" w:rsidR="00C97508" w:rsidRPr="0070326A" w:rsidRDefault="00C97508" w:rsidP="002128EE">
      <w:pPr>
        <w:pStyle w:val="ListParagraph"/>
        <w:numPr>
          <w:ilvl w:val="0"/>
          <w:numId w:val="7"/>
        </w:numPr>
        <w:tabs>
          <w:tab w:val="left" w:pos="1800"/>
        </w:tabs>
        <w:ind w:left="1800" w:hanging="1080"/>
        <w:rPr>
          <w:rFonts w:ascii="Verdana" w:hAnsi="Verdana"/>
          <w:b/>
          <w:bCs/>
          <w:sz w:val="18"/>
        </w:rPr>
      </w:pPr>
      <w:r w:rsidRPr="0070326A">
        <w:rPr>
          <w:rFonts w:ascii="Verdana" w:hAnsi="Verdana"/>
          <w:b/>
          <w:bCs/>
          <w:sz w:val="18"/>
        </w:rPr>
        <w:t>The majority of devices are shipped via mail or other delivery service.</w:t>
      </w:r>
    </w:p>
    <w:p w14:paraId="09E762B5" w14:textId="5E1BE947" w:rsidR="00AB4C76" w:rsidRDefault="002128EE" w:rsidP="000609FD">
      <w:pPr>
        <w:pStyle w:val="ListParagraph"/>
        <w:numPr>
          <w:ilvl w:val="0"/>
          <w:numId w:val="6"/>
        </w:numPr>
        <w:tabs>
          <w:tab w:val="left" w:pos="1800"/>
        </w:tabs>
        <w:rPr>
          <w:rFonts w:ascii="Verdana" w:hAnsi="Verdana"/>
          <w:b/>
          <w:sz w:val="18"/>
          <w:szCs w:val="18"/>
        </w:rPr>
      </w:pPr>
      <w:r>
        <w:rPr>
          <w:rFonts w:ascii="Verdana" w:hAnsi="Verdana"/>
          <w:b/>
          <w:sz w:val="18"/>
          <w:szCs w:val="18"/>
        </w:rPr>
        <w:t>X</w:t>
      </w:r>
      <w:r>
        <w:rPr>
          <w:rFonts w:ascii="Verdana" w:hAnsi="Verdana"/>
          <w:b/>
          <w:sz w:val="18"/>
          <w:szCs w:val="18"/>
        </w:rPr>
        <w:tab/>
      </w:r>
      <w:r w:rsidR="00C97508" w:rsidRPr="0070326A">
        <w:rPr>
          <w:rFonts w:ascii="Verdana" w:hAnsi="Verdana"/>
          <w:b/>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5630229" w14:textId="77777777" w:rsidR="00AB4C76"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t xml:space="preserve">See example below. </w:t>
      </w:r>
    </w:p>
    <w:p w14:paraId="1256AB2D" w14:textId="05F878E0" w:rsidR="00AB4C76" w:rsidRDefault="00472AB2" w:rsidP="00294380">
      <w:pPr>
        <w:ind w:left="480" w:firstLine="240"/>
        <w:rPr>
          <w:i/>
        </w:rPr>
      </w:pPr>
      <w:r w:rsidRPr="00294380">
        <w:rPr>
          <w:i/>
        </w:rPr>
        <w:t xml:space="preserve">The short-term loan program is </w:t>
      </w:r>
      <w:r w:rsidR="00272A69" w:rsidRPr="00294380">
        <w:rPr>
          <w:i/>
        </w:rPr>
        <w:t xml:space="preserve">operated by the State AT Program and is </w:t>
      </w:r>
      <w:r w:rsidRPr="00294380">
        <w:rPr>
          <w:i/>
        </w:rPr>
        <w:t>a</w:t>
      </w:r>
      <w:r w:rsidR="00234933">
        <w:rPr>
          <w:i/>
        </w:rPr>
        <w:t>vailable to any agencies, entities,</w:t>
      </w:r>
      <w:r w:rsidRPr="00294380">
        <w:rPr>
          <w:i/>
        </w:rPr>
        <w:t xml:space="preserve"> or school districts in the state.  Equipment is available for loan that meets the needs of adults and children of all ages with all types of disabilities. Entities must </w:t>
      </w:r>
      <w:r w:rsidR="00E83D50" w:rsidRPr="00294380">
        <w:rPr>
          <w:i/>
        </w:rPr>
        <w:t xml:space="preserve">have an approved </w:t>
      </w:r>
      <w:r w:rsidRPr="00294380">
        <w:rPr>
          <w:i/>
        </w:rPr>
        <w:t xml:space="preserve">short-term loan program agreement </w:t>
      </w:r>
      <w:r w:rsidR="00E83D50" w:rsidRPr="00294380">
        <w:rPr>
          <w:i/>
        </w:rPr>
        <w:t xml:space="preserve">on file with the program </w:t>
      </w:r>
      <w:r w:rsidRPr="00294380">
        <w:rPr>
          <w:i/>
        </w:rPr>
        <w:t xml:space="preserve">assuring acceptance of specific responsibilities to be able to borrow </w:t>
      </w:r>
      <w:r w:rsidR="00E83D50" w:rsidRPr="00294380">
        <w:rPr>
          <w:i/>
        </w:rPr>
        <w:t>devices</w:t>
      </w:r>
      <w:r w:rsidRPr="00294380">
        <w:rPr>
          <w:i/>
        </w:rPr>
        <w:t>.  The program includes a wide range of equipment including switches and mounts, computer access devices, environmental controls, hearing devices, home modifications, vision devices and augmentative communication devices</w:t>
      </w:r>
      <w:r w:rsidR="00E83D50" w:rsidRPr="00294380">
        <w:rPr>
          <w:i/>
        </w:rPr>
        <w:t xml:space="preserve"> and the entire inventory is viewable online</w:t>
      </w:r>
      <w:r w:rsidRPr="00294380">
        <w:rPr>
          <w:i/>
        </w:rPr>
        <w:t>.</w:t>
      </w:r>
      <w:r w:rsidR="00E83D50" w:rsidRPr="00294380">
        <w:rPr>
          <w:i/>
        </w:rPr>
        <w:t xml:space="preserve"> Each </w:t>
      </w:r>
      <w:r w:rsidR="00E83D50" w:rsidRPr="00294380">
        <w:rPr>
          <w:i/>
        </w:rPr>
        <w:lastRenderedPageBreak/>
        <w:t xml:space="preserve">loan period is up to six weeks and an entity can borrow up to six devices. With each tablet loan, up to 10 applications can be borrowed.  </w:t>
      </w:r>
    </w:p>
    <w:p w14:paraId="21F18D61" w14:textId="1D15C610" w:rsidR="00AB4C76" w:rsidRDefault="00E83D50" w:rsidP="00294380">
      <w:pPr>
        <w:ind w:left="480" w:firstLine="240"/>
        <w:rPr>
          <w:i/>
        </w:rPr>
      </w:pPr>
      <w:r w:rsidRPr="00294380">
        <w:rPr>
          <w:i/>
        </w:rPr>
        <w:t xml:space="preserve">Items are shipped and returned by commercial delivery service except for a few exceptionally heavy devices that must be delivered and picked up in person.  All loans are tracked in a database with routine follow-up to </w:t>
      </w:r>
      <w:r w:rsidR="002B73F8" w:rsidRPr="00294380">
        <w:rPr>
          <w:i/>
        </w:rPr>
        <w:t xml:space="preserve">ensure timely return of devices.  All devices are sanitized and checked for functionality before being loaned out again.  </w:t>
      </w:r>
      <w:r w:rsidR="002A60B4" w:rsidRPr="00294380">
        <w:rPr>
          <w:i/>
        </w:rPr>
        <w:t xml:space="preserve">All device loans include manufacturer’s instructions and/or a “cheat sheet” developed by the program with basic instructions about set-up and use to support the borrower(s). </w:t>
      </w:r>
      <w:r w:rsidR="002B73F8" w:rsidRPr="00294380">
        <w:rPr>
          <w:i/>
        </w:rPr>
        <w:t>The</w:t>
      </w:r>
      <w:r w:rsidR="002A60B4" w:rsidRPr="00294380">
        <w:rPr>
          <w:i/>
        </w:rPr>
        <w:t xml:space="preserve"> device loan program</w:t>
      </w:r>
      <w:r w:rsidR="002B73F8" w:rsidRPr="00294380">
        <w:rPr>
          <w:i/>
        </w:rPr>
        <w:t xml:space="preserve"> inventory is updated as resources will allow and priority is given to purchasing devices to reduce waiting lists and provide current high demand items.  </w:t>
      </w:r>
      <w:r w:rsidR="00272A69" w:rsidRPr="00294380">
        <w:rPr>
          <w:i/>
        </w:rPr>
        <w:t xml:space="preserve">No fees are charged to borrow devices.  </w:t>
      </w:r>
    </w:p>
    <w:p w14:paraId="31959E4F" w14:textId="35F06633" w:rsidR="002128EE" w:rsidRPr="00C31D01" w:rsidRDefault="002128EE" w:rsidP="002128EE">
      <w:pPr>
        <w:ind w:left="480"/>
        <w:rPr>
          <w:iCs/>
        </w:rPr>
      </w:pPr>
      <w:r w:rsidRPr="00C31D01">
        <w:rPr>
          <w:iCs/>
        </w:rPr>
        <w:t xml:space="preserve">SCATP operates the short-term loan program and is available to any adult, agency, entity or school district in the state.  Equipment is available for loan that meets the needs of adults and children of all ages with all types of disabilities. An approved short-term loan program agreement is used assuring acceptance of financial and other specific responsibilities when borrowing device(s). </w:t>
      </w:r>
      <w:proofErr w:type="gramStart"/>
      <w:r w:rsidRPr="00C31D01">
        <w:rPr>
          <w:iCs/>
        </w:rPr>
        <w:t>SCATP  includes</w:t>
      </w:r>
      <w:proofErr w:type="gramEnd"/>
      <w:r w:rsidRPr="00C31D01">
        <w:rPr>
          <w:iCs/>
        </w:rPr>
        <w:t xml:space="preserve"> a wide range of equipment including switches and mounts, computer access devices, environmental controls, hearing devices, vision devices and augmentative communication devices and the inventory is viewable online. Each loan period is up to four weeks and an entity </w:t>
      </w:r>
      <w:r w:rsidR="00C31D01">
        <w:rPr>
          <w:iCs/>
        </w:rPr>
        <w:t>may</w:t>
      </w:r>
      <w:r w:rsidRPr="00C31D01">
        <w:rPr>
          <w:iCs/>
        </w:rPr>
        <w:t xml:space="preserve"> borrow up to ten items. Tablets are borrowed according to the apps available on the tablet.  </w:t>
      </w:r>
    </w:p>
    <w:p w14:paraId="53E704A1" w14:textId="628D8386" w:rsidR="002128EE" w:rsidRPr="00C31D01" w:rsidRDefault="002128EE" w:rsidP="002128EE">
      <w:pPr>
        <w:ind w:left="480"/>
        <w:rPr>
          <w:iCs/>
        </w:rPr>
      </w:pPr>
      <w:r w:rsidRPr="00C31D01">
        <w:rPr>
          <w:iCs/>
        </w:rPr>
        <w:t xml:space="preserve">Items are shipped and returned by commercial delivery service except for a few exceptionally heavy devices that must be delivered and picked up in person. All loans are tracked in a database with routine follow-up to ensure timely return of devices. All devices are sanitized and checked for functionality before being loaned out again. All device loans include manufacturer’s instructions and/or a “cheat sheet” developed by the program with basic instructions about set-up and use to support the borrower(s). The device loan program inventory is updated as resources will allow and priority is given to purchasing devices to reduce waiting lists and provide current high demand items. No fees are charged to borrow devices.  </w:t>
      </w:r>
    </w:p>
    <w:p w14:paraId="675C0843" w14:textId="77777777" w:rsidR="002128EE" w:rsidRDefault="002128EE" w:rsidP="00294380">
      <w:pPr>
        <w:ind w:left="480" w:firstLine="240"/>
        <w:rPr>
          <w:i/>
        </w:rPr>
      </w:pPr>
    </w:p>
    <w:p w14:paraId="4AC98646"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30310293" w14:textId="0F2E701F" w:rsidR="001B6902" w:rsidRDefault="001B6902" w:rsidP="00037B94">
      <w:pPr>
        <w:ind w:left="480"/>
      </w:pPr>
      <w:r>
        <w:rPr>
          <w:u w:val="single"/>
        </w:rPr>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03901D32" w14:textId="660F2AC6" w:rsidR="002128EE" w:rsidRPr="002128EE" w:rsidRDefault="0055031F" w:rsidP="00037B94">
      <w:pPr>
        <w:ind w:left="480"/>
      </w:pPr>
      <w:hyperlink r:id="rId16" w:history="1">
        <w:r w:rsidR="002128EE" w:rsidRPr="002128EE">
          <w:rPr>
            <w:rStyle w:val="Hyperlink"/>
            <w:sz w:val="24"/>
          </w:rPr>
          <w:t>https://scatp.med.sc.edu/services/device-loans/</w:t>
        </w:r>
      </w:hyperlink>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9" w:name="_Toc30492507"/>
      <w:r>
        <w:t>Device Demonstration Activity</w:t>
      </w:r>
      <w:bookmarkEnd w:id="19"/>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155D99">
      <w:pPr>
        <w:pStyle w:val="Heading3"/>
        <w:numPr>
          <w:ilvl w:val="0"/>
          <w:numId w:val="0"/>
        </w:numPr>
        <w:rPr>
          <w:rFonts w:ascii="Verdana" w:hAnsi="Verdana"/>
        </w:rPr>
      </w:pPr>
      <w:bookmarkStart w:id="20" w:name="_Toc30492508"/>
      <w:r>
        <w:rPr>
          <w:rFonts w:ascii="Verdana" w:hAnsi="Verdana"/>
        </w:rPr>
        <w:lastRenderedPageBreak/>
        <w:t xml:space="preserve">Device </w:t>
      </w:r>
      <w:r w:rsidR="008067F8">
        <w:rPr>
          <w:rFonts w:ascii="Verdana" w:hAnsi="Verdana"/>
        </w:rPr>
        <w:t>Demonstration</w:t>
      </w:r>
      <w:bookmarkEnd w:id="20"/>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5CF7AFA0" w:rsidR="00D231F0" w:rsidRDefault="002128EE" w:rsidP="00A02B19">
            <w:pPr>
              <w:rPr>
                <w:rFonts w:ascii="Verdana" w:hAnsi="Verdana"/>
                <w:b/>
                <w:bCs/>
                <w:sz w:val="18"/>
                <w:szCs w:val="18"/>
              </w:rPr>
            </w:pPr>
            <w:r>
              <w:rPr>
                <w:rFonts w:ascii="Verdana" w:hAnsi="Verdana"/>
                <w:b/>
                <w:bCs/>
                <w:sz w:val="18"/>
                <w:szCs w:val="18"/>
              </w:rPr>
              <w:t>No</w:t>
            </w:r>
          </w:p>
        </w:tc>
        <w:tc>
          <w:tcPr>
            <w:tcW w:w="1800" w:type="dxa"/>
          </w:tcPr>
          <w:p w14:paraId="66ABB5CD" w14:textId="612020F8" w:rsidR="00D231F0" w:rsidRDefault="002128EE" w:rsidP="00A02B19">
            <w:pPr>
              <w:rPr>
                <w:rFonts w:ascii="Verdana" w:hAnsi="Verdana"/>
                <w:b/>
                <w:bCs/>
                <w:sz w:val="18"/>
                <w:szCs w:val="18"/>
              </w:rPr>
            </w:pPr>
            <w:r>
              <w:rPr>
                <w:rFonts w:ascii="Verdana" w:hAnsi="Verdana"/>
                <w:b/>
                <w:bCs/>
                <w:sz w:val="18"/>
                <w:szCs w:val="18"/>
              </w:rPr>
              <w:t>No</w:t>
            </w:r>
          </w:p>
        </w:tc>
        <w:tc>
          <w:tcPr>
            <w:tcW w:w="1710" w:type="dxa"/>
          </w:tcPr>
          <w:p w14:paraId="646A5974" w14:textId="46CC99A8" w:rsidR="00D231F0" w:rsidRDefault="002128EE" w:rsidP="00A02B19">
            <w:pPr>
              <w:rPr>
                <w:rFonts w:ascii="Verdana" w:hAnsi="Verdana"/>
                <w:b/>
                <w:bCs/>
                <w:sz w:val="18"/>
                <w:szCs w:val="18"/>
              </w:rPr>
            </w:pPr>
            <w:r>
              <w:rPr>
                <w:rFonts w:ascii="Verdana" w:hAnsi="Verdana"/>
                <w:b/>
                <w:bCs/>
                <w:sz w:val="18"/>
                <w:szCs w:val="18"/>
              </w:rPr>
              <w:t>No</w:t>
            </w: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7EA64541" w:rsidR="00D231F0" w:rsidRDefault="002128EE" w:rsidP="00A02B19">
            <w:pPr>
              <w:rPr>
                <w:rFonts w:ascii="Verdana" w:hAnsi="Verdana"/>
                <w:b/>
                <w:bCs/>
                <w:sz w:val="18"/>
                <w:szCs w:val="18"/>
              </w:rPr>
            </w:pPr>
            <w:r>
              <w:rPr>
                <w:rFonts w:ascii="Verdana" w:hAnsi="Verdana"/>
                <w:b/>
                <w:bCs/>
                <w:sz w:val="18"/>
                <w:szCs w:val="18"/>
              </w:rPr>
              <w:t>No</w:t>
            </w:r>
          </w:p>
        </w:tc>
        <w:tc>
          <w:tcPr>
            <w:tcW w:w="1800" w:type="dxa"/>
          </w:tcPr>
          <w:p w14:paraId="142C7F45" w14:textId="5EC5492F" w:rsidR="00D231F0" w:rsidRDefault="002128EE" w:rsidP="00A02B19">
            <w:pPr>
              <w:rPr>
                <w:rFonts w:ascii="Verdana" w:hAnsi="Verdana"/>
                <w:b/>
                <w:bCs/>
                <w:sz w:val="18"/>
                <w:szCs w:val="18"/>
              </w:rPr>
            </w:pPr>
            <w:r>
              <w:rPr>
                <w:rFonts w:ascii="Verdana" w:hAnsi="Verdana"/>
                <w:b/>
                <w:bCs/>
                <w:sz w:val="18"/>
                <w:szCs w:val="18"/>
              </w:rPr>
              <w:t>No</w:t>
            </w:r>
          </w:p>
        </w:tc>
        <w:tc>
          <w:tcPr>
            <w:tcW w:w="1710" w:type="dxa"/>
          </w:tcPr>
          <w:p w14:paraId="0A1B4466" w14:textId="1933F936" w:rsidR="00D231F0" w:rsidRDefault="002128EE" w:rsidP="00A02B19">
            <w:pPr>
              <w:rPr>
                <w:rFonts w:ascii="Verdana" w:hAnsi="Verdana"/>
                <w:b/>
                <w:bCs/>
                <w:sz w:val="18"/>
                <w:szCs w:val="18"/>
              </w:rPr>
            </w:pPr>
            <w:r>
              <w:rPr>
                <w:rFonts w:ascii="Verdana" w:hAnsi="Verdana"/>
                <w:b/>
                <w:bCs/>
                <w:sz w:val="18"/>
                <w:szCs w:val="18"/>
              </w:rPr>
              <w:t>No</w:t>
            </w: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237ECD04" w:rsidR="00D231F0" w:rsidRDefault="002128EE" w:rsidP="00A02B19">
            <w:pPr>
              <w:rPr>
                <w:rFonts w:ascii="Verdana" w:hAnsi="Verdana"/>
                <w:b/>
                <w:bCs/>
                <w:sz w:val="18"/>
                <w:szCs w:val="18"/>
              </w:rPr>
            </w:pPr>
            <w:r>
              <w:rPr>
                <w:rFonts w:ascii="Verdana" w:hAnsi="Verdana"/>
                <w:b/>
                <w:bCs/>
                <w:sz w:val="18"/>
                <w:szCs w:val="18"/>
              </w:rPr>
              <w:t>No</w:t>
            </w:r>
          </w:p>
        </w:tc>
        <w:tc>
          <w:tcPr>
            <w:tcW w:w="1800" w:type="dxa"/>
          </w:tcPr>
          <w:p w14:paraId="345801B9" w14:textId="1FE692EF" w:rsidR="00D231F0" w:rsidRDefault="002128EE" w:rsidP="00A02B19">
            <w:pPr>
              <w:rPr>
                <w:rFonts w:ascii="Verdana" w:hAnsi="Verdana"/>
                <w:b/>
                <w:bCs/>
                <w:sz w:val="18"/>
                <w:szCs w:val="18"/>
              </w:rPr>
            </w:pPr>
            <w:r>
              <w:rPr>
                <w:rFonts w:ascii="Verdana" w:hAnsi="Verdana"/>
                <w:b/>
                <w:bCs/>
                <w:sz w:val="18"/>
                <w:szCs w:val="18"/>
              </w:rPr>
              <w:t>No</w:t>
            </w:r>
          </w:p>
        </w:tc>
        <w:tc>
          <w:tcPr>
            <w:tcW w:w="1710" w:type="dxa"/>
          </w:tcPr>
          <w:p w14:paraId="2F46E927" w14:textId="2DF69A3D" w:rsidR="00D231F0" w:rsidRDefault="002128EE" w:rsidP="00A02B19">
            <w:pPr>
              <w:rPr>
                <w:rFonts w:ascii="Verdana" w:hAnsi="Verdana"/>
                <w:b/>
                <w:bCs/>
                <w:sz w:val="18"/>
                <w:szCs w:val="18"/>
              </w:rPr>
            </w:pPr>
            <w:r>
              <w:rPr>
                <w:rFonts w:ascii="Verdana" w:hAnsi="Verdana"/>
                <w:b/>
                <w:bCs/>
                <w:sz w:val="18"/>
                <w:szCs w:val="18"/>
              </w:rPr>
              <w:t>No</w:t>
            </w: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2C945699" w:rsidR="00D231F0" w:rsidRDefault="002128EE" w:rsidP="00A02B19">
            <w:pPr>
              <w:rPr>
                <w:rFonts w:ascii="Verdana" w:hAnsi="Verdana"/>
                <w:b/>
                <w:bCs/>
                <w:sz w:val="18"/>
                <w:szCs w:val="18"/>
              </w:rPr>
            </w:pPr>
            <w:r>
              <w:rPr>
                <w:rFonts w:ascii="Verdana" w:hAnsi="Verdana"/>
                <w:b/>
                <w:bCs/>
                <w:sz w:val="18"/>
                <w:szCs w:val="18"/>
              </w:rPr>
              <w:t>No</w:t>
            </w:r>
          </w:p>
        </w:tc>
        <w:tc>
          <w:tcPr>
            <w:tcW w:w="1800" w:type="dxa"/>
          </w:tcPr>
          <w:p w14:paraId="0985B68D" w14:textId="395503FA" w:rsidR="00D231F0" w:rsidRDefault="002128EE" w:rsidP="00A02B19">
            <w:pPr>
              <w:rPr>
                <w:rFonts w:ascii="Verdana" w:hAnsi="Verdana"/>
                <w:b/>
                <w:bCs/>
                <w:sz w:val="18"/>
                <w:szCs w:val="18"/>
              </w:rPr>
            </w:pPr>
            <w:r>
              <w:rPr>
                <w:rFonts w:ascii="Verdana" w:hAnsi="Verdana"/>
                <w:b/>
                <w:bCs/>
                <w:sz w:val="18"/>
                <w:szCs w:val="18"/>
              </w:rPr>
              <w:t>No</w:t>
            </w:r>
          </w:p>
        </w:tc>
        <w:tc>
          <w:tcPr>
            <w:tcW w:w="1710" w:type="dxa"/>
          </w:tcPr>
          <w:p w14:paraId="69B8F4B8" w14:textId="21DA4217" w:rsidR="00D231F0" w:rsidRDefault="002128EE" w:rsidP="00A02B19">
            <w:pPr>
              <w:rPr>
                <w:rFonts w:ascii="Verdana" w:hAnsi="Verdana"/>
                <w:b/>
                <w:bCs/>
                <w:sz w:val="18"/>
                <w:szCs w:val="18"/>
              </w:rPr>
            </w:pPr>
            <w:r>
              <w:rPr>
                <w:rFonts w:ascii="Verdana" w:hAnsi="Verdana"/>
                <w:b/>
                <w:bCs/>
                <w:sz w:val="18"/>
                <w:szCs w:val="18"/>
              </w:rPr>
              <w:t>No</w:t>
            </w: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2FD1DA05" w:rsidR="00D231F0" w:rsidRDefault="002128EE" w:rsidP="00A02B19">
            <w:pPr>
              <w:rPr>
                <w:rFonts w:ascii="Verdana" w:hAnsi="Verdana"/>
                <w:b/>
                <w:bCs/>
                <w:sz w:val="18"/>
                <w:szCs w:val="18"/>
              </w:rPr>
            </w:pPr>
            <w:r>
              <w:rPr>
                <w:rFonts w:ascii="Verdana" w:hAnsi="Verdana"/>
                <w:b/>
                <w:bCs/>
                <w:sz w:val="18"/>
                <w:szCs w:val="18"/>
              </w:rPr>
              <w:t>No</w:t>
            </w:r>
          </w:p>
        </w:tc>
        <w:tc>
          <w:tcPr>
            <w:tcW w:w="1800" w:type="dxa"/>
          </w:tcPr>
          <w:p w14:paraId="04CF2ECD" w14:textId="5690C0E6" w:rsidR="00D231F0" w:rsidRDefault="002128EE" w:rsidP="00A02B19">
            <w:pPr>
              <w:rPr>
                <w:rFonts w:ascii="Verdana" w:hAnsi="Verdana"/>
                <w:b/>
                <w:bCs/>
                <w:sz w:val="18"/>
                <w:szCs w:val="18"/>
              </w:rPr>
            </w:pPr>
            <w:r>
              <w:rPr>
                <w:rFonts w:ascii="Verdana" w:hAnsi="Verdana"/>
                <w:b/>
                <w:bCs/>
                <w:sz w:val="18"/>
                <w:szCs w:val="18"/>
              </w:rPr>
              <w:t>No</w:t>
            </w:r>
          </w:p>
        </w:tc>
        <w:tc>
          <w:tcPr>
            <w:tcW w:w="1710" w:type="dxa"/>
          </w:tcPr>
          <w:p w14:paraId="1B432732" w14:textId="049F1A6C" w:rsidR="00D231F0" w:rsidRDefault="002128EE" w:rsidP="00A02B19">
            <w:pPr>
              <w:rPr>
                <w:rFonts w:ascii="Verdana" w:hAnsi="Verdana"/>
                <w:b/>
                <w:bCs/>
                <w:sz w:val="18"/>
                <w:szCs w:val="18"/>
              </w:rPr>
            </w:pPr>
            <w:r>
              <w:rPr>
                <w:rFonts w:ascii="Verdana" w:hAnsi="Verdana"/>
                <w:b/>
                <w:bCs/>
                <w:sz w:val="18"/>
                <w:szCs w:val="18"/>
              </w:rPr>
              <w:t>No</w:t>
            </w: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758E0F7F" w:rsidR="00D231F0" w:rsidRDefault="002128EE" w:rsidP="00A02B19">
            <w:pPr>
              <w:rPr>
                <w:rFonts w:ascii="Verdana" w:hAnsi="Verdana"/>
                <w:b/>
                <w:bCs/>
                <w:sz w:val="18"/>
                <w:szCs w:val="18"/>
              </w:rPr>
            </w:pPr>
            <w:r>
              <w:rPr>
                <w:rFonts w:ascii="Verdana" w:hAnsi="Verdana"/>
                <w:b/>
                <w:bCs/>
                <w:sz w:val="18"/>
                <w:szCs w:val="18"/>
              </w:rPr>
              <w:t>Yes</w:t>
            </w:r>
          </w:p>
        </w:tc>
        <w:tc>
          <w:tcPr>
            <w:tcW w:w="1800" w:type="dxa"/>
          </w:tcPr>
          <w:p w14:paraId="34A98EC9" w14:textId="63BB6F1E" w:rsidR="00D231F0" w:rsidRDefault="002128EE" w:rsidP="00A02B19">
            <w:pPr>
              <w:rPr>
                <w:rFonts w:ascii="Verdana" w:hAnsi="Verdana"/>
                <w:b/>
                <w:bCs/>
                <w:sz w:val="18"/>
                <w:szCs w:val="18"/>
              </w:rPr>
            </w:pPr>
            <w:r>
              <w:rPr>
                <w:rFonts w:ascii="Verdana" w:hAnsi="Verdana"/>
                <w:b/>
                <w:bCs/>
                <w:sz w:val="18"/>
                <w:szCs w:val="18"/>
              </w:rPr>
              <w:t>No</w:t>
            </w:r>
          </w:p>
        </w:tc>
        <w:tc>
          <w:tcPr>
            <w:tcW w:w="1710" w:type="dxa"/>
          </w:tcPr>
          <w:p w14:paraId="67D78C4F" w14:textId="1460B982" w:rsidR="00D231F0" w:rsidRDefault="002128EE" w:rsidP="00A02B19">
            <w:pPr>
              <w:rPr>
                <w:rFonts w:ascii="Verdana" w:hAnsi="Verdana"/>
                <w:b/>
                <w:bCs/>
                <w:sz w:val="18"/>
                <w:szCs w:val="18"/>
              </w:rPr>
            </w:pPr>
            <w:r>
              <w:rPr>
                <w:rFonts w:ascii="Verdana" w:hAnsi="Verdana"/>
                <w:b/>
                <w:bCs/>
                <w:sz w:val="18"/>
                <w:szCs w:val="18"/>
              </w:rPr>
              <w:t>No</w:t>
            </w: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4FF17C9C" w:rsidR="00D231F0" w:rsidRDefault="002128EE" w:rsidP="00A02B19">
            <w:pPr>
              <w:rPr>
                <w:rFonts w:ascii="Verdana" w:hAnsi="Verdana"/>
                <w:b/>
                <w:bCs/>
                <w:sz w:val="18"/>
                <w:szCs w:val="18"/>
              </w:rPr>
            </w:pPr>
            <w:r>
              <w:rPr>
                <w:rFonts w:ascii="Verdana" w:hAnsi="Verdana"/>
                <w:b/>
                <w:bCs/>
                <w:sz w:val="18"/>
                <w:szCs w:val="18"/>
              </w:rPr>
              <w:t>No</w:t>
            </w:r>
          </w:p>
        </w:tc>
        <w:tc>
          <w:tcPr>
            <w:tcW w:w="1800" w:type="dxa"/>
          </w:tcPr>
          <w:p w14:paraId="29EDD9C3" w14:textId="4E052305" w:rsidR="00D231F0" w:rsidRDefault="002128EE" w:rsidP="00A02B19">
            <w:pPr>
              <w:rPr>
                <w:rFonts w:ascii="Verdana" w:hAnsi="Verdana"/>
                <w:b/>
                <w:bCs/>
                <w:sz w:val="18"/>
                <w:szCs w:val="18"/>
              </w:rPr>
            </w:pPr>
            <w:r>
              <w:rPr>
                <w:rFonts w:ascii="Verdana" w:hAnsi="Verdana"/>
                <w:b/>
                <w:bCs/>
                <w:sz w:val="18"/>
                <w:szCs w:val="18"/>
              </w:rPr>
              <w:t>No</w:t>
            </w:r>
          </w:p>
        </w:tc>
        <w:tc>
          <w:tcPr>
            <w:tcW w:w="1710" w:type="dxa"/>
          </w:tcPr>
          <w:p w14:paraId="24C7E3DC" w14:textId="6BE460A2" w:rsidR="00D231F0" w:rsidRDefault="002128EE" w:rsidP="00A02B19">
            <w:pPr>
              <w:rPr>
                <w:rFonts w:ascii="Verdana" w:hAnsi="Verdana"/>
                <w:b/>
                <w:bCs/>
                <w:sz w:val="18"/>
                <w:szCs w:val="18"/>
              </w:rPr>
            </w:pPr>
            <w:r>
              <w:rPr>
                <w:rFonts w:ascii="Verdana" w:hAnsi="Verdana"/>
                <w:b/>
                <w:bCs/>
                <w:sz w:val="18"/>
                <w:szCs w:val="18"/>
              </w:rPr>
              <w:t>No</w:t>
            </w: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12652607" w:rsidR="00D231F0" w:rsidRDefault="002128EE" w:rsidP="00A02B19">
            <w:pPr>
              <w:rPr>
                <w:rFonts w:ascii="Verdana" w:hAnsi="Verdana"/>
                <w:b/>
                <w:bCs/>
                <w:sz w:val="18"/>
                <w:szCs w:val="18"/>
              </w:rPr>
            </w:pPr>
            <w:r>
              <w:rPr>
                <w:rFonts w:ascii="Verdana" w:hAnsi="Verdana"/>
                <w:b/>
                <w:bCs/>
                <w:sz w:val="18"/>
                <w:szCs w:val="18"/>
              </w:rPr>
              <w:t>No</w:t>
            </w:r>
          </w:p>
        </w:tc>
        <w:tc>
          <w:tcPr>
            <w:tcW w:w="1800" w:type="dxa"/>
          </w:tcPr>
          <w:p w14:paraId="60748DEF" w14:textId="61593BD8" w:rsidR="00D231F0" w:rsidRDefault="002128EE" w:rsidP="00A02B19">
            <w:pPr>
              <w:rPr>
                <w:rFonts w:ascii="Verdana" w:hAnsi="Verdana"/>
                <w:b/>
                <w:bCs/>
                <w:sz w:val="18"/>
                <w:szCs w:val="18"/>
              </w:rPr>
            </w:pPr>
            <w:r>
              <w:rPr>
                <w:rFonts w:ascii="Verdana" w:hAnsi="Verdana"/>
                <w:b/>
                <w:bCs/>
                <w:sz w:val="18"/>
                <w:szCs w:val="18"/>
              </w:rPr>
              <w:t>No</w:t>
            </w:r>
          </w:p>
        </w:tc>
        <w:tc>
          <w:tcPr>
            <w:tcW w:w="1710" w:type="dxa"/>
          </w:tcPr>
          <w:p w14:paraId="7275E4DC" w14:textId="7688FA96" w:rsidR="00D231F0" w:rsidRDefault="002128EE" w:rsidP="00A02B19">
            <w:pPr>
              <w:rPr>
                <w:rFonts w:ascii="Verdana" w:hAnsi="Verdana"/>
                <w:b/>
                <w:bCs/>
                <w:sz w:val="18"/>
                <w:szCs w:val="18"/>
              </w:rPr>
            </w:pPr>
            <w:r>
              <w:rPr>
                <w:rFonts w:ascii="Verdana" w:hAnsi="Verdana"/>
                <w:b/>
                <w:bCs/>
                <w:sz w:val="18"/>
                <w:szCs w:val="18"/>
              </w:rPr>
              <w:t>No</w:t>
            </w: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2052213A" w:rsidR="00D231F0" w:rsidRDefault="002128EE" w:rsidP="00A02B19">
            <w:pPr>
              <w:rPr>
                <w:rFonts w:ascii="Verdana" w:hAnsi="Verdana"/>
                <w:b/>
                <w:bCs/>
                <w:sz w:val="18"/>
                <w:szCs w:val="18"/>
              </w:rPr>
            </w:pPr>
            <w:r>
              <w:rPr>
                <w:rFonts w:ascii="Verdana" w:hAnsi="Verdana"/>
                <w:b/>
                <w:bCs/>
                <w:sz w:val="18"/>
                <w:szCs w:val="18"/>
              </w:rPr>
              <w:t>No</w:t>
            </w:r>
          </w:p>
        </w:tc>
        <w:tc>
          <w:tcPr>
            <w:tcW w:w="1800" w:type="dxa"/>
          </w:tcPr>
          <w:p w14:paraId="0206DC2D" w14:textId="06B5F4C2" w:rsidR="00D231F0" w:rsidRDefault="002128EE" w:rsidP="00A02B19">
            <w:pPr>
              <w:rPr>
                <w:rFonts w:ascii="Verdana" w:hAnsi="Verdana"/>
                <w:b/>
                <w:bCs/>
                <w:sz w:val="18"/>
                <w:szCs w:val="18"/>
              </w:rPr>
            </w:pPr>
            <w:r>
              <w:rPr>
                <w:rFonts w:ascii="Verdana" w:hAnsi="Verdana"/>
                <w:b/>
                <w:bCs/>
                <w:sz w:val="18"/>
                <w:szCs w:val="18"/>
              </w:rPr>
              <w:t>No</w:t>
            </w:r>
          </w:p>
        </w:tc>
        <w:tc>
          <w:tcPr>
            <w:tcW w:w="1710" w:type="dxa"/>
          </w:tcPr>
          <w:p w14:paraId="5C39605F" w14:textId="2461658E" w:rsidR="00D231F0" w:rsidRDefault="002128EE" w:rsidP="00A02B19">
            <w:pPr>
              <w:rPr>
                <w:rFonts w:ascii="Verdana" w:hAnsi="Verdana"/>
                <w:b/>
                <w:bCs/>
                <w:sz w:val="18"/>
                <w:szCs w:val="18"/>
              </w:rPr>
            </w:pPr>
            <w:r>
              <w:rPr>
                <w:rFonts w:ascii="Verdana" w:hAnsi="Verdana"/>
                <w:b/>
                <w:bCs/>
                <w:sz w:val="18"/>
                <w:szCs w:val="18"/>
              </w:rPr>
              <w:t>No</w:t>
            </w: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B9763F1" w14:textId="77777777" w:rsidR="00AB4C76" w:rsidRDefault="000130CE" w:rsidP="00DD5EF9">
      <w:pPr>
        <w:ind w:left="360"/>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49E1D66A" w14:textId="75B07191" w:rsidR="00AB4C76" w:rsidRDefault="00DD5EF9" w:rsidP="00DD5EF9">
      <w:pPr>
        <w:ind w:left="360"/>
        <w:rPr>
          <w:i/>
        </w:rPr>
      </w:pPr>
      <w:r w:rsidRPr="00C40E2A">
        <w:rPr>
          <w:i/>
        </w:rPr>
        <w:t xml:space="preserve">Example:  </w:t>
      </w:r>
      <w:r w:rsidR="00C40E2A">
        <w:rPr>
          <w:i/>
        </w:rPr>
        <w:t xml:space="preserve">In addition to our general device demonstration program, the State AT Program has </w:t>
      </w:r>
      <w:r w:rsidRPr="00C40E2A">
        <w:rPr>
          <w:i/>
        </w:rPr>
        <w:t xml:space="preserve">an agreement with </w:t>
      </w:r>
      <w:r w:rsidR="00C40E2A">
        <w:rPr>
          <w:i/>
        </w:rPr>
        <w:t xml:space="preserve">the Division of Aging to provide a targeted demonstration program for </w:t>
      </w:r>
      <w:r w:rsidRPr="00C40E2A">
        <w:rPr>
          <w:i/>
        </w:rPr>
        <w:t>senior</w:t>
      </w:r>
      <w:r w:rsidR="00C40E2A">
        <w:rPr>
          <w:i/>
        </w:rPr>
        <w:t>s</w:t>
      </w:r>
      <w:r w:rsidRPr="00C40E2A">
        <w:rPr>
          <w:i/>
        </w:rPr>
        <w:t xml:space="preserve">.  The inventory for this program consists of the most popular and affordable AT </w:t>
      </w:r>
      <w:r w:rsidR="00C40E2A">
        <w:rPr>
          <w:i/>
        </w:rPr>
        <w:t xml:space="preserve">needed by seniors to live independently.  Regularly scheduled device demonstrations are done onsite at a number of senior centers and local aging offices.  </w:t>
      </w:r>
      <w:r w:rsidRPr="00C40E2A">
        <w:rPr>
          <w:i/>
        </w:rPr>
        <w:t xml:space="preserve">Staff </w:t>
      </w:r>
      <w:r w:rsidR="00C40E2A">
        <w:rPr>
          <w:i/>
        </w:rPr>
        <w:t xml:space="preserve">provide an overview of the basic devices and then provide one-on-one guided exploration for seniors matching </w:t>
      </w:r>
      <w:r w:rsidR="00C40E2A">
        <w:rPr>
          <w:i/>
        </w:rPr>
        <w:lastRenderedPageBreak/>
        <w:t xml:space="preserve">AT to their specific functional limitations.  If devices are identified that will meet individual needs, referrals and resources are provided to support acquisition.  </w:t>
      </w:r>
    </w:p>
    <w:p w14:paraId="4FA56F76" w14:textId="3CCDF9EC" w:rsidR="002128EE" w:rsidRPr="007E06D6" w:rsidRDefault="002128EE" w:rsidP="00DD5EF9">
      <w:pPr>
        <w:ind w:left="360"/>
        <w:rPr>
          <w:iCs/>
        </w:rPr>
      </w:pPr>
      <w:r w:rsidRPr="007E06D6">
        <w:rPr>
          <w:iCs/>
        </w:rPr>
        <w:t xml:space="preserve">SCATP invites individuals and AT teams to the </w:t>
      </w:r>
      <w:r w:rsidR="00E532EF" w:rsidRPr="007E06D6">
        <w:rPr>
          <w:iCs/>
        </w:rPr>
        <w:t xml:space="preserve">AT </w:t>
      </w:r>
      <w:r w:rsidRPr="007E06D6">
        <w:rPr>
          <w:iCs/>
        </w:rPr>
        <w:t xml:space="preserve">Resource Center located centrally in the state. </w:t>
      </w:r>
      <w:r w:rsidR="00E532EF" w:rsidRPr="007E06D6">
        <w:rPr>
          <w:iCs/>
        </w:rPr>
        <w:t xml:space="preserve">The inventory for this program consists of the most popular and useful AT items needed by people with a wide array of disabilities. </w:t>
      </w:r>
      <w:r w:rsidRPr="007E06D6">
        <w:rPr>
          <w:iCs/>
        </w:rPr>
        <w:t xml:space="preserve">A variety of items related to the individual’s needs </w:t>
      </w:r>
      <w:r w:rsidR="00155D99">
        <w:rPr>
          <w:iCs/>
        </w:rPr>
        <w:t>are</w:t>
      </w:r>
      <w:r w:rsidRPr="007E06D6">
        <w:rPr>
          <w:iCs/>
        </w:rPr>
        <w:t xml:space="preserve"> shown and discussed regarding use and intervention.</w:t>
      </w:r>
      <w:r w:rsidR="00E532EF" w:rsidRPr="007E06D6">
        <w:rPr>
          <w:iCs/>
        </w:rPr>
        <w:t xml:space="preserve"> At the end of the demonstration, those items deemed most useful or a good fit are borrowed for a trial period to be used during the individual’s daily routine. If the individual is bed bound or </w:t>
      </w:r>
      <w:r w:rsidR="00B86AFE" w:rsidRPr="007E06D6">
        <w:rPr>
          <w:iCs/>
        </w:rPr>
        <w:t>unable to physically</w:t>
      </w:r>
      <w:r w:rsidR="00E532EF" w:rsidRPr="007E06D6">
        <w:rPr>
          <w:iCs/>
        </w:rPr>
        <w:t xml:space="preserve"> travel, SCATP staff travels to the</w:t>
      </w:r>
      <w:r w:rsidR="007E06D6">
        <w:rPr>
          <w:iCs/>
        </w:rPr>
        <w:t xml:space="preserve"> individual</w:t>
      </w:r>
      <w:r w:rsidR="00E532EF" w:rsidRPr="007E06D6">
        <w:rPr>
          <w:iCs/>
        </w:rPr>
        <w:t xml:space="preserve"> to do a device demonstration.</w:t>
      </w:r>
    </w:p>
    <w:p w14:paraId="5DA0B576" w14:textId="41BF4560" w:rsidR="00B86AFE" w:rsidRPr="007E06D6" w:rsidRDefault="00B86AFE" w:rsidP="00DD5EF9">
      <w:pPr>
        <w:ind w:left="360"/>
        <w:rPr>
          <w:iCs/>
        </w:rPr>
      </w:pPr>
      <w:r w:rsidRPr="007E06D6">
        <w:rPr>
          <w:iCs/>
        </w:rPr>
        <w:t>SCATP also coordinates with school distr</w:t>
      </w:r>
      <w:r w:rsidR="009A2CDD">
        <w:rPr>
          <w:iCs/>
        </w:rPr>
        <w:t xml:space="preserve">icts upon request to schedule </w:t>
      </w:r>
      <w:r w:rsidRPr="007E06D6">
        <w:rPr>
          <w:iCs/>
        </w:rPr>
        <w:t>demonstration</w:t>
      </w:r>
      <w:r w:rsidR="009A2CDD">
        <w:rPr>
          <w:iCs/>
        </w:rPr>
        <w:t>s</w:t>
      </w:r>
      <w:r w:rsidRPr="007E06D6">
        <w:rPr>
          <w:iCs/>
        </w:rPr>
        <w:t xml:space="preserve"> with identified students, their parents and school staff at intervals during a single day.</w:t>
      </w:r>
    </w:p>
    <w:p w14:paraId="408025E1" w14:textId="3102E6B5" w:rsidR="00E532EF" w:rsidRPr="007E06D6" w:rsidRDefault="00C32959" w:rsidP="00DD5EF9">
      <w:pPr>
        <w:ind w:left="360"/>
        <w:rPr>
          <w:iCs/>
        </w:rPr>
      </w:pPr>
      <w:r>
        <w:rPr>
          <w:iCs/>
        </w:rPr>
        <w:t xml:space="preserve">SCATP has an MOU with the </w:t>
      </w:r>
      <w:r w:rsidR="00E532EF" w:rsidRPr="007E06D6">
        <w:rPr>
          <w:iCs/>
        </w:rPr>
        <w:t>SC Equipment Distribution Program (SCEDP) to provide demonstrations of the equipment offered through SCEDP. The items are displayed and demonstrated in the AT Resource Center. The inventory includes adapted phones, alarm systems for the deaf and iPads for individuals who are hearing or speech impaired.</w:t>
      </w:r>
    </w:p>
    <w:p w14:paraId="77EB6D62"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1DD03061" w14:textId="69722A23" w:rsidR="00AB4C76"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5BC76F3C" w14:textId="12DBCAA1" w:rsidR="002128EE" w:rsidRPr="002128EE" w:rsidRDefault="0055031F" w:rsidP="00D813AC">
      <w:pPr>
        <w:ind w:left="480"/>
      </w:pPr>
      <w:hyperlink r:id="rId17" w:history="1">
        <w:r w:rsidR="002128EE" w:rsidRPr="002128EE">
          <w:rPr>
            <w:rStyle w:val="Hyperlink"/>
            <w:sz w:val="24"/>
          </w:rPr>
          <w:t>https://scatp.med.sc.edu/services/device-demonstration/</w:t>
        </w:r>
      </w:hyperlink>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1" w:name="_Toc30492509"/>
      <w:r>
        <w:t>State Leadership Activities</w:t>
      </w:r>
      <w:bookmarkEnd w:id="21"/>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w:t>
      </w:r>
      <w:proofErr w:type="spellStart"/>
      <w:r>
        <w:t>i</w:t>
      </w:r>
      <w:proofErr w:type="spellEnd"/>
      <w:r>
        <w:t>)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538A5">
      <w:pPr>
        <w:pStyle w:val="Heading3"/>
        <w:numPr>
          <w:ilvl w:val="0"/>
          <w:numId w:val="0"/>
        </w:numPr>
      </w:pPr>
      <w:bookmarkStart w:id="22" w:name="_Toc30492510"/>
      <w:r>
        <w:t>Training</w:t>
      </w:r>
      <w:bookmarkEnd w:id="22"/>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53CF72B3" w:rsidR="00D231F0" w:rsidRDefault="00620A07" w:rsidP="00A02B19">
            <w:pPr>
              <w:rPr>
                <w:rFonts w:ascii="Verdana" w:hAnsi="Verdana"/>
                <w:b/>
                <w:bCs/>
                <w:sz w:val="18"/>
                <w:szCs w:val="18"/>
              </w:rPr>
            </w:pPr>
            <w:r>
              <w:rPr>
                <w:rFonts w:ascii="Verdana" w:hAnsi="Verdana"/>
                <w:b/>
                <w:bCs/>
                <w:sz w:val="18"/>
                <w:szCs w:val="18"/>
              </w:rPr>
              <w:t>No</w:t>
            </w:r>
          </w:p>
        </w:tc>
        <w:tc>
          <w:tcPr>
            <w:tcW w:w="1800" w:type="dxa"/>
          </w:tcPr>
          <w:p w14:paraId="18176159" w14:textId="0005C7F1" w:rsidR="00D231F0" w:rsidRDefault="00620A07" w:rsidP="00A02B19">
            <w:pPr>
              <w:rPr>
                <w:rFonts w:ascii="Verdana" w:hAnsi="Verdana"/>
                <w:b/>
                <w:bCs/>
                <w:sz w:val="18"/>
                <w:szCs w:val="18"/>
              </w:rPr>
            </w:pPr>
            <w:r>
              <w:rPr>
                <w:rFonts w:ascii="Verdana" w:hAnsi="Verdana"/>
                <w:b/>
                <w:bCs/>
                <w:sz w:val="18"/>
                <w:szCs w:val="18"/>
              </w:rPr>
              <w:t>No</w:t>
            </w:r>
          </w:p>
        </w:tc>
        <w:tc>
          <w:tcPr>
            <w:tcW w:w="1710" w:type="dxa"/>
          </w:tcPr>
          <w:p w14:paraId="53FE6394" w14:textId="5433FA86" w:rsidR="00D231F0" w:rsidRDefault="00620A07" w:rsidP="00A02B19">
            <w:pPr>
              <w:rPr>
                <w:rFonts w:ascii="Verdana" w:hAnsi="Verdana"/>
                <w:b/>
                <w:bCs/>
                <w:sz w:val="18"/>
                <w:szCs w:val="18"/>
              </w:rPr>
            </w:pPr>
            <w:r>
              <w:rPr>
                <w:rFonts w:ascii="Verdana" w:hAnsi="Verdana"/>
                <w:b/>
                <w:bCs/>
                <w:sz w:val="18"/>
                <w:szCs w:val="18"/>
              </w:rPr>
              <w:t>No</w:t>
            </w: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30F04933" w:rsidR="00D231F0" w:rsidRDefault="00620A07" w:rsidP="00A02B19">
            <w:pPr>
              <w:rPr>
                <w:rFonts w:ascii="Verdana" w:hAnsi="Verdana"/>
                <w:b/>
                <w:bCs/>
                <w:sz w:val="18"/>
                <w:szCs w:val="18"/>
              </w:rPr>
            </w:pPr>
            <w:r>
              <w:rPr>
                <w:rFonts w:ascii="Verdana" w:hAnsi="Verdana"/>
                <w:b/>
                <w:bCs/>
                <w:sz w:val="18"/>
                <w:szCs w:val="18"/>
              </w:rPr>
              <w:t>No</w:t>
            </w:r>
          </w:p>
        </w:tc>
        <w:tc>
          <w:tcPr>
            <w:tcW w:w="1800" w:type="dxa"/>
          </w:tcPr>
          <w:p w14:paraId="1C0C7464" w14:textId="702579F1" w:rsidR="00D231F0" w:rsidRDefault="00620A07" w:rsidP="00A02B19">
            <w:pPr>
              <w:rPr>
                <w:rFonts w:ascii="Verdana" w:hAnsi="Verdana"/>
                <w:b/>
                <w:bCs/>
                <w:sz w:val="18"/>
                <w:szCs w:val="18"/>
              </w:rPr>
            </w:pPr>
            <w:r>
              <w:rPr>
                <w:rFonts w:ascii="Verdana" w:hAnsi="Verdana"/>
                <w:b/>
                <w:bCs/>
                <w:sz w:val="18"/>
                <w:szCs w:val="18"/>
              </w:rPr>
              <w:t>No</w:t>
            </w:r>
          </w:p>
        </w:tc>
        <w:tc>
          <w:tcPr>
            <w:tcW w:w="1710" w:type="dxa"/>
          </w:tcPr>
          <w:p w14:paraId="24D9E2B7" w14:textId="674936D4" w:rsidR="00D231F0" w:rsidRDefault="00620A07" w:rsidP="00A02B19">
            <w:pPr>
              <w:rPr>
                <w:rFonts w:ascii="Verdana" w:hAnsi="Verdana"/>
                <w:b/>
                <w:bCs/>
                <w:sz w:val="18"/>
                <w:szCs w:val="18"/>
              </w:rPr>
            </w:pPr>
            <w:r>
              <w:rPr>
                <w:rFonts w:ascii="Verdana" w:hAnsi="Verdana"/>
                <w:b/>
                <w:bCs/>
                <w:sz w:val="18"/>
                <w:szCs w:val="18"/>
              </w:rPr>
              <w:t>No</w:t>
            </w: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32BAA23C" w:rsidR="00D231F0" w:rsidRDefault="00620A07" w:rsidP="00A02B19">
            <w:pPr>
              <w:rPr>
                <w:rFonts w:ascii="Verdana" w:hAnsi="Verdana"/>
                <w:b/>
                <w:bCs/>
                <w:sz w:val="18"/>
                <w:szCs w:val="18"/>
              </w:rPr>
            </w:pPr>
            <w:r>
              <w:rPr>
                <w:rFonts w:ascii="Verdana" w:hAnsi="Verdana"/>
                <w:b/>
                <w:bCs/>
                <w:sz w:val="18"/>
                <w:szCs w:val="18"/>
              </w:rPr>
              <w:t>No</w:t>
            </w:r>
          </w:p>
        </w:tc>
        <w:tc>
          <w:tcPr>
            <w:tcW w:w="1800" w:type="dxa"/>
          </w:tcPr>
          <w:p w14:paraId="3229864F" w14:textId="1461EF76" w:rsidR="00D231F0" w:rsidRDefault="00620A07" w:rsidP="00A02B19">
            <w:pPr>
              <w:rPr>
                <w:rFonts w:ascii="Verdana" w:hAnsi="Verdana"/>
                <w:b/>
                <w:bCs/>
                <w:sz w:val="18"/>
                <w:szCs w:val="18"/>
              </w:rPr>
            </w:pPr>
            <w:r>
              <w:rPr>
                <w:rFonts w:ascii="Verdana" w:hAnsi="Verdana"/>
                <w:b/>
                <w:bCs/>
                <w:sz w:val="18"/>
                <w:szCs w:val="18"/>
              </w:rPr>
              <w:t>No</w:t>
            </w:r>
          </w:p>
        </w:tc>
        <w:tc>
          <w:tcPr>
            <w:tcW w:w="1710" w:type="dxa"/>
          </w:tcPr>
          <w:p w14:paraId="7E125518" w14:textId="3AD585A3" w:rsidR="00D231F0" w:rsidRDefault="00620A07" w:rsidP="00A02B19">
            <w:pPr>
              <w:rPr>
                <w:rFonts w:ascii="Verdana" w:hAnsi="Verdana"/>
                <w:b/>
                <w:bCs/>
                <w:sz w:val="18"/>
                <w:szCs w:val="18"/>
              </w:rPr>
            </w:pPr>
            <w:r>
              <w:rPr>
                <w:rFonts w:ascii="Verdana" w:hAnsi="Verdana"/>
                <w:b/>
                <w:bCs/>
                <w:sz w:val="18"/>
                <w:szCs w:val="18"/>
              </w:rPr>
              <w:t>No</w:t>
            </w: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2E601D1B" w:rsidR="00D231F0" w:rsidRDefault="00620A07" w:rsidP="00A02B19">
            <w:pPr>
              <w:rPr>
                <w:rFonts w:ascii="Verdana" w:hAnsi="Verdana"/>
                <w:b/>
                <w:bCs/>
                <w:sz w:val="18"/>
                <w:szCs w:val="18"/>
              </w:rPr>
            </w:pPr>
            <w:r>
              <w:rPr>
                <w:rFonts w:ascii="Verdana" w:hAnsi="Verdana"/>
                <w:b/>
                <w:bCs/>
                <w:sz w:val="18"/>
                <w:szCs w:val="18"/>
              </w:rPr>
              <w:t>No</w:t>
            </w:r>
          </w:p>
        </w:tc>
        <w:tc>
          <w:tcPr>
            <w:tcW w:w="1800" w:type="dxa"/>
          </w:tcPr>
          <w:p w14:paraId="347302DF" w14:textId="1CF1366C" w:rsidR="00D231F0" w:rsidRDefault="00620A07" w:rsidP="00A02B19">
            <w:pPr>
              <w:rPr>
                <w:rFonts w:ascii="Verdana" w:hAnsi="Verdana"/>
                <w:b/>
                <w:bCs/>
                <w:sz w:val="18"/>
                <w:szCs w:val="18"/>
              </w:rPr>
            </w:pPr>
            <w:r>
              <w:rPr>
                <w:rFonts w:ascii="Verdana" w:hAnsi="Verdana"/>
                <w:b/>
                <w:bCs/>
                <w:sz w:val="18"/>
                <w:szCs w:val="18"/>
              </w:rPr>
              <w:t>No</w:t>
            </w:r>
          </w:p>
        </w:tc>
        <w:tc>
          <w:tcPr>
            <w:tcW w:w="1710" w:type="dxa"/>
          </w:tcPr>
          <w:p w14:paraId="3B41E48D" w14:textId="0496C6BA" w:rsidR="00D231F0" w:rsidRDefault="00620A07" w:rsidP="00A02B19">
            <w:pPr>
              <w:rPr>
                <w:rFonts w:ascii="Verdana" w:hAnsi="Verdana"/>
                <w:b/>
                <w:bCs/>
                <w:sz w:val="18"/>
                <w:szCs w:val="18"/>
              </w:rPr>
            </w:pPr>
            <w:r>
              <w:rPr>
                <w:rFonts w:ascii="Verdana" w:hAnsi="Verdana"/>
                <w:b/>
                <w:bCs/>
                <w:sz w:val="18"/>
                <w:szCs w:val="18"/>
              </w:rPr>
              <w:t>No</w:t>
            </w: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453B7975" w:rsidR="00D231F0" w:rsidRDefault="00620A07" w:rsidP="00A02B19">
            <w:pPr>
              <w:rPr>
                <w:rFonts w:ascii="Verdana" w:hAnsi="Verdana"/>
                <w:b/>
                <w:bCs/>
                <w:sz w:val="18"/>
                <w:szCs w:val="18"/>
              </w:rPr>
            </w:pPr>
            <w:r>
              <w:rPr>
                <w:rFonts w:ascii="Verdana" w:hAnsi="Verdana"/>
                <w:b/>
                <w:bCs/>
                <w:sz w:val="18"/>
                <w:szCs w:val="18"/>
              </w:rPr>
              <w:t>No</w:t>
            </w:r>
          </w:p>
        </w:tc>
        <w:tc>
          <w:tcPr>
            <w:tcW w:w="1800" w:type="dxa"/>
          </w:tcPr>
          <w:p w14:paraId="3077CA28" w14:textId="52F5544C" w:rsidR="00D231F0" w:rsidRDefault="00620A07" w:rsidP="00A02B19">
            <w:pPr>
              <w:rPr>
                <w:rFonts w:ascii="Verdana" w:hAnsi="Verdana"/>
                <w:b/>
                <w:bCs/>
                <w:sz w:val="18"/>
                <w:szCs w:val="18"/>
              </w:rPr>
            </w:pPr>
            <w:r>
              <w:rPr>
                <w:rFonts w:ascii="Verdana" w:hAnsi="Verdana"/>
                <w:b/>
                <w:bCs/>
                <w:sz w:val="18"/>
                <w:szCs w:val="18"/>
              </w:rPr>
              <w:t>No</w:t>
            </w:r>
          </w:p>
        </w:tc>
        <w:tc>
          <w:tcPr>
            <w:tcW w:w="1710" w:type="dxa"/>
          </w:tcPr>
          <w:p w14:paraId="7E9340A9" w14:textId="1EFD39A1" w:rsidR="00D231F0" w:rsidRDefault="00620A07" w:rsidP="00A02B19">
            <w:pPr>
              <w:rPr>
                <w:rFonts w:ascii="Verdana" w:hAnsi="Verdana"/>
                <w:b/>
                <w:bCs/>
                <w:sz w:val="18"/>
                <w:szCs w:val="18"/>
              </w:rPr>
            </w:pPr>
            <w:r>
              <w:rPr>
                <w:rFonts w:ascii="Verdana" w:hAnsi="Verdana"/>
                <w:b/>
                <w:bCs/>
                <w:sz w:val="18"/>
                <w:szCs w:val="18"/>
              </w:rPr>
              <w:t>No</w:t>
            </w: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1EAECE6D" w:rsidR="00D231F0" w:rsidRDefault="00620A07" w:rsidP="00A02B19">
            <w:pPr>
              <w:rPr>
                <w:rFonts w:ascii="Verdana" w:hAnsi="Verdana"/>
                <w:b/>
                <w:bCs/>
                <w:sz w:val="18"/>
                <w:szCs w:val="18"/>
              </w:rPr>
            </w:pPr>
            <w:r>
              <w:rPr>
                <w:rFonts w:ascii="Verdana" w:hAnsi="Verdana"/>
                <w:b/>
                <w:bCs/>
                <w:sz w:val="18"/>
                <w:szCs w:val="18"/>
              </w:rPr>
              <w:t>No</w:t>
            </w:r>
          </w:p>
        </w:tc>
        <w:tc>
          <w:tcPr>
            <w:tcW w:w="1800" w:type="dxa"/>
          </w:tcPr>
          <w:p w14:paraId="1FB98DE8" w14:textId="6704102D" w:rsidR="00D231F0" w:rsidRDefault="00620A07" w:rsidP="00A02B19">
            <w:pPr>
              <w:rPr>
                <w:rFonts w:ascii="Verdana" w:hAnsi="Verdana"/>
                <w:b/>
                <w:bCs/>
                <w:sz w:val="18"/>
                <w:szCs w:val="18"/>
              </w:rPr>
            </w:pPr>
            <w:r>
              <w:rPr>
                <w:rFonts w:ascii="Verdana" w:hAnsi="Verdana"/>
                <w:b/>
                <w:bCs/>
                <w:sz w:val="18"/>
                <w:szCs w:val="18"/>
              </w:rPr>
              <w:t>No</w:t>
            </w:r>
          </w:p>
        </w:tc>
        <w:tc>
          <w:tcPr>
            <w:tcW w:w="1710" w:type="dxa"/>
          </w:tcPr>
          <w:p w14:paraId="2C85CCEE" w14:textId="364CD82C" w:rsidR="00D231F0" w:rsidRDefault="00620A07" w:rsidP="00A02B19">
            <w:pPr>
              <w:rPr>
                <w:rFonts w:ascii="Verdana" w:hAnsi="Verdana"/>
                <w:b/>
                <w:bCs/>
                <w:sz w:val="18"/>
                <w:szCs w:val="18"/>
              </w:rPr>
            </w:pPr>
            <w:r>
              <w:rPr>
                <w:rFonts w:ascii="Verdana" w:hAnsi="Verdana"/>
                <w:b/>
                <w:bCs/>
                <w:sz w:val="18"/>
                <w:szCs w:val="18"/>
              </w:rPr>
              <w:t>No</w:t>
            </w: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05434EFF" w:rsidR="00D231F0" w:rsidRDefault="00620A07" w:rsidP="00A02B19">
            <w:pPr>
              <w:rPr>
                <w:rFonts w:ascii="Verdana" w:hAnsi="Verdana"/>
                <w:b/>
                <w:bCs/>
                <w:sz w:val="18"/>
                <w:szCs w:val="18"/>
              </w:rPr>
            </w:pPr>
            <w:r>
              <w:rPr>
                <w:rFonts w:ascii="Verdana" w:hAnsi="Verdana"/>
                <w:b/>
                <w:bCs/>
                <w:sz w:val="18"/>
                <w:szCs w:val="18"/>
              </w:rPr>
              <w:t>No</w:t>
            </w:r>
          </w:p>
        </w:tc>
        <w:tc>
          <w:tcPr>
            <w:tcW w:w="1800" w:type="dxa"/>
          </w:tcPr>
          <w:p w14:paraId="2913FDD3" w14:textId="0DCA24B8" w:rsidR="00D231F0" w:rsidRDefault="00620A07" w:rsidP="00A02B19">
            <w:pPr>
              <w:rPr>
                <w:rFonts w:ascii="Verdana" w:hAnsi="Verdana"/>
                <w:b/>
                <w:bCs/>
                <w:sz w:val="18"/>
                <w:szCs w:val="18"/>
              </w:rPr>
            </w:pPr>
            <w:r>
              <w:rPr>
                <w:rFonts w:ascii="Verdana" w:hAnsi="Verdana"/>
                <w:b/>
                <w:bCs/>
                <w:sz w:val="18"/>
                <w:szCs w:val="18"/>
              </w:rPr>
              <w:t>No</w:t>
            </w:r>
          </w:p>
        </w:tc>
        <w:tc>
          <w:tcPr>
            <w:tcW w:w="1710" w:type="dxa"/>
          </w:tcPr>
          <w:p w14:paraId="7EFD556D" w14:textId="05FDDD80" w:rsidR="00D231F0" w:rsidRDefault="00620A07" w:rsidP="00A02B19">
            <w:pPr>
              <w:rPr>
                <w:rFonts w:ascii="Verdana" w:hAnsi="Verdana"/>
                <w:b/>
                <w:bCs/>
                <w:sz w:val="18"/>
                <w:szCs w:val="18"/>
              </w:rPr>
            </w:pPr>
            <w:r>
              <w:rPr>
                <w:rFonts w:ascii="Verdana" w:hAnsi="Verdana"/>
                <w:b/>
                <w:bCs/>
                <w:sz w:val="18"/>
                <w:szCs w:val="18"/>
              </w:rPr>
              <w:t>No</w:t>
            </w: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0F7F3134" w:rsidR="00D231F0" w:rsidRDefault="00620A07" w:rsidP="00A02B19">
            <w:pPr>
              <w:rPr>
                <w:rFonts w:ascii="Verdana" w:hAnsi="Verdana"/>
                <w:b/>
                <w:bCs/>
                <w:sz w:val="18"/>
                <w:szCs w:val="18"/>
              </w:rPr>
            </w:pPr>
            <w:r>
              <w:rPr>
                <w:rFonts w:ascii="Verdana" w:hAnsi="Verdana"/>
                <w:b/>
                <w:bCs/>
                <w:sz w:val="18"/>
                <w:szCs w:val="18"/>
              </w:rPr>
              <w:t>No</w:t>
            </w:r>
          </w:p>
        </w:tc>
        <w:tc>
          <w:tcPr>
            <w:tcW w:w="1800" w:type="dxa"/>
          </w:tcPr>
          <w:p w14:paraId="4149900C" w14:textId="6CB477E6" w:rsidR="00D231F0" w:rsidRDefault="00620A07" w:rsidP="00A02B19">
            <w:pPr>
              <w:rPr>
                <w:rFonts w:ascii="Verdana" w:hAnsi="Verdana"/>
                <w:b/>
                <w:bCs/>
                <w:sz w:val="18"/>
                <w:szCs w:val="18"/>
              </w:rPr>
            </w:pPr>
            <w:r>
              <w:rPr>
                <w:rFonts w:ascii="Verdana" w:hAnsi="Verdana"/>
                <w:b/>
                <w:bCs/>
                <w:sz w:val="18"/>
                <w:szCs w:val="18"/>
              </w:rPr>
              <w:t>No</w:t>
            </w:r>
          </w:p>
        </w:tc>
        <w:tc>
          <w:tcPr>
            <w:tcW w:w="1710" w:type="dxa"/>
          </w:tcPr>
          <w:p w14:paraId="3E27FAFF" w14:textId="1F40F2EB" w:rsidR="00D231F0" w:rsidRDefault="00620A07" w:rsidP="00A02B19">
            <w:pPr>
              <w:rPr>
                <w:rFonts w:ascii="Verdana" w:hAnsi="Verdana"/>
                <w:b/>
                <w:bCs/>
                <w:sz w:val="18"/>
                <w:szCs w:val="18"/>
              </w:rPr>
            </w:pPr>
            <w:r>
              <w:rPr>
                <w:rFonts w:ascii="Verdana" w:hAnsi="Verdana"/>
                <w:b/>
                <w:bCs/>
                <w:sz w:val="18"/>
                <w:szCs w:val="18"/>
              </w:rPr>
              <w:t>No</w:t>
            </w: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60D064BD" w:rsidR="00D231F0" w:rsidRDefault="00620A07" w:rsidP="00A02B19">
            <w:pPr>
              <w:rPr>
                <w:rFonts w:ascii="Verdana" w:hAnsi="Verdana"/>
                <w:b/>
                <w:bCs/>
                <w:sz w:val="18"/>
                <w:szCs w:val="18"/>
              </w:rPr>
            </w:pPr>
            <w:r>
              <w:rPr>
                <w:rFonts w:ascii="Verdana" w:hAnsi="Verdana"/>
                <w:b/>
                <w:bCs/>
                <w:sz w:val="18"/>
                <w:szCs w:val="18"/>
              </w:rPr>
              <w:t>No</w:t>
            </w:r>
          </w:p>
        </w:tc>
        <w:tc>
          <w:tcPr>
            <w:tcW w:w="1800" w:type="dxa"/>
          </w:tcPr>
          <w:p w14:paraId="4318AAF3" w14:textId="1CF8157F" w:rsidR="00D231F0" w:rsidRDefault="00620A07" w:rsidP="00A02B19">
            <w:pPr>
              <w:rPr>
                <w:rFonts w:ascii="Verdana" w:hAnsi="Verdana"/>
                <w:b/>
                <w:bCs/>
                <w:sz w:val="18"/>
                <w:szCs w:val="18"/>
              </w:rPr>
            </w:pPr>
            <w:r>
              <w:rPr>
                <w:rFonts w:ascii="Verdana" w:hAnsi="Verdana"/>
                <w:b/>
                <w:bCs/>
                <w:sz w:val="18"/>
                <w:szCs w:val="18"/>
              </w:rPr>
              <w:t>No</w:t>
            </w:r>
          </w:p>
        </w:tc>
        <w:tc>
          <w:tcPr>
            <w:tcW w:w="1710" w:type="dxa"/>
          </w:tcPr>
          <w:p w14:paraId="2463103C" w14:textId="5A64BD9F" w:rsidR="00D231F0" w:rsidRDefault="00620A07" w:rsidP="00A02B19">
            <w:pPr>
              <w:rPr>
                <w:rFonts w:ascii="Verdana" w:hAnsi="Verdana"/>
                <w:b/>
                <w:bCs/>
                <w:sz w:val="18"/>
                <w:szCs w:val="18"/>
              </w:rPr>
            </w:pPr>
            <w:r>
              <w:rPr>
                <w:rFonts w:ascii="Verdana" w:hAnsi="Verdana"/>
                <w:b/>
                <w:bCs/>
                <w:sz w:val="18"/>
                <w:szCs w:val="18"/>
              </w:rPr>
              <w:t>No</w:t>
            </w: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w:t>
      </w:r>
      <w:r w:rsidR="004E159D" w:rsidRPr="00AB4C76">
        <w:rPr>
          <w:rFonts w:ascii="Verdana" w:hAnsi="Verdana"/>
          <w:b/>
          <w:bCs/>
          <w:sz w:val="18"/>
          <w:szCs w:val="18"/>
        </w:rPr>
        <w:lastRenderedPageBreak/>
        <w:t xml:space="preserve">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77777777"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4E33F201" w14:textId="0692A7D5" w:rsidR="004A419C" w:rsidRPr="001F1143" w:rsidRDefault="001F1143" w:rsidP="00F11220">
      <w:pPr>
        <w:tabs>
          <w:tab w:val="left" w:pos="1800"/>
        </w:tabs>
        <w:ind w:left="720"/>
        <w:rPr>
          <w:rFonts w:ascii="Verdana" w:hAnsi="Verdana"/>
          <w:sz w:val="18"/>
          <w:szCs w:val="18"/>
        </w:rPr>
      </w:pPr>
      <w:r>
        <w:rPr>
          <w:rFonts w:ascii="Verdana" w:hAnsi="Verdana"/>
          <w:sz w:val="18"/>
          <w:szCs w:val="18"/>
        </w:rPr>
        <w:t xml:space="preserve">SCATP </w:t>
      </w:r>
      <w:r w:rsidR="00245600">
        <w:rPr>
          <w:rFonts w:ascii="Verdana" w:hAnsi="Verdana"/>
          <w:sz w:val="18"/>
          <w:szCs w:val="18"/>
        </w:rPr>
        <w:t xml:space="preserve">will </w:t>
      </w:r>
      <w:r>
        <w:rPr>
          <w:rFonts w:ascii="Verdana" w:hAnsi="Verdana"/>
          <w:sz w:val="18"/>
          <w:szCs w:val="18"/>
        </w:rPr>
        <w:t>s</w:t>
      </w:r>
      <w:r w:rsidR="00245600">
        <w:rPr>
          <w:rFonts w:ascii="Verdana" w:hAnsi="Verdana"/>
          <w:sz w:val="18"/>
          <w:szCs w:val="18"/>
        </w:rPr>
        <w:t>ponsor</w:t>
      </w:r>
      <w:r>
        <w:rPr>
          <w:rFonts w:ascii="Verdana" w:hAnsi="Verdana"/>
          <w:sz w:val="18"/>
          <w:szCs w:val="18"/>
        </w:rPr>
        <w:t xml:space="preserve"> </w:t>
      </w:r>
      <w:r w:rsidR="009279D4">
        <w:rPr>
          <w:rFonts w:ascii="Verdana" w:hAnsi="Verdana"/>
          <w:sz w:val="18"/>
          <w:szCs w:val="18"/>
        </w:rPr>
        <w:t xml:space="preserve">a web accessibility training </w:t>
      </w:r>
      <w:r w:rsidR="004B35EB">
        <w:rPr>
          <w:rFonts w:ascii="Verdana" w:hAnsi="Verdana"/>
          <w:sz w:val="18"/>
          <w:szCs w:val="18"/>
        </w:rPr>
        <w:t xml:space="preserve">in the state. </w:t>
      </w:r>
      <w:r w:rsidR="00245600">
        <w:rPr>
          <w:rFonts w:ascii="Verdana" w:hAnsi="Verdana"/>
          <w:sz w:val="18"/>
          <w:szCs w:val="18"/>
        </w:rPr>
        <w:t>The training will focus on making Word and PDF’s accessible</w:t>
      </w:r>
      <w:r w:rsidR="004B35EB">
        <w:rPr>
          <w:rFonts w:ascii="Verdana" w:hAnsi="Verdana"/>
          <w:sz w:val="18"/>
          <w:szCs w:val="18"/>
        </w:rPr>
        <w:t>.</w:t>
      </w:r>
    </w:p>
    <w:p w14:paraId="39D7EF26" w14:textId="0F0FAFD8"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67D9A012" w14:textId="6CEE81C3" w:rsidR="00F01AAA" w:rsidRPr="00F01AAA" w:rsidRDefault="00F01AAA" w:rsidP="00F11220">
      <w:pPr>
        <w:tabs>
          <w:tab w:val="left" w:pos="1800"/>
        </w:tabs>
        <w:ind w:left="720"/>
        <w:rPr>
          <w:rFonts w:ascii="Verdana" w:hAnsi="Verdana"/>
          <w:bCs/>
          <w:sz w:val="18"/>
          <w:szCs w:val="18"/>
        </w:rPr>
      </w:pPr>
      <w:r>
        <w:rPr>
          <w:rFonts w:ascii="Verdana" w:hAnsi="Verdana"/>
          <w:bCs/>
          <w:sz w:val="18"/>
          <w:szCs w:val="18"/>
        </w:rPr>
        <w:t>SCATP will be a co-sponsor, presenter and exhibitor at the annual Transition Alliance of South Carolina (TASC) conference.</w:t>
      </w: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387FC0C9" w:rsidR="004A419C" w:rsidRPr="00F11220" w:rsidRDefault="001F1143" w:rsidP="00F11220">
      <w:pPr>
        <w:tabs>
          <w:tab w:val="left" w:pos="1800"/>
        </w:tabs>
        <w:ind w:left="720"/>
        <w:rPr>
          <w:rFonts w:ascii="Verdana" w:hAnsi="Verdana"/>
          <w:b/>
          <w:sz w:val="18"/>
          <w:szCs w:val="18"/>
        </w:rPr>
      </w:pPr>
      <w:r>
        <w:rPr>
          <w:rFonts w:ascii="Verdana" w:hAnsi="Verdana"/>
          <w:sz w:val="18"/>
          <w:szCs w:val="18"/>
        </w:rPr>
        <w:t>SCAT</w:t>
      </w:r>
      <w:r w:rsidRPr="00D50568">
        <w:rPr>
          <w:rFonts w:ascii="Verdana" w:hAnsi="Verdana"/>
          <w:sz w:val="18"/>
          <w:szCs w:val="18"/>
        </w:rPr>
        <w:t>P</w:t>
      </w:r>
      <w:r>
        <w:rPr>
          <w:rFonts w:ascii="Verdana" w:hAnsi="Verdana"/>
          <w:sz w:val="18"/>
          <w:szCs w:val="18"/>
        </w:rPr>
        <w:t xml:space="preserve"> provides a statewide conference each year. The conference is free and located centrally in the state to optimize attendance. Over 70 exhibitors are present and 12 assistive technology-related classes are offered as well.</w:t>
      </w:r>
      <w:r w:rsidR="004B35EB">
        <w:rPr>
          <w:rFonts w:ascii="Verdana" w:hAnsi="Verdana"/>
          <w:sz w:val="18"/>
          <w:szCs w:val="18"/>
        </w:rPr>
        <w:t xml:space="preserve"> The general public is invited along with professionals who serve people with disabilities.</w:t>
      </w: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7F3370D" w14:textId="77777777" w:rsidR="00AB4C76" w:rsidRDefault="003B1F97" w:rsidP="003B1F97">
      <w:pPr>
        <w:ind w:left="480"/>
      </w:pPr>
      <w:r>
        <w:rPr>
          <w:u w:val="single"/>
        </w:rPr>
        <w:t>Instructions</w:t>
      </w:r>
      <w:r>
        <w:t xml:space="preserve">:  Enter the URL for training activities </w:t>
      </w:r>
      <w:r w:rsidR="007D10A4">
        <w:t xml:space="preserve">(not the general home page URL) </w:t>
      </w:r>
      <w:r>
        <w:t xml:space="preserve">or enter N/A if information about this activity is not available online.  </w:t>
      </w:r>
    </w:p>
    <w:p w14:paraId="18939164" w14:textId="7437265B" w:rsidR="004A419C" w:rsidRPr="00620A07" w:rsidRDefault="0055031F" w:rsidP="00620A07">
      <w:pPr>
        <w:ind w:firstLine="480"/>
      </w:pPr>
      <w:hyperlink r:id="rId18" w:history="1">
        <w:r w:rsidR="00620A07" w:rsidRPr="00620A07">
          <w:rPr>
            <w:rStyle w:val="Hyperlink"/>
            <w:sz w:val="24"/>
          </w:rPr>
          <w:t>https://scatp.med.sc.edu/services/at-trainings/</w:t>
        </w:r>
      </w:hyperlink>
    </w:p>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w:t>
      </w:r>
      <w:proofErr w:type="spellStart"/>
      <w:r>
        <w:t>i</w:t>
      </w:r>
      <w:proofErr w:type="spellEnd"/>
      <w:r>
        <w:t>)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lastRenderedPageBreak/>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9538A5">
      <w:pPr>
        <w:pStyle w:val="Heading3"/>
        <w:numPr>
          <w:ilvl w:val="0"/>
          <w:numId w:val="0"/>
        </w:numPr>
        <w:rPr>
          <w:rFonts w:ascii="Verdana" w:hAnsi="Verdana"/>
        </w:rPr>
      </w:pPr>
      <w:bookmarkStart w:id="23" w:name="_Toc30492511"/>
      <w:r>
        <w:rPr>
          <w:rFonts w:ascii="Verdana" w:hAnsi="Verdana"/>
        </w:rPr>
        <w:t>Technical Assistance</w:t>
      </w:r>
      <w:bookmarkEnd w:id="23"/>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657B8AB7" w:rsidR="00D231F0" w:rsidRDefault="004B35EB" w:rsidP="00A02B19">
            <w:pPr>
              <w:rPr>
                <w:rFonts w:ascii="Verdana" w:hAnsi="Verdana"/>
                <w:b/>
                <w:bCs/>
                <w:sz w:val="18"/>
                <w:szCs w:val="18"/>
              </w:rPr>
            </w:pPr>
            <w:r>
              <w:rPr>
                <w:rFonts w:ascii="Verdana" w:hAnsi="Verdana"/>
                <w:b/>
                <w:bCs/>
                <w:sz w:val="18"/>
                <w:szCs w:val="18"/>
              </w:rPr>
              <w:t>No</w:t>
            </w:r>
          </w:p>
        </w:tc>
        <w:tc>
          <w:tcPr>
            <w:tcW w:w="1800" w:type="dxa"/>
          </w:tcPr>
          <w:p w14:paraId="28AE26CA" w14:textId="574CFD5C" w:rsidR="00D231F0" w:rsidRDefault="004B35EB" w:rsidP="00A02B19">
            <w:pPr>
              <w:rPr>
                <w:rFonts w:ascii="Verdana" w:hAnsi="Verdana"/>
                <w:b/>
                <w:bCs/>
                <w:sz w:val="18"/>
                <w:szCs w:val="18"/>
              </w:rPr>
            </w:pPr>
            <w:r>
              <w:rPr>
                <w:rFonts w:ascii="Verdana" w:hAnsi="Verdana"/>
                <w:b/>
                <w:bCs/>
                <w:sz w:val="18"/>
                <w:szCs w:val="18"/>
              </w:rPr>
              <w:t>No</w:t>
            </w:r>
          </w:p>
        </w:tc>
        <w:tc>
          <w:tcPr>
            <w:tcW w:w="1710" w:type="dxa"/>
          </w:tcPr>
          <w:p w14:paraId="3C12ECFF" w14:textId="50D76BC9" w:rsidR="00D231F0" w:rsidRDefault="004B35EB" w:rsidP="00A02B19">
            <w:pPr>
              <w:rPr>
                <w:rFonts w:ascii="Verdana" w:hAnsi="Verdana"/>
                <w:b/>
                <w:bCs/>
                <w:sz w:val="18"/>
                <w:szCs w:val="18"/>
              </w:rPr>
            </w:pPr>
            <w:r>
              <w:rPr>
                <w:rFonts w:ascii="Verdana" w:hAnsi="Verdana"/>
                <w:b/>
                <w:bCs/>
                <w:sz w:val="18"/>
                <w:szCs w:val="18"/>
              </w:rPr>
              <w:t>No</w:t>
            </w: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6F42E085" w:rsidR="00D231F0" w:rsidRDefault="00245600" w:rsidP="00A02B19">
            <w:pPr>
              <w:rPr>
                <w:rFonts w:ascii="Verdana" w:hAnsi="Verdana"/>
                <w:b/>
                <w:bCs/>
                <w:sz w:val="18"/>
                <w:szCs w:val="18"/>
              </w:rPr>
            </w:pPr>
            <w:r>
              <w:rPr>
                <w:rFonts w:ascii="Verdana" w:hAnsi="Verdana"/>
                <w:b/>
                <w:bCs/>
                <w:sz w:val="18"/>
                <w:szCs w:val="18"/>
              </w:rPr>
              <w:t>No</w:t>
            </w:r>
          </w:p>
        </w:tc>
        <w:tc>
          <w:tcPr>
            <w:tcW w:w="1800" w:type="dxa"/>
          </w:tcPr>
          <w:p w14:paraId="50F76320" w14:textId="796FE5EA" w:rsidR="00D231F0" w:rsidRDefault="00245600" w:rsidP="00A02B19">
            <w:pPr>
              <w:rPr>
                <w:rFonts w:ascii="Verdana" w:hAnsi="Verdana"/>
                <w:b/>
                <w:bCs/>
                <w:sz w:val="18"/>
                <w:szCs w:val="18"/>
              </w:rPr>
            </w:pPr>
            <w:r>
              <w:rPr>
                <w:rFonts w:ascii="Verdana" w:hAnsi="Verdana"/>
                <w:b/>
                <w:bCs/>
                <w:sz w:val="18"/>
                <w:szCs w:val="18"/>
              </w:rPr>
              <w:t>No</w:t>
            </w:r>
          </w:p>
        </w:tc>
        <w:tc>
          <w:tcPr>
            <w:tcW w:w="1710" w:type="dxa"/>
          </w:tcPr>
          <w:p w14:paraId="3DA2A60E" w14:textId="1C7C06E4" w:rsidR="00D231F0" w:rsidRDefault="00245600" w:rsidP="00A02B19">
            <w:pPr>
              <w:rPr>
                <w:rFonts w:ascii="Verdana" w:hAnsi="Verdana"/>
                <w:b/>
                <w:bCs/>
                <w:sz w:val="18"/>
                <w:szCs w:val="18"/>
              </w:rPr>
            </w:pPr>
            <w:r>
              <w:rPr>
                <w:rFonts w:ascii="Verdana" w:hAnsi="Verdana"/>
                <w:b/>
                <w:bCs/>
                <w:sz w:val="18"/>
                <w:szCs w:val="18"/>
              </w:rPr>
              <w:t>No</w:t>
            </w: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58AD6DE0" w:rsidR="00D231F0" w:rsidRDefault="004B35EB" w:rsidP="00A02B19">
            <w:pPr>
              <w:rPr>
                <w:rFonts w:ascii="Verdana" w:hAnsi="Verdana"/>
                <w:b/>
                <w:bCs/>
                <w:sz w:val="18"/>
                <w:szCs w:val="18"/>
              </w:rPr>
            </w:pPr>
            <w:r>
              <w:rPr>
                <w:rFonts w:ascii="Verdana" w:hAnsi="Verdana"/>
                <w:b/>
                <w:bCs/>
                <w:sz w:val="18"/>
                <w:szCs w:val="18"/>
              </w:rPr>
              <w:t>No</w:t>
            </w:r>
          </w:p>
        </w:tc>
        <w:tc>
          <w:tcPr>
            <w:tcW w:w="1800" w:type="dxa"/>
          </w:tcPr>
          <w:p w14:paraId="21D59C15" w14:textId="3067E692" w:rsidR="00D231F0" w:rsidRDefault="004B35EB" w:rsidP="00A02B19">
            <w:pPr>
              <w:rPr>
                <w:rFonts w:ascii="Verdana" w:hAnsi="Verdana"/>
                <w:b/>
                <w:bCs/>
                <w:sz w:val="18"/>
                <w:szCs w:val="18"/>
              </w:rPr>
            </w:pPr>
            <w:r>
              <w:rPr>
                <w:rFonts w:ascii="Verdana" w:hAnsi="Verdana"/>
                <w:b/>
                <w:bCs/>
                <w:sz w:val="18"/>
                <w:szCs w:val="18"/>
              </w:rPr>
              <w:t>No</w:t>
            </w:r>
          </w:p>
        </w:tc>
        <w:tc>
          <w:tcPr>
            <w:tcW w:w="1710" w:type="dxa"/>
          </w:tcPr>
          <w:p w14:paraId="1AD1A733" w14:textId="2B39270A" w:rsidR="00D231F0" w:rsidRDefault="004B35EB" w:rsidP="00A02B19">
            <w:pPr>
              <w:rPr>
                <w:rFonts w:ascii="Verdana" w:hAnsi="Verdana"/>
                <w:b/>
                <w:bCs/>
                <w:sz w:val="18"/>
                <w:szCs w:val="18"/>
              </w:rPr>
            </w:pPr>
            <w:r>
              <w:rPr>
                <w:rFonts w:ascii="Verdana" w:hAnsi="Verdana"/>
                <w:b/>
                <w:bCs/>
                <w:sz w:val="18"/>
                <w:szCs w:val="18"/>
              </w:rPr>
              <w:t>No</w:t>
            </w: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62257962" w14:textId="1162F754" w:rsidR="00D231F0" w:rsidRDefault="004B35EB" w:rsidP="00A02B19">
            <w:pPr>
              <w:rPr>
                <w:rFonts w:ascii="Verdana" w:hAnsi="Verdana"/>
                <w:b/>
                <w:bCs/>
                <w:sz w:val="18"/>
                <w:szCs w:val="18"/>
              </w:rPr>
            </w:pPr>
            <w:r>
              <w:rPr>
                <w:rFonts w:ascii="Verdana" w:hAnsi="Verdana"/>
                <w:b/>
                <w:bCs/>
                <w:sz w:val="18"/>
                <w:szCs w:val="18"/>
              </w:rPr>
              <w:t>No</w:t>
            </w:r>
          </w:p>
        </w:tc>
        <w:tc>
          <w:tcPr>
            <w:tcW w:w="1800" w:type="dxa"/>
          </w:tcPr>
          <w:p w14:paraId="52AE9FA2" w14:textId="3120F3A8" w:rsidR="00D231F0" w:rsidRDefault="004B35EB" w:rsidP="00A02B19">
            <w:pPr>
              <w:rPr>
                <w:rFonts w:ascii="Verdana" w:hAnsi="Verdana"/>
                <w:b/>
                <w:bCs/>
                <w:sz w:val="18"/>
                <w:szCs w:val="18"/>
              </w:rPr>
            </w:pPr>
            <w:r>
              <w:rPr>
                <w:rFonts w:ascii="Verdana" w:hAnsi="Verdana"/>
                <w:b/>
                <w:bCs/>
                <w:sz w:val="18"/>
                <w:szCs w:val="18"/>
              </w:rPr>
              <w:t>No</w:t>
            </w:r>
          </w:p>
        </w:tc>
        <w:tc>
          <w:tcPr>
            <w:tcW w:w="1710" w:type="dxa"/>
          </w:tcPr>
          <w:p w14:paraId="102EED6F" w14:textId="108F193C" w:rsidR="00D231F0" w:rsidRDefault="004B35EB" w:rsidP="00A02B19">
            <w:pPr>
              <w:rPr>
                <w:rFonts w:ascii="Verdana" w:hAnsi="Verdana"/>
                <w:b/>
                <w:bCs/>
                <w:sz w:val="18"/>
                <w:szCs w:val="18"/>
              </w:rPr>
            </w:pPr>
            <w:r>
              <w:rPr>
                <w:rFonts w:ascii="Verdana" w:hAnsi="Verdana"/>
                <w:b/>
                <w:bCs/>
                <w:sz w:val="18"/>
                <w:szCs w:val="18"/>
              </w:rPr>
              <w:t>No</w:t>
            </w: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76455BBC" w:rsidR="00D231F0" w:rsidRDefault="004B35EB" w:rsidP="00A02B19">
            <w:pPr>
              <w:rPr>
                <w:rFonts w:ascii="Verdana" w:hAnsi="Verdana"/>
                <w:b/>
                <w:bCs/>
                <w:sz w:val="18"/>
                <w:szCs w:val="18"/>
              </w:rPr>
            </w:pPr>
            <w:r>
              <w:rPr>
                <w:rFonts w:ascii="Verdana" w:hAnsi="Verdana"/>
                <w:b/>
                <w:bCs/>
                <w:sz w:val="18"/>
                <w:szCs w:val="18"/>
              </w:rPr>
              <w:t>No</w:t>
            </w:r>
          </w:p>
        </w:tc>
        <w:tc>
          <w:tcPr>
            <w:tcW w:w="1800" w:type="dxa"/>
          </w:tcPr>
          <w:p w14:paraId="7888A71D" w14:textId="5F639EA3" w:rsidR="00D231F0" w:rsidRDefault="004B35EB" w:rsidP="00A02B19">
            <w:pPr>
              <w:rPr>
                <w:rFonts w:ascii="Verdana" w:hAnsi="Verdana"/>
                <w:b/>
                <w:bCs/>
                <w:sz w:val="18"/>
                <w:szCs w:val="18"/>
              </w:rPr>
            </w:pPr>
            <w:r>
              <w:rPr>
                <w:rFonts w:ascii="Verdana" w:hAnsi="Verdana"/>
                <w:b/>
                <w:bCs/>
                <w:sz w:val="18"/>
                <w:szCs w:val="18"/>
              </w:rPr>
              <w:t>No</w:t>
            </w:r>
          </w:p>
        </w:tc>
        <w:tc>
          <w:tcPr>
            <w:tcW w:w="1710" w:type="dxa"/>
          </w:tcPr>
          <w:p w14:paraId="2D7FFF8B" w14:textId="0A420AA5" w:rsidR="00D231F0" w:rsidRDefault="004B35EB" w:rsidP="00A02B19">
            <w:pPr>
              <w:rPr>
                <w:rFonts w:ascii="Verdana" w:hAnsi="Verdana"/>
                <w:b/>
                <w:bCs/>
                <w:sz w:val="18"/>
                <w:szCs w:val="18"/>
              </w:rPr>
            </w:pPr>
            <w:r>
              <w:rPr>
                <w:rFonts w:ascii="Verdana" w:hAnsi="Verdana"/>
                <w:b/>
                <w:bCs/>
                <w:sz w:val="18"/>
                <w:szCs w:val="18"/>
              </w:rPr>
              <w:t>No</w:t>
            </w: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0A93DF27" w:rsidR="00D231F0" w:rsidRDefault="004B35EB" w:rsidP="00A02B19">
            <w:pPr>
              <w:rPr>
                <w:rFonts w:ascii="Verdana" w:hAnsi="Verdana"/>
                <w:b/>
                <w:bCs/>
                <w:sz w:val="18"/>
                <w:szCs w:val="18"/>
              </w:rPr>
            </w:pPr>
            <w:r>
              <w:rPr>
                <w:rFonts w:ascii="Verdana" w:hAnsi="Verdana"/>
                <w:b/>
                <w:bCs/>
                <w:sz w:val="18"/>
                <w:szCs w:val="18"/>
              </w:rPr>
              <w:t>Yes</w:t>
            </w:r>
          </w:p>
        </w:tc>
        <w:tc>
          <w:tcPr>
            <w:tcW w:w="1800" w:type="dxa"/>
          </w:tcPr>
          <w:p w14:paraId="65959A9C" w14:textId="09D4C0F1" w:rsidR="00D231F0" w:rsidRDefault="004B35EB" w:rsidP="00A02B19">
            <w:pPr>
              <w:rPr>
                <w:rFonts w:ascii="Verdana" w:hAnsi="Verdana"/>
                <w:b/>
                <w:bCs/>
                <w:sz w:val="18"/>
                <w:szCs w:val="18"/>
              </w:rPr>
            </w:pPr>
            <w:r>
              <w:rPr>
                <w:rFonts w:ascii="Verdana" w:hAnsi="Verdana"/>
                <w:b/>
                <w:bCs/>
                <w:sz w:val="18"/>
                <w:szCs w:val="18"/>
              </w:rPr>
              <w:t>Yes</w:t>
            </w:r>
          </w:p>
        </w:tc>
        <w:tc>
          <w:tcPr>
            <w:tcW w:w="1710" w:type="dxa"/>
          </w:tcPr>
          <w:p w14:paraId="37594B75" w14:textId="200095CE" w:rsidR="00D231F0" w:rsidRDefault="004B35EB" w:rsidP="00A02B19">
            <w:pPr>
              <w:rPr>
                <w:rFonts w:ascii="Verdana" w:hAnsi="Verdana"/>
                <w:b/>
                <w:bCs/>
                <w:sz w:val="18"/>
                <w:szCs w:val="18"/>
              </w:rPr>
            </w:pPr>
            <w:r>
              <w:rPr>
                <w:rFonts w:ascii="Verdana" w:hAnsi="Verdana"/>
                <w:b/>
                <w:bCs/>
                <w:sz w:val="18"/>
                <w:szCs w:val="18"/>
              </w:rPr>
              <w:t>No</w:t>
            </w: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435081A4" w:rsidR="00D231F0" w:rsidRDefault="004B35EB" w:rsidP="00A02B19">
            <w:pPr>
              <w:rPr>
                <w:rFonts w:ascii="Verdana" w:hAnsi="Verdana"/>
                <w:b/>
                <w:bCs/>
                <w:sz w:val="18"/>
                <w:szCs w:val="18"/>
              </w:rPr>
            </w:pPr>
            <w:r>
              <w:rPr>
                <w:rFonts w:ascii="Verdana" w:hAnsi="Verdana"/>
                <w:b/>
                <w:bCs/>
                <w:sz w:val="18"/>
                <w:szCs w:val="18"/>
              </w:rPr>
              <w:t>No</w:t>
            </w:r>
          </w:p>
        </w:tc>
        <w:tc>
          <w:tcPr>
            <w:tcW w:w="1800" w:type="dxa"/>
          </w:tcPr>
          <w:p w14:paraId="7C6B8DC8" w14:textId="55FF732F" w:rsidR="00D231F0" w:rsidRDefault="004B35EB" w:rsidP="00A02B19">
            <w:pPr>
              <w:rPr>
                <w:rFonts w:ascii="Verdana" w:hAnsi="Verdana"/>
                <w:b/>
                <w:bCs/>
                <w:sz w:val="18"/>
                <w:szCs w:val="18"/>
              </w:rPr>
            </w:pPr>
            <w:r>
              <w:rPr>
                <w:rFonts w:ascii="Verdana" w:hAnsi="Verdana"/>
                <w:b/>
                <w:bCs/>
                <w:sz w:val="18"/>
                <w:szCs w:val="18"/>
              </w:rPr>
              <w:t>No</w:t>
            </w:r>
          </w:p>
        </w:tc>
        <w:tc>
          <w:tcPr>
            <w:tcW w:w="1710" w:type="dxa"/>
          </w:tcPr>
          <w:p w14:paraId="452B226C" w14:textId="1DE21482" w:rsidR="00D231F0" w:rsidRDefault="004B35EB" w:rsidP="00A02B19">
            <w:pPr>
              <w:rPr>
                <w:rFonts w:ascii="Verdana" w:hAnsi="Verdana"/>
                <w:b/>
                <w:bCs/>
                <w:sz w:val="18"/>
                <w:szCs w:val="18"/>
              </w:rPr>
            </w:pPr>
            <w:r>
              <w:rPr>
                <w:rFonts w:ascii="Verdana" w:hAnsi="Verdana"/>
                <w:b/>
                <w:bCs/>
                <w:sz w:val="18"/>
                <w:szCs w:val="18"/>
              </w:rPr>
              <w:t>No</w:t>
            </w: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23F58173" w:rsidR="00D231F0" w:rsidRDefault="004B35EB" w:rsidP="00A02B19">
            <w:pPr>
              <w:rPr>
                <w:rFonts w:ascii="Verdana" w:hAnsi="Verdana"/>
                <w:b/>
                <w:bCs/>
                <w:sz w:val="18"/>
                <w:szCs w:val="18"/>
              </w:rPr>
            </w:pPr>
            <w:r>
              <w:rPr>
                <w:rFonts w:ascii="Verdana" w:hAnsi="Verdana"/>
                <w:b/>
                <w:bCs/>
                <w:sz w:val="18"/>
                <w:szCs w:val="18"/>
              </w:rPr>
              <w:t>No</w:t>
            </w:r>
          </w:p>
        </w:tc>
        <w:tc>
          <w:tcPr>
            <w:tcW w:w="1800" w:type="dxa"/>
          </w:tcPr>
          <w:p w14:paraId="7106897F" w14:textId="13AECB60" w:rsidR="00D231F0" w:rsidRDefault="004B35EB" w:rsidP="00A02B19">
            <w:pPr>
              <w:rPr>
                <w:rFonts w:ascii="Verdana" w:hAnsi="Verdana"/>
                <w:b/>
                <w:bCs/>
                <w:sz w:val="18"/>
                <w:szCs w:val="18"/>
              </w:rPr>
            </w:pPr>
            <w:r>
              <w:rPr>
                <w:rFonts w:ascii="Verdana" w:hAnsi="Verdana"/>
                <w:b/>
                <w:bCs/>
                <w:sz w:val="18"/>
                <w:szCs w:val="18"/>
              </w:rPr>
              <w:t>No</w:t>
            </w:r>
          </w:p>
        </w:tc>
        <w:tc>
          <w:tcPr>
            <w:tcW w:w="1710" w:type="dxa"/>
          </w:tcPr>
          <w:p w14:paraId="22D5AE52" w14:textId="47392FFA" w:rsidR="00D231F0" w:rsidRDefault="004B35EB" w:rsidP="00A02B19">
            <w:pPr>
              <w:rPr>
                <w:rFonts w:ascii="Verdana" w:hAnsi="Verdana"/>
                <w:b/>
                <w:bCs/>
                <w:sz w:val="18"/>
                <w:szCs w:val="18"/>
              </w:rPr>
            </w:pPr>
            <w:r>
              <w:rPr>
                <w:rFonts w:ascii="Verdana" w:hAnsi="Verdana"/>
                <w:b/>
                <w:bCs/>
                <w:sz w:val="18"/>
                <w:szCs w:val="18"/>
              </w:rPr>
              <w:t>No</w:t>
            </w: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18727AB6" w:rsidR="00D231F0" w:rsidRDefault="004B35EB" w:rsidP="00A02B19">
            <w:pPr>
              <w:rPr>
                <w:rFonts w:ascii="Verdana" w:hAnsi="Verdana"/>
                <w:b/>
                <w:bCs/>
                <w:sz w:val="18"/>
                <w:szCs w:val="18"/>
              </w:rPr>
            </w:pPr>
            <w:r>
              <w:rPr>
                <w:rFonts w:ascii="Verdana" w:hAnsi="Verdana"/>
                <w:b/>
                <w:bCs/>
                <w:sz w:val="18"/>
                <w:szCs w:val="18"/>
              </w:rPr>
              <w:t>No</w:t>
            </w:r>
          </w:p>
        </w:tc>
        <w:tc>
          <w:tcPr>
            <w:tcW w:w="1800" w:type="dxa"/>
          </w:tcPr>
          <w:p w14:paraId="600EF929" w14:textId="11025D2B" w:rsidR="00D231F0" w:rsidRDefault="004B35EB" w:rsidP="00A02B19">
            <w:pPr>
              <w:rPr>
                <w:rFonts w:ascii="Verdana" w:hAnsi="Verdana"/>
                <w:b/>
                <w:bCs/>
                <w:sz w:val="18"/>
                <w:szCs w:val="18"/>
              </w:rPr>
            </w:pPr>
            <w:r>
              <w:rPr>
                <w:rFonts w:ascii="Verdana" w:hAnsi="Verdana"/>
                <w:b/>
                <w:bCs/>
                <w:sz w:val="18"/>
                <w:szCs w:val="18"/>
              </w:rPr>
              <w:t>No</w:t>
            </w:r>
          </w:p>
        </w:tc>
        <w:tc>
          <w:tcPr>
            <w:tcW w:w="1710" w:type="dxa"/>
          </w:tcPr>
          <w:p w14:paraId="397996CD" w14:textId="27AFD6A7" w:rsidR="00D231F0" w:rsidRDefault="004B35EB" w:rsidP="00A02B19">
            <w:pPr>
              <w:rPr>
                <w:rFonts w:ascii="Verdana" w:hAnsi="Verdana"/>
                <w:b/>
                <w:bCs/>
                <w:sz w:val="18"/>
                <w:szCs w:val="18"/>
              </w:rPr>
            </w:pPr>
            <w:r>
              <w:rPr>
                <w:rFonts w:ascii="Verdana" w:hAnsi="Verdana"/>
                <w:b/>
                <w:bCs/>
                <w:sz w:val="18"/>
                <w:szCs w:val="18"/>
              </w:rPr>
              <w:t>No</w:t>
            </w: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3BC0A163" w14:textId="49FE8234" w:rsidR="00245600" w:rsidRDefault="00245600" w:rsidP="00367655">
      <w:pPr>
        <w:tabs>
          <w:tab w:val="left" w:pos="1800"/>
        </w:tabs>
        <w:ind w:left="720"/>
        <w:rPr>
          <w:rFonts w:ascii="Verdana" w:hAnsi="Verdana"/>
          <w:sz w:val="18"/>
          <w:szCs w:val="18"/>
        </w:rPr>
      </w:pPr>
      <w:r>
        <w:rPr>
          <w:rFonts w:ascii="Verdana" w:hAnsi="Verdana"/>
          <w:sz w:val="18"/>
          <w:szCs w:val="18"/>
        </w:rPr>
        <w:t xml:space="preserve">SCATP </w:t>
      </w:r>
      <w:r w:rsidR="00582E56">
        <w:rPr>
          <w:rFonts w:ascii="Verdana" w:hAnsi="Verdana"/>
          <w:sz w:val="18"/>
          <w:szCs w:val="18"/>
        </w:rPr>
        <w:t>will be</w:t>
      </w:r>
      <w:r w:rsidR="00DF422E">
        <w:rPr>
          <w:rFonts w:ascii="Verdana" w:hAnsi="Verdana"/>
          <w:sz w:val="18"/>
          <w:szCs w:val="18"/>
        </w:rPr>
        <w:t xml:space="preserve"> one of the </w:t>
      </w:r>
      <w:r w:rsidR="00F01AAA">
        <w:rPr>
          <w:rFonts w:ascii="Verdana" w:hAnsi="Verdana"/>
          <w:sz w:val="18"/>
          <w:szCs w:val="18"/>
        </w:rPr>
        <w:t>co-</w:t>
      </w:r>
      <w:r>
        <w:rPr>
          <w:rFonts w:ascii="Verdana" w:hAnsi="Verdana"/>
          <w:sz w:val="18"/>
          <w:szCs w:val="18"/>
        </w:rPr>
        <w:t>sponsors</w:t>
      </w:r>
      <w:r w:rsidR="00DF422E">
        <w:rPr>
          <w:rFonts w:ascii="Verdana" w:hAnsi="Verdana"/>
          <w:sz w:val="18"/>
          <w:szCs w:val="18"/>
        </w:rPr>
        <w:t xml:space="preserve"> of</w:t>
      </w:r>
      <w:r>
        <w:rPr>
          <w:rFonts w:ascii="Verdana" w:hAnsi="Verdana"/>
          <w:sz w:val="18"/>
          <w:szCs w:val="18"/>
        </w:rPr>
        <w:t xml:space="preserve"> the Transition Alliance of South Carolina conference. SCATP staff also </w:t>
      </w:r>
      <w:r w:rsidR="00DF422E">
        <w:rPr>
          <w:rFonts w:ascii="Verdana" w:hAnsi="Verdana"/>
          <w:sz w:val="18"/>
          <w:szCs w:val="18"/>
        </w:rPr>
        <w:t>exhibit and present</w:t>
      </w:r>
      <w:r>
        <w:rPr>
          <w:rFonts w:ascii="Verdana" w:hAnsi="Verdana"/>
          <w:sz w:val="18"/>
          <w:szCs w:val="18"/>
        </w:rPr>
        <w:t xml:space="preserve"> at the conference to let people know how assistive technology can benefit students transitioning from high school to work or college. </w:t>
      </w:r>
    </w:p>
    <w:p w14:paraId="7D9627DE" w14:textId="72DD67F4" w:rsidR="004A419C" w:rsidRPr="00245600" w:rsidRDefault="00245600" w:rsidP="00367655">
      <w:pPr>
        <w:tabs>
          <w:tab w:val="left" w:pos="1800"/>
        </w:tabs>
        <w:ind w:left="720"/>
        <w:rPr>
          <w:rFonts w:ascii="Verdana" w:hAnsi="Verdana"/>
          <w:sz w:val="18"/>
          <w:szCs w:val="18"/>
        </w:rPr>
      </w:pPr>
      <w:r>
        <w:rPr>
          <w:rFonts w:ascii="Verdana" w:hAnsi="Verdana"/>
          <w:sz w:val="18"/>
          <w:szCs w:val="18"/>
        </w:rPr>
        <w:t xml:space="preserve">SCATP </w:t>
      </w:r>
      <w:r w:rsidR="00582E56">
        <w:rPr>
          <w:rFonts w:ascii="Verdana" w:hAnsi="Verdana"/>
          <w:sz w:val="18"/>
          <w:szCs w:val="18"/>
        </w:rPr>
        <w:t xml:space="preserve">will </w:t>
      </w:r>
      <w:r>
        <w:rPr>
          <w:rFonts w:ascii="Verdana" w:hAnsi="Verdana"/>
          <w:sz w:val="18"/>
          <w:szCs w:val="18"/>
        </w:rPr>
        <w:t>provide assistive technology and transition training to professionals who work with transitioning students in the AT Resource Center</w:t>
      </w:r>
      <w:r w:rsidR="00DF422E">
        <w:rPr>
          <w:rFonts w:ascii="Verdana" w:hAnsi="Verdana"/>
          <w:sz w:val="18"/>
          <w:szCs w:val="18"/>
        </w:rPr>
        <w:t xml:space="preserve"> through a hands-on lab</w:t>
      </w:r>
      <w:r>
        <w:rPr>
          <w:rFonts w:ascii="Verdana" w:hAnsi="Verdana"/>
          <w:sz w:val="18"/>
          <w:szCs w:val="18"/>
        </w:rPr>
        <w:t>.</w:t>
      </w:r>
    </w:p>
    <w:p w14:paraId="04847A45" w14:textId="77777777"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01 et seq.), State vocational rehabilitation centers, public and private employers, or elementary and secondary public schools;</w:t>
      </w:r>
    </w:p>
    <w:p w14:paraId="70F5EFD0" w14:textId="77777777" w:rsidR="00742F7A" w:rsidRDefault="00742F7A">
      <w:r>
        <w:lastRenderedPageBreak/>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8F73C7">
      <w:pPr>
        <w:pStyle w:val="Heading3"/>
        <w:numPr>
          <w:ilvl w:val="0"/>
          <w:numId w:val="0"/>
        </w:numPr>
      </w:pPr>
      <w:bookmarkStart w:id="24" w:name="_Toc30492512"/>
      <w:r>
        <w:t>Public Awareness</w:t>
      </w:r>
      <w:bookmarkEnd w:id="24"/>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1826B2E2" w:rsidR="00D231F0" w:rsidRDefault="00117487" w:rsidP="00A02B19">
            <w:pPr>
              <w:rPr>
                <w:rFonts w:ascii="Verdana" w:hAnsi="Verdana"/>
                <w:b/>
                <w:bCs/>
                <w:sz w:val="18"/>
                <w:szCs w:val="18"/>
              </w:rPr>
            </w:pPr>
            <w:r>
              <w:rPr>
                <w:rFonts w:ascii="Verdana" w:hAnsi="Verdana"/>
                <w:b/>
                <w:bCs/>
                <w:sz w:val="18"/>
                <w:szCs w:val="18"/>
              </w:rPr>
              <w:t>No</w:t>
            </w:r>
          </w:p>
        </w:tc>
        <w:tc>
          <w:tcPr>
            <w:tcW w:w="1800" w:type="dxa"/>
          </w:tcPr>
          <w:p w14:paraId="28400929" w14:textId="52EDCC58" w:rsidR="00D231F0" w:rsidRDefault="00117487" w:rsidP="00A02B19">
            <w:pPr>
              <w:rPr>
                <w:rFonts w:ascii="Verdana" w:hAnsi="Verdana"/>
                <w:b/>
                <w:bCs/>
                <w:sz w:val="18"/>
                <w:szCs w:val="18"/>
              </w:rPr>
            </w:pPr>
            <w:r>
              <w:rPr>
                <w:rFonts w:ascii="Verdana" w:hAnsi="Verdana"/>
                <w:b/>
                <w:bCs/>
                <w:sz w:val="18"/>
                <w:szCs w:val="18"/>
              </w:rPr>
              <w:t>No</w:t>
            </w:r>
          </w:p>
        </w:tc>
        <w:tc>
          <w:tcPr>
            <w:tcW w:w="1710" w:type="dxa"/>
          </w:tcPr>
          <w:p w14:paraId="3BAC3666" w14:textId="259EE624" w:rsidR="00D231F0" w:rsidRDefault="00117487" w:rsidP="00A02B19">
            <w:pPr>
              <w:rPr>
                <w:rFonts w:ascii="Verdana" w:hAnsi="Verdana"/>
                <w:b/>
                <w:bCs/>
                <w:sz w:val="18"/>
                <w:szCs w:val="18"/>
              </w:rPr>
            </w:pPr>
            <w:r>
              <w:rPr>
                <w:rFonts w:ascii="Verdana" w:hAnsi="Verdana"/>
                <w:b/>
                <w:bCs/>
                <w:sz w:val="18"/>
                <w:szCs w:val="18"/>
              </w:rPr>
              <w:t>No</w:t>
            </w: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5C6C2CF4" w:rsidR="00D231F0" w:rsidRDefault="00117487" w:rsidP="00A02B19">
            <w:pPr>
              <w:rPr>
                <w:rFonts w:ascii="Verdana" w:hAnsi="Verdana"/>
                <w:b/>
                <w:bCs/>
                <w:sz w:val="18"/>
                <w:szCs w:val="18"/>
              </w:rPr>
            </w:pPr>
            <w:r>
              <w:rPr>
                <w:rFonts w:ascii="Verdana" w:hAnsi="Verdana"/>
                <w:b/>
                <w:bCs/>
                <w:sz w:val="18"/>
                <w:szCs w:val="18"/>
              </w:rPr>
              <w:t>No</w:t>
            </w:r>
          </w:p>
        </w:tc>
        <w:tc>
          <w:tcPr>
            <w:tcW w:w="1800" w:type="dxa"/>
          </w:tcPr>
          <w:p w14:paraId="00E27F81" w14:textId="5AD81F9E" w:rsidR="00D231F0" w:rsidRDefault="00117487" w:rsidP="00A02B19">
            <w:pPr>
              <w:rPr>
                <w:rFonts w:ascii="Verdana" w:hAnsi="Verdana"/>
                <w:b/>
                <w:bCs/>
                <w:sz w:val="18"/>
                <w:szCs w:val="18"/>
              </w:rPr>
            </w:pPr>
            <w:r>
              <w:rPr>
                <w:rFonts w:ascii="Verdana" w:hAnsi="Verdana"/>
                <w:b/>
                <w:bCs/>
                <w:sz w:val="18"/>
                <w:szCs w:val="18"/>
              </w:rPr>
              <w:t>No</w:t>
            </w:r>
          </w:p>
        </w:tc>
        <w:tc>
          <w:tcPr>
            <w:tcW w:w="1710" w:type="dxa"/>
          </w:tcPr>
          <w:p w14:paraId="0C4234C9" w14:textId="3A985F4C" w:rsidR="00D231F0" w:rsidRDefault="00117487" w:rsidP="00A02B19">
            <w:pPr>
              <w:rPr>
                <w:rFonts w:ascii="Verdana" w:hAnsi="Verdana"/>
                <w:b/>
                <w:bCs/>
                <w:sz w:val="18"/>
                <w:szCs w:val="18"/>
              </w:rPr>
            </w:pPr>
            <w:r>
              <w:rPr>
                <w:rFonts w:ascii="Verdana" w:hAnsi="Verdana"/>
                <w:b/>
                <w:bCs/>
                <w:sz w:val="18"/>
                <w:szCs w:val="18"/>
              </w:rPr>
              <w:t>No</w:t>
            </w: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3C744AF8" w:rsidR="00D231F0" w:rsidRDefault="00117487" w:rsidP="00A02B19">
            <w:pPr>
              <w:rPr>
                <w:rFonts w:ascii="Verdana" w:hAnsi="Verdana"/>
                <w:b/>
                <w:bCs/>
                <w:sz w:val="18"/>
                <w:szCs w:val="18"/>
              </w:rPr>
            </w:pPr>
            <w:r>
              <w:rPr>
                <w:rFonts w:ascii="Verdana" w:hAnsi="Verdana"/>
                <w:b/>
                <w:bCs/>
                <w:sz w:val="18"/>
                <w:szCs w:val="18"/>
              </w:rPr>
              <w:t>No</w:t>
            </w:r>
          </w:p>
        </w:tc>
        <w:tc>
          <w:tcPr>
            <w:tcW w:w="1800" w:type="dxa"/>
          </w:tcPr>
          <w:p w14:paraId="628DA05E" w14:textId="0C3A5CC7" w:rsidR="00D231F0" w:rsidRDefault="00117487" w:rsidP="00A02B19">
            <w:pPr>
              <w:rPr>
                <w:rFonts w:ascii="Verdana" w:hAnsi="Verdana"/>
                <w:b/>
                <w:bCs/>
                <w:sz w:val="18"/>
                <w:szCs w:val="18"/>
              </w:rPr>
            </w:pPr>
            <w:r>
              <w:rPr>
                <w:rFonts w:ascii="Verdana" w:hAnsi="Verdana"/>
                <w:b/>
                <w:bCs/>
                <w:sz w:val="18"/>
                <w:szCs w:val="18"/>
              </w:rPr>
              <w:t>No</w:t>
            </w:r>
          </w:p>
        </w:tc>
        <w:tc>
          <w:tcPr>
            <w:tcW w:w="1710" w:type="dxa"/>
          </w:tcPr>
          <w:p w14:paraId="6E4E32D4" w14:textId="26217E8D" w:rsidR="00D231F0" w:rsidRDefault="00117487" w:rsidP="00A02B19">
            <w:pPr>
              <w:rPr>
                <w:rFonts w:ascii="Verdana" w:hAnsi="Verdana"/>
                <w:b/>
                <w:bCs/>
                <w:sz w:val="18"/>
                <w:szCs w:val="18"/>
              </w:rPr>
            </w:pPr>
            <w:r>
              <w:rPr>
                <w:rFonts w:ascii="Verdana" w:hAnsi="Verdana"/>
                <w:b/>
                <w:bCs/>
                <w:sz w:val="18"/>
                <w:szCs w:val="18"/>
              </w:rPr>
              <w:t>No</w:t>
            </w: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01B8E68F" w:rsidR="00D231F0" w:rsidRDefault="00117487" w:rsidP="00A02B19">
            <w:pPr>
              <w:rPr>
                <w:rFonts w:ascii="Verdana" w:hAnsi="Verdana"/>
                <w:b/>
                <w:bCs/>
                <w:sz w:val="18"/>
                <w:szCs w:val="18"/>
              </w:rPr>
            </w:pPr>
            <w:r>
              <w:rPr>
                <w:rFonts w:ascii="Verdana" w:hAnsi="Verdana"/>
                <w:b/>
                <w:bCs/>
                <w:sz w:val="18"/>
                <w:szCs w:val="18"/>
              </w:rPr>
              <w:t>No</w:t>
            </w:r>
          </w:p>
        </w:tc>
        <w:tc>
          <w:tcPr>
            <w:tcW w:w="1800" w:type="dxa"/>
          </w:tcPr>
          <w:p w14:paraId="450BC3B9" w14:textId="22FD9B43" w:rsidR="00D231F0" w:rsidRDefault="00117487" w:rsidP="00A02B19">
            <w:pPr>
              <w:rPr>
                <w:rFonts w:ascii="Verdana" w:hAnsi="Verdana"/>
                <w:b/>
                <w:bCs/>
                <w:sz w:val="18"/>
                <w:szCs w:val="18"/>
              </w:rPr>
            </w:pPr>
            <w:r>
              <w:rPr>
                <w:rFonts w:ascii="Verdana" w:hAnsi="Verdana"/>
                <w:b/>
                <w:bCs/>
                <w:sz w:val="18"/>
                <w:szCs w:val="18"/>
              </w:rPr>
              <w:t>No</w:t>
            </w:r>
          </w:p>
        </w:tc>
        <w:tc>
          <w:tcPr>
            <w:tcW w:w="1710" w:type="dxa"/>
          </w:tcPr>
          <w:p w14:paraId="6F6065EC" w14:textId="564908D6" w:rsidR="00D231F0" w:rsidRDefault="00117487" w:rsidP="00A02B19">
            <w:pPr>
              <w:rPr>
                <w:rFonts w:ascii="Verdana" w:hAnsi="Verdana"/>
                <w:b/>
                <w:bCs/>
                <w:sz w:val="18"/>
                <w:szCs w:val="18"/>
              </w:rPr>
            </w:pPr>
            <w:r>
              <w:rPr>
                <w:rFonts w:ascii="Verdana" w:hAnsi="Verdana"/>
                <w:b/>
                <w:bCs/>
                <w:sz w:val="18"/>
                <w:szCs w:val="18"/>
              </w:rPr>
              <w:t>No</w:t>
            </w: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5CE9112E" w:rsidR="00D231F0" w:rsidRDefault="00117487" w:rsidP="00A02B19">
            <w:pPr>
              <w:rPr>
                <w:rFonts w:ascii="Verdana" w:hAnsi="Verdana"/>
                <w:b/>
                <w:bCs/>
                <w:sz w:val="18"/>
                <w:szCs w:val="18"/>
              </w:rPr>
            </w:pPr>
            <w:r>
              <w:rPr>
                <w:rFonts w:ascii="Verdana" w:hAnsi="Verdana"/>
                <w:b/>
                <w:bCs/>
                <w:sz w:val="18"/>
                <w:szCs w:val="18"/>
              </w:rPr>
              <w:t>Yes</w:t>
            </w:r>
          </w:p>
        </w:tc>
        <w:tc>
          <w:tcPr>
            <w:tcW w:w="1800" w:type="dxa"/>
          </w:tcPr>
          <w:p w14:paraId="4C436039" w14:textId="745B6808" w:rsidR="00D231F0" w:rsidRDefault="00117487" w:rsidP="00A02B19">
            <w:pPr>
              <w:rPr>
                <w:rFonts w:ascii="Verdana" w:hAnsi="Verdana"/>
                <w:b/>
                <w:bCs/>
                <w:sz w:val="18"/>
                <w:szCs w:val="18"/>
              </w:rPr>
            </w:pPr>
            <w:r>
              <w:rPr>
                <w:rFonts w:ascii="Verdana" w:hAnsi="Verdana"/>
                <w:b/>
                <w:bCs/>
                <w:sz w:val="18"/>
                <w:szCs w:val="18"/>
              </w:rPr>
              <w:t>No</w:t>
            </w:r>
          </w:p>
        </w:tc>
        <w:tc>
          <w:tcPr>
            <w:tcW w:w="1710" w:type="dxa"/>
          </w:tcPr>
          <w:p w14:paraId="4FCF49B7" w14:textId="5673F94A" w:rsidR="00D231F0" w:rsidRDefault="00117487" w:rsidP="00A02B19">
            <w:pPr>
              <w:rPr>
                <w:rFonts w:ascii="Verdana" w:hAnsi="Verdana"/>
                <w:b/>
                <w:bCs/>
                <w:sz w:val="18"/>
                <w:szCs w:val="18"/>
              </w:rPr>
            </w:pPr>
            <w:r>
              <w:rPr>
                <w:rFonts w:ascii="Verdana" w:hAnsi="Verdana"/>
                <w:b/>
                <w:bCs/>
                <w:sz w:val="18"/>
                <w:szCs w:val="18"/>
              </w:rPr>
              <w:t>Yes</w:t>
            </w: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29B42A45" w:rsidR="00D231F0" w:rsidRDefault="00117487" w:rsidP="00A02B19">
            <w:pPr>
              <w:rPr>
                <w:rFonts w:ascii="Verdana" w:hAnsi="Verdana"/>
                <w:b/>
                <w:bCs/>
                <w:sz w:val="18"/>
                <w:szCs w:val="18"/>
              </w:rPr>
            </w:pPr>
            <w:r>
              <w:rPr>
                <w:rFonts w:ascii="Verdana" w:hAnsi="Verdana"/>
                <w:b/>
                <w:bCs/>
                <w:sz w:val="18"/>
                <w:szCs w:val="18"/>
              </w:rPr>
              <w:t>Yes</w:t>
            </w:r>
          </w:p>
        </w:tc>
        <w:tc>
          <w:tcPr>
            <w:tcW w:w="1800" w:type="dxa"/>
          </w:tcPr>
          <w:p w14:paraId="6695947A" w14:textId="4C444654" w:rsidR="00D231F0" w:rsidRDefault="00117487" w:rsidP="00A02B19">
            <w:pPr>
              <w:rPr>
                <w:rFonts w:ascii="Verdana" w:hAnsi="Verdana"/>
                <w:b/>
                <w:bCs/>
                <w:sz w:val="18"/>
                <w:szCs w:val="18"/>
              </w:rPr>
            </w:pPr>
            <w:r>
              <w:rPr>
                <w:rFonts w:ascii="Verdana" w:hAnsi="Verdana"/>
                <w:b/>
                <w:bCs/>
                <w:sz w:val="18"/>
                <w:szCs w:val="18"/>
              </w:rPr>
              <w:t>No</w:t>
            </w:r>
          </w:p>
        </w:tc>
        <w:tc>
          <w:tcPr>
            <w:tcW w:w="1710" w:type="dxa"/>
          </w:tcPr>
          <w:p w14:paraId="136DFA9E" w14:textId="7C3710FE" w:rsidR="00D231F0" w:rsidRDefault="00117487" w:rsidP="00A02B19">
            <w:pPr>
              <w:rPr>
                <w:rFonts w:ascii="Verdana" w:hAnsi="Verdana"/>
                <w:b/>
                <w:bCs/>
                <w:sz w:val="18"/>
                <w:szCs w:val="18"/>
              </w:rPr>
            </w:pPr>
            <w:r>
              <w:rPr>
                <w:rFonts w:ascii="Verdana" w:hAnsi="Verdana"/>
                <w:b/>
                <w:bCs/>
                <w:sz w:val="18"/>
                <w:szCs w:val="18"/>
              </w:rPr>
              <w:t>Yes</w:t>
            </w: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10D745FC" w:rsidR="00D231F0" w:rsidRDefault="00117487" w:rsidP="00A02B19">
            <w:pPr>
              <w:rPr>
                <w:rFonts w:ascii="Verdana" w:hAnsi="Verdana"/>
                <w:b/>
                <w:bCs/>
                <w:sz w:val="18"/>
                <w:szCs w:val="18"/>
              </w:rPr>
            </w:pPr>
            <w:r>
              <w:rPr>
                <w:rFonts w:ascii="Verdana" w:hAnsi="Verdana"/>
                <w:b/>
                <w:bCs/>
                <w:sz w:val="18"/>
                <w:szCs w:val="18"/>
              </w:rPr>
              <w:t>Yes</w:t>
            </w:r>
          </w:p>
        </w:tc>
        <w:tc>
          <w:tcPr>
            <w:tcW w:w="1800" w:type="dxa"/>
          </w:tcPr>
          <w:p w14:paraId="77D320A5" w14:textId="47956866" w:rsidR="00D231F0" w:rsidRDefault="00117487" w:rsidP="00A02B19">
            <w:pPr>
              <w:rPr>
                <w:rFonts w:ascii="Verdana" w:hAnsi="Verdana"/>
                <w:b/>
                <w:bCs/>
                <w:sz w:val="18"/>
                <w:szCs w:val="18"/>
              </w:rPr>
            </w:pPr>
            <w:r>
              <w:rPr>
                <w:rFonts w:ascii="Verdana" w:hAnsi="Verdana"/>
                <w:b/>
                <w:bCs/>
                <w:sz w:val="18"/>
                <w:szCs w:val="18"/>
              </w:rPr>
              <w:t>No</w:t>
            </w:r>
          </w:p>
        </w:tc>
        <w:tc>
          <w:tcPr>
            <w:tcW w:w="1710" w:type="dxa"/>
          </w:tcPr>
          <w:p w14:paraId="79985233" w14:textId="0F99DEAD" w:rsidR="00D231F0" w:rsidRDefault="00117487" w:rsidP="00A02B19">
            <w:pPr>
              <w:rPr>
                <w:rFonts w:ascii="Verdana" w:hAnsi="Verdana"/>
                <w:b/>
                <w:bCs/>
                <w:sz w:val="18"/>
                <w:szCs w:val="18"/>
              </w:rPr>
            </w:pPr>
            <w:r>
              <w:rPr>
                <w:rFonts w:ascii="Verdana" w:hAnsi="Verdana"/>
                <w:b/>
                <w:bCs/>
                <w:sz w:val="18"/>
                <w:szCs w:val="18"/>
              </w:rPr>
              <w:t>Yes</w:t>
            </w: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5DF6D58A" w:rsidR="00D231F0" w:rsidRDefault="00117487" w:rsidP="00A02B19">
            <w:pPr>
              <w:rPr>
                <w:rFonts w:ascii="Verdana" w:hAnsi="Verdana"/>
                <w:b/>
                <w:bCs/>
                <w:sz w:val="18"/>
                <w:szCs w:val="18"/>
              </w:rPr>
            </w:pPr>
            <w:r>
              <w:rPr>
                <w:rFonts w:ascii="Verdana" w:hAnsi="Verdana"/>
                <w:b/>
                <w:bCs/>
                <w:sz w:val="18"/>
                <w:szCs w:val="18"/>
              </w:rPr>
              <w:t>Yes</w:t>
            </w:r>
          </w:p>
        </w:tc>
        <w:tc>
          <w:tcPr>
            <w:tcW w:w="1800" w:type="dxa"/>
          </w:tcPr>
          <w:p w14:paraId="341456E3" w14:textId="3081D715" w:rsidR="00D231F0" w:rsidRDefault="00117487" w:rsidP="00A02B19">
            <w:pPr>
              <w:rPr>
                <w:rFonts w:ascii="Verdana" w:hAnsi="Verdana"/>
                <w:b/>
                <w:bCs/>
                <w:sz w:val="18"/>
                <w:szCs w:val="18"/>
              </w:rPr>
            </w:pPr>
            <w:r>
              <w:rPr>
                <w:rFonts w:ascii="Verdana" w:hAnsi="Verdana"/>
                <w:b/>
                <w:bCs/>
                <w:sz w:val="18"/>
                <w:szCs w:val="18"/>
              </w:rPr>
              <w:t>No</w:t>
            </w:r>
          </w:p>
        </w:tc>
        <w:tc>
          <w:tcPr>
            <w:tcW w:w="1710" w:type="dxa"/>
          </w:tcPr>
          <w:p w14:paraId="0B5608C0" w14:textId="7DA4BB92" w:rsidR="00D231F0" w:rsidRDefault="00117487" w:rsidP="00A02B19">
            <w:pPr>
              <w:rPr>
                <w:rFonts w:ascii="Verdana" w:hAnsi="Verdana"/>
                <w:b/>
                <w:bCs/>
                <w:sz w:val="18"/>
                <w:szCs w:val="18"/>
              </w:rPr>
            </w:pPr>
            <w:r>
              <w:rPr>
                <w:rFonts w:ascii="Verdana" w:hAnsi="Verdana"/>
                <w:b/>
                <w:bCs/>
                <w:sz w:val="18"/>
                <w:szCs w:val="18"/>
              </w:rPr>
              <w:t>Yes</w:t>
            </w: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474F433" w14:textId="77777777" w:rsidR="00D231F0" w:rsidRDefault="00D231F0" w:rsidP="00A02B19">
            <w:pPr>
              <w:rPr>
                <w:rFonts w:ascii="Verdana" w:hAnsi="Verdana"/>
                <w:b/>
                <w:bCs/>
                <w:sz w:val="18"/>
                <w:szCs w:val="18"/>
              </w:rPr>
            </w:pPr>
          </w:p>
        </w:tc>
        <w:tc>
          <w:tcPr>
            <w:tcW w:w="1800" w:type="dxa"/>
          </w:tcPr>
          <w:p w14:paraId="45C93912" w14:textId="77777777" w:rsidR="00D231F0" w:rsidRDefault="00D231F0" w:rsidP="00A02B19">
            <w:pPr>
              <w:rPr>
                <w:rFonts w:ascii="Verdana" w:hAnsi="Verdana"/>
                <w:b/>
                <w:bCs/>
                <w:sz w:val="18"/>
                <w:szCs w:val="18"/>
              </w:rPr>
            </w:pPr>
          </w:p>
        </w:tc>
        <w:tc>
          <w:tcPr>
            <w:tcW w:w="1710" w:type="dxa"/>
          </w:tcPr>
          <w:p w14:paraId="539F3AC9" w14:textId="77777777" w:rsidR="00D231F0" w:rsidRDefault="00D231F0" w:rsidP="00A02B19">
            <w:pPr>
              <w:rPr>
                <w:rFonts w:ascii="Verdana" w:hAnsi="Verdana"/>
                <w:b/>
                <w:bCs/>
                <w:sz w:val="18"/>
                <w:szCs w:val="18"/>
              </w:rPr>
            </w:pP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lastRenderedPageBreak/>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3D2D65B4"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764B82BB" w14:textId="4512C9E6" w:rsidR="00117487" w:rsidRPr="00F11220" w:rsidRDefault="00117487" w:rsidP="00117487">
      <w:pPr>
        <w:tabs>
          <w:tab w:val="left" w:pos="1800"/>
        </w:tabs>
        <w:ind w:left="720"/>
        <w:rPr>
          <w:rFonts w:ascii="Verdana" w:hAnsi="Verdana"/>
          <w:b/>
          <w:sz w:val="18"/>
          <w:szCs w:val="18"/>
        </w:rPr>
      </w:pPr>
      <w:r>
        <w:rPr>
          <w:rFonts w:ascii="Verdana" w:hAnsi="Verdana"/>
          <w:sz w:val="18"/>
          <w:szCs w:val="18"/>
        </w:rPr>
        <w:t>SCAT</w:t>
      </w:r>
      <w:r w:rsidRPr="00D50568">
        <w:rPr>
          <w:rFonts w:ascii="Verdana" w:hAnsi="Verdana"/>
          <w:sz w:val="18"/>
          <w:szCs w:val="18"/>
        </w:rPr>
        <w:t>P</w:t>
      </w:r>
      <w:r>
        <w:rPr>
          <w:rFonts w:ascii="Verdana" w:hAnsi="Verdana"/>
          <w:sz w:val="18"/>
          <w:szCs w:val="18"/>
        </w:rPr>
        <w:t xml:space="preserve"> provides a statewide conference each year. The SC Governor signs a proclamation for the event. The conference is free and located centrally in the state to optimize attendance. Over 70 exhibitors are present and 12 assistive technology-related classes are offered as well. The general public is invited along with professionals who serve people with disabilities.</w:t>
      </w:r>
    </w:p>
    <w:p w14:paraId="6995B809" w14:textId="77777777" w:rsidR="00AE43D7" w:rsidRPr="00F11220"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8F73C7">
      <w:pPr>
        <w:pStyle w:val="Heading3"/>
        <w:numPr>
          <w:ilvl w:val="0"/>
          <w:numId w:val="0"/>
        </w:numPr>
      </w:pPr>
      <w:bookmarkStart w:id="25" w:name="_Toc30492513"/>
      <w:r>
        <w:t>Information &amp; Assistance</w:t>
      </w:r>
      <w:bookmarkEnd w:id="25"/>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lastRenderedPageBreak/>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7ED5D301" w:rsidR="00D231F0" w:rsidRDefault="00582E56" w:rsidP="00A02B19">
            <w:pPr>
              <w:rPr>
                <w:rFonts w:ascii="Verdana" w:hAnsi="Verdana"/>
                <w:b/>
                <w:bCs/>
                <w:sz w:val="18"/>
                <w:szCs w:val="18"/>
              </w:rPr>
            </w:pPr>
            <w:r>
              <w:rPr>
                <w:rFonts w:ascii="Verdana" w:hAnsi="Verdana"/>
                <w:b/>
                <w:bCs/>
                <w:sz w:val="18"/>
                <w:szCs w:val="18"/>
              </w:rPr>
              <w:t>No</w:t>
            </w:r>
          </w:p>
        </w:tc>
        <w:tc>
          <w:tcPr>
            <w:tcW w:w="1800" w:type="dxa"/>
          </w:tcPr>
          <w:p w14:paraId="1DA6887C" w14:textId="3F90A3F2" w:rsidR="00D231F0" w:rsidRDefault="00582E56" w:rsidP="00A02B19">
            <w:pPr>
              <w:rPr>
                <w:rFonts w:ascii="Verdana" w:hAnsi="Verdana"/>
                <w:b/>
                <w:bCs/>
                <w:sz w:val="18"/>
                <w:szCs w:val="18"/>
              </w:rPr>
            </w:pPr>
            <w:r>
              <w:rPr>
                <w:rFonts w:ascii="Verdana" w:hAnsi="Verdana"/>
                <w:b/>
                <w:bCs/>
                <w:sz w:val="18"/>
                <w:szCs w:val="18"/>
              </w:rPr>
              <w:t>No</w:t>
            </w:r>
          </w:p>
        </w:tc>
        <w:tc>
          <w:tcPr>
            <w:tcW w:w="1710" w:type="dxa"/>
          </w:tcPr>
          <w:p w14:paraId="18CECA27" w14:textId="1178E158" w:rsidR="00D231F0" w:rsidRDefault="00582E56" w:rsidP="00A02B19">
            <w:pPr>
              <w:rPr>
                <w:rFonts w:ascii="Verdana" w:hAnsi="Verdana"/>
                <w:b/>
                <w:bCs/>
                <w:sz w:val="18"/>
                <w:szCs w:val="18"/>
              </w:rPr>
            </w:pPr>
            <w:r>
              <w:rPr>
                <w:rFonts w:ascii="Verdana" w:hAnsi="Verdana"/>
                <w:b/>
                <w:bCs/>
                <w:sz w:val="18"/>
                <w:szCs w:val="18"/>
              </w:rPr>
              <w:t>No</w:t>
            </w: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1A12B669" w:rsidR="00D231F0" w:rsidRDefault="00117487" w:rsidP="00A02B19">
            <w:pPr>
              <w:rPr>
                <w:rFonts w:ascii="Verdana" w:hAnsi="Verdana"/>
                <w:b/>
                <w:bCs/>
                <w:sz w:val="18"/>
                <w:szCs w:val="18"/>
              </w:rPr>
            </w:pPr>
            <w:r>
              <w:rPr>
                <w:rFonts w:ascii="Verdana" w:hAnsi="Verdana"/>
                <w:b/>
                <w:bCs/>
                <w:sz w:val="18"/>
                <w:szCs w:val="18"/>
              </w:rPr>
              <w:t>No</w:t>
            </w:r>
          </w:p>
        </w:tc>
        <w:tc>
          <w:tcPr>
            <w:tcW w:w="1800" w:type="dxa"/>
          </w:tcPr>
          <w:p w14:paraId="48B80E4B" w14:textId="58821C80" w:rsidR="00D231F0" w:rsidRDefault="00117487" w:rsidP="00A02B19">
            <w:pPr>
              <w:rPr>
                <w:rFonts w:ascii="Verdana" w:hAnsi="Verdana"/>
                <w:b/>
                <w:bCs/>
                <w:sz w:val="18"/>
                <w:szCs w:val="18"/>
              </w:rPr>
            </w:pPr>
            <w:r>
              <w:rPr>
                <w:rFonts w:ascii="Verdana" w:hAnsi="Verdana"/>
                <w:b/>
                <w:bCs/>
                <w:sz w:val="18"/>
                <w:szCs w:val="18"/>
              </w:rPr>
              <w:t>No</w:t>
            </w:r>
          </w:p>
        </w:tc>
        <w:tc>
          <w:tcPr>
            <w:tcW w:w="1710" w:type="dxa"/>
          </w:tcPr>
          <w:p w14:paraId="58092B23" w14:textId="30524895" w:rsidR="00D231F0" w:rsidRDefault="00117487" w:rsidP="00A02B19">
            <w:pPr>
              <w:rPr>
                <w:rFonts w:ascii="Verdana" w:hAnsi="Verdana"/>
                <w:b/>
                <w:bCs/>
                <w:sz w:val="18"/>
                <w:szCs w:val="18"/>
              </w:rPr>
            </w:pPr>
            <w:r>
              <w:rPr>
                <w:rFonts w:ascii="Verdana" w:hAnsi="Verdana"/>
                <w:b/>
                <w:bCs/>
                <w:sz w:val="18"/>
                <w:szCs w:val="18"/>
              </w:rPr>
              <w:t>No</w:t>
            </w: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5789C3E2" w:rsidR="00D231F0" w:rsidRDefault="00117487" w:rsidP="00A02B19">
            <w:pPr>
              <w:rPr>
                <w:rFonts w:ascii="Verdana" w:hAnsi="Verdana"/>
                <w:b/>
                <w:bCs/>
                <w:sz w:val="18"/>
                <w:szCs w:val="18"/>
              </w:rPr>
            </w:pPr>
            <w:r>
              <w:rPr>
                <w:rFonts w:ascii="Verdana" w:hAnsi="Verdana"/>
                <w:b/>
                <w:bCs/>
                <w:sz w:val="18"/>
                <w:szCs w:val="18"/>
              </w:rPr>
              <w:t>No</w:t>
            </w:r>
          </w:p>
        </w:tc>
        <w:tc>
          <w:tcPr>
            <w:tcW w:w="1800" w:type="dxa"/>
          </w:tcPr>
          <w:p w14:paraId="4262F7F0" w14:textId="6CD8C55A" w:rsidR="00D231F0" w:rsidRDefault="00117487" w:rsidP="00A02B19">
            <w:pPr>
              <w:rPr>
                <w:rFonts w:ascii="Verdana" w:hAnsi="Verdana"/>
                <w:b/>
                <w:bCs/>
                <w:sz w:val="18"/>
                <w:szCs w:val="18"/>
              </w:rPr>
            </w:pPr>
            <w:r>
              <w:rPr>
                <w:rFonts w:ascii="Verdana" w:hAnsi="Verdana"/>
                <w:b/>
                <w:bCs/>
                <w:sz w:val="18"/>
                <w:szCs w:val="18"/>
              </w:rPr>
              <w:t>No</w:t>
            </w:r>
          </w:p>
        </w:tc>
        <w:tc>
          <w:tcPr>
            <w:tcW w:w="1710" w:type="dxa"/>
          </w:tcPr>
          <w:p w14:paraId="69CE78B1" w14:textId="66D75965" w:rsidR="00D231F0" w:rsidRDefault="00117487" w:rsidP="00A02B19">
            <w:pPr>
              <w:rPr>
                <w:rFonts w:ascii="Verdana" w:hAnsi="Verdana"/>
                <w:b/>
                <w:bCs/>
                <w:sz w:val="18"/>
                <w:szCs w:val="18"/>
              </w:rPr>
            </w:pPr>
            <w:r>
              <w:rPr>
                <w:rFonts w:ascii="Verdana" w:hAnsi="Verdana"/>
                <w:b/>
                <w:bCs/>
                <w:sz w:val="18"/>
                <w:szCs w:val="18"/>
              </w:rPr>
              <w:t>No</w:t>
            </w: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63412EF6" w:rsidR="00D231F0" w:rsidRDefault="00117487" w:rsidP="00A02B19">
            <w:pPr>
              <w:rPr>
                <w:rFonts w:ascii="Verdana" w:hAnsi="Verdana"/>
                <w:b/>
                <w:bCs/>
                <w:sz w:val="18"/>
                <w:szCs w:val="18"/>
              </w:rPr>
            </w:pPr>
            <w:r>
              <w:rPr>
                <w:rFonts w:ascii="Verdana" w:hAnsi="Verdana"/>
                <w:b/>
                <w:bCs/>
                <w:sz w:val="18"/>
                <w:szCs w:val="18"/>
              </w:rPr>
              <w:t>No</w:t>
            </w:r>
          </w:p>
        </w:tc>
        <w:tc>
          <w:tcPr>
            <w:tcW w:w="1800" w:type="dxa"/>
          </w:tcPr>
          <w:p w14:paraId="1A926437" w14:textId="4C1017B2" w:rsidR="00D231F0" w:rsidRDefault="00117487" w:rsidP="00A02B19">
            <w:pPr>
              <w:rPr>
                <w:rFonts w:ascii="Verdana" w:hAnsi="Verdana"/>
                <w:b/>
                <w:bCs/>
                <w:sz w:val="18"/>
                <w:szCs w:val="18"/>
              </w:rPr>
            </w:pPr>
            <w:r>
              <w:rPr>
                <w:rFonts w:ascii="Verdana" w:hAnsi="Verdana"/>
                <w:b/>
                <w:bCs/>
                <w:sz w:val="18"/>
                <w:szCs w:val="18"/>
              </w:rPr>
              <w:t>No</w:t>
            </w:r>
          </w:p>
        </w:tc>
        <w:tc>
          <w:tcPr>
            <w:tcW w:w="1710" w:type="dxa"/>
          </w:tcPr>
          <w:p w14:paraId="7D1B4D9F" w14:textId="20FD317E" w:rsidR="00D231F0" w:rsidRDefault="00117487" w:rsidP="00A02B19">
            <w:pPr>
              <w:rPr>
                <w:rFonts w:ascii="Verdana" w:hAnsi="Verdana"/>
                <w:b/>
                <w:bCs/>
                <w:sz w:val="18"/>
                <w:szCs w:val="18"/>
              </w:rPr>
            </w:pPr>
            <w:r>
              <w:rPr>
                <w:rFonts w:ascii="Verdana" w:hAnsi="Verdana"/>
                <w:b/>
                <w:bCs/>
                <w:sz w:val="18"/>
                <w:szCs w:val="18"/>
              </w:rPr>
              <w:t>No</w:t>
            </w: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39E77E96" w:rsidR="00D231F0" w:rsidRDefault="00117487" w:rsidP="00A02B19">
            <w:pPr>
              <w:rPr>
                <w:rFonts w:ascii="Verdana" w:hAnsi="Verdana"/>
                <w:b/>
                <w:bCs/>
                <w:sz w:val="18"/>
                <w:szCs w:val="18"/>
              </w:rPr>
            </w:pPr>
            <w:r>
              <w:rPr>
                <w:rFonts w:ascii="Verdana" w:hAnsi="Verdana"/>
                <w:b/>
                <w:bCs/>
                <w:sz w:val="18"/>
                <w:szCs w:val="18"/>
              </w:rPr>
              <w:t>No</w:t>
            </w:r>
          </w:p>
        </w:tc>
        <w:tc>
          <w:tcPr>
            <w:tcW w:w="1800" w:type="dxa"/>
          </w:tcPr>
          <w:p w14:paraId="5E6C3354" w14:textId="5AD91D41" w:rsidR="00D231F0" w:rsidRDefault="00117487" w:rsidP="00A02B19">
            <w:pPr>
              <w:rPr>
                <w:rFonts w:ascii="Verdana" w:hAnsi="Verdana"/>
                <w:b/>
                <w:bCs/>
                <w:sz w:val="18"/>
                <w:szCs w:val="18"/>
              </w:rPr>
            </w:pPr>
            <w:r>
              <w:rPr>
                <w:rFonts w:ascii="Verdana" w:hAnsi="Verdana"/>
                <w:b/>
                <w:bCs/>
                <w:sz w:val="18"/>
                <w:szCs w:val="18"/>
              </w:rPr>
              <w:t>No</w:t>
            </w:r>
          </w:p>
        </w:tc>
        <w:tc>
          <w:tcPr>
            <w:tcW w:w="1710" w:type="dxa"/>
          </w:tcPr>
          <w:p w14:paraId="77F9FB53" w14:textId="31469396" w:rsidR="00D231F0" w:rsidRDefault="00117487" w:rsidP="00A02B19">
            <w:pPr>
              <w:rPr>
                <w:rFonts w:ascii="Verdana" w:hAnsi="Verdana"/>
                <w:b/>
                <w:bCs/>
                <w:sz w:val="18"/>
                <w:szCs w:val="18"/>
              </w:rPr>
            </w:pPr>
            <w:r>
              <w:rPr>
                <w:rFonts w:ascii="Verdana" w:hAnsi="Verdana"/>
                <w:b/>
                <w:bCs/>
                <w:sz w:val="18"/>
                <w:szCs w:val="18"/>
              </w:rPr>
              <w:t>No</w:t>
            </w: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3FD86B24" w:rsidR="00D231F0" w:rsidRDefault="00117487" w:rsidP="00A02B19">
            <w:pPr>
              <w:rPr>
                <w:rFonts w:ascii="Verdana" w:hAnsi="Verdana"/>
                <w:b/>
                <w:bCs/>
                <w:sz w:val="18"/>
                <w:szCs w:val="18"/>
              </w:rPr>
            </w:pPr>
            <w:r>
              <w:rPr>
                <w:rFonts w:ascii="Verdana" w:hAnsi="Verdana"/>
                <w:b/>
                <w:bCs/>
                <w:sz w:val="18"/>
                <w:szCs w:val="18"/>
              </w:rPr>
              <w:t>No</w:t>
            </w:r>
          </w:p>
        </w:tc>
        <w:tc>
          <w:tcPr>
            <w:tcW w:w="1800" w:type="dxa"/>
          </w:tcPr>
          <w:p w14:paraId="145FDD71" w14:textId="031ABBEB" w:rsidR="00D231F0" w:rsidRDefault="00117487" w:rsidP="00A02B19">
            <w:pPr>
              <w:rPr>
                <w:rFonts w:ascii="Verdana" w:hAnsi="Verdana"/>
                <w:b/>
                <w:bCs/>
                <w:sz w:val="18"/>
                <w:szCs w:val="18"/>
              </w:rPr>
            </w:pPr>
            <w:r>
              <w:rPr>
                <w:rFonts w:ascii="Verdana" w:hAnsi="Verdana"/>
                <w:b/>
                <w:bCs/>
                <w:sz w:val="18"/>
                <w:szCs w:val="18"/>
              </w:rPr>
              <w:t>No</w:t>
            </w:r>
          </w:p>
        </w:tc>
        <w:tc>
          <w:tcPr>
            <w:tcW w:w="1710" w:type="dxa"/>
          </w:tcPr>
          <w:p w14:paraId="3CBEF27F" w14:textId="22DFA12E" w:rsidR="00D231F0" w:rsidRDefault="00117487" w:rsidP="00A02B19">
            <w:pPr>
              <w:rPr>
                <w:rFonts w:ascii="Verdana" w:hAnsi="Verdana"/>
                <w:b/>
                <w:bCs/>
                <w:sz w:val="18"/>
                <w:szCs w:val="18"/>
              </w:rPr>
            </w:pPr>
            <w:r>
              <w:rPr>
                <w:rFonts w:ascii="Verdana" w:hAnsi="Verdana"/>
                <w:b/>
                <w:bCs/>
                <w:sz w:val="18"/>
                <w:szCs w:val="18"/>
              </w:rPr>
              <w:t>No</w:t>
            </w: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792A92D7" w:rsidR="00D231F0" w:rsidRDefault="00117487" w:rsidP="00A02B19">
            <w:pPr>
              <w:rPr>
                <w:rFonts w:ascii="Verdana" w:hAnsi="Verdana"/>
                <w:b/>
                <w:bCs/>
                <w:sz w:val="18"/>
                <w:szCs w:val="18"/>
              </w:rPr>
            </w:pPr>
            <w:r>
              <w:rPr>
                <w:rFonts w:ascii="Verdana" w:hAnsi="Verdana"/>
                <w:b/>
                <w:bCs/>
                <w:sz w:val="18"/>
                <w:szCs w:val="18"/>
              </w:rPr>
              <w:t>No</w:t>
            </w:r>
          </w:p>
        </w:tc>
        <w:tc>
          <w:tcPr>
            <w:tcW w:w="1800" w:type="dxa"/>
          </w:tcPr>
          <w:p w14:paraId="4DC4263B" w14:textId="2F7DA3A0" w:rsidR="00D231F0" w:rsidRDefault="00117487" w:rsidP="00A02B19">
            <w:pPr>
              <w:rPr>
                <w:rFonts w:ascii="Verdana" w:hAnsi="Verdana"/>
                <w:b/>
                <w:bCs/>
                <w:sz w:val="18"/>
                <w:szCs w:val="18"/>
              </w:rPr>
            </w:pPr>
            <w:r>
              <w:rPr>
                <w:rFonts w:ascii="Verdana" w:hAnsi="Verdana"/>
                <w:b/>
                <w:bCs/>
                <w:sz w:val="18"/>
                <w:szCs w:val="18"/>
              </w:rPr>
              <w:t>No</w:t>
            </w:r>
          </w:p>
        </w:tc>
        <w:tc>
          <w:tcPr>
            <w:tcW w:w="1710" w:type="dxa"/>
          </w:tcPr>
          <w:p w14:paraId="78FB7348" w14:textId="0A7210AE" w:rsidR="00D231F0" w:rsidRDefault="00117487" w:rsidP="00A02B19">
            <w:pPr>
              <w:rPr>
                <w:rFonts w:ascii="Verdana" w:hAnsi="Verdana"/>
                <w:b/>
                <w:bCs/>
                <w:sz w:val="18"/>
                <w:szCs w:val="18"/>
              </w:rPr>
            </w:pPr>
            <w:r>
              <w:rPr>
                <w:rFonts w:ascii="Verdana" w:hAnsi="Verdana"/>
                <w:b/>
                <w:bCs/>
                <w:sz w:val="18"/>
                <w:szCs w:val="18"/>
              </w:rPr>
              <w:t>No</w:t>
            </w: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00B0F894" w:rsidR="00D231F0" w:rsidRDefault="00117487" w:rsidP="00A02B19">
            <w:pPr>
              <w:rPr>
                <w:rFonts w:ascii="Verdana" w:hAnsi="Verdana"/>
                <w:b/>
                <w:bCs/>
                <w:sz w:val="18"/>
                <w:szCs w:val="18"/>
              </w:rPr>
            </w:pPr>
            <w:r>
              <w:rPr>
                <w:rFonts w:ascii="Verdana" w:hAnsi="Verdana"/>
                <w:b/>
                <w:bCs/>
                <w:sz w:val="18"/>
                <w:szCs w:val="18"/>
              </w:rPr>
              <w:t>No</w:t>
            </w:r>
          </w:p>
        </w:tc>
        <w:tc>
          <w:tcPr>
            <w:tcW w:w="1800" w:type="dxa"/>
          </w:tcPr>
          <w:p w14:paraId="69A29996" w14:textId="57B089A3" w:rsidR="00D231F0" w:rsidRDefault="00117487" w:rsidP="00A02B19">
            <w:pPr>
              <w:rPr>
                <w:rFonts w:ascii="Verdana" w:hAnsi="Verdana"/>
                <w:b/>
                <w:bCs/>
                <w:sz w:val="18"/>
                <w:szCs w:val="18"/>
              </w:rPr>
            </w:pPr>
            <w:r>
              <w:rPr>
                <w:rFonts w:ascii="Verdana" w:hAnsi="Verdana"/>
                <w:b/>
                <w:bCs/>
                <w:sz w:val="18"/>
                <w:szCs w:val="18"/>
              </w:rPr>
              <w:t>No</w:t>
            </w:r>
          </w:p>
        </w:tc>
        <w:tc>
          <w:tcPr>
            <w:tcW w:w="1710" w:type="dxa"/>
          </w:tcPr>
          <w:p w14:paraId="1DEB0030" w14:textId="5BBF20D4" w:rsidR="00D231F0" w:rsidRDefault="00117487" w:rsidP="00A02B19">
            <w:pPr>
              <w:rPr>
                <w:rFonts w:ascii="Verdana" w:hAnsi="Verdana"/>
                <w:b/>
                <w:bCs/>
                <w:sz w:val="18"/>
                <w:szCs w:val="18"/>
              </w:rPr>
            </w:pPr>
            <w:r>
              <w:rPr>
                <w:rFonts w:ascii="Verdana" w:hAnsi="Verdana"/>
                <w:b/>
                <w:bCs/>
                <w:sz w:val="18"/>
                <w:szCs w:val="18"/>
              </w:rPr>
              <w:t>No</w:t>
            </w: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009EB563" w:rsidR="00D231F0" w:rsidRDefault="00117487" w:rsidP="00A02B19">
            <w:pPr>
              <w:rPr>
                <w:rFonts w:ascii="Verdana" w:hAnsi="Verdana"/>
                <w:b/>
                <w:bCs/>
                <w:sz w:val="18"/>
                <w:szCs w:val="18"/>
              </w:rPr>
            </w:pPr>
            <w:r>
              <w:rPr>
                <w:rFonts w:ascii="Verdana" w:hAnsi="Verdana"/>
                <w:b/>
                <w:bCs/>
                <w:sz w:val="18"/>
                <w:szCs w:val="18"/>
              </w:rPr>
              <w:t>No</w:t>
            </w:r>
          </w:p>
        </w:tc>
        <w:tc>
          <w:tcPr>
            <w:tcW w:w="1800" w:type="dxa"/>
          </w:tcPr>
          <w:p w14:paraId="43BE97A3" w14:textId="57461B24" w:rsidR="00D231F0" w:rsidRDefault="00117487" w:rsidP="00A02B19">
            <w:pPr>
              <w:rPr>
                <w:rFonts w:ascii="Verdana" w:hAnsi="Verdana"/>
                <w:b/>
                <w:bCs/>
                <w:sz w:val="18"/>
                <w:szCs w:val="18"/>
              </w:rPr>
            </w:pPr>
            <w:r>
              <w:rPr>
                <w:rFonts w:ascii="Verdana" w:hAnsi="Verdana"/>
                <w:b/>
                <w:bCs/>
                <w:sz w:val="18"/>
                <w:szCs w:val="18"/>
              </w:rPr>
              <w:t>No</w:t>
            </w:r>
          </w:p>
        </w:tc>
        <w:tc>
          <w:tcPr>
            <w:tcW w:w="1710" w:type="dxa"/>
          </w:tcPr>
          <w:p w14:paraId="01CC1B2A" w14:textId="21470736" w:rsidR="00D231F0" w:rsidRDefault="00117487" w:rsidP="00A02B19">
            <w:pPr>
              <w:rPr>
                <w:rFonts w:ascii="Verdana" w:hAnsi="Verdana"/>
                <w:b/>
                <w:bCs/>
                <w:sz w:val="18"/>
                <w:szCs w:val="18"/>
              </w:rPr>
            </w:pPr>
            <w:r>
              <w:rPr>
                <w:rFonts w:ascii="Verdana" w:hAnsi="Verdana"/>
                <w:b/>
                <w:bCs/>
                <w:sz w:val="18"/>
                <w:szCs w:val="18"/>
              </w:rPr>
              <w:t>No</w:t>
            </w: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63E21A38" w14:textId="77777777"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7414D07A" w14:textId="45ACFD13" w:rsidR="00AB4C76" w:rsidRDefault="00742F7A" w:rsidP="00336EE1">
      <w:pPr>
        <w:ind w:left="360"/>
        <w:rPr>
          <w:i/>
        </w:rPr>
      </w:pPr>
      <w:r w:rsidRPr="00140CC3">
        <w:rPr>
          <w:i/>
        </w:rPr>
        <w:t>Example:  Our Statewide AT Program has four regional sites.  Each site has a half-time person devoted to answering information and assistance calls and e-mails and this person receives extensive and ongoing training.  A consumer can c</w:t>
      </w:r>
      <w:r w:rsidR="007C7A5E" w:rsidRPr="00140CC3">
        <w:rPr>
          <w:i/>
        </w:rPr>
        <w:t>ontact</w:t>
      </w:r>
      <w:r w:rsidRPr="00140CC3">
        <w:rPr>
          <w:i/>
        </w:rPr>
        <w:t xml:space="preserve"> any of the four sites (usually he or she is directed to the one closest to where he or she lives) and either speak to the staff or leave a message via voicemail.  E-mail inquiries are handled similarly, except that they all go to a general account and then are forwarded to the appropriate staff member.  Our policy is to respond to all inquiries within one business day.  When contacting a consumer, the staff has a routine of questions to ask to ensure that we have all of the information necessary to connect the consumer with appropriate resources.  The expertise of the staff about AT-related resources in the state is backed up by several three-ring binders full of topical information for quick reference.  If staff is not able to respond to a request for assistance alone, the request is brought to the weekly staff meeting to problem-solve.</w:t>
      </w:r>
    </w:p>
    <w:p w14:paraId="1B3BE754" w14:textId="211A3276" w:rsidR="00117487" w:rsidRPr="00F01AAA" w:rsidRDefault="00117487" w:rsidP="00336EE1">
      <w:pPr>
        <w:ind w:left="360"/>
        <w:rPr>
          <w:iCs/>
        </w:rPr>
      </w:pPr>
      <w:r w:rsidRPr="00F01AAA">
        <w:rPr>
          <w:iCs/>
        </w:rPr>
        <w:t>SCATP staff has a centrally located site. Five full-time staff and one part-time graduate student works at the location. A consumer can leave a phone message or send an email to staff. Staff respond to the communication or forward to a more appropriate staff member who has more expertise in th</w:t>
      </w:r>
      <w:r w:rsidR="00F01AAA">
        <w:rPr>
          <w:iCs/>
        </w:rPr>
        <w:t>e specific area of the</w:t>
      </w:r>
      <w:r w:rsidRPr="00F01AAA">
        <w:rPr>
          <w:iCs/>
        </w:rPr>
        <w:t xml:space="preserve"> question. Staff research answers, send </w:t>
      </w:r>
      <w:r w:rsidRPr="00F01AAA">
        <w:rPr>
          <w:iCs/>
        </w:rPr>
        <w:lastRenderedPageBreak/>
        <w:t>links to assistive technology solutions and electronic versions of resources. All staff respond to emails and phone calls within a 24-hour period.</w:t>
      </w: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6" w:name="_Toc30492514"/>
      <w:r>
        <w:t>Assurances</w:t>
      </w:r>
      <w:r w:rsidR="00D206F4">
        <w:t xml:space="preserve"> &amp; M</w:t>
      </w:r>
      <w:r>
        <w:t>easurable Goals</w:t>
      </w:r>
      <w:bookmarkEnd w:id="26"/>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8F73C7">
      <w:pPr>
        <w:pStyle w:val="Heading3"/>
        <w:numPr>
          <w:ilvl w:val="0"/>
          <w:numId w:val="0"/>
        </w:numPr>
      </w:pPr>
      <w:bookmarkStart w:id="27" w:name="_Toc30492515"/>
      <w:r>
        <w:t>Assurances</w:t>
      </w:r>
      <w:bookmarkEnd w:id="27"/>
      <w:r>
        <w:t xml:space="preserve"> </w:t>
      </w:r>
    </w:p>
    <w:p w14:paraId="57B89AD4" w14:textId="7BB7921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w:t>
      </w:r>
      <w:r w:rsidR="008F73C7">
        <w:rPr>
          <w:rFonts w:ascii="Verdana" w:hAnsi="Verdana"/>
          <w:b/>
          <w:bCs/>
          <w:sz w:val="18"/>
        </w:rPr>
        <w:t>South Carolina</w:t>
      </w:r>
      <w:r w:rsidRPr="00AB4C76">
        <w:rPr>
          <w:rFonts w:ascii="Verdana" w:hAnsi="Verdana"/>
          <w:b/>
          <w:bCs/>
          <w:sz w:val="18"/>
        </w:rPr>
        <w:t>, I hereby assure the following:</w:t>
      </w:r>
    </w:p>
    <w:p w14:paraId="6018A190" w14:textId="43975E8C"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8F73C7">
        <w:rPr>
          <w:rFonts w:ascii="Verdana" w:hAnsi="Verdana"/>
          <w:b/>
          <w:bCs/>
          <w:sz w:val="18"/>
        </w:rPr>
        <w:t>South Carolina</w:t>
      </w:r>
      <w:r w:rsidRPr="00AB4C76">
        <w:rPr>
          <w:rFonts w:ascii="Verdana" w:hAnsi="Verdana"/>
          <w:b/>
          <w:bCs/>
          <w:sz w:val="18"/>
        </w:rPr>
        <w:t>.</w:t>
      </w:r>
    </w:p>
    <w:p w14:paraId="2BFAF66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5CB357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6FCE051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DA649C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7F692C0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05C1A2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864333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770DC3A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19"/>
      <w:footerReference w:type="default" r:id="rId20"/>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08895" w14:textId="77777777" w:rsidR="0055031F" w:rsidRDefault="0055031F" w:rsidP="00207765">
      <w:pPr>
        <w:pStyle w:val="Heading1"/>
      </w:pPr>
      <w:r>
        <w:separator/>
      </w:r>
    </w:p>
  </w:endnote>
  <w:endnote w:type="continuationSeparator" w:id="0">
    <w:p w14:paraId="1149663A" w14:textId="77777777" w:rsidR="0055031F" w:rsidRDefault="0055031F"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BED7" w14:textId="77777777" w:rsidR="00AD4100" w:rsidRDefault="00AD41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AD4100" w:rsidRDefault="00AD41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9DC58" w14:textId="359537BB" w:rsidR="00AD4100" w:rsidRDefault="00AD41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330FE">
      <w:rPr>
        <w:rStyle w:val="PageNumber"/>
        <w:noProof/>
      </w:rPr>
      <w:t>13</w:t>
    </w:r>
    <w:r>
      <w:rPr>
        <w:rStyle w:val="PageNumber"/>
      </w:rPr>
      <w:fldChar w:fldCharType="end"/>
    </w:r>
  </w:p>
  <w:p w14:paraId="23570C37" w14:textId="77777777" w:rsidR="00AD4100" w:rsidRDefault="00AD4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FAC6F" w14:textId="77777777" w:rsidR="0055031F" w:rsidRDefault="0055031F" w:rsidP="00207765">
      <w:pPr>
        <w:pStyle w:val="Heading1"/>
      </w:pPr>
      <w:r>
        <w:separator/>
      </w:r>
    </w:p>
  </w:footnote>
  <w:footnote w:type="continuationSeparator" w:id="0">
    <w:p w14:paraId="39CB9CCD" w14:textId="77777777" w:rsidR="0055031F" w:rsidRDefault="0055031F"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0D1F0553"/>
    <w:multiLevelType w:val="hybridMultilevel"/>
    <w:tmpl w:val="D6087E22"/>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0E655A96"/>
    <w:multiLevelType w:val="hybridMultilevel"/>
    <w:tmpl w:val="FB00C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35194C"/>
    <w:multiLevelType w:val="hybridMultilevel"/>
    <w:tmpl w:val="0E042EF4"/>
    <w:lvl w:ilvl="0" w:tplc="BFEEC040">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A3CC1"/>
    <w:multiLevelType w:val="hybridMultilevel"/>
    <w:tmpl w:val="AD169058"/>
    <w:lvl w:ilvl="0" w:tplc="1930860E">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15:restartNumberingAfterBreak="0">
    <w:nsid w:val="280A442D"/>
    <w:multiLevelType w:val="hybridMultilevel"/>
    <w:tmpl w:val="5360EB62"/>
    <w:lvl w:ilvl="0" w:tplc="A9C0DA6C">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15:restartNumberingAfterBreak="0">
    <w:nsid w:val="32F93BC0"/>
    <w:multiLevelType w:val="multilevel"/>
    <w:tmpl w:val="C58899A4"/>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6115662"/>
    <w:multiLevelType w:val="hybridMultilevel"/>
    <w:tmpl w:val="7888704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15:restartNumberingAfterBreak="0">
    <w:nsid w:val="39AE0A45"/>
    <w:multiLevelType w:val="hybridMultilevel"/>
    <w:tmpl w:val="40DA7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9557A2"/>
    <w:multiLevelType w:val="hybridMultilevel"/>
    <w:tmpl w:val="6E32D96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6"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8"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8403B13"/>
    <w:multiLevelType w:val="hybridMultilevel"/>
    <w:tmpl w:val="0F825E1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72F318EA"/>
    <w:multiLevelType w:val="hybridMultilevel"/>
    <w:tmpl w:val="0C4289FA"/>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EAC6EA7"/>
    <w:multiLevelType w:val="hybridMultilevel"/>
    <w:tmpl w:val="7C24D0C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16"/>
  </w:num>
  <w:num w:numId="2">
    <w:abstractNumId w:val="17"/>
  </w:num>
  <w:num w:numId="3">
    <w:abstractNumId w:val="3"/>
  </w:num>
  <w:num w:numId="4">
    <w:abstractNumId w:val="14"/>
  </w:num>
  <w:num w:numId="5">
    <w:abstractNumId w:val="18"/>
  </w:num>
  <w:num w:numId="6">
    <w:abstractNumId w:val="13"/>
  </w:num>
  <w:num w:numId="7">
    <w:abstractNumId w:val="1"/>
  </w:num>
  <w:num w:numId="8">
    <w:abstractNumId w:val="0"/>
  </w:num>
  <w:num w:numId="9">
    <w:abstractNumId w:val="10"/>
  </w:num>
  <w:num w:numId="10">
    <w:abstractNumId w:val="7"/>
  </w:num>
  <w:num w:numId="11">
    <w:abstractNumId w:val="2"/>
  </w:num>
  <w:num w:numId="12">
    <w:abstractNumId w:val="22"/>
  </w:num>
  <w:num w:numId="13">
    <w:abstractNumId w:val="19"/>
  </w:num>
  <w:num w:numId="14">
    <w:abstractNumId w:val="21"/>
  </w:num>
  <w:num w:numId="15">
    <w:abstractNumId w:val="4"/>
  </w:num>
  <w:num w:numId="16">
    <w:abstractNumId w:val="15"/>
  </w:num>
  <w:num w:numId="17">
    <w:abstractNumId w:val="23"/>
  </w:num>
  <w:num w:numId="18">
    <w:abstractNumId w:val="8"/>
  </w:num>
  <w:num w:numId="19">
    <w:abstractNumId w:val="9"/>
  </w:num>
  <w:num w:numId="20">
    <w:abstractNumId w:val="11"/>
  </w:num>
  <w:num w:numId="21">
    <w:abstractNumId w:val="6"/>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12"/>
  </w:num>
  <w:num w:numId="25">
    <w:abstractNumId w:val="20"/>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CBD"/>
    <w:rsid w:val="00020507"/>
    <w:rsid w:val="00020BC6"/>
    <w:rsid w:val="00020DA5"/>
    <w:rsid w:val="00033FAE"/>
    <w:rsid w:val="00037B94"/>
    <w:rsid w:val="00037BEF"/>
    <w:rsid w:val="00040D9F"/>
    <w:rsid w:val="000452B7"/>
    <w:rsid w:val="00052654"/>
    <w:rsid w:val="00053381"/>
    <w:rsid w:val="00053EB9"/>
    <w:rsid w:val="00056B0B"/>
    <w:rsid w:val="00056F42"/>
    <w:rsid w:val="0005735C"/>
    <w:rsid w:val="000609FD"/>
    <w:rsid w:val="0006176D"/>
    <w:rsid w:val="00064B51"/>
    <w:rsid w:val="00066305"/>
    <w:rsid w:val="000663FF"/>
    <w:rsid w:val="00066D54"/>
    <w:rsid w:val="00066DE4"/>
    <w:rsid w:val="00066E54"/>
    <w:rsid w:val="000709D2"/>
    <w:rsid w:val="00084035"/>
    <w:rsid w:val="00084211"/>
    <w:rsid w:val="000925B8"/>
    <w:rsid w:val="0009530F"/>
    <w:rsid w:val="000960C0"/>
    <w:rsid w:val="00096A13"/>
    <w:rsid w:val="000A0BC6"/>
    <w:rsid w:val="000A122D"/>
    <w:rsid w:val="000A445F"/>
    <w:rsid w:val="000A728D"/>
    <w:rsid w:val="000A7F51"/>
    <w:rsid w:val="000B6113"/>
    <w:rsid w:val="000C1140"/>
    <w:rsid w:val="000C223E"/>
    <w:rsid w:val="000C303D"/>
    <w:rsid w:val="000C3564"/>
    <w:rsid w:val="000C4A2F"/>
    <w:rsid w:val="000D1BDE"/>
    <w:rsid w:val="000D3185"/>
    <w:rsid w:val="000D40D5"/>
    <w:rsid w:val="000D5192"/>
    <w:rsid w:val="000F2C63"/>
    <w:rsid w:val="000F4866"/>
    <w:rsid w:val="0010481D"/>
    <w:rsid w:val="001058AA"/>
    <w:rsid w:val="001075B6"/>
    <w:rsid w:val="0011125B"/>
    <w:rsid w:val="00117487"/>
    <w:rsid w:val="00123133"/>
    <w:rsid w:val="00131DCC"/>
    <w:rsid w:val="00135ED7"/>
    <w:rsid w:val="00140CC3"/>
    <w:rsid w:val="00140FD0"/>
    <w:rsid w:val="001412FE"/>
    <w:rsid w:val="00144134"/>
    <w:rsid w:val="001447E6"/>
    <w:rsid w:val="00153E8D"/>
    <w:rsid w:val="00155D99"/>
    <w:rsid w:val="00157D62"/>
    <w:rsid w:val="00162FF1"/>
    <w:rsid w:val="001833BE"/>
    <w:rsid w:val="001876B1"/>
    <w:rsid w:val="00190B9B"/>
    <w:rsid w:val="00191FA4"/>
    <w:rsid w:val="00197F07"/>
    <w:rsid w:val="001A5439"/>
    <w:rsid w:val="001A5A0A"/>
    <w:rsid w:val="001A5E42"/>
    <w:rsid w:val="001A60D9"/>
    <w:rsid w:val="001B3C5B"/>
    <w:rsid w:val="001B4F09"/>
    <w:rsid w:val="001B57DB"/>
    <w:rsid w:val="001B5CB0"/>
    <w:rsid w:val="001B6902"/>
    <w:rsid w:val="001B7271"/>
    <w:rsid w:val="001C08DB"/>
    <w:rsid w:val="001C156C"/>
    <w:rsid w:val="001C6F42"/>
    <w:rsid w:val="001D2921"/>
    <w:rsid w:val="001D4BB3"/>
    <w:rsid w:val="001E2A3A"/>
    <w:rsid w:val="001E6505"/>
    <w:rsid w:val="001F1143"/>
    <w:rsid w:val="001F21CC"/>
    <w:rsid w:val="002032C2"/>
    <w:rsid w:val="00204470"/>
    <w:rsid w:val="00207765"/>
    <w:rsid w:val="002128EE"/>
    <w:rsid w:val="00213992"/>
    <w:rsid w:val="00220189"/>
    <w:rsid w:val="00222A7D"/>
    <w:rsid w:val="00226682"/>
    <w:rsid w:val="00230B07"/>
    <w:rsid w:val="0023424E"/>
    <w:rsid w:val="002343AD"/>
    <w:rsid w:val="00234933"/>
    <w:rsid w:val="00241420"/>
    <w:rsid w:val="00245600"/>
    <w:rsid w:val="00251B98"/>
    <w:rsid w:val="00254BA8"/>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6828"/>
    <w:rsid w:val="002972AE"/>
    <w:rsid w:val="002A0A85"/>
    <w:rsid w:val="002A60B4"/>
    <w:rsid w:val="002B331F"/>
    <w:rsid w:val="002B73F8"/>
    <w:rsid w:val="002D0E10"/>
    <w:rsid w:val="002D62AE"/>
    <w:rsid w:val="002E2656"/>
    <w:rsid w:val="002E43FB"/>
    <w:rsid w:val="002E500F"/>
    <w:rsid w:val="002E5527"/>
    <w:rsid w:val="002E6906"/>
    <w:rsid w:val="002F16FD"/>
    <w:rsid w:val="002F636C"/>
    <w:rsid w:val="002F71AB"/>
    <w:rsid w:val="002F776A"/>
    <w:rsid w:val="00302187"/>
    <w:rsid w:val="00310008"/>
    <w:rsid w:val="00316FEC"/>
    <w:rsid w:val="00317398"/>
    <w:rsid w:val="00320338"/>
    <w:rsid w:val="0032552F"/>
    <w:rsid w:val="0032714F"/>
    <w:rsid w:val="00332F9C"/>
    <w:rsid w:val="003356ED"/>
    <w:rsid w:val="00336EE1"/>
    <w:rsid w:val="003426A8"/>
    <w:rsid w:val="00346D11"/>
    <w:rsid w:val="00356DF4"/>
    <w:rsid w:val="00357B8B"/>
    <w:rsid w:val="00357DA3"/>
    <w:rsid w:val="00361758"/>
    <w:rsid w:val="00361E13"/>
    <w:rsid w:val="00366B05"/>
    <w:rsid w:val="00367655"/>
    <w:rsid w:val="00375F3F"/>
    <w:rsid w:val="00377490"/>
    <w:rsid w:val="00377770"/>
    <w:rsid w:val="00382969"/>
    <w:rsid w:val="00386916"/>
    <w:rsid w:val="003B0160"/>
    <w:rsid w:val="003B1F97"/>
    <w:rsid w:val="003B5ECF"/>
    <w:rsid w:val="003B6757"/>
    <w:rsid w:val="003C5656"/>
    <w:rsid w:val="003D7BFD"/>
    <w:rsid w:val="003E4186"/>
    <w:rsid w:val="00406A9E"/>
    <w:rsid w:val="00410FF3"/>
    <w:rsid w:val="004119F3"/>
    <w:rsid w:val="0041764B"/>
    <w:rsid w:val="004208DD"/>
    <w:rsid w:val="00422321"/>
    <w:rsid w:val="004229D5"/>
    <w:rsid w:val="00425A89"/>
    <w:rsid w:val="00427766"/>
    <w:rsid w:val="00427D3F"/>
    <w:rsid w:val="00431D84"/>
    <w:rsid w:val="0044200D"/>
    <w:rsid w:val="00444E94"/>
    <w:rsid w:val="00446813"/>
    <w:rsid w:val="00456B52"/>
    <w:rsid w:val="0045747A"/>
    <w:rsid w:val="004601C6"/>
    <w:rsid w:val="00460677"/>
    <w:rsid w:val="00464080"/>
    <w:rsid w:val="00467479"/>
    <w:rsid w:val="004700B9"/>
    <w:rsid w:val="00472AB2"/>
    <w:rsid w:val="004804B3"/>
    <w:rsid w:val="004828F4"/>
    <w:rsid w:val="004911AA"/>
    <w:rsid w:val="004948F5"/>
    <w:rsid w:val="00495C44"/>
    <w:rsid w:val="004A134F"/>
    <w:rsid w:val="004A312B"/>
    <w:rsid w:val="004A403F"/>
    <w:rsid w:val="004A419C"/>
    <w:rsid w:val="004A5328"/>
    <w:rsid w:val="004A7AF2"/>
    <w:rsid w:val="004B0EF3"/>
    <w:rsid w:val="004B35EB"/>
    <w:rsid w:val="004C78DD"/>
    <w:rsid w:val="004D66DE"/>
    <w:rsid w:val="004E159D"/>
    <w:rsid w:val="004E2611"/>
    <w:rsid w:val="004E368A"/>
    <w:rsid w:val="004E651F"/>
    <w:rsid w:val="004E73DB"/>
    <w:rsid w:val="004F09C4"/>
    <w:rsid w:val="004F1EA6"/>
    <w:rsid w:val="004F4437"/>
    <w:rsid w:val="004F4C0F"/>
    <w:rsid w:val="004F69AF"/>
    <w:rsid w:val="005035A8"/>
    <w:rsid w:val="00511BCF"/>
    <w:rsid w:val="00513218"/>
    <w:rsid w:val="005206A5"/>
    <w:rsid w:val="005208EF"/>
    <w:rsid w:val="00521DE2"/>
    <w:rsid w:val="005255C9"/>
    <w:rsid w:val="0053019B"/>
    <w:rsid w:val="00531BB5"/>
    <w:rsid w:val="00534584"/>
    <w:rsid w:val="00540267"/>
    <w:rsid w:val="005442B8"/>
    <w:rsid w:val="005445FE"/>
    <w:rsid w:val="00544768"/>
    <w:rsid w:val="00545511"/>
    <w:rsid w:val="0055031F"/>
    <w:rsid w:val="00561BD8"/>
    <w:rsid w:val="005678A3"/>
    <w:rsid w:val="00567952"/>
    <w:rsid w:val="00570D5F"/>
    <w:rsid w:val="00575B3B"/>
    <w:rsid w:val="0057717F"/>
    <w:rsid w:val="00582E56"/>
    <w:rsid w:val="00594F7A"/>
    <w:rsid w:val="00595532"/>
    <w:rsid w:val="005A07E3"/>
    <w:rsid w:val="005A199F"/>
    <w:rsid w:val="005A44B1"/>
    <w:rsid w:val="005A7473"/>
    <w:rsid w:val="005C20BC"/>
    <w:rsid w:val="005C3DB9"/>
    <w:rsid w:val="005C783A"/>
    <w:rsid w:val="005C7B3A"/>
    <w:rsid w:val="005D6D98"/>
    <w:rsid w:val="005E1430"/>
    <w:rsid w:val="005E3D57"/>
    <w:rsid w:val="005E4AA4"/>
    <w:rsid w:val="005E5968"/>
    <w:rsid w:val="005F73D0"/>
    <w:rsid w:val="00604ADF"/>
    <w:rsid w:val="00620A07"/>
    <w:rsid w:val="00621665"/>
    <w:rsid w:val="00627453"/>
    <w:rsid w:val="006321F1"/>
    <w:rsid w:val="00636103"/>
    <w:rsid w:val="00641E43"/>
    <w:rsid w:val="006503A5"/>
    <w:rsid w:val="0065081E"/>
    <w:rsid w:val="00651EA9"/>
    <w:rsid w:val="00652D32"/>
    <w:rsid w:val="00653B49"/>
    <w:rsid w:val="00654CAD"/>
    <w:rsid w:val="0065706C"/>
    <w:rsid w:val="0066123D"/>
    <w:rsid w:val="006707FC"/>
    <w:rsid w:val="00677D31"/>
    <w:rsid w:val="006A24DD"/>
    <w:rsid w:val="006A54F7"/>
    <w:rsid w:val="006B135F"/>
    <w:rsid w:val="006B2442"/>
    <w:rsid w:val="006B37B0"/>
    <w:rsid w:val="006B3C17"/>
    <w:rsid w:val="006C1333"/>
    <w:rsid w:val="006C1EA6"/>
    <w:rsid w:val="006C28D9"/>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326A"/>
    <w:rsid w:val="00705EF5"/>
    <w:rsid w:val="00707AFC"/>
    <w:rsid w:val="0071553D"/>
    <w:rsid w:val="00717A8B"/>
    <w:rsid w:val="00727EBA"/>
    <w:rsid w:val="00732A33"/>
    <w:rsid w:val="00733ECB"/>
    <w:rsid w:val="00734D9D"/>
    <w:rsid w:val="00736D2F"/>
    <w:rsid w:val="007408BD"/>
    <w:rsid w:val="00742F7A"/>
    <w:rsid w:val="00743DD7"/>
    <w:rsid w:val="00753608"/>
    <w:rsid w:val="00753BEF"/>
    <w:rsid w:val="0075517B"/>
    <w:rsid w:val="00755577"/>
    <w:rsid w:val="0076757B"/>
    <w:rsid w:val="00777714"/>
    <w:rsid w:val="00777D4F"/>
    <w:rsid w:val="00780466"/>
    <w:rsid w:val="00782A2D"/>
    <w:rsid w:val="00782ED1"/>
    <w:rsid w:val="00783016"/>
    <w:rsid w:val="0079194B"/>
    <w:rsid w:val="00792FDE"/>
    <w:rsid w:val="0079582D"/>
    <w:rsid w:val="00797BB2"/>
    <w:rsid w:val="007A4F17"/>
    <w:rsid w:val="007B2771"/>
    <w:rsid w:val="007C2D06"/>
    <w:rsid w:val="007C7A5E"/>
    <w:rsid w:val="007D0DEF"/>
    <w:rsid w:val="007D10A4"/>
    <w:rsid w:val="007D55F6"/>
    <w:rsid w:val="007E06D6"/>
    <w:rsid w:val="007E1913"/>
    <w:rsid w:val="007E6528"/>
    <w:rsid w:val="007E653E"/>
    <w:rsid w:val="007E70AC"/>
    <w:rsid w:val="007F314C"/>
    <w:rsid w:val="007F6B73"/>
    <w:rsid w:val="007F7FF5"/>
    <w:rsid w:val="00805AB9"/>
    <w:rsid w:val="00805F8F"/>
    <w:rsid w:val="008067F8"/>
    <w:rsid w:val="00821D6C"/>
    <w:rsid w:val="008254B2"/>
    <w:rsid w:val="00827EDE"/>
    <w:rsid w:val="008306C1"/>
    <w:rsid w:val="008416E8"/>
    <w:rsid w:val="00847AD8"/>
    <w:rsid w:val="00850EA6"/>
    <w:rsid w:val="00853699"/>
    <w:rsid w:val="00856F41"/>
    <w:rsid w:val="008618D6"/>
    <w:rsid w:val="0086192F"/>
    <w:rsid w:val="00861AAB"/>
    <w:rsid w:val="00864584"/>
    <w:rsid w:val="0086513E"/>
    <w:rsid w:val="00871035"/>
    <w:rsid w:val="00874978"/>
    <w:rsid w:val="008759D8"/>
    <w:rsid w:val="008807AD"/>
    <w:rsid w:val="00881AF8"/>
    <w:rsid w:val="00881B9C"/>
    <w:rsid w:val="00887BB9"/>
    <w:rsid w:val="0089028D"/>
    <w:rsid w:val="00890ADE"/>
    <w:rsid w:val="00892A00"/>
    <w:rsid w:val="008971C7"/>
    <w:rsid w:val="008A2BA3"/>
    <w:rsid w:val="008A4227"/>
    <w:rsid w:val="008A4FC4"/>
    <w:rsid w:val="008B0409"/>
    <w:rsid w:val="008B0CF3"/>
    <w:rsid w:val="008B1B0F"/>
    <w:rsid w:val="008B2B54"/>
    <w:rsid w:val="008B58DA"/>
    <w:rsid w:val="008B59D2"/>
    <w:rsid w:val="008C2DD7"/>
    <w:rsid w:val="008C599B"/>
    <w:rsid w:val="008D01DF"/>
    <w:rsid w:val="008D78E6"/>
    <w:rsid w:val="008D7FBE"/>
    <w:rsid w:val="008E0584"/>
    <w:rsid w:val="008E2D36"/>
    <w:rsid w:val="008E6885"/>
    <w:rsid w:val="008F184C"/>
    <w:rsid w:val="008F1F2A"/>
    <w:rsid w:val="008F73C7"/>
    <w:rsid w:val="00903F03"/>
    <w:rsid w:val="0090450C"/>
    <w:rsid w:val="009116B1"/>
    <w:rsid w:val="00913672"/>
    <w:rsid w:val="009154D6"/>
    <w:rsid w:val="0091586A"/>
    <w:rsid w:val="00927127"/>
    <w:rsid w:val="009279D4"/>
    <w:rsid w:val="00950E21"/>
    <w:rsid w:val="009517B2"/>
    <w:rsid w:val="009538A5"/>
    <w:rsid w:val="0095650A"/>
    <w:rsid w:val="009606C9"/>
    <w:rsid w:val="009614A6"/>
    <w:rsid w:val="009645D1"/>
    <w:rsid w:val="00965201"/>
    <w:rsid w:val="009656A6"/>
    <w:rsid w:val="009875CE"/>
    <w:rsid w:val="00987F13"/>
    <w:rsid w:val="00991206"/>
    <w:rsid w:val="0099256F"/>
    <w:rsid w:val="00993E5F"/>
    <w:rsid w:val="009951CD"/>
    <w:rsid w:val="009A2CDD"/>
    <w:rsid w:val="009A2E3D"/>
    <w:rsid w:val="009A5B78"/>
    <w:rsid w:val="009B5CF4"/>
    <w:rsid w:val="009C4BBB"/>
    <w:rsid w:val="009C7155"/>
    <w:rsid w:val="009D2FD1"/>
    <w:rsid w:val="009D3A42"/>
    <w:rsid w:val="009D45B9"/>
    <w:rsid w:val="009E0A65"/>
    <w:rsid w:val="009E1BF0"/>
    <w:rsid w:val="009F23FD"/>
    <w:rsid w:val="009F271D"/>
    <w:rsid w:val="009F6CA3"/>
    <w:rsid w:val="009F7B83"/>
    <w:rsid w:val="00A00F47"/>
    <w:rsid w:val="00A02B19"/>
    <w:rsid w:val="00A047FF"/>
    <w:rsid w:val="00A05225"/>
    <w:rsid w:val="00A0663B"/>
    <w:rsid w:val="00A12838"/>
    <w:rsid w:val="00A12FA1"/>
    <w:rsid w:val="00A17106"/>
    <w:rsid w:val="00A1766F"/>
    <w:rsid w:val="00A17FF2"/>
    <w:rsid w:val="00A258E6"/>
    <w:rsid w:val="00A25C28"/>
    <w:rsid w:val="00A31387"/>
    <w:rsid w:val="00A3394F"/>
    <w:rsid w:val="00A44105"/>
    <w:rsid w:val="00A47029"/>
    <w:rsid w:val="00A47BD5"/>
    <w:rsid w:val="00A51819"/>
    <w:rsid w:val="00A5259C"/>
    <w:rsid w:val="00A52DC9"/>
    <w:rsid w:val="00A536B7"/>
    <w:rsid w:val="00A537E0"/>
    <w:rsid w:val="00A606DE"/>
    <w:rsid w:val="00A609F5"/>
    <w:rsid w:val="00A6656A"/>
    <w:rsid w:val="00A73FB8"/>
    <w:rsid w:val="00A74C26"/>
    <w:rsid w:val="00A765A6"/>
    <w:rsid w:val="00A8643A"/>
    <w:rsid w:val="00A92A63"/>
    <w:rsid w:val="00A95703"/>
    <w:rsid w:val="00AA2884"/>
    <w:rsid w:val="00AA57EF"/>
    <w:rsid w:val="00AB22D6"/>
    <w:rsid w:val="00AB4C76"/>
    <w:rsid w:val="00AC2822"/>
    <w:rsid w:val="00AD12E4"/>
    <w:rsid w:val="00AD4100"/>
    <w:rsid w:val="00AD6CDF"/>
    <w:rsid w:val="00AE30B3"/>
    <w:rsid w:val="00AE4229"/>
    <w:rsid w:val="00AE43D7"/>
    <w:rsid w:val="00AE53D7"/>
    <w:rsid w:val="00AE5A9A"/>
    <w:rsid w:val="00AF2574"/>
    <w:rsid w:val="00AF25DF"/>
    <w:rsid w:val="00AF2614"/>
    <w:rsid w:val="00AF3F3E"/>
    <w:rsid w:val="00AF5256"/>
    <w:rsid w:val="00AF5824"/>
    <w:rsid w:val="00AF5F86"/>
    <w:rsid w:val="00B02AEA"/>
    <w:rsid w:val="00B03E57"/>
    <w:rsid w:val="00B05232"/>
    <w:rsid w:val="00B06C58"/>
    <w:rsid w:val="00B11900"/>
    <w:rsid w:val="00B11CF8"/>
    <w:rsid w:val="00B1572C"/>
    <w:rsid w:val="00B17CD8"/>
    <w:rsid w:val="00B2389F"/>
    <w:rsid w:val="00B2544D"/>
    <w:rsid w:val="00B33ED6"/>
    <w:rsid w:val="00B347B6"/>
    <w:rsid w:val="00B44B88"/>
    <w:rsid w:val="00B450A2"/>
    <w:rsid w:val="00B45F24"/>
    <w:rsid w:val="00B466BC"/>
    <w:rsid w:val="00B5077E"/>
    <w:rsid w:val="00B50D8D"/>
    <w:rsid w:val="00B533E4"/>
    <w:rsid w:val="00B53553"/>
    <w:rsid w:val="00B545BD"/>
    <w:rsid w:val="00B56ADB"/>
    <w:rsid w:val="00B5721B"/>
    <w:rsid w:val="00B603EA"/>
    <w:rsid w:val="00B65C8D"/>
    <w:rsid w:val="00B77C42"/>
    <w:rsid w:val="00B8153B"/>
    <w:rsid w:val="00B8182D"/>
    <w:rsid w:val="00B85A23"/>
    <w:rsid w:val="00B86AFE"/>
    <w:rsid w:val="00B86C7E"/>
    <w:rsid w:val="00B90634"/>
    <w:rsid w:val="00BA06B2"/>
    <w:rsid w:val="00BA2882"/>
    <w:rsid w:val="00BB1BBD"/>
    <w:rsid w:val="00BB5AB7"/>
    <w:rsid w:val="00BB74E8"/>
    <w:rsid w:val="00BC540E"/>
    <w:rsid w:val="00BC593C"/>
    <w:rsid w:val="00BC6B39"/>
    <w:rsid w:val="00BD1762"/>
    <w:rsid w:val="00BD4C0E"/>
    <w:rsid w:val="00BD7710"/>
    <w:rsid w:val="00BD79C5"/>
    <w:rsid w:val="00BE05BC"/>
    <w:rsid w:val="00BE1E95"/>
    <w:rsid w:val="00BE560A"/>
    <w:rsid w:val="00BE6A90"/>
    <w:rsid w:val="00BE7755"/>
    <w:rsid w:val="00BF205B"/>
    <w:rsid w:val="00BF225F"/>
    <w:rsid w:val="00BF3271"/>
    <w:rsid w:val="00BF527E"/>
    <w:rsid w:val="00BF5422"/>
    <w:rsid w:val="00BF7BA3"/>
    <w:rsid w:val="00BF7DF1"/>
    <w:rsid w:val="00C00C16"/>
    <w:rsid w:val="00C02EFB"/>
    <w:rsid w:val="00C155B1"/>
    <w:rsid w:val="00C17A05"/>
    <w:rsid w:val="00C259AA"/>
    <w:rsid w:val="00C27316"/>
    <w:rsid w:val="00C27F18"/>
    <w:rsid w:val="00C31D01"/>
    <w:rsid w:val="00C32959"/>
    <w:rsid w:val="00C36444"/>
    <w:rsid w:val="00C40E2A"/>
    <w:rsid w:val="00C42A3C"/>
    <w:rsid w:val="00C44B7D"/>
    <w:rsid w:val="00C47ADB"/>
    <w:rsid w:val="00C57F4D"/>
    <w:rsid w:val="00C60149"/>
    <w:rsid w:val="00C63D64"/>
    <w:rsid w:val="00C70B39"/>
    <w:rsid w:val="00C70B74"/>
    <w:rsid w:val="00C70F8F"/>
    <w:rsid w:val="00C81723"/>
    <w:rsid w:val="00C82963"/>
    <w:rsid w:val="00C8571C"/>
    <w:rsid w:val="00C91B79"/>
    <w:rsid w:val="00C934C7"/>
    <w:rsid w:val="00C97508"/>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F08C3"/>
    <w:rsid w:val="00CF3A97"/>
    <w:rsid w:val="00CF5076"/>
    <w:rsid w:val="00D01AF8"/>
    <w:rsid w:val="00D01FD8"/>
    <w:rsid w:val="00D07A10"/>
    <w:rsid w:val="00D07A4C"/>
    <w:rsid w:val="00D07BF9"/>
    <w:rsid w:val="00D10062"/>
    <w:rsid w:val="00D206F4"/>
    <w:rsid w:val="00D231F0"/>
    <w:rsid w:val="00D236C6"/>
    <w:rsid w:val="00D243EB"/>
    <w:rsid w:val="00D330FE"/>
    <w:rsid w:val="00D3603B"/>
    <w:rsid w:val="00D40880"/>
    <w:rsid w:val="00D42E14"/>
    <w:rsid w:val="00D43961"/>
    <w:rsid w:val="00D43C5E"/>
    <w:rsid w:val="00D50568"/>
    <w:rsid w:val="00D550D8"/>
    <w:rsid w:val="00D6089C"/>
    <w:rsid w:val="00D73DB8"/>
    <w:rsid w:val="00D74C63"/>
    <w:rsid w:val="00D76D11"/>
    <w:rsid w:val="00D80AB3"/>
    <w:rsid w:val="00D813AC"/>
    <w:rsid w:val="00D82B3E"/>
    <w:rsid w:val="00D8472B"/>
    <w:rsid w:val="00D849C0"/>
    <w:rsid w:val="00D93F39"/>
    <w:rsid w:val="00D94DF3"/>
    <w:rsid w:val="00DA360E"/>
    <w:rsid w:val="00DA44F9"/>
    <w:rsid w:val="00DA6FC2"/>
    <w:rsid w:val="00DB2D25"/>
    <w:rsid w:val="00DC0586"/>
    <w:rsid w:val="00DC32CB"/>
    <w:rsid w:val="00DC4652"/>
    <w:rsid w:val="00DD19B3"/>
    <w:rsid w:val="00DD5C9D"/>
    <w:rsid w:val="00DD5EF9"/>
    <w:rsid w:val="00DE5E34"/>
    <w:rsid w:val="00DE6803"/>
    <w:rsid w:val="00DF422E"/>
    <w:rsid w:val="00DF4CDB"/>
    <w:rsid w:val="00DF6282"/>
    <w:rsid w:val="00DF71BB"/>
    <w:rsid w:val="00DF7902"/>
    <w:rsid w:val="00E07BAB"/>
    <w:rsid w:val="00E101B3"/>
    <w:rsid w:val="00E20F15"/>
    <w:rsid w:val="00E244C6"/>
    <w:rsid w:val="00E24C0B"/>
    <w:rsid w:val="00E30C98"/>
    <w:rsid w:val="00E3234D"/>
    <w:rsid w:val="00E35BDE"/>
    <w:rsid w:val="00E36EBF"/>
    <w:rsid w:val="00E41DCF"/>
    <w:rsid w:val="00E43096"/>
    <w:rsid w:val="00E443FB"/>
    <w:rsid w:val="00E51A98"/>
    <w:rsid w:val="00E532EF"/>
    <w:rsid w:val="00E53C11"/>
    <w:rsid w:val="00E53F49"/>
    <w:rsid w:val="00E60D8F"/>
    <w:rsid w:val="00E662BF"/>
    <w:rsid w:val="00E6671D"/>
    <w:rsid w:val="00E667D9"/>
    <w:rsid w:val="00E67349"/>
    <w:rsid w:val="00E73BF8"/>
    <w:rsid w:val="00E73DEE"/>
    <w:rsid w:val="00E809F4"/>
    <w:rsid w:val="00E83D50"/>
    <w:rsid w:val="00E86606"/>
    <w:rsid w:val="00E8752B"/>
    <w:rsid w:val="00E90E1D"/>
    <w:rsid w:val="00E92A3D"/>
    <w:rsid w:val="00EA3BEA"/>
    <w:rsid w:val="00EB2359"/>
    <w:rsid w:val="00EB2548"/>
    <w:rsid w:val="00EC4E9B"/>
    <w:rsid w:val="00EC6ADC"/>
    <w:rsid w:val="00ED19A0"/>
    <w:rsid w:val="00EF0316"/>
    <w:rsid w:val="00EF71F0"/>
    <w:rsid w:val="00F01AAA"/>
    <w:rsid w:val="00F10FFA"/>
    <w:rsid w:val="00F11220"/>
    <w:rsid w:val="00F14759"/>
    <w:rsid w:val="00F21BA3"/>
    <w:rsid w:val="00F22440"/>
    <w:rsid w:val="00F31D1C"/>
    <w:rsid w:val="00F37626"/>
    <w:rsid w:val="00F40215"/>
    <w:rsid w:val="00F406D4"/>
    <w:rsid w:val="00F42746"/>
    <w:rsid w:val="00F451AF"/>
    <w:rsid w:val="00F54FA3"/>
    <w:rsid w:val="00F575CD"/>
    <w:rsid w:val="00F62872"/>
    <w:rsid w:val="00F674D6"/>
    <w:rsid w:val="00F74E3B"/>
    <w:rsid w:val="00F80011"/>
    <w:rsid w:val="00F87740"/>
    <w:rsid w:val="00F878EF"/>
    <w:rsid w:val="00F9553A"/>
    <w:rsid w:val="00FA01BE"/>
    <w:rsid w:val="00FA1D47"/>
    <w:rsid w:val="00FA341D"/>
    <w:rsid w:val="00FA4611"/>
    <w:rsid w:val="00FB02C1"/>
    <w:rsid w:val="00FB1250"/>
    <w:rsid w:val="00FC434E"/>
    <w:rsid w:val="00FC7CEA"/>
    <w:rsid w:val="00FD6578"/>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1B5CB0"/>
    <w:pPr>
      <w:tabs>
        <w:tab w:val="right" w:leader="dot" w:pos="9230"/>
      </w:tabs>
      <w:spacing w:after="100"/>
    </w:pPr>
    <w:rPr>
      <w:b/>
      <w:noProof/>
      <w:szCs w:val="18"/>
    </w:rPr>
  </w:style>
  <w:style w:type="paragraph" w:styleId="TOC2">
    <w:name w:val="toc 2"/>
    <w:basedOn w:val="Normal"/>
    <w:next w:val="Normal"/>
    <w:autoRedefine/>
    <w:uiPriority w:val="39"/>
    <w:unhideWhenUsed/>
    <w:rsid w:val="001D4BB3"/>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styleId="HTMLAcronym">
    <w:name w:val="HTML Acronym"/>
    <w:basedOn w:val="DefaultParagraphFont"/>
    <w:uiPriority w:val="99"/>
    <w:semiHidden/>
    <w:unhideWhenUsed/>
    <w:rsid w:val="004B0EF3"/>
  </w:style>
  <w:style w:type="character" w:customStyle="1" w:styleId="UnresolvedMention1">
    <w:name w:val="Unresolved Mention1"/>
    <w:basedOn w:val="DefaultParagraphFont"/>
    <w:uiPriority w:val="99"/>
    <w:semiHidden/>
    <w:unhideWhenUsed/>
    <w:rsid w:val="00D43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152429">
      <w:bodyDiv w:val="1"/>
      <w:marLeft w:val="0"/>
      <w:marRight w:val="0"/>
      <w:marTop w:val="0"/>
      <w:marBottom w:val="0"/>
      <w:divBdr>
        <w:top w:val="none" w:sz="0" w:space="0" w:color="auto"/>
        <w:left w:val="none" w:sz="0" w:space="0" w:color="auto"/>
        <w:bottom w:val="none" w:sz="0" w:space="0" w:color="auto"/>
        <w:right w:val="none" w:sz="0" w:space="0" w:color="auto"/>
      </w:divBdr>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 w:id="184184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tp.med.sc.edu" TargetMode="External"/><Relationship Id="rId13" Type="http://schemas.openxmlformats.org/officeDocument/2006/relationships/hyperlink" Target="http://scatp.med.sc.edu/" TargetMode="External"/><Relationship Id="rId18" Type="http://schemas.openxmlformats.org/officeDocument/2006/relationships/hyperlink" Target="https://scatp.med.sc.edu/services/at-training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anielc@mailbox.sc.edu" TargetMode="External"/><Relationship Id="rId17" Type="http://schemas.openxmlformats.org/officeDocument/2006/relationships/hyperlink" Target="https://scatp.med.sc.edu/services/device-demonstration/" TargetMode="External"/><Relationship Id="rId2" Type="http://schemas.openxmlformats.org/officeDocument/2006/relationships/numbering" Target="numbering.xml"/><Relationship Id="rId16" Type="http://schemas.openxmlformats.org/officeDocument/2006/relationships/hyperlink" Target="https://scatp.med.sc.edu/services/device-loan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rol.page@uscmed.sc.edu" TargetMode="External"/><Relationship Id="rId5" Type="http://schemas.openxmlformats.org/officeDocument/2006/relationships/webSettings" Target="webSettings.xml"/><Relationship Id="rId15" Type="http://schemas.openxmlformats.org/officeDocument/2006/relationships/hyperlink" Target="https://scatp.med.sc.edu/services/equipment-reuse/" TargetMode="External"/><Relationship Id="rId10" Type="http://schemas.openxmlformats.org/officeDocument/2006/relationships/hyperlink" Target="https://www.sc.edu/study/colleges_schools/medicine/index.ph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arol.page@uscmed.sc.edu" TargetMode="External"/><Relationship Id="rId14" Type="http://schemas.openxmlformats.org/officeDocument/2006/relationships/hyperlink" Target="https://scatpexchange.n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FB396-14DE-4CC6-AACC-120D3D9C0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15600</Words>
  <Characters>88924</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104316</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2020-05-15T14:49:00Z</dcterms:created>
  <dcterms:modified xsi:type="dcterms:W3CDTF">2020-05-15T14:49:00Z</dcterms:modified>
</cp:coreProperties>
</file>