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BBBF5" w14:textId="23051FB8" w:rsidR="00BE6676" w:rsidRPr="005F1E8A" w:rsidRDefault="00351EEA" w:rsidP="005F1E8A">
      <w:pPr>
        <w:pStyle w:val="Title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E8A">
        <w:rPr>
          <w:noProof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0528" behindDoc="0" locked="0" layoutInCell="1" allowOverlap="1" wp14:anchorId="059C7F1F" wp14:editId="02F24FB9">
            <wp:simplePos x="0" y="0"/>
            <wp:positionH relativeFrom="column">
              <wp:posOffset>33834</wp:posOffset>
            </wp:positionH>
            <wp:positionV relativeFrom="paragraph">
              <wp:posOffset>-112</wp:posOffset>
            </wp:positionV>
            <wp:extent cx="1019175" cy="973455"/>
            <wp:effectExtent l="0" t="0" r="0" b="4445"/>
            <wp:wrapSquare wrapText="bothSides"/>
            <wp:docPr id="1" name="Picture 1" descr="Institute for Community Inclusion 4 color logo - Emplooyment, Education, Community Life, Health 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I_colorbars_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676" w:rsidRPr="005F1E8A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COVID-19 </w:t>
      </w:r>
      <w:r w:rsidR="006514D0" w:rsidRPr="005F1E8A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 &amp; Employment Services</w:t>
      </w:r>
      <w:r w:rsidR="005F1E8A" w:rsidRPr="005F1E8A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6676" w:rsidRPr="005F1E8A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Resource List</w:t>
      </w:r>
    </w:p>
    <w:p w14:paraId="5C86186C" w14:textId="71BCBCC0" w:rsidR="00BE6676" w:rsidRDefault="00BE6676" w:rsidP="00DD4C99">
      <w:pPr>
        <w:rPr>
          <w:rFonts w:cstheme="minorHAnsi"/>
        </w:rPr>
      </w:pPr>
    </w:p>
    <w:p w14:paraId="70963B47" w14:textId="332B1B56" w:rsidR="00DD4C99" w:rsidRPr="00DD4C99" w:rsidRDefault="006F6F9F" w:rsidP="000E6A88">
      <w:pPr>
        <w:jc w:val="both"/>
        <w:rPr>
          <w:rFonts w:cstheme="minorHAnsi"/>
        </w:rPr>
      </w:pPr>
      <w:r>
        <w:rPr>
          <w:rFonts w:cstheme="minorHAnsi"/>
        </w:rPr>
        <w:t>The Institute for Community Inclusion (IC</w:t>
      </w:r>
      <w:r w:rsidR="006514D0">
        <w:rPr>
          <w:rFonts w:cstheme="minorHAnsi"/>
        </w:rPr>
        <w:t>I</w:t>
      </w:r>
      <w:r>
        <w:rPr>
          <w:rFonts w:cstheme="minorHAnsi"/>
        </w:rPr>
        <w:t xml:space="preserve">) has developed a </w:t>
      </w:r>
      <w:hyperlink r:id="rId11" w:history="1">
        <w:r w:rsidRPr="006514D0">
          <w:rPr>
            <w:rStyle w:val="Hyperlink"/>
            <w:rFonts w:cstheme="minorHAnsi"/>
          </w:rPr>
          <w:t>series of products</w:t>
        </w:r>
      </w:hyperlink>
      <w:r>
        <w:rPr>
          <w:rFonts w:cstheme="minorHAnsi"/>
        </w:rPr>
        <w:t xml:space="preserve"> on providing day and employment services during the COVID-19 pandemic. </w:t>
      </w:r>
      <w:r w:rsidR="006514D0">
        <w:rPr>
          <w:rFonts w:cstheme="minorHAnsi"/>
        </w:rPr>
        <w:t xml:space="preserve">In conjunction with that effort, </w:t>
      </w:r>
      <w:r>
        <w:rPr>
          <w:rFonts w:cstheme="minorHAnsi"/>
        </w:rPr>
        <w:t xml:space="preserve">ICI has also developed this list of additional resources. It </w:t>
      </w:r>
      <w:r w:rsidR="005A15D4">
        <w:rPr>
          <w:rFonts w:cstheme="minorHAnsi"/>
        </w:rPr>
        <w:t>includes</w:t>
      </w:r>
      <w:r w:rsidR="00DD4C99">
        <w:rPr>
          <w:rFonts w:cstheme="minorHAnsi"/>
        </w:rPr>
        <w:t xml:space="preserve"> a variety of resources to assist day and employment service providers, service systems, school system personnel, individuals, families, and others, during the</w:t>
      </w:r>
      <w:r w:rsidR="00370343">
        <w:rPr>
          <w:rFonts w:cstheme="minorHAnsi"/>
        </w:rPr>
        <w:t xml:space="preserve"> </w:t>
      </w:r>
      <w:r w:rsidR="00DD4C99">
        <w:rPr>
          <w:rFonts w:cstheme="minorHAnsi"/>
        </w:rPr>
        <w:t>pandemic</w:t>
      </w:r>
      <w:r w:rsidR="000C04C2">
        <w:rPr>
          <w:rFonts w:cstheme="minorHAnsi"/>
        </w:rPr>
        <w:t>.</w:t>
      </w:r>
      <w:r w:rsidR="000C04C2" w:rsidRPr="000C04C2">
        <w:rPr>
          <w:rFonts w:cstheme="minorHAnsi"/>
        </w:rPr>
        <w:t xml:space="preserve"> </w:t>
      </w:r>
      <w:r w:rsidR="000C04C2">
        <w:rPr>
          <w:rFonts w:cstheme="minorHAnsi"/>
        </w:rPr>
        <w:t>The focus is on employment and related services and supports, and includes links to helpful websites, presentations, materials, and articles</w:t>
      </w:r>
      <w:r w:rsidR="00DD4C99">
        <w:rPr>
          <w:rFonts w:cstheme="minorHAnsi"/>
        </w:rPr>
        <w:t xml:space="preserve">. </w:t>
      </w:r>
      <w:r w:rsidR="000C04C2">
        <w:rPr>
          <w:rFonts w:cstheme="minorHAnsi"/>
        </w:rPr>
        <w:t xml:space="preserve">Items listed </w:t>
      </w:r>
      <w:r w:rsidR="00DD4C99">
        <w:rPr>
          <w:rFonts w:cstheme="minorHAnsi"/>
        </w:rPr>
        <w:t xml:space="preserve">have been sorted into categories to make it easy to find those resources </w:t>
      </w:r>
      <w:r w:rsidR="000C04C2">
        <w:rPr>
          <w:rFonts w:cstheme="minorHAnsi"/>
        </w:rPr>
        <w:t>for</w:t>
      </w:r>
      <w:r w:rsidR="00DD4C99">
        <w:rPr>
          <w:rFonts w:cstheme="minorHAnsi"/>
        </w:rPr>
        <w:t xml:space="preserve"> specific needs.</w:t>
      </w:r>
      <w:r w:rsidR="005D199F">
        <w:rPr>
          <w:rFonts w:cstheme="minorHAnsi"/>
        </w:rPr>
        <w:t xml:space="preserve"> In order to keep this list to a manageable size, we recognize that there may be useful resources that are not included. If there are </w:t>
      </w:r>
      <w:r w:rsidR="000C04C2">
        <w:rPr>
          <w:rFonts w:cstheme="minorHAnsi"/>
        </w:rPr>
        <w:t>items that</w:t>
      </w:r>
      <w:r w:rsidR="005D199F">
        <w:rPr>
          <w:rFonts w:cstheme="minorHAnsi"/>
        </w:rPr>
        <w:t xml:space="preserve"> should be added</w:t>
      </w:r>
      <w:r w:rsidR="00E02FD8">
        <w:rPr>
          <w:rFonts w:cstheme="minorHAnsi"/>
        </w:rPr>
        <w:t>, or if you have any feedback, please contact David Hoff</w:t>
      </w:r>
      <w:r w:rsidR="00B5517A">
        <w:rPr>
          <w:rFonts w:cstheme="minorHAnsi"/>
        </w:rPr>
        <w:t xml:space="preserve"> </w:t>
      </w:r>
      <w:r w:rsidR="00E02FD8">
        <w:rPr>
          <w:rFonts w:cstheme="minorHAnsi"/>
        </w:rPr>
        <w:t xml:space="preserve">– </w:t>
      </w:r>
      <w:hyperlink r:id="rId12" w:history="1">
        <w:r w:rsidR="00E02FD8" w:rsidRPr="00535D05">
          <w:rPr>
            <w:rStyle w:val="Hyperlink"/>
            <w:rFonts w:cstheme="minorHAnsi"/>
          </w:rPr>
          <w:t>david.hoff@umb.edu</w:t>
        </w:r>
      </w:hyperlink>
      <w:r w:rsidR="003F0ED4">
        <w:rPr>
          <w:rFonts w:cstheme="minorHAnsi"/>
        </w:rPr>
        <w:t>.</w:t>
      </w:r>
    </w:p>
    <w:p w14:paraId="2556AD40" w14:textId="4CEA265C" w:rsidR="00DD4C99" w:rsidRPr="001572F9" w:rsidRDefault="00DD4C99" w:rsidP="00910368">
      <w:pPr>
        <w:pBdr>
          <w:bottom w:val="thinThickSmallGap" w:sz="24" w:space="1" w:color="auto"/>
        </w:pBdr>
        <w:jc w:val="center"/>
        <w:rPr>
          <w:rFonts w:cstheme="minorHAnsi"/>
          <w:b/>
          <w:bCs/>
          <w:u w:val="single"/>
        </w:rPr>
      </w:pPr>
    </w:p>
    <w:p w14:paraId="13EF60C3" w14:textId="2FF9321A" w:rsidR="001E2E0E" w:rsidRDefault="001E2E0E" w:rsidP="001E5842">
      <w:pPr>
        <w:rPr>
          <w:rFonts w:cstheme="minorHAnsi"/>
          <w:b/>
          <w:bCs/>
        </w:rPr>
      </w:pPr>
    </w:p>
    <w:p w14:paraId="0CC427ED" w14:textId="13386DA0" w:rsidR="0055130D" w:rsidRPr="005F1E8A" w:rsidRDefault="001E5842" w:rsidP="005F1E8A">
      <w:pPr>
        <w:pStyle w:val="Heading2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E8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COVID-19</w:t>
      </w:r>
      <w:r w:rsidR="001E2E0E" w:rsidRPr="005F1E8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6720" w:rsidRPr="005F1E8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="0055130D" w:rsidRPr="005F1E8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General </w:t>
      </w:r>
      <w:r w:rsidR="00AF6720" w:rsidRPr="005F1E8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 Sites</w:t>
      </w:r>
    </w:p>
    <w:p w14:paraId="0629FBA0" w14:textId="49374276" w:rsidR="0055130D" w:rsidRPr="0055130D" w:rsidRDefault="0055130D" w:rsidP="001E5842">
      <w:pPr>
        <w:rPr>
          <w:rFonts w:cstheme="minorHAnsi"/>
          <w:i/>
          <w:iCs/>
        </w:rPr>
      </w:pPr>
      <w:r w:rsidRPr="0055130D">
        <w:rPr>
          <w:rFonts w:cstheme="minorHAnsi"/>
          <w:i/>
          <w:iCs/>
        </w:rPr>
        <w:t>The following sites have a variety of information and links to various topics related to COVID-19.</w:t>
      </w:r>
    </w:p>
    <w:p w14:paraId="027138DF" w14:textId="5848F212" w:rsidR="00786BD6" w:rsidRDefault="006E0B28" w:rsidP="00E70C7E">
      <w:pPr>
        <w:pStyle w:val="ListParagraph"/>
        <w:numPr>
          <w:ilvl w:val="0"/>
          <w:numId w:val="6"/>
        </w:numPr>
        <w:spacing w:before="60"/>
        <w:contextualSpacing w:val="0"/>
        <w:rPr>
          <w:rFonts w:cstheme="minorHAnsi"/>
        </w:rPr>
      </w:pPr>
      <w:hyperlink r:id="rId13" w:history="1">
        <w:r w:rsidR="00786BD6" w:rsidRPr="000F2BC5">
          <w:rPr>
            <w:rStyle w:val="Hyperlink"/>
            <w:rFonts w:cstheme="minorHAnsi"/>
          </w:rPr>
          <w:t xml:space="preserve">American Association </w:t>
        </w:r>
        <w:proofErr w:type="spellStart"/>
        <w:r w:rsidR="00786BD6" w:rsidRPr="000F2BC5">
          <w:rPr>
            <w:rStyle w:val="Hyperlink"/>
            <w:rFonts w:cstheme="minorHAnsi"/>
          </w:rPr>
          <w:t>on</w:t>
        </w:r>
        <w:proofErr w:type="spellEnd"/>
        <w:r w:rsidR="000E3BEE" w:rsidRPr="000F2BC5">
          <w:rPr>
            <w:rStyle w:val="Hyperlink"/>
            <w:rFonts w:cstheme="minorHAnsi"/>
          </w:rPr>
          <w:t xml:space="preserve"> </w:t>
        </w:r>
        <w:r w:rsidR="00786BD6" w:rsidRPr="000F2BC5">
          <w:rPr>
            <w:rStyle w:val="Hyperlink"/>
            <w:rFonts w:cstheme="minorHAnsi"/>
          </w:rPr>
          <w:t>Health and Disability</w:t>
        </w:r>
      </w:hyperlink>
    </w:p>
    <w:p w14:paraId="541231A8" w14:textId="3680FDEA" w:rsidR="001E5842" w:rsidRPr="001572F9" w:rsidRDefault="006E0B28" w:rsidP="00E70C7E">
      <w:pPr>
        <w:pStyle w:val="ListParagraph"/>
        <w:numPr>
          <w:ilvl w:val="0"/>
          <w:numId w:val="6"/>
        </w:numPr>
        <w:spacing w:before="60"/>
        <w:contextualSpacing w:val="0"/>
        <w:rPr>
          <w:rFonts w:cstheme="minorHAnsi"/>
        </w:rPr>
      </w:pPr>
      <w:hyperlink r:id="rId14" w:history="1">
        <w:r w:rsidR="00786BD6" w:rsidRPr="000F2BC5">
          <w:rPr>
            <w:rStyle w:val="Hyperlink"/>
            <w:rFonts w:cstheme="minorHAnsi"/>
          </w:rPr>
          <w:t>Association for People Supporting Employment First (APSE)</w:t>
        </w:r>
      </w:hyperlink>
      <w:r w:rsidR="001E5842" w:rsidRPr="001572F9">
        <w:rPr>
          <w:rFonts w:cstheme="minorHAnsi"/>
        </w:rPr>
        <w:t xml:space="preserve"> </w:t>
      </w:r>
    </w:p>
    <w:p w14:paraId="3750C505" w14:textId="203B27C0" w:rsidR="00786BD6" w:rsidRPr="001572F9" w:rsidRDefault="006E0B28" w:rsidP="00E70C7E">
      <w:pPr>
        <w:pStyle w:val="ListParagraph"/>
        <w:numPr>
          <w:ilvl w:val="0"/>
          <w:numId w:val="6"/>
        </w:numPr>
        <w:spacing w:before="60"/>
        <w:contextualSpacing w:val="0"/>
        <w:rPr>
          <w:rFonts w:cstheme="minorHAnsi"/>
        </w:rPr>
      </w:pPr>
      <w:hyperlink r:id="rId15" w:anchor="toclist" w:history="1">
        <w:r w:rsidR="00786BD6" w:rsidRPr="000F2BC5">
          <w:rPr>
            <w:rStyle w:val="Hyperlink"/>
            <w:rFonts w:cstheme="minorHAnsi"/>
          </w:rPr>
          <w:t>Southeast ADA Center</w:t>
        </w:r>
      </w:hyperlink>
    </w:p>
    <w:p w14:paraId="2FF07C98" w14:textId="775F9392" w:rsidR="00786BD6" w:rsidRPr="001572F9" w:rsidRDefault="006E0B28" w:rsidP="00E70C7E">
      <w:pPr>
        <w:pStyle w:val="ListParagraph"/>
        <w:numPr>
          <w:ilvl w:val="0"/>
          <w:numId w:val="6"/>
        </w:numPr>
        <w:spacing w:before="60"/>
        <w:contextualSpacing w:val="0"/>
        <w:rPr>
          <w:rFonts w:cstheme="minorHAnsi"/>
        </w:rPr>
      </w:pPr>
      <w:hyperlink r:id="rId16" w:history="1">
        <w:r w:rsidR="00786BD6" w:rsidRPr="000F2BC5">
          <w:rPr>
            <w:rStyle w:val="Hyperlink"/>
            <w:rFonts w:cstheme="minorHAnsi"/>
          </w:rPr>
          <w:t>State Employment Leadership Network (SELN)</w:t>
        </w:r>
      </w:hyperlink>
    </w:p>
    <w:p w14:paraId="666EBA54" w14:textId="0780E7C4" w:rsidR="000C417C" w:rsidRPr="000C417C" w:rsidRDefault="006E0B28" w:rsidP="00E70C7E">
      <w:pPr>
        <w:pStyle w:val="ListParagraph"/>
        <w:numPr>
          <w:ilvl w:val="0"/>
          <w:numId w:val="6"/>
        </w:numPr>
        <w:spacing w:before="60"/>
        <w:contextualSpacing w:val="0"/>
        <w:rPr>
          <w:rStyle w:val="Hyperlink"/>
          <w:rFonts w:cstheme="minorHAnsi"/>
          <w:color w:val="auto"/>
          <w:u w:val="none"/>
        </w:rPr>
      </w:pPr>
      <w:hyperlink r:id="rId17" w:history="1">
        <w:r w:rsidR="000C417C" w:rsidRPr="000C417C">
          <w:rPr>
            <w:rStyle w:val="Hyperlink"/>
            <w:rFonts w:cstheme="minorHAnsi"/>
          </w:rPr>
          <w:t>Tech Soup</w:t>
        </w:r>
      </w:hyperlink>
      <w:r w:rsidR="000C417C" w:rsidRPr="000C417C">
        <w:rPr>
          <w:rStyle w:val="Hyperlink"/>
          <w:rFonts w:cstheme="minorHAnsi"/>
          <w:color w:val="auto"/>
          <w:u w:val="none"/>
        </w:rPr>
        <w:t xml:space="preserve"> – variety of resources for non-profits</w:t>
      </w:r>
    </w:p>
    <w:p w14:paraId="6E5DE056" w14:textId="695009B8" w:rsidR="00162483" w:rsidRDefault="006E0B28" w:rsidP="00E70C7E">
      <w:pPr>
        <w:pStyle w:val="ListParagraph"/>
        <w:numPr>
          <w:ilvl w:val="0"/>
          <w:numId w:val="6"/>
        </w:numPr>
        <w:spacing w:before="60"/>
        <w:contextualSpacing w:val="0"/>
        <w:rPr>
          <w:rFonts w:cstheme="minorHAnsi"/>
        </w:rPr>
      </w:pPr>
      <w:hyperlink r:id="rId18" w:history="1">
        <w:r w:rsidR="004710F1" w:rsidRPr="000C417C">
          <w:rPr>
            <w:rStyle w:val="Hyperlink"/>
            <w:rFonts w:cstheme="minorHAnsi"/>
          </w:rPr>
          <w:t>WIOA Technical Assistance Center (WINTAC)</w:t>
        </w:r>
      </w:hyperlink>
      <w:r w:rsidR="004710F1" w:rsidRPr="000C417C">
        <w:rPr>
          <w:rFonts w:cstheme="minorHAnsi"/>
        </w:rPr>
        <w:t xml:space="preserve"> </w:t>
      </w:r>
    </w:p>
    <w:p w14:paraId="3E91C83D" w14:textId="608D4C14" w:rsidR="008E3F8E" w:rsidRPr="000C417C" w:rsidRDefault="006E0B28" w:rsidP="00E70C7E">
      <w:pPr>
        <w:pStyle w:val="ListParagraph"/>
        <w:numPr>
          <w:ilvl w:val="0"/>
          <w:numId w:val="6"/>
        </w:numPr>
        <w:spacing w:before="60"/>
        <w:contextualSpacing w:val="0"/>
        <w:rPr>
          <w:rFonts w:cstheme="minorHAnsi"/>
        </w:rPr>
      </w:pPr>
      <w:hyperlink r:id="rId19" w:history="1">
        <w:r w:rsidR="008E3F8E" w:rsidRPr="008E3F8E">
          <w:rPr>
            <w:rStyle w:val="Hyperlink"/>
            <w:rFonts w:cstheme="minorHAnsi"/>
          </w:rPr>
          <w:t>Vera Institute of Justice</w:t>
        </w:r>
      </w:hyperlink>
    </w:p>
    <w:p w14:paraId="11934A87" w14:textId="69E08A9E" w:rsidR="003F0ED4" w:rsidRDefault="003F0ED4" w:rsidP="00910368">
      <w:pPr>
        <w:pBdr>
          <w:bottom w:val="single" w:sz="18" w:space="1" w:color="auto"/>
        </w:pBdr>
        <w:rPr>
          <w:rFonts w:cstheme="minorHAnsi"/>
          <w:b/>
          <w:bCs/>
        </w:rPr>
      </w:pPr>
    </w:p>
    <w:p w14:paraId="7DC70966" w14:textId="1C603ED0" w:rsidR="004D1981" w:rsidRDefault="004D1981" w:rsidP="004D1981">
      <w:pPr>
        <w:rPr>
          <w:rFonts w:cstheme="minorHAnsi"/>
          <w:b/>
          <w:bCs/>
        </w:rPr>
      </w:pPr>
    </w:p>
    <w:p w14:paraId="48783817" w14:textId="7C500B56" w:rsidR="00FA0FB4" w:rsidRPr="005F1E8A" w:rsidRDefault="00FA0FB4" w:rsidP="005F1E8A">
      <w:pPr>
        <w:pStyle w:val="Heading2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E8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COVID-19 – Plain Language</w:t>
      </w:r>
      <w:r w:rsidR="00E61D5F" w:rsidRPr="005F1E8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</w:t>
      </w:r>
    </w:p>
    <w:p w14:paraId="49134187" w14:textId="7A569AB5" w:rsidR="00DB7F55" w:rsidRDefault="006E0B28" w:rsidP="00370343">
      <w:pPr>
        <w:pStyle w:val="ListParagraph"/>
        <w:numPr>
          <w:ilvl w:val="0"/>
          <w:numId w:val="7"/>
        </w:numPr>
        <w:spacing w:before="60"/>
        <w:contextualSpacing w:val="0"/>
        <w:rPr>
          <w:rFonts w:cstheme="minorHAnsi"/>
        </w:rPr>
      </w:pPr>
      <w:hyperlink r:id="rId20" w:history="1">
        <w:r w:rsidR="009C2FB2" w:rsidRPr="009C2FB2">
          <w:rPr>
            <w:rStyle w:val="Hyperlink"/>
            <w:rFonts w:cstheme="minorHAnsi"/>
          </w:rPr>
          <w:t>SARTAC: Self-Advocacy and Beyond</w:t>
        </w:r>
      </w:hyperlink>
      <w:r w:rsidR="009C2FB2">
        <w:rPr>
          <w:rFonts w:cstheme="minorHAnsi"/>
        </w:rPr>
        <w:t xml:space="preserve"> </w:t>
      </w:r>
      <w:r w:rsidR="000F2BC5">
        <w:rPr>
          <w:rFonts w:cstheme="minorHAnsi"/>
        </w:rPr>
        <w:t xml:space="preserve">- </w:t>
      </w:r>
      <w:r w:rsidR="00E61D5F">
        <w:rPr>
          <w:rFonts w:cstheme="minorHAnsi"/>
        </w:rPr>
        <w:t xml:space="preserve">Variety of materials including </w:t>
      </w:r>
      <w:r w:rsidR="0081546E">
        <w:rPr>
          <w:rFonts w:cstheme="minorHAnsi"/>
        </w:rPr>
        <w:t xml:space="preserve">webinars and </w:t>
      </w:r>
      <w:r w:rsidR="00E61D5F">
        <w:rPr>
          <w:rFonts w:cstheme="minorHAnsi"/>
        </w:rPr>
        <w:t>plain language guides</w:t>
      </w:r>
      <w:r w:rsidR="00C410CC">
        <w:rPr>
          <w:rFonts w:cstheme="minorHAnsi"/>
        </w:rPr>
        <w:t xml:space="preserve"> in multiple languages</w:t>
      </w:r>
    </w:p>
    <w:p w14:paraId="12BDED6E" w14:textId="794AC4F8" w:rsidR="00C410CC" w:rsidRDefault="006E0B28" w:rsidP="00370343">
      <w:pPr>
        <w:pStyle w:val="ListParagraph"/>
        <w:numPr>
          <w:ilvl w:val="0"/>
          <w:numId w:val="7"/>
        </w:numPr>
        <w:spacing w:before="60"/>
        <w:contextualSpacing w:val="0"/>
        <w:rPr>
          <w:rFonts w:cstheme="minorHAnsi"/>
        </w:rPr>
      </w:pPr>
      <w:hyperlink r:id="rId21" w:history="1">
        <w:r w:rsidR="00C410CC" w:rsidRPr="00C410CC">
          <w:rPr>
            <w:rStyle w:val="Hyperlink"/>
            <w:rFonts w:cstheme="minorHAnsi"/>
          </w:rPr>
          <w:t>COVID-19 in Plain Language</w:t>
        </w:r>
      </w:hyperlink>
      <w:r w:rsidR="00C410CC">
        <w:rPr>
          <w:rFonts w:cstheme="minorHAnsi"/>
        </w:rPr>
        <w:t xml:space="preserve"> – 1 page flyer in multiple languages (NY OPDD)</w:t>
      </w:r>
    </w:p>
    <w:p w14:paraId="44734EDD" w14:textId="21420AE0" w:rsidR="00C410CC" w:rsidRDefault="006E0B28" w:rsidP="00370343">
      <w:pPr>
        <w:pStyle w:val="ListParagraph"/>
        <w:numPr>
          <w:ilvl w:val="0"/>
          <w:numId w:val="7"/>
        </w:numPr>
        <w:spacing w:before="60"/>
        <w:contextualSpacing w:val="0"/>
        <w:rPr>
          <w:rFonts w:cstheme="minorHAnsi"/>
        </w:rPr>
      </w:pPr>
      <w:hyperlink r:id="rId22" w:history="1">
        <w:r w:rsidR="00C410CC" w:rsidRPr="00C410CC">
          <w:rPr>
            <w:rStyle w:val="Hyperlink"/>
            <w:rFonts w:cstheme="minorHAnsi"/>
          </w:rPr>
          <w:t>Coronavirus Guide for People with Intellectual and Developmental Disabilities</w:t>
        </w:r>
      </w:hyperlink>
      <w:r w:rsidR="00C410CC">
        <w:rPr>
          <w:rFonts w:cstheme="minorHAnsi"/>
        </w:rPr>
        <w:t xml:space="preserve"> (Alliance Center for Independence)</w:t>
      </w:r>
    </w:p>
    <w:p w14:paraId="7DA7FF6C" w14:textId="2D84B236" w:rsidR="003D6FB1" w:rsidRDefault="006E0B28" w:rsidP="00370343">
      <w:pPr>
        <w:pStyle w:val="ListParagraph"/>
        <w:numPr>
          <w:ilvl w:val="0"/>
          <w:numId w:val="7"/>
        </w:numPr>
        <w:spacing w:before="60"/>
        <w:contextualSpacing w:val="0"/>
        <w:rPr>
          <w:rFonts w:cstheme="minorHAnsi"/>
        </w:rPr>
      </w:pPr>
      <w:hyperlink r:id="rId23" w:history="1">
        <w:r w:rsidR="003D6FB1" w:rsidRPr="003D6FB1">
          <w:rPr>
            <w:rStyle w:val="Hyperlink"/>
            <w:rFonts w:cstheme="minorHAnsi"/>
          </w:rPr>
          <w:t>COVID-19: What in the World is Going On</w:t>
        </w:r>
      </w:hyperlink>
      <w:r w:rsidR="003D6FB1">
        <w:rPr>
          <w:rFonts w:cstheme="minorHAnsi"/>
        </w:rPr>
        <w:t xml:space="preserve"> </w:t>
      </w:r>
      <w:r w:rsidR="00F23B6D">
        <w:rPr>
          <w:rFonts w:cstheme="minorHAnsi"/>
        </w:rPr>
        <w:t xml:space="preserve">- </w:t>
      </w:r>
      <w:r w:rsidR="003D6FB1">
        <w:rPr>
          <w:rFonts w:cstheme="minorHAnsi"/>
        </w:rPr>
        <w:t>booklet</w:t>
      </w:r>
      <w:r w:rsidR="00F23B6D">
        <w:rPr>
          <w:rFonts w:cstheme="minorHAnsi"/>
        </w:rPr>
        <w:t xml:space="preserve"> in multiple languages</w:t>
      </w:r>
      <w:r w:rsidR="003D6FB1">
        <w:rPr>
          <w:rFonts w:cstheme="minorHAnsi"/>
        </w:rPr>
        <w:t xml:space="preserve"> and video, and </w:t>
      </w:r>
      <w:hyperlink r:id="rId24" w:history="1">
        <w:r w:rsidR="003D6FB1" w:rsidRPr="00F23B6D">
          <w:rPr>
            <w:rStyle w:val="Hyperlink"/>
            <w:rFonts w:cstheme="minorHAnsi"/>
          </w:rPr>
          <w:t>My COVID-19 Plan</w:t>
        </w:r>
      </w:hyperlink>
      <w:r w:rsidR="003D6FB1">
        <w:rPr>
          <w:rFonts w:cstheme="minorHAnsi"/>
        </w:rPr>
        <w:t xml:space="preserve"> </w:t>
      </w:r>
      <w:r w:rsidR="00F23B6D">
        <w:rPr>
          <w:rFonts w:cstheme="minorHAnsi"/>
        </w:rPr>
        <w:t xml:space="preserve">- </w:t>
      </w:r>
      <w:hyperlink r:id="rId25" w:history="1">
        <w:r w:rsidR="003D6FB1" w:rsidRPr="00F23B6D">
          <w:rPr>
            <w:rStyle w:val="Hyperlink"/>
            <w:rFonts w:cstheme="minorHAnsi"/>
          </w:rPr>
          <w:t>booklet</w:t>
        </w:r>
      </w:hyperlink>
      <w:r w:rsidR="003D6FB1">
        <w:rPr>
          <w:rFonts w:cstheme="minorHAnsi"/>
        </w:rPr>
        <w:t xml:space="preserve"> </w:t>
      </w:r>
      <w:r w:rsidR="00F23B6D">
        <w:rPr>
          <w:rFonts w:cstheme="minorHAnsi"/>
        </w:rPr>
        <w:t xml:space="preserve">in multiple languages </w:t>
      </w:r>
      <w:r w:rsidR="003D6FB1">
        <w:rPr>
          <w:rFonts w:cstheme="minorHAnsi"/>
        </w:rPr>
        <w:t xml:space="preserve">and </w:t>
      </w:r>
      <w:hyperlink r:id="rId26" w:history="1">
        <w:r w:rsidR="003D6FB1" w:rsidRPr="003D6FB1">
          <w:rPr>
            <w:rStyle w:val="Hyperlink"/>
            <w:rFonts w:cstheme="minorHAnsi"/>
          </w:rPr>
          <w:t>video</w:t>
        </w:r>
      </w:hyperlink>
      <w:r w:rsidR="003D6FB1">
        <w:rPr>
          <w:rFonts w:cstheme="minorHAnsi"/>
        </w:rPr>
        <w:t xml:space="preserve"> (Informing Families)</w:t>
      </w:r>
    </w:p>
    <w:p w14:paraId="56B58846" w14:textId="17D30B9C" w:rsidR="002169E4" w:rsidRPr="0081546E" w:rsidRDefault="006E0B28" w:rsidP="00370343">
      <w:pPr>
        <w:pStyle w:val="ListParagraph"/>
        <w:numPr>
          <w:ilvl w:val="0"/>
          <w:numId w:val="7"/>
        </w:numPr>
        <w:spacing w:before="60"/>
        <w:contextualSpacing w:val="0"/>
        <w:rPr>
          <w:rFonts w:cstheme="minorHAnsi"/>
        </w:rPr>
      </w:pPr>
      <w:hyperlink r:id="rId27" w:history="1">
        <w:r w:rsidR="002169E4" w:rsidRPr="002169E4">
          <w:rPr>
            <w:rStyle w:val="Hyperlink"/>
            <w:rFonts w:cstheme="minorHAnsi"/>
          </w:rPr>
          <w:t>A Community Health Guide to Understanding the Coronavirus</w:t>
        </w:r>
      </w:hyperlink>
      <w:r w:rsidR="002169E4">
        <w:rPr>
          <w:rFonts w:cstheme="minorHAnsi"/>
        </w:rPr>
        <w:t xml:space="preserve"> - booklet and video in multiple languages (Equality Labs)</w:t>
      </w:r>
    </w:p>
    <w:p w14:paraId="2A6982C0" w14:textId="41D6BE72" w:rsidR="00A50FAD" w:rsidRPr="0081546E" w:rsidRDefault="00A50FAD" w:rsidP="00370343">
      <w:pPr>
        <w:pStyle w:val="ListParagraph"/>
        <w:numPr>
          <w:ilvl w:val="0"/>
          <w:numId w:val="7"/>
        </w:numPr>
        <w:spacing w:before="60"/>
        <w:contextualSpacing w:val="0"/>
        <w:rPr>
          <w:rFonts w:eastAsia="Times New Roman" w:cstheme="minorHAnsi"/>
        </w:rPr>
      </w:pPr>
      <w:r w:rsidRPr="004D1981">
        <w:rPr>
          <w:rFonts w:eastAsia="Times New Roman" w:cs="Calibri (Body)"/>
          <w:smallCaps/>
          <w:color w:val="000000"/>
          <w:shd w:val="clear" w:color="auto" w:fill="FFFFFF"/>
        </w:rPr>
        <w:t>Video</w:t>
      </w:r>
      <w:r>
        <w:rPr>
          <w:rFonts w:eastAsia="Times New Roman" w:cs="Calibri (Body)"/>
          <w:smallCaps/>
          <w:color w:val="000000"/>
          <w:shd w:val="clear" w:color="auto" w:fill="FFFFFF"/>
        </w:rPr>
        <w:t>s</w:t>
      </w:r>
      <w:r w:rsidRPr="004D1981">
        <w:rPr>
          <w:rFonts w:eastAsia="Times New Roman" w:cs="Calibri (Body)"/>
          <w:smallCaps/>
          <w:color w:val="000000"/>
          <w:shd w:val="clear" w:color="auto" w:fill="FFFFFF"/>
        </w:rPr>
        <w:t>:</w:t>
      </w:r>
      <w:r>
        <w:rPr>
          <w:rFonts w:eastAsia="Times New Roman" w:cstheme="minorHAnsi"/>
          <w:color w:val="000000"/>
          <w:shd w:val="clear" w:color="auto" w:fill="FFFFFF"/>
        </w:rPr>
        <w:t xml:space="preserve"> </w:t>
      </w:r>
      <w:hyperlink r:id="rId28" w:history="1">
        <w:r w:rsidRPr="00A50FAD">
          <w:rPr>
            <w:rStyle w:val="Hyperlink"/>
          </w:rPr>
          <w:t>Self-Determination Channel</w:t>
        </w:r>
      </w:hyperlink>
      <w:r>
        <w:t xml:space="preserve"> </w:t>
      </w:r>
      <w:r w:rsidRPr="003B06FA">
        <w:rPr>
          <w:rFonts w:cstheme="minorHAnsi"/>
        </w:rPr>
        <w:t>(</w:t>
      </w:r>
      <w:r w:rsidRPr="003B06FA">
        <w:rPr>
          <w:rFonts w:eastAsia="Times New Roman" w:cstheme="minorHAnsi"/>
          <w:shd w:val="clear" w:color="auto" w:fill="FFFFFF"/>
        </w:rPr>
        <w:t>Wisconsin Board for People with Developmental Disabilities)</w:t>
      </w:r>
      <w:r w:rsidRPr="001572F9">
        <w:rPr>
          <w:rFonts w:eastAsia="Times New Roman" w:cstheme="minorHAnsi"/>
          <w:color w:val="000000"/>
          <w:shd w:val="clear" w:color="auto" w:fill="FFFFFF"/>
        </w:rPr>
        <w:t xml:space="preserve"> </w:t>
      </w:r>
    </w:p>
    <w:p w14:paraId="28B7DAF4" w14:textId="49DCB327" w:rsidR="0015451E" w:rsidRPr="001572F9" w:rsidRDefault="001660C7" w:rsidP="00370343">
      <w:pPr>
        <w:pStyle w:val="ListParagraph"/>
        <w:numPr>
          <w:ilvl w:val="0"/>
          <w:numId w:val="7"/>
        </w:numPr>
        <w:spacing w:before="60"/>
        <w:contextualSpacing w:val="0"/>
        <w:rPr>
          <w:rFonts w:cstheme="minorHAnsi"/>
        </w:rPr>
      </w:pPr>
      <w:r w:rsidRPr="004D1981">
        <w:rPr>
          <w:rFonts w:cs="Calibri (Body)"/>
          <w:smallCaps/>
        </w:rPr>
        <w:t>Video</w:t>
      </w:r>
      <w:r w:rsidR="005826FE" w:rsidRPr="004D1981">
        <w:rPr>
          <w:rFonts w:cs="Calibri (Body)"/>
          <w:smallCaps/>
        </w:rPr>
        <w:t xml:space="preserve">: </w:t>
      </w:r>
      <w:hyperlink r:id="rId29" w:history="1">
        <w:r w:rsidR="00AA746D">
          <w:rPr>
            <w:rStyle w:val="Hyperlink"/>
            <w:rFonts w:cstheme="minorHAnsi"/>
          </w:rPr>
          <w:t>Virus Safety for People with Disabilities</w:t>
        </w:r>
      </w:hyperlink>
      <w:r w:rsidR="00AA746D">
        <w:rPr>
          <w:rStyle w:val="Hyperlink"/>
          <w:rFonts w:cstheme="minorHAnsi"/>
          <w:u w:val="none"/>
        </w:rPr>
        <w:t xml:space="preserve"> </w:t>
      </w:r>
      <w:r w:rsidR="00AA746D" w:rsidRPr="00AA746D">
        <w:rPr>
          <w:rStyle w:val="Hyperlink"/>
          <w:rFonts w:cstheme="minorHAnsi"/>
          <w:color w:val="000000" w:themeColor="text1"/>
          <w:u w:val="none"/>
        </w:rPr>
        <w:t>(TRN)</w:t>
      </w:r>
      <w:r w:rsidR="005826FE" w:rsidRPr="00AA746D">
        <w:rPr>
          <w:rFonts w:cstheme="minorHAnsi"/>
          <w:color w:val="000000" w:themeColor="text1"/>
        </w:rPr>
        <w:t xml:space="preserve"> </w:t>
      </w:r>
    </w:p>
    <w:p w14:paraId="72C23063" w14:textId="4D7FA481" w:rsidR="0081546E" w:rsidRPr="00C410CC" w:rsidRDefault="0081546E" w:rsidP="00370343">
      <w:pPr>
        <w:pStyle w:val="ListParagraph"/>
        <w:numPr>
          <w:ilvl w:val="0"/>
          <w:numId w:val="7"/>
        </w:numPr>
        <w:spacing w:before="60"/>
        <w:contextualSpacing w:val="0"/>
        <w:rPr>
          <w:rFonts w:eastAsia="Times New Roman" w:cstheme="minorHAnsi"/>
        </w:rPr>
      </w:pPr>
      <w:r>
        <w:rPr>
          <w:rFonts w:eastAsia="Times New Roman" w:cs="Calibri (Body)"/>
          <w:smallCaps/>
          <w:color w:val="000000"/>
          <w:shd w:val="clear" w:color="auto" w:fill="FFFFFF"/>
        </w:rPr>
        <w:lastRenderedPageBreak/>
        <w:t xml:space="preserve">Video: </w:t>
      </w:r>
      <w:hyperlink r:id="rId30" w:history="1">
        <w:r w:rsidRPr="0081546E">
          <w:rPr>
            <w:rStyle w:val="Hyperlink"/>
            <w:rFonts w:eastAsia="Times New Roman" w:cs="Calibri (Body)"/>
            <w:shd w:val="clear" w:color="auto" w:fill="FFFFFF"/>
          </w:rPr>
          <w:t>What is Coronavirus?</w:t>
        </w:r>
      </w:hyperlink>
      <w:r w:rsidRPr="0081546E">
        <w:rPr>
          <w:rFonts w:eastAsia="Times New Roman" w:cs="Calibri (Body)"/>
          <w:color w:val="000000"/>
          <w:shd w:val="clear" w:color="auto" w:fill="FFFFFF"/>
        </w:rPr>
        <w:t xml:space="preserve"> (Rooted in Rights)</w:t>
      </w:r>
    </w:p>
    <w:p w14:paraId="34D6B4C4" w14:textId="65105342" w:rsidR="00C410CC" w:rsidRPr="001572F9" w:rsidRDefault="00C410CC" w:rsidP="00370343">
      <w:pPr>
        <w:pStyle w:val="ListParagraph"/>
        <w:numPr>
          <w:ilvl w:val="0"/>
          <w:numId w:val="7"/>
        </w:numPr>
        <w:spacing w:before="60"/>
        <w:contextualSpacing w:val="0"/>
        <w:rPr>
          <w:rFonts w:eastAsia="Times New Roman" w:cstheme="minorHAnsi"/>
        </w:rPr>
      </w:pPr>
      <w:r w:rsidRPr="00A50FAD">
        <w:rPr>
          <w:rFonts w:eastAsia="Times New Roman" w:cs="Calibri (Body)"/>
          <w:smallCaps/>
          <w:color w:val="000000"/>
          <w:shd w:val="clear" w:color="auto" w:fill="FFFFFF"/>
        </w:rPr>
        <w:t>Video:</w:t>
      </w:r>
      <w:r>
        <w:rPr>
          <w:rFonts w:eastAsia="Times New Roman" w:cs="Calibri (Body)"/>
          <w:color w:val="000000"/>
          <w:shd w:val="clear" w:color="auto" w:fill="FFFFFF"/>
        </w:rPr>
        <w:t xml:space="preserve"> </w:t>
      </w:r>
      <w:hyperlink r:id="rId31" w:history="1">
        <w:r w:rsidRPr="00C410CC">
          <w:rPr>
            <w:rStyle w:val="Hyperlink"/>
            <w:rFonts w:eastAsia="Times New Roman" w:cs="Calibri (Body)"/>
            <w:shd w:val="clear" w:color="auto" w:fill="FFFFFF"/>
          </w:rPr>
          <w:t>Coronavirus: What in the World is Going On?</w:t>
        </w:r>
      </w:hyperlink>
      <w:r>
        <w:rPr>
          <w:rFonts w:eastAsia="Times New Roman" w:cs="Calibri (Body)"/>
          <w:color w:val="000000"/>
          <w:shd w:val="clear" w:color="auto" w:fill="FFFFFF"/>
        </w:rPr>
        <w:t xml:space="preserve"> </w:t>
      </w:r>
    </w:p>
    <w:p w14:paraId="7FEF5539" w14:textId="0569D475" w:rsidR="00D7741B" w:rsidRPr="001572F9" w:rsidRDefault="00D7741B" w:rsidP="00910368">
      <w:pPr>
        <w:pBdr>
          <w:bottom w:val="single" w:sz="18" w:space="1" w:color="auto"/>
        </w:pBdr>
        <w:rPr>
          <w:rFonts w:cstheme="minorHAnsi"/>
          <w:b/>
          <w:bCs/>
        </w:rPr>
      </w:pPr>
    </w:p>
    <w:p w14:paraId="480490EA" w14:textId="6FE0DE89" w:rsidR="00AF6720" w:rsidRDefault="00E83331" w:rsidP="00DB7F5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A2D33"/>
        </w:rPr>
      </w:pPr>
      <w:r>
        <w:rPr>
          <w:rFonts w:asciiTheme="minorHAnsi" w:hAnsiTheme="minorHAnsi" w:cstheme="minorHAnsi"/>
          <w:i/>
          <w:iCs/>
          <w:noProof/>
          <w:color w:val="0A2D33"/>
        </w:rPr>
        <w:drawing>
          <wp:anchor distT="0" distB="0" distL="114300" distR="114300" simplePos="0" relativeHeight="251662336" behindDoc="0" locked="0" layoutInCell="1" allowOverlap="1" wp14:anchorId="0A65526C" wp14:editId="45235C53">
            <wp:simplePos x="0" y="0"/>
            <wp:positionH relativeFrom="column">
              <wp:posOffset>5531395</wp:posOffset>
            </wp:positionH>
            <wp:positionV relativeFrom="paragraph">
              <wp:posOffset>161290</wp:posOffset>
            </wp:positionV>
            <wp:extent cx="641350" cy="704215"/>
            <wp:effectExtent l="0" t="0" r="0" b="0"/>
            <wp:wrapSquare wrapText="bothSides"/>
            <wp:docPr id="8" name="Picture 8" descr="Drawing of person with binoculars with the word Jobs in the eyepie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oking_though_binoculars_pc_800_clr_2821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191F3" w14:textId="69C7EE40" w:rsidR="003F0ED4" w:rsidRPr="005F1E8A" w:rsidRDefault="00525220" w:rsidP="005F1E8A">
      <w:pPr>
        <w:pStyle w:val="Heading2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E8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Employment and Transition Services:</w:t>
      </w:r>
      <w:r w:rsidR="00E83331" w:rsidRPr="005F1E8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F1E8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Materials and Resources</w:t>
      </w:r>
      <w:r w:rsidR="00A906D2" w:rsidRPr="005F1E8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PROVIDING SERVICES REMOTELY AND ONLINE</w:t>
      </w:r>
    </w:p>
    <w:p w14:paraId="1E6DDAB8" w14:textId="77777777" w:rsidR="00D27CE0" w:rsidRPr="00D27CE0" w:rsidRDefault="00D27CE0" w:rsidP="00525220">
      <w:pPr>
        <w:pStyle w:val="NormalWeb"/>
        <w:spacing w:before="0" w:beforeAutospacing="0" w:after="0" w:afterAutospacing="0"/>
        <w:jc w:val="center"/>
        <w:rPr>
          <w:rFonts w:asciiTheme="minorHAnsi" w:hAnsiTheme="minorHAnsi" w:cs="Calibri (Body)"/>
          <w:b/>
          <w:bCs/>
          <w:caps/>
          <w:sz w:val="12"/>
          <w:szCs w:val="12"/>
        </w:rPr>
      </w:pPr>
    </w:p>
    <w:p w14:paraId="657CC195" w14:textId="77777777" w:rsidR="00A906D2" w:rsidRDefault="00A906D2" w:rsidP="00DB7F5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A2D33"/>
        </w:rPr>
      </w:pPr>
    </w:p>
    <w:p w14:paraId="69DCA817" w14:textId="757A0773" w:rsidR="00DB7F55" w:rsidRDefault="00DB7F55" w:rsidP="005F1E8A">
      <w:pPr>
        <w:pStyle w:val="Heading3"/>
      </w:pPr>
      <w:r w:rsidRPr="001572F9">
        <w:t xml:space="preserve">Employment </w:t>
      </w:r>
      <w:r w:rsidR="001E3A9A">
        <w:t xml:space="preserve">Curriculums and Materials </w:t>
      </w:r>
      <w:proofErr w:type="gramStart"/>
      <w:r w:rsidRPr="001572F9">
        <w:t>For</w:t>
      </w:r>
      <w:proofErr w:type="gramEnd"/>
      <w:r w:rsidRPr="001572F9">
        <w:t xml:space="preserve"> </w:t>
      </w:r>
      <w:r w:rsidR="001660C7">
        <w:t xml:space="preserve">Adults and </w:t>
      </w:r>
      <w:r w:rsidRPr="001572F9">
        <w:t>Youth</w:t>
      </w:r>
    </w:p>
    <w:p w14:paraId="671A391F" w14:textId="2E3C2990" w:rsidR="00E61D5F" w:rsidRPr="001E2E0E" w:rsidRDefault="00E61D5F" w:rsidP="00E8333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0A2D33"/>
        </w:rPr>
      </w:pPr>
      <w:r w:rsidRPr="001E2E0E">
        <w:rPr>
          <w:rFonts w:asciiTheme="minorHAnsi" w:hAnsiTheme="minorHAnsi" w:cstheme="minorHAnsi"/>
          <w:i/>
          <w:iCs/>
          <w:color w:val="0A2D33"/>
        </w:rPr>
        <w:t>The</w:t>
      </w:r>
      <w:r w:rsidR="00B5517A">
        <w:rPr>
          <w:rFonts w:asciiTheme="minorHAnsi" w:hAnsiTheme="minorHAnsi" w:cstheme="minorHAnsi"/>
          <w:i/>
          <w:iCs/>
          <w:color w:val="0A2D33"/>
        </w:rPr>
        <w:t>se are a</w:t>
      </w:r>
      <w:r w:rsidRPr="001E2E0E">
        <w:rPr>
          <w:rFonts w:asciiTheme="minorHAnsi" w:hAnsiTheme="minorHAnsi" w:cstheme="minorHAnsi"/>
          <w:i/>
          <w:iCs/>
          <w:color w:val="0A2D33"/>
        </w:rPr>
        <w:t xml:space="preserve"> variety of materials </w:t>
      </w:r>
      <w:r w:rsidR="0055130D">
        <w:rPr>
          <w:rFonts w:asciiTheme="minorHAnsi" w:hAnsiTheme="minorHAnsi" w:cstheme="minorHAnsi"/>
          <w:i/>
          <w:iCs/>
          <w:color w:val="0A2D33"/>
        </w:rPr>
        <w:t xml:space="preserve">available online </w:t>
      </w:r>
      <w:r w:rsidRPr="001E2E0E">
        <w:rPr>
          <w:rFonts w:asciiTheme="minorHAnsi" w:hAnsiTheme="minorHAnsi" w:cstheme="minorHAnsi"/>
          <w:i/>
          <w:iCs/>
          <w:color w:val="0A2D33"/>
        </w:rPr>
        <w:t>that can be used with adults and youth, as part of employment</w:t>
      </w:r>
      <w:r w:rsidR="0055130D">
        <w:rPr>
          <w:rFonts w:asciiTheme="minorHAnsi" w:hAnsiTheme="minorHAnsi" w:cstheme="minorHAnsi"/>
          <w:i/>
          <w:iCs/>
          <w:color w:val="0A2D33"/>
        </w:rPr>
        <w:t xml:space="preserve"> preparation</w:t>
      </w:r>
      <w:r w:rsidRPr="001E2E0E">
        <w:rPr>
          <w:rFonts w:asciiTheme="minorHAnsi" w:hAnsiTheme="minorHAnsi" w:cstheme="minorHAnsi"/>
          <w:i/>
          <w:iCs/>
          <w:color w:val="0A2D33"/>
        </w:rPr>
        <w:t xml:space="preserve"> and services. </w:t>
      </w:r>
      <w:r w:rsidR="00E818DD" w:rsidRPr="001E2E0E">
        <w:rPr>
          <w:rFonts w:asciiTheme="minorHAnsi" w:hAnsiTheme="minorHAnsi" w:cstheme="minorHAnsi"/>
          <w:i/>
          <w:iCs/>
          <w:color w:val="0A2D33"/>
        </w:rPr>
        <w:t xml:space="preserve">The materials specifically for youth have information they may also be useful for adults. </w:t>
      </w:r>
    </w:p>
    <w:p w14:paraId="55C40E21" w14:textId="475208C8" w:rsidR="00F9176C" w:rsidRPr="001572F9" w:rsidRDefault="006E0B28" w:rsidP="00E70C7E">
      <w:pPr>
        <w:pStyle w:val="ListParagraph"/>
        <w:numPr>
          <w:ilvl w:val="0"/>
          <w:numId w:val="12"/>
        </w:numPr>
        <w:spacing w:before="60"/>
        <w:contextualSpacing w:val="0"/>
        <w:rPr>
          <w:rFonts w:cstheme="minorHAnsi"/>
          <w:color w:val="283C46"/>
        </w:rPr>
      </w:pPr>
      <w:hyperlink r:id="rId33" w:history="1">
        <w:r w:rsidR="00F9176C" w:rsidRPr="00F9176C">
          <w:rPr>
            <w:rStyle w:val="Hyperlink"/>
            <w:rFonts w:cstheme="minorHAnsi"/>
          </w:rPr>
          <w:t>Explore Work Curriculum</w:t>
        </w:r>
      </w:hyperlink>
      <w:r w:rsidR="00F9176C">
        <w:rPr>
          <w:rFonts w:cstheme="minorHAnsi"/>
          <w:color w:val="283C46"/>
        </w:rPr>
        <w:t xml:space="preserve"> (Florida Developmental Disabilities Council)</w:t>
      </w:r>
    </w:p>
    <w:p w14:paraId="5647B954" w14:textId="414ABB2F" w:rsidR="00DB7F55" w:rsidRPr="001572F9" w:rsidRDefault="00DB7F55" w:rsidP="00E70C7E">
      <w:pPr>
        <w:pStyle w:val="ListParagraph"/>
        <w:numPr>
          <w:ilvl w:val="0"/>
          <w:numId w:val="12"/>
        </w:numPr>
        <w:spacing w:before="60"/>
        <w:contextualSpacing w:val="0"/>
        <w:rPr>
          <w:rFonts w:cstheme="minorHAnsi"/>
          <w:color w:val="283C46"/>
        </w:rPr>
      </w:pPr>
      <w:r w:rsidRPr="00B27591">
        <w:rPr>
          <w:rFonts w:cstheme="minorHAnsi"/>
          <w:color w:val="283C46"/>
        </w:rPr>
        <w:t>Materials from Project STIR in Ohio:</w:t>
      </w:r>
      <w:r w:rsidRPr="001572F9">
        <w:rPr>
          <w:rFonts w:cstheme="minorHAnsi"/>
          <w:color w:val="283C46"/>
        </w:rPr>
        <w:t xml:space="preserve"> a)</w:t>
      </w:r>
      <w:r w:rsidRPr="001572F9">
        <w:rPr>
          <w:rStyle w:val="apple-converted-space"/>
          <w:rFonts w:cstheme="minorHAnsi"/>
          <w:color w:val="283C46"/>
        </w:rPr>
        <w:t> </w:t>
      </w:r>
      <w:hyperlink r:id="rId34" w:history="1">
        <w:r w:rsidRPr="00B27591">
          <w:rPr>
            <w:rStyle w:val="Hyperlink"/>
            <w:rFonts w:cstheme="minorHAnsi"/>
          </w:rPr>
          <w:t>General site</w:t>
        </w:r>
      </w:hyperlink>
      <w:r w:rsidR="005826FE">
        <w:rPr>
          <w:rFonts w:cstheme="minorHAnsi"/>
          <w:color w:val="283C46"/>
        </w:rPr>
        <w:t xml:space="preserve"> </w:t>
      </w:r>
      <w:r w:rsidRPr="001572F9">
        <w:rPr>
          <w:rFonts w:cstheme="minorHAnsi"/>
          <w:color w:val="283C46"/>
        </w:rPr>
        <w:t>b)</w:t>
      </w:r>
      <w:r w:rsidRPr="001572F9">
        <w:rPr>
          <w:rStyle w:val="apple-converted-space"/>
          <w:rFonts w:cstheme="minorHAnsi"/>
          <w:color w:val="283C46"/>
        </w:rPr>
        <w:t> </w:t>
      </w:r>
      <w:hyperlink r:id="rId35" w:history="1">
        <w:r w:rsidRPr="00B27591">
          <w:rPr>
            <w:rStyle w:val="Hyperlink"/>
            <w:rFonts w:cstheme="minorHAnsi"/>
          </w:rPr>
          <w:t>Leadership Training</w:t>
        </w:r>
        <w:r w:rsidR="005826FE" w:rsidRPr="00B27591">
          <w:rPr>
            <w:rStyle w:val="Hyperlink"/>
            <w:rFonts w:cstheme="minorHAnsi"/>
          </w:rPr>
          <w:t xml:space="preserve"> </w:t>
        </w:r>
      </w:hyperlink>
      <w:r w:rsidRPr="001572F9">
        <w:rPr>
          <w:rFonts w:cstheme="minorHAnsi"/>
          <w:color w:val="283C46"/>
        </w:rPr>
        <w:t xml:space="preserve"> c)</w:t>
      </w:r>
      <w:r w:rsidRPr="001572F9">
        <w:rPr>
          <w:rStyle w:val="apple-converted-space"/>
          <w:rFonts w:cstheme="minorHAnsi"/>
          <w:color w:val="283C46"/>
        </w:rPr>
        <w:t> </w:t>
      </w:r>
      <w:hyperlink r:id="rId36" w:history="1">
        <w:r w:rsidRPr="00B27591">
          <w:rPr>
            <w:rStyle w:val="Hyperlink"/>
            <w:rFonts w:cstheme="minorHAnsi"/>
          </w:rPr>
          <w:t>Road to Work Manual</w:t>
        </w:r>
      </w:hyperlink>
      <w:r w:rsidRPr="001572F9">
        <w:rPr>
          <w:rStyle w:val="apple-converted-space"/>
          <w:rFonts w:cstheme="minorHAnsi"/>
          <w:color w:val="283C46"/>
        </w:rPr>
        <w:t> </w:t>
      </w:r>
      <w:r w:rsidR="005826FE">
        <w:rPr>
          <w:rStyle w:val="apple-converted-space"/>
          <w:rFonts w:cstheme="minorHAnsi"/>
          <w:color w:val="283C46"/>
        </w:rPr>
        <w:t xml:space="preserve"> </w:t>
      </w:r>
    </w:p>
    <w:p w14:paraId="1E858B29" w14:textId="66BA2CD8" w:rsidR="0042013C" w:rsidRDefault="006E0B28" w:rsidP="00E70C7E">
      <w:pPr>
        <w:pStyle w:val="ListParagraph"/>
        <w:numPr>
          <w:ilvl w:val="0"/>
          <w:numId w:val="12"/>
        </w:numPr>
        <w:spacing w:before="60"/>
        <w:contextualSpacing w:val="0"/>
        <w:rPr>
          <w:rFonts w:cstheme="minorHAnsi"/>
          <w:color w:val="283C46"/>
        </w:rPr>
      </w:pPr>
      <w:hyperlink r:id="rId37" w:history="1">
        <w:r w:rsidR="00DB7F55" w:rsidRPr="00B27591">
          <w:rPr>
            <w:rStyle w:val="Hyperlink"/>
            <w:rFonts w:cstheme="minorHAnsi"/>
          </w:rPr>
          <w:t>SCILS Group</w:t>
        </w:r>
        <w:r w:rsidR="0042013C" w:rsidRPr="00B27591">
          <w:rPr>
            <w:rStyle w:val="Hyperlink"/>
            <w:rFonts w:cstheme="minorHAnsi"/>
          </w:rPr>
          <w:t xml:space="preserve"> Materials</w:t>
        </w:r>
      </w:hyperlink>
      <w:r w:rsidR="0042013C">
        <w:rPr>
          <w:rFonts w:cstheme="minorHAnsi"/>
        </w:rPr>
        <w:t xml:space="preserve"> -</w:t>
      </w:r>
      <w:r w:rsidR="0042013C">
        <w:rPr>
          <w:rFonts w:cstheme="minorHAnsi"/>
          <w:color w:val="283C46"/>
        </w:rPr>
        <w:t xml:space="preserve"> W</w:t>
      </w:r>
      <w:r w:rsidR="00DB7F55" w:rsidRPr="001572F9">
        <w:rPr>
          <w:rFonts w:cstheme="minorHAnsi"/>
          <w:color w:val="283C46"/>
        </w:rPr>
        <w:t xml:space="preserve">ide variety of materials on self-advocacy with support from the California </w:t>
      </w:r>
      <w:r w:rsidR="00263A15">
        <w:rPr>
          <w:rFonts w:cstheme="minorHAnsi"/>
          <w:color w:val="283C46"/>
        </w:rPr>
        <w:t>State Council on D</w:t>
      </w:r>
      <w:r w:rsidR="00DB7F55" w:rsidRPr="001572F9">
        <w:rPr>
          <w:rFonts w:cstheme="minorHAnsi"/>
          <w:color w:val="283C46"/>
        </w:rPr>
        <w:t xml:space="preserve">evelopmental </w:t>
      </w:r>
      <w:r w:rsidR="00263A15">
        <w:rPr>
          <w:rFonts w:cstheme="minorHAnsi"/>
          <w:color w:val="283C46"/>
        </w:rPr>
        <w:t>Disabilities</w:t>
      </w:r>
      <w:r w:rsidR="00DB7F55" w:rsidRPr="001572F9">
        <w:rPr>
          <w:rFonts w:cstheme="minorHAnsi"/>
          <w:color w:val="283C46"/>
        </w:rPr>
        <w:t xml:space="preserve">. </w:t>
      </w:r>
      <w:r w:rsidR="0042013C">
        <w:rPr>
          <w:rFonts w:cstheme="minorHAnsi"/>
          <w:color w:val="283C46"/>
        </w:rPr>
        <w:t>Materials specific to employment include</w:t>
      </w:r>
    </w:p>
    <w:p w14:paraId="0D65F3C2" w14:textId="7EB97D6F" w:rsidR="0042013C" w:rsidRDefault="0042013C" w:rsidP="00E70C7E">
      <w:pPr>
        <w:pStyle w:val="ListParagraph"/>
        <w:numPr>
          <w:ilvl w:val="1"/>
          <w:numId w:val="4"/>
        </w:numPr>
        <w:ind w:left="720"/>
        <w:contextualSpacing w:val="0"/>
        <w:rPr>
          <w:rFonts w:cstheme="minorHAnsi"/>
          <w:color w:val="283C46"/>
        </w:rPr>
      </w:pPr>
      <w:r w:rsidRPr="00B27591">
        <w:rPr>
          <w:rFonts w:cs="Times New Roman (Body CS)"/>
          <w:smallCaps/>
        </w:rPr>
        <w:t>Videos:</w:t>
      </w:r>
      <w:r>
        <w:t xml:space="preserve"> </w:t>
      </w:r>
      <w:r w:rsidR="00B27591">
        <w:t xml:space="preserve">a) </w:t>
      </w:r>
      <w:hyperlink r:id="rId38" w:history="1">
        <w:r w:rsidR="00DB7F55" w:rsidRPr="00B27591">
          <w:rPr>
            <w:rStyle w:val="Hyperlink"/>
            <w:rFonts w:cstheme="minorHAnsi"/>
          </w:rPr>
          <w:t>Everybody Can Work</w:t>
        </w:r>
      </w:hyperlink>
      <w:r w:rsidR="00B27591">
        <w:rPr>
          <w:rFonts w:cstheme="minorHAnsi"/>
        </w:rPr>
        <w:t>;</w:t>
      </w:r>
      <w:r>
        <w:rPr>
          <w:rStyle w:val="apple-converted-space"/>
          <w:rFonts w:cstheme="minorHAnsi"/>
          <w:color w:val="283C46"/>
        </w:rPr>
        <w:t xml:space="preserve"> </w:t>
      </w:r>
      <w:r w:rsidR="00B27591">
        <w:rPr>
          <w:rStyle w:val="apple-converted-space"/>
          <w:rFonts w:cstheme="minorHAnsi"/>
          <w:color w:val="283C46"/>
        </w:rPr>
        <w:t xml:space="preserve">b) </w:t>
      </w:r>
      <w:hyperlink r:id="rId39" w:history="1">
        <w:r w:rsidRPr="00B27591">
          <w:rPr>
            <w:rStyle w:val="Hyperlink"/>
            <w:rFonts w:cstheme="minorHAnsi"/>
          </w:rPr>
          <w:t>Work is for All</w:t>
        </w:r>
      </w:hyperlink>
    </w:p>
    <w:p w14:paraId="76279FD6" w14:textId="5C5FB07A" w:rsidR="00DB7F55" w:rsidRDefault="0042013C" w:rsidP="00E70C7E">
      <w:pPr>
        <w:pStyle w:val="ListParagraph"/>
        <w:numPr>
          <w:ilvl w:val="1"/>
          <w:numId w:val="4"/>
        </w:numPr>
        <w:ind w:left="720"/>
        <w:contextualSpacing w:val="0"/>
        <w:rPr>
          <w:rFonts w:cstheme="minorHAnsi"/>
          <w:color w:val="283C46"/>
        </w:rPr>
      </w:pPr>
      <w:r w:rsidRPr="00B27591">
        <w:rPr>
          <w:rFonts w:cs="Times New Roman (Body CS)"/>
          <w:smallCaps/>
        </w:rPr>
        <w:t>Booklets:</w:t>
      </w:r>
      <w:r>
        <w:t xml:space="preserve"> </w:t>
      </w:r>
      <w:r w:rsidR="00B27591">
        <w:t xml:space="preserve">a) </w:t>
      </w:r>
      <w:hyperlink r:id="rId40" w:history="1">
        <w:r w:rsidR="00B27591" w:rsidRPr="00747147">
          <w:rPr>
            <w:rStyle w:val="Hyperlink"/>
            <w:rFonts w:cstheme="minorHAnsi"/>
          </w:rPr>
          <w:t>My Choice, My Future</w:t>
        </w:r>
      </w:hyperlink>
      <w:r w:rsidR="00DB7F55" w:rsidRPr="001572F9">
        <w:rPr>
          <w:rStyle w:val="apple-converted-space"/>
          <w:rFonts w:cstheme="minorHAnsi"/>
          <w:color w:val="283C46"/>
        </w:rPr>
        <w:t> </w:t>
      </w:r>
      <w:r>
        <w:rPr>
          <w:rStyle w:val="apple-converted-space"/>
          <w:rFonts w:cstheme="minorHAnsi"/>
          <w:color w:val="283C46"/>
        </w:rPr>
        <w:t xml:space="preserve"> </w:t>
      </w:r>
      <w:r w:rsidR="00B27591">
        <w:rPr>
          <w:rStyle w:val="apple-converted-space"/>
          <w:rFonts w:cstheme="minorHAnsi"/>
          <w:color w:val="283C46"/>
        </w:rPr>
        <w:t xml:space="preserve">b) </w:t>
      </w:r>
      <w:hyperlink r:id="rId41" w:history="1">
        <w:r w:rsidR="00DB7F55" w:rsidRPr="00B27591">
          <w:rPr>
            <w:rStyle w:val="Hyperlink"/>
            <w:rFonts w:cstheme="minorHAnsi"/>
          </w:rPr>
          <w:t>How I Want to Spend My Time</w:t>
        </w:r>
      </w:hyperlink>
    </w:p>
    <w:p w14:paraId="470A0F1A" w14:textId="5B6AD203" w:rsidR="00CD3581" w:rsidRPr="00CD3581" w:rsidRDefault="006E0B28" w:rsidP="00E70C7E">
      <w:pPr>
        <w:pStyle w:val="ListParagraph"/>
        <w:numPr>
          <w:ilvl w:val="0"/>
          <w:numId w:val="12"/>
        </w:numPr>
        <w:spacing w:before="60"/>
        <w:contextualSpacing w:val="0"/>
      </w:pPr>
      <w:hyperlink r:id="rId42" w:history="1">
        <w:r w:rsidR="00CD3581" w:rsidRPr="00B27591">
          <w:rPr>
            <w:rStyle w:val="Hyperlink"/>
            <w:rFonts w:cstheme="minorHAnsi"/>
          </w:rPr>
          <w:t>Work Resource Kit</w:t>
        </w:r>
      </w:hyperlink>
      <w:r w:rsidR="00CD3581" w:rsidRPr="00CD3581">
        <w:rPr>
          <w:rFonts w:cstheme="minorHAnsi"/>
          <w:color w:val="0A2D33"/>
        </w:rPr>
        <w:t xml:space="preserve"> </w:t>
      </w:r>
    </w:p>
    <w:p w14:paraId="18468BDC" w14:textId="55463732" w:rsidR="00EC03AB" w:rsidRPr="00E818DD" w:rsidRDefault="006E0B28" w:rsidP="00E70C7E">
      <w:pPr>
        <w:pStyle w:val="NormalWeb"/>
        <w:numPr>
          <w:ilvl w:val="0"/>
          <w:numId w:val="12"/>
        </w:numPr>
        <w:spacing w:before="60" w:beforeAutospacing="0" w:after="0" w:afterAutospacing="0"/>
        <w:rPr>
          <w:rFonts w:asciiTheme="minorHAnsi" w:hAnsiTheme="minorHAnsi" w:cstheme="minorHAnsi"/>
          <w:color w:val="0A2D33"/>
        </w:rPr>
      </w:pPr>
      <w:hyperlink r:id="rId43" w:history="1">
        <w:r w:rsidR="00EC03AB" w:rsidRPr="00B27591">
          <w:rPr>
            <w:rStyle w:val="Hyperlink"/>
            <w:rFonts w:asciiTheme="minorHAnsi" w:hAnsiTheme="minorHAnsi" w:cstheme="minorHAnsi"/>
          </w:rPr>
          <w:t>Youthhood</w:t>
        </w:r>
      </w:hyperlink>
    </w:p>
    <w:p w14:paraId="7C0B9167" w14:textId="24EEC00F" w:rsidR="00E818DD" w:rsidRPr="001572F9" w:rsidRDefault="00E818DD" w:rsidP="00E70C7E">
      <w:pPr>
        <w:pStyle w:val="ListParagraph"/>
        <w:numPr>
          <w:ilvl w:val="0"/>
          <w:numId w:val="12"/>
        </w:numPr>
        <w:spacing w:before="60"/>
        <w:contextualSpacing w:val="0"/>
        <w:rPr>
          <w:rFonts w:cstheme="minorHAnsi"/>
          <w:color w:val="283C46"/>
        </w:rPr>
      </w:pPr>
      <w:r w:rsidRPr="00B27591">
        <w:rPr>
          <w:rFonts w:cs="Calibri (Body)"/>
          <w:smallCaps/>
        </w:rPr>
        <w:t>Information Brief:</w:t>
      </w:r>
      <w:r>
        <w:rPr>
          <w:rFonts w:cstheme="minorHAnsi"/>
        </w:rPr>
        <w:t xml:space="preserve"> </w:t>
      </w:r>
      <w:hyperlink r:id="rId44" w:history="1">
        <w:r w:rsidR="00F9176C">
          <w:rPr>
            <w:rStyle w:val="Hyperlink"/>
            <w:rFonts w:cstheme="minorHAnsi"/>
          </w:rPr>
          <w:t>Start with Me: A Guide to Person-Centered Planning For Job Seekers</w:t>
        </w:r>
      </w:hyperlink>
      <w:r w:rsidR="00F9176C">
        <w:rPr>
          <w:rFonts w:cstheme="minorHAnsi"/>
        </w:rPr>
        <w:t xml:space="preserve"> (Institute for Community Inclusion)</w:t>
      </w:r>
    </w:p>
    <w:p w14:paraId="634F80C3" w14:textId="7BA68C02" w:rsidR="00E818DD" w:rsidRPr="00E818DD" w:rsidRDefault="00E818DD" w:rsidP="00E70C7E">
      <w:pPr>
        <w:pStyle w:val="ListParagraph"/>
        <w:numPr>
          <w:ilvl w:val="0"/>
          <w:numId w:val="12"/>
        </w:numPr>
        <w:spacing w:before="60"/>
        <w:contextualSpacing w:val="0"/>
        <w:rPr>
          <w:rFonts w:cstheme="minorHAnsi"/>
          <w:color w:val="283C46"/>
        </w:rPr>
      </w:pPr>
      <w:r w:rsidRPr="00B27591">
        <w:rPr>
          <w:rFonts w:cs="Times New Roman (Body CS)"/>
          <w:smallCaps/>
        </w:rPr>
        <w:t>Video:</w:t>
      </w:r>
      <w:r>
        <w:t xml:space="preserve"> </w:t>
      </w:r>
      <w:hyperlink r:id="rId45" w:history="1">
        <w:r w:rsidR="00F9176C" w:rsidRPr="00F9176C">
          <w:rPr>
            <w:rStyle w:val="Hyperlink"/>
            <w:rFonts w:cstheme="minorHAnsi"/>
          </w:rPr>
          <w:t>Explore – Prepare - Act</w:t>
        </w:r>
      </w:hyperlink>
      <w:r w:rsidR="00F9176C">
        <w:rPr>
          <w:rStyle w:val="apple-converted-space"/>
          <w:rFonts w:cstheme="minorHAnsi"/>
          <w:color w:val="283C46"/>
        </w:rPr>
        <w:t xml:space="preserve"> </w:t>
      </w:r>
      <w:r w:rsidR="00FD59CE">
        <w:rPr>
          <w:rStyle w:val="apple-converted-space"/>
          <w:rFonts w:cstheme="minorHAnsi"/>
          <w:color w:val="283C46"/>
        </w:rPr>
        <w:t>(</w:t>
      </w:r>
      <w:r w:rsidR="00F9176C">
        <w:rPr>
          <w:rStyle w:val="apple-converted-space"/>
          <w:rFonts w:cstheme="minorHAnsi"/>
          <w:color w:val="283C46"/>
        </w:rPr>
        <w:t>Massachusetts</w:t>
      </w:r>
      <w:r w:rsidR="00FD59CE">
        <w:rPr>
          <w:rStyle w:val="apple-converted-space"/>
          <w:rFonts w:cstheme="minorHAnsi"/>
          <w:color w:val="283C46"/>
        </w:rPr>
        <w:t xml:space="preserve"> self-advocates</w:t>
      </w:r>
      <w:r w:rsidR="00F9176C">
        <w:rPr>
          <w:rStyle w:val="apple-converted-space"/>
          <w:rFonts w:cstheme="minorHAnsi"/>
          <w:color w:val="283C46"/>
        </w:rPr>
        <w:t>)</w:t>
      </w:r>
    </w:p>
    <w:p w14:paraId="0E16E5A0" w14:textId="1F73E74B" w:rsidR="00491696" w:rsidRDefault="00491696" w:rsidP="00491696">
      <w:pPr>
        <w:spacing w:before="72"/>
        <w:rPr>
          <w:rFonts w:cstheme="minorHAnsi"/>
          <w:color w:val="283C46"/>
        </w:rPr>
      </w:pPr>
    </w:p>
    <w:p w14:paraId="3C7CFC9E" w14:textId="7EACB06F" w:rsidR="00491696" w:rsidRDefault="005E374E" w:rsidP="005F1E8A">
      <w:pPr>
        <w:pStyle w:val="Heading3"/>
      </w:pPr>
      <w:r>
        <w:rPr>
          <w:i/>
          <w:iCs/>
          <w:noProof/>
        </w:rPr>
        <w:drawing>
          <wp:anchor distT="0" distB="0" distL="114300" distR="114300" simplePos="0" relativeHeight="251672576" behindDoc="0" locked="0" layoutInCell="1" allowOverlap="1" wp14:anchorId="39835E7E" wp14:editId="6EBA80BE">
            <wp:simplePos x="0" y="0"/>
            <wp:positionH relativeFrom="column">
              <wp:posOffset>5058831</wp:posOffset>
            </wp:positionH>
            <wp:positionV relativeFrom="paragraph">
              <wp:posOffset>80295</wp:posOffset>
            </wp:positionV>
            <wp:extent cx="1308735" cy="845185"/>
            <wp:effectExtent l="0" t="0" r="0" b="5715"/>
            <wp:wrapSquare wrapText="bothSides"/>
            <wp:docPr id="2" name="Picture 2" descr="A picture containing table, sitting, keyboard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b_text_mouse_pc_800_clr_2545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696" w:rsidRPr="001572F9">
        <w:t xml:space="preserve">Online Employment </w:t>
      </w:r>
      <w:r w:rsidR="00735251">
        <w:t>Explorati</w:t>
      </w:r>
      <w:r w:rsidR="000D49C3">
        <w:t>o</w:t>
      </w:r>
      <w:r w:rsidR="00735251">
        <w:t>n</w:t>
      </w:r>
    </w:p>
    <w:p w14:paraId="4103F097" w14:textId="2265F571" w:rsidR="00E818DD" w:rsidRPr="001E2E0E" w:rsidRDefault="00E818DD" w:rsidP="00491696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0A2D33"/>
        </w:rPr>
      </w:pPr>
      <w:r w:rsidRPr="001E2E0E">
        <w:rPr>
          <w:rFonts w:asciiTheme="minorHAnsi" w:hAnsiTheme="minorHAnsi" w:cstheme="minorHAnsi"/>
          <w:i/>
          <w:iCs/>
          <w:color w:val="0A2D33"/>
        </w:rPr>
        <w:t>The</w:t>
      </w:r>
      <w:r w:rsidR="00B5517A">
        <w:rPr>
          <w:rFonts w:asciiTheme="minorHAnsi" w:hAnsiTheme="minorHAnsi" w:cstheme="minorHAnsi"/>
          <w:i/>
          <w:iCs/>
          <w:color w:val="0A2D33"/>
        </w:rPr>
        <w:t>se</w:t>
      </w:r>
      <w:r w:rsidRPr="001E2E0E">
        <w:rPr>
          <w:rFonts w:asciiTheme="minorHAnsi" w:hAnsiTheme="minorHAnsi" w:cstheme="minorHAnsi"/>
          <w:i/>
          <w:iCs/>
          <w:color w:val="0A2D33"/>
        </w:rPr>
        <w:t xml:space="preserve"> sites have a variety of videos and other resources that can be used to explore various jobs and occupations.</w:t>
      </w:r>
    </w:p>
    <w:p w14:paraId="5DA6C726" w14:textId="3A12CF6F" w:rsidR="00F34074" w:rsidRPr="00F34074" w:rsidRDefault="006E0B28" w:rsidP="00E70C7E">
      <w:pPr>
        <w:pStyle w:val="NormalWeb"/>
        <w:numPr>
          <w:ilvl w:val="0"/>
          <w:numId w:val="13"/>
        </w:numPr>
        <w:spacing w:before="60" w:beforeAutospacing="0" w:after="0" w:afterAutospacing="0"/>
        <w:rPr>
          <w:rFonts w:asciiTheme="minorHAnsi" w:hAnsiTheme="minorHAnsi" w:cstheme="minorHAnsi"/>
          <w:color w:val="0A2D33"/>
        </w:rPr>
      </w:pPr>
      <w:hyperlink r:id="rId47" w:history="1">
        <w:r w:rsidR="00F34074" w:rsidRPr="00F34074">
          <w:rPr>
            <w:rStyle w:val="Hyperlink"/>
            <w:rFonts w:asciiTheme="minorHAnsi" w:hAnsiTheme="minorHAnsi" w:cstheme="minorHAnsi"/>
          </w:rPr>
          <w:t>Able Eyes Virtual Employer Tours</w:t>
        </w:r>
      </w:hyperlink>
    </w:p>
    <w:p w14:paraId="7CD92A3E" w14:textId="47B94854" w:rsidR="00F34074" w:rsidRDefault="006E0B28" w:rsidP="00E70C7E">
      <w:pPr>
        <w:pStyle w:val="ListParagraph"/>
        <w:numPr>
          <w:ilvl w:val="0"/>
          <w:numId w:val="13"/>
        </w:numPr>
        <w:spacing w:before="60"/>
        <w:contextualSpacing w:val="0"/>
        <w:rPr>
          <w:rFonts w:cstheme="minorHAnsi"/>
        </w:rPr>
      </w:pPr>
      <w:hyperlink r:id="rId48" w:history="1">
        <w:r w:rsidR="00F34074" w:rsidRPr="00A8798F">
          <w:rPr>
            <w:rStyle w:val="Hyperlink"/>
            <w:rFonts w:cstheme="minorHAnsi"/>
          </w:rPr>
          <w:t>AG Explorer</w:t>
        </w:r>
      </w:hyperlink>
    </w:p>
    <w:p w14:paraId="6232F284" w14:textId="48D88939" w:rsidR="00F34074" w:rsidRPr="001572F9" w:rsidRDefault="006E0B28" w:rsidP="00E70C7E">
      <w:pPr>
        <w:pStyle w:val="ListParagraph"/>
        <w:numPr>
          <w:ilvl w:val="0"/>
          <w:numId w:val="13"/>
        </w:numPr>
        <w:spacing w:before="60"/>
        <w:contextualSpacing w:val="0"/>
        <w:rPr>
          <w:rFonts w:cstheme="minorHAnsi"/>
        </w:rPr>
      </w:pPr>
      <w:hyperlink r:id="rId49" w:history="1">
        <w:proofErr w:type="spellStart"/>
        <w:r w:rsidR="00F34074" w:rsidRPr="00A8798F">
          <w:rPr>
            <w:rStyle w:val="Hyperlink"/>
            <w:rFonts w:cstheme="minorHAnsi"/>
          </w:rPr>
          <w:t>CareerOneStop</w:t>
        </w:r>
        <w:proofErr w:type="spellEnd"/>
        <w:r w:rsidR="00F34074" w:rsidRPr="00A8798F">
          <w:rPr>
            <w:rStyle w:val="Hyperlink"/>
            <w:rFonts w:cstheme="minorHAnsi"/>
          </w:rPr>
          <w:t xml:space="preserve"> Virtual Career Tours</w:t>
        </w:r>
      </w:hyperlink>
      <w:r w:rsidR="00F34074" w:rsidRPr="001572F9">
        <w:rPr>
          <w:rFonts w:cstheme="minorHAnsi"/>
        </w:rPr>
        <w:t xml:space="preserve"> </w:t>
      </w:r>
    </w:p>
    <w:p w14:paraId="578E9981" w14:textId="6D1EB330" w:rsidR="00F34074" w:rsidRPr="001572F9" w:rsidRDefault="006E0B28" w:rsidP="00E70C7E">
      <w:pPr>
        <w:pStyle w:val="ListParagraph"/>
        <w:numPr>
          <w:ilvl w:val="0"/>
          <w:numId w:val="13"/>
        </w:numPr>
        <w:spacing w:before="60"/>
        <w:contextualSpacing w:val="0"/>
        <w:rPr>
          <w:rStyle w:val="Hyperlink"/>
          <w:rFonts w:cstheme="minorHAnsi"/>
          <w:color w:val="auto"/>
          <w:u w:val="none"/>
        </w:rPr>
      </w:pPr>
      <w:hyperlink r:id="rId50" w:history="1">
        <w:r w:rsidR="00F34074" w:rsidRPr="00A8798F">
          <w:rPr>
            <w:rStyle w:val="Hyperlink"/>
            <w:rFonts w:cstheme="minorHAnsi"/>
          </w:rPr>
          <w:t xml:space="preserve">ONET </w:t>
        </w:r>
        <w:r w:rsidR="00F34074">
          <w:rPr>
            <w:rStyle w:val="Hyperlink"/>
            <w:rFonts w:cstheme="minorHAnsi"/>
          </w:rPr>
          <w:t>I</w:t>
        </w:r>
        <w:r w:rsidR="00F34074" w:rsidRPr="00A8798F">
          <w:rPr>
            <w:rStyle w:val="Hyperlink"/>
            <w:rFonts w:cstheme="minorHAnsi"/>
          </w:rPr>
          <w:t xml:space="preserve">nterest </w:t>
        </w:r>
        <w:r w:rsidR="00F34074">
          <w:rPr>
            <w:rStyle w:val="Hyperlink"/>
            <w:rFonts w:cstheme="minorHAnsi"/>
          </w:rPr>
          <w:t>P</w:t>
        </w:r>
        <w:r w:rsidR="00F34074" w:rsidRPr="00A8798F">
          <w:rPr>
            <w:rStyle w:val="Hyperlink"/>
            <w:rFonts w:cstheme="minorHAnsi"/>
          </w:rPr>
          <w:t xml:space="preserve">rofiler with </w:t>
        </w:r>
        <w:r w:rsidR="00F34074">
          <w:rPr>
            <w:rStyle w:val="Hyperlink"/>
            <w:rFonts w:cstheme="minorHAnsi"/>
          </w:rPr>
          <w:t>C</w:t>
        </w:r>
        <w:r w:rsidR="00F34074" w:rsidRPr="00A8798F">
          <w:rPr>
            <w:rStyle w:val="Hyperlink"/>
            <w:rFonts w:cstheme="minorHAnsi"/>
          </w:rPr>
          <w:t xml:space="preserve">areer </w:t>
        </w:r>
        <w:r w:rsidR="00F34074">
          <w:rPr>
            <w:rStyle w:val="Hyperlink"/>
            <w:rFonts w:cstheme="minorHAnsi"/>
          </w:rPr>
          <w:t>V</w:t>
        </w:r>
        <w:r w:rsidR="00F34074" w:rsidRPr="00A8798F">
          <w:rPr>
            <w:rStyle w:val="Hyperlink"/>
            <w:rFonts w:cstheme="minorHAnsi"/>
          </w:rPr>
          <w:t xml:space="preserve">ideos to </w:t>
        </w:r>
        <w:r w:rsidR="00F34074">
          <w:rPr>
            <w:rStyle w:val="Hyperlink"/>
            <w:rFonts w:cstheme="minorHAnsi"/>
          </w:rPr>
          <w:t>S</w:t>
        </w:r>
        <w:r w:rsidR="00F34074" w:rsidRPr="00A8798F">
          <w:rPr>
            <w:rStyle w:val="Hyperlink"/>
            <w:rFonts w:cstheme="minorHAnsi"/>
          </w:rPr>
          <w:t>upplement</w:t>
        </w:r>
      </w:hyperlink>
    </w:p>
    <w:p w14:paraId="2521EDDD" w14:textId="3E4C9C95" w:rsidR="00F34074" w:rsidRDefault="006E0B28" w:rsidP="00E70C7E">
      <w:pPr>
        <w:pStyle w:val="ListParagraph"/>
        <w:numPr>
          <w:ilvl w:val="0"/>
          <w:numId w:val="13"/>
        </w:numPr>
        <w:spacing w:before="60"/>
        <w:contextualSpacing w:val="0"/>
        <w:rPr>
          <w:rFonts w:cstheme="minorHAnsi"/>
        </w:rPr>
      </w:pPr>
      <w:hyperlink r:id="rId51" w:history="1">
        <w:r w:rsidR="00F34074" w:rsidRPr="00A8798F">
          <w:rPr>
            <w:rStyle w:val="Hyperlink"/>
            <w:rFonts w:cstheme="minorHAnsi"/>
          </w:rPr>
          <w:t>The Career Index</w:t>
        </w:r>
      </w:hyperlink>
    </w:p>
    <w:p w14:paraId="14A3C4C1" w14:textId="77777777" w:rsidR="00F34074" w:rsidRDefault="006E0B28" w:rsidP="00E70C7E">
      <w:pPr>
        <w:pStyle w:val="ListParagraph"/>
        <w:numPr>
          <w:ilvl w:val="0"/>
          <w:numId w:val="13"/>
        </w:numPr>
        <w:spacing w:before="60"/>
        <w:contextualSpacing w:val="0"/>
        <w:rPr>
          <w:rFonts w:cstheme="minorHAnsi"/>
        </w:rPr>
      </w:pPr>
      <w:hyperlink r:id="rId52" w:history="1">
        <w:r w:rsidR="00F34074" w:rsidRPr="00A8798F">
          <w:rPr>
            <w:rStyle w:val="Hyperlink"/>
            <w:rFonts w:cstheme="minorHAnsi"/>
          </w:rPr>
          <w:t>Virtual Job Shadow</w:t>
        </w:r>
      </w:hyperlink>
      <w:r w:rsidR="00F34074" w:rsidRPr="001572F9">
        <w:rPr>
          <w:rFonts w:cstheme="minorHAnsi"/>
        </w:rPr>
        <w:t xml:space="preserve"> </w:t>
      </w:r>
    </w:p>
    <w:p w14:paraId="606A009F" w14:textId="77777777" w:rsidR="00F34074" w:rsidRDefault="00F34074" w:rsidP="009E2B87">
      <w:pPr>
        <w:rPr>
          <w:rFonts w:cstheme="minorHAnsi"/>
        </w:rPr>
      </w:pPr>
    </w:p>
    <w:p w14:paraId="2B87EEAE" w14:textId="2F01792F" w:rsidR="00AF6720" w:rsidRPr="001572F9" w:rsidRDefault="00AF6720" w:rsidP="005F1E8A">
      <w:pPr>
        <w:pStyle w:val="Heading3"/>
      </w:pPr>
      <w:r w:rsidRPr="001572F9">
        <w:t xml:space="preserve">Transition </w:t>
      </w:r>
      <w:r>
        <w:t xml:space="preserve">and Educator </w:t>
      </w:r>
      <w:r w:rsidRPr="001572F9">
        <w:t>Resources</w:t>
      </w:r>
    </w:p>
    <w:p w14:paraId="18DC5424" w14:textId="140E2654" w:rsidR="00AF6720" w:rsidRPr="001572F9" w:rsidRDefault="006E0B28" w:rsidP="00E70C7E">
      <w:pPr>
        <w:pStyle w:val="ListParagraph"/>
        <w:numPr>
          <w:ilvl w:val="0"/>
          <w:numId w:val="14"/>
        </w:numPr>
        <w:spacing w:before="60"/>
        <w:contextualSpacing w:val="0"/>
        <w:rPr>
          <w:rStyle w:val="Hyperlink"/>
          <w:rFonts w:eastAsiaTheme="minorEastAsia" w:cstheme="minorHAnsi"/>
          <w:color w:val="auto"/>
          <w:u w:val="none"/>
        </w:rPr>
      </w:pPr>
      <w:hyperlink r:id="rId53" w:history="1">
        <w:r w:rsidR="00F9176C" w:rsidRPr="00F9176C">
          <w:rPr>
            <w:rStyle w:val="Hyperlink"/>
            <w:rFonts w:eastAsia="Calibri" w:cstheme="minorHAnsi"/>
          </w:rPr>
          <w:t>Designing an Accessible Online Course</w:t>
        </w:r>
      </w:hyperlink>
      <w:r w:rsidR="00F9176C">
        <w:rPr>
          <w:rFonts w:eastAsia="Calibri" w:cstheme="minorHAnsi"/>
        </w:rPr>
        <w:t xml:space="preserve"> (Explore Access)</w:t>
      </w:r>
    </w:p>
    <w:p w14:paraId="0A230C62" w14:textId="5DE28597" w:rsidR="008B5FA2" w:rsidRPr="008B5FA2" w:rsidRDefault="00AF6720" w:rsidP="00E70C7E">
      <w:pPr>
        <w:pStyle w:val="NormalWeb"/>
        <w:numPr>
          <w:ilvl w:val="0"/>
          <w:numId w:val="14"/>
        </w:numPr>
        <w:spacing w:before="60" w:beforeAutospacing="0" w:after="0" w:afterAutospacing="0"/>
        <w:rPr>
          <w:rFonts w:asciiTheme="minorHAnsi" w:hAnsiTheme="minorHAnsi" w:cstheme="minorHAnsi"/>
          <w:color w:val="0A2D33"/>
        </w:rPr>
      </w:pPr>
      <w:r w:rsidRPr="008B5FA2">
        <w:rPr>
          <w:rFonts w:asciiTheme="minorHAnsi" w:hAnsiTheme="minorHAnsi" w:cstheme="minorHAnsi"/>
          <w:color w:val="0A2D33"/>
        </w:rPr>
        <w:t>National Technical Assistance Center on Transition</w:t>
      </w:r>
      <w:r w:rsidR="008B5FA2" w:rsidRPr="008B5FA2">
        <w:rPr>
          <w:rFonts w:asciiTheme="minorHAnsi" w:hAnsiTheme="minorHAnsi" w:cstheme="minorHAnsi"/>
          <w:color w:val="0A2D33"/>
        </w:rPr>
        <w:t xml:space="preserve"> (NTACT)</w:t>
      </w:r>
    </w:p>
    <w:p w14:paraId="5794B521" w14:textId="7B900217" w:rsidR="00AF6720" w:rsidRPr="001572F9" w:rsidRDefault="006E0B28" w:rsidP="00E70C7E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Theme="minorHAnsi" w:hAnsiTheme="minorHAnsi" w:cstheme="minorHAnsi"/>
          <w:color w:val="0A2D33"/>
        </w:rPr>
      </w:pPr>
      <w:hyperlink r:id="rId54" w:history="1">
        <w:r w:rsidR="008B5FA2" w:rsidRPr="008B5FA2">
          <w:rPr>
            <w:rStyle w:val="Hyperlink"/>
            <w:rFonts w:asciiTheme="minorHAnsi" w:hAnsiTheme="minorHAnsi" w:cstheme="minorHAnsi"/>
          </w:rPr>
          <w:t>Transition Resources During COVID-19 Outbreak</w:t>
        </w:r>
      </w:hyperlink>
    </w:p>
    <w:p w14:paraId="7EF59AD6" w14:textId="52E39CF2" w:rsidR="00AF6720" w:rsidRPr="001572F9" w:rsidRDefault="006E0B28" w:rsidP="00E70C7E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A2D33"/>
        </w:rPr>
      </w:pPr>
      <w:hyperlink r:id="rId55" w:history="1">
        <w:r w:rsidR="00AF6720" w:rsidRPr="00F34074">
          <w:rPr>
            <w:rStyle w:val="Hyperlink"/>
            <w:rFonts w:asciiTheme="minorHAnsi" w:hAnsiTheme="minorHAnsi" w:cstheme="minorHAnsi"/>
          </w:rPr>
          <w:t>NTACT Webinars</w:t>
        </w:r>
      </w:hyperlink>
      <w:r w:rsidR="00AF6720" w:rsidRPr="001572F9">
        <w:rPr>
          <w:rFonts w:asciiTheme="minorHAnsi" w:hAnsiTheme="minorHAnsi" w:cstheme="minorHAnsi"/>
          <w:color w:val="0A2D33"/>
        </w:rPr>
        <w:t xml:space="preserve"> </w:t>
      </w:r>
    </w:p>
    <w:p w14:paraId="2F41FA81" w14:textId="2FD7F6B8" w:rsidR="00AF6720" w:rsidRPr="00AB28C8" w:rsidRDefault="006E0B28" w:rsidP="00E70C7E">
      <w:pPr>
        <w:pStyle w:val="ListParagraph"/>
        <w:numPr>
          <w:ilvl w:val="0"/>
          <w:numId w:val="14"/>
        </w:numPr>
        <w:spacing w:before="60"/>
        <w:contextualSpacing w:val="0"/>
        <w:rPr>
          <w:rStyle w:val="Hyperlink"/>
          <w:color w:val="auto"/>
          <w:u w:val="none"/>
        </w:rPr>
      </w:pPr>
      <w:hyperlink r:id="rId56" w:history="1">
        <w:r w:rsidR="00AF6720" w:rsidRPr="00F34074">
          <w:rPr>
            <w:rStyle w:val="Hyperlink"/>
            <w:rFonts w:cstheme="minorHAnsi"/>
          </w:rPr>
          <w:t xml:space="preserve">Pre-ETS </w:t>
        </w:r>
        <w:r w:rsidR="00F34074">
          <w:rPr>
            <w:rStyle w:val="Hyperlink"/>
            <w:rFonts w:cstheme="minorHAnsi"/>
          </w:rPr>
          <w:t xml:space="preserve">Resources </w:t>
        </w:r>
        <w:r w:rsidR="00AF6720" w:rsidRPr="00F34074">
          <w:rPr>
            <w:rStyle w:val="Hyperlink"/>
            <w:rFonts w:cstheme="minorHAnsi"/>
          </w:rPr>
          <w:t>Facebook Group</w:t>
        </w:r>
      </w:hyperlink>
      <w:r w:rsidR="00AF6720" w:rsidRPr="0048593E">
        <w:rPr>
          <w:rStyle w:val="Hyperlink"/>
          <w:rFonts w:cstheme="minorHAnsi"/>
          <w:color w:val="000000" w:themeColor="text1"/>
          <w:u w:val="none"/>
        </w:rPr>
        <w:t xml:space="preserve"> </w:t>
      </w:r>
      <w:r w:rsidR="00F34074">
        <w:rPr>
          <w:rStyle w:val="Hyperlink"/>
          <w:rFonts w:cstheme="minorHAnsi"/>
          <w:color w:val="000000" w:themeColor="text1"/>
          <w:u w:val="none"/>
        </w:rPr>
        <w:t xml:space="preserve">- </w:t>
      </w:r>
      <w:r w:rsidR="00AF6720" w:rsidRPr="0048593E">
        <w:rPr>
          <w:rStyle w:val="Hyperlink"/>
          <w:rFonts w:cstheme="minorHAnsi"/>
          <w:color w:val="000000" w:themeColor="text1"/>
          <w:u w:val="none"/>
        </w:rPr>
        <w:t xml:space="preserve">for delivering </w:t>
      </w:r>
      <w:r w:rsidR="00F34074">
        <w:rPr>
          <w:rStyle w:val="Hyperlink"/>
          <w:rFonts w:cstheme="minorHAnsi"/>
          <w:color w:val="000000" w:themeColor="text1"/>
          <w:u w:val="none"/>
        </w:rPr>
        <w:t>Pre-Employment Transition S</w:t>
      </w:r>
      <w:r w:rsidR="00AF6720" w:rsidRPr="0048593E">
        <w:rPr>
          <w:rStyle w:val="Hyperlink"/>
          <w:rFonts w:cstheme="minorHAnsi"/>
          <w:color w:val="000000" w:themeColor="text1"/>
          <w:u w:val="none"/>
        </w:rPr>
        <w:t>ervices during COVID-19</w:t>
      </w:r>
      <w:r w:rsidR="00AF6720">
        <w:rPr>
          <w:rStyle w:val="Hyperlink"/>
          <w:rFonts w:cstheme="minorHAnsi"/>
          <w:color w:val="000000" w:themeColor="text1"/>
          <w:u w:val="none"/>
        </w:rPr>
        <w:t xml:space="preserve"> </w:t>
      </w:r>
    </w:p>
    <w:p w14:paraId="4338D57A" w14:textId="2838614B" w:rsidR="008B5FA2" w:rsidRPr="00EC03AB" w:rsidRDefault="006E0B28" w:rsidP="00E70C7E">
      <w:pPr>
        <w:pStyle w:val="ListParagraph"/>
        <w:numPr>
          <w:ilvl w:val="0"/>
          <w:numId w:val="14"/>
        </w:numPr>
        <w:spacing w:before="60"/>
        <w:contextualSpacing w:val="0"/>
        <w:rPr>
          <w:rFonts w:eastAsiaTheme="minorEastAsia" w:cstheme="minorHAnsi"/>
        </w:rPr>
      </w:pPr>
      <w:hyperlink r:id="rId57" w:history="1">
        <w:r w:rsidR="008B5FA2" w:rsidRPr="0081546E">
          <w:rPr>
            <w:rStyle w:val="Hyperlink"/>
            <w:rFonts w:eastAsiaTheme="minorEastAsia" w:cstheme="minorHAnsi"/>
          </w:rPr>
          <w:t>Resources for Educators &amp; Families Adjusting to Online and At-Home Learning</w:t>
        </w:r>
      </w:hyperlink>
      <w:r w:rsidR="008B5FA2">
        <w:rPr>
          <w:rFonts w:eastAsiaTheme="minorEastAsia" w:cstheme="minorHAnsi"/>
        </w:rPr>
        <w:t xml:space="preserve"> (</w:t>
      </w:r>
      <w:proofErr w:type="spellStart"/>
      <w:r w:rsidR="008B5FA2">
        <w:rPr>
          <w:rFonts w:eastAsiaTheme="minorEastAsia" w:cstheme="minorHAnsi"/>
        </w:rPr>
        <w:t>ThinkCollege</w:t>
      </w:r>
      <w:proofErr w:type="spellEnd"/>
      <w:r w:rsidR="008B5FA2">
        <w:rPr>
          <w:rFonts w:eastAsiaTheme="minorEastAsia" w:cstheme="minorHAnsi"/>
        </w:rPr>
        <w:t>)</w:t>
      </w:r>
    </w:p>
    <w:p w14:paraId="127C1188" w14:textId="2237C908" w:rsidR="00AF6720" w:rsidRDefault="00AF6720" w:rsidP="00AF6720">
      <w:pPr>
        <w:rPr>
          <w:rFonts w:cstheme="minorHAnsi"/>
          <w:b/>
          <w:bCs/>
        </w:rPr>
      </w:pPr>
    </w:p>
    <w:p w14:paraId="0D517C97" w14:textId="77777777" w:rsidR="00D5170F" w:rsidRDefault="00525220" w:rsidP="005F1E8A">
      <w:pPr>
        <w:pStyle w:val="Heading3"/>
        <w:rPr>
          <w:rFonts w:cs="Calibri (Body)"/>
          <w:smallCaps/>
          <w:color w:val="000000"/>
        </w:rPr>
      </w:pPr>
      <w:r w:rsidRPr="00ED2FB2">
        <w:t xml:space="preserve">Providing </w:t>
      </w:r>
      <w:r>
        <w:t xml:space="preserve">Services and </w:t>
      </w:r>
      <w:r w:rsidRPr="00ED2FB2">
        <w:t>Supports Remotely</w:t>
      </w:r>
      <w:r w:rsidR="00F34074" w:rsidRPr="00F34074">
        <w:rPr>
          <w:rFonts w:cs="Calibri (Body)"/>
          <w:smallCaps/>
          <w:color w:val="000000"/>
        </w:rPr>
        <w:t xml:space="preserve"> </w:t>
      </w:r>
    </w:p>
    <w:p w14:paraId="0D2EEE7F" w14:textId="281F458A" w:rsidR="00D5170F" w:rsidRPr="00190336" w:rsidRDefault="006E0B28" w:rsidP="00E70C7E">
      <w:pPr>
        <w:pStyle w:val="ListParagraph"/>
        <w:numPr>
          <w:ilvl w:val="0"/>
          <w:numId w:val="15"/>
        </w:numPr>
        <w:spacing w:before="60"/>
        <w:contextualSpacing w:val="0"/>
        <w:rPr>
          <w:rFonts w:cstheme="minorHAnsi"/>
          <w:color w:val="000000"/>
        </w:rPr>
      </w:pPr>
      <w:hyperlink r:id="rId58" w:history="1">
        <w:r w:rsidR="00D5170F" w:rsidRPr="003B06FA">
          <w:rPr>
            <w:rStyle w:val="Hyperlink"/>
          </w:rPr>
          <w:t>Resources for Distance Service Delivery</w:t>
        </w:r>
      </w:hyperlink>
      <w:r w:rsidR="00D5170F" w:rsidRPr="003B06FA">
        <w:t xml:space="preserve"> </w:t>
      </w:r>
      <w:r w:rsidR="00D5170F" w:rsidRPr="003B06FA">
        <w:rPr>
          <w:rFonts w:cstheme="minorHAnsi"/>
        </w:rPr>
        <w:t>(</w:t>
      </w:r>
      <w:r w:rsidR="003B06FA">
        <w:rPr>
          <w:rFonts w:cstheme="minorHAnsi"/>
        </w:rPr>
        <w:t>WINTAC</w:t>
      </w:r>
      <w:r w:rsidR="00D5170F" w:rsidRPr="003B06FA">
        <w:rPr>
          <w:rFonts w:cstheme="minorHAnsi"/>
        </w:rPr>
        <w:t>)</w:t>
      </w:r>
    </w:p>
    <w:p w14:paraId="0D730E5B" w14:textId="77777777" w:rsidR="003B06FA" w:rsidRPr="00D5170F" w:rsidRDefault="003B06FA" w:rsidP="003B06FA">
      <w:pPr>
        <w:pStyle w:val="ListParagraph"/>
        <w:numPr>
          <w:ilvl w:val="0"/>
          <w:numId w:val="15"/>
        </w:numPr>
        <w:spacing w:before="60"/>
        <w:contextualSpacing w:val="0"/>
        <w:rPr>
          <w:rStyle w:val="Hyperlink"/>
          <w:rFonts w:cstheme="minorHAnsi"/>
          <w:color w:val="auto"/>
          <w:u w:val="none"/>
        </w:rPr>
      </w:pPr>
      <w:r w:rsidRPr="00D5170F">
        <w:rPr>
          <w:rFonts w:cs="Calibri (Body)"/>
          <w:smallCaps/>
          <w:color w:val="000000"/>
        </w:rPr>
        <w:t xml:space="preserve">Webinar: </w:t>
      </w:r>
      <w:hyperlink r:id="rId59" w:history="1">
        <w:r>
          <w:rPr>
            <w:rStyle w:val="Hyperlink"/>
            <w:rFonts w:cstheme="minorHAnsi"/>
          </w:rPr>
          <w:t xml:space="preserve">Strategies for Providing Remote Employment Supports </w:t>
        </w:r>
      </w:hyperlink>
      <w:r>
        <w:t>(APSE)</w:t>
      </w:r>
    </w:p>
    <w:p w14:paraId="26C4B788" w14:textId="3BE9A74F" w:rsidR="00D5170F" w:rsidRDefault="003B06FA" w:rsidP="00E70C7E">
      <w:pPr>
        <w:pStyle w:val="ListParagraph"/>
        <w:numPr>
          <w:ilvl w:val="0"/>
          <w:numId w:val="15"/>
        </w:numPr>
        <w:spacing w:before="60"/>
        <w:contextualSpacing w:val="0"/>
        <w:rPr>
          <w:rFonts w:cstheme="minorHAnsi"/>
        </w:rPr>
      </w:pPr>
      <w:r w:rsidRPr="003B06FA">
        <w:rPr>
          <w:rFonts w:cs="Times New Roman (Body CS)"/>
          <w:smallCaps/>
        </w:rPr>
        <w:t>Handout:</w:t>
      </w:r>
      <w:r>
        <w:t xml:space="preserve"> </w:t>
      </w:r>
      <w:hyperlink r:id="rId60" w:history="1">
        <w:r w:rsidR="009F06F9">
          <w:rPr>
            <w:rStyle w:val="Hyperlink"/>
            <w:rFonts w:cstheme="minorHAnsi"/>
          </w:rPr>
          <w:t xml:space="preserve">Conducting Discovery Virtually </w:t>
        </w:r>
      </w:hyperlink>
      <w:r w:rsidR="009F06F9">
        <w:rPr>
          <w:rFonts w:cstheme="minorHAnsi"/>
        </w:rPr>
        <w:t>(Griffin-</w:t>
      </w:r>
      <w:proofErr w:type="spellStart"/>
      <w:r w:rsidR="009F06F9">
        <w:rPr>
          <w:rFonts w:cstheme="minorHAnsi"/>
        </w:rPr>
        <w:t>Hammis</w:t>
      </w:r>
      <w:proofErr w:type="spellEnd"/>
      <w:r w:rsidR="009F06F9">
        <w:rPr>
          <w:rFonts w:cstheme="minorHAnsi"/>
        </w:rPr>
        <w:t xml:space="preserve"> Associates)</w:t>
      </w:r>
      <w:r w:rsidR="00D5170F" w:rsidRPr="00E97862">
        <w:rPr>
          <w:rFonts w:cstheme="minorHAnsi"/>
        </w:rPr>
        <w:t xml:space="preserve"> </w:t>
      </w:r>
    </w:p>
    <w:p w14:paraId="2B6CEB31" w14:textId="01AF4934" w:rsidR="00525220" w:rsidRPr="00D5170F" w:rsidRDefault="00525220" w:rsidP="00E70C7E">
      <w:pPr>
        <w:pStyle w:val="ListParagraph"/>
        <w:numPr>
          <w:ilvl w:val="0"/>
          <w:numId w:val="15"/>
        </w:numPr>
        <w:spacing w:before="60"/>
        <w:contextualSpacing w:val="0"/>
        <w:rPr>
          <w:rStyle w:val="Hyperlink"/>
          <w:rFonts w:cstheme="minorHAnsi"/>
          <w:color w:val="auto"/>
          <w:u w:val="none"/>
        </w:rPr>
      </w:pPr>
      <w:r w:rsidRPr="00D5170F">
        <w:rPr>
          <w:rFonts w:cs="Calibri (Body)"/>
          <w:smallCaps/>
        </w:rPr>
        <w:t xml:space="preserve">Presentation: </w:t>
      </w:r>
      <w:hyperlink r:id="rId61" w:history="1">
        <w:r w:rsidR="009F06F9">
          <w:rPr>
            <w:rStyle w:val="Hyperlink"/>
            <w:rFonts w:cstheme="minorHAnsi"/>
          </w:rPr>
          <w:t xml:space="preserve">Using technology and apps for person-centered planning and transition supports </w:t>
        </w:r>
      </w:hyperlink>
      <w:r w:rsidR="003A346A">
        <w:rPr>
          <w:rFonts w:cstheme="minorHAnsi"/>
        </w:rPr>
        <w:t>(Arc of Winchester)</w:t>
      </w:r>
    </w:p>
    <w:p w14:paraId="47297C3C" w14:textId="2ABFCBED" w:rsidR="00525220" w:rsidRPr="003A346A" w:rsidRDefault="00D27CE0" w:rsidP="00E70C7E">
      <w:pPr>
        <w:pStyle w:val="ListParagraph"/>
        <w:numPr>
          <w:ilvl w:val="0"/>
          <w:numId w:val="15"/>
        </w:numPr>
        <w:spacing w:before="60"/>
        <w:contextualSpacing w:val="0"/>
        <w:rPr>
          <w:rFonts w:eastAsia="Times New Roman" w:cstheme="minorHAnsi"/>
          <w:color w:val="000000"/>
        </w:rPr>
      </w:pPr>
      <w:r w:rsidRPr="00D27CE0">
        <w:rPr>
          <w:rFonts w:cs="Times New Roman (Body CS)"/>
          <w:smallCaps/>
        </w:rPr>
        <w:t>Handout:</w:t>
      </w:r>
      <w:r>
        <w:t xml:space="preserve"> </w:t>
      </w:r>
      <w:hyperlink r:id="rId62" w:history="1">
        <w:r w:rsidR="003A346A">
          <w:rPr>
            <w:rStyle w:val="Hyperlink"/>
            <w:rFonts w:cstheme="minorHAnsi"/>
          </w:rPr>
          <w:t>Working with Support Staff During COVID-19</w:t>
        </w:r>
      </w:hyperlink>
      <w:r w:rsidR="003A346A">
        <w:t xml:space="preserve"> (Green Mountain Self-Advocates) </w:t>
      </w:r>
      <w:r w:rsidR="00525220" w:rsidRPr="003A346A">
        <w:rPr>
          <w:rFonts w:cstheme="minorHAnsi"/>
          <w:color w:val="000000"/>
        </w:rPr>
        <w:t>- Information for people with disabi</w:t>
      </w:r>
      <w:r w:rsidR="00D5170F" w:rsidRPr="003A346A">
        <w:rPr>
          <w:rFonts w:cstheme="minorHAnsi"/>
          <w:color w:val="000000"/>
        </w:rPr>
        <w:t>lities</w:t>
      </w:r>
    </w:p>
    <w:p w14:paraId="3704C338" w14:textId="77777777" w:rsidR="008B48CC" w:rsidRDefault="008B48CC" w:rsidP="00AF6720">
      <w:pPr>
        <w:rPr>
          <w:rFonts w:cstheme="minorHAnsi"/>
          <w:b/>
          <w:bCs/>
        </w:rPr>
      </w:pPr>
    </w:p>
    <w:p w14:paraId="71B9779C" w14:textId="517CACFA" w:rsidR="00AF6720" w:rsidRDefault="00AF6720" w:rsidP="005F1E8A">
      <w:pPr>
        <w:pStyle w:val="Heading3"/>
      </w:pPr>
      <w:r w:rsidRPr="001572F9">
        <w:t>Healthy Mind, Body, Spirit Activities</w:t>
      </w:r>
    </w:p>
    <w:p w14:paraId="03454DE2" w14:textId="685F78B1" w:rsidR="003A346A" w:rsidRPr="003A346A" w:rsidRDefault="003B06FA" w:rsidP="00E70C7E">
      <w:pPr>
        <w:pStyle w:val="ListParagraph"/>
        <w:numPr>
          <w:ilvl w:val="0"/>
          <w:numId w:val="22"/>
        </w:numPr>
        <w:spacing w:before="60"/>
        <w:contextualSpacing w:val="0"/>
        <w:rPr>
          <w:rFonts w:cstheme="minorHAnsi"/>
          <w:color w:val="333333"/>
        </w:rPr>
      </w:pPr>
      <w:r w:rsidRPr="003B06FA">
        <w:rPr>
          <w:rFonts w:cs="Times New Roman (Body CS)"/>
          <w:smallCaps/>
        </w:rPr>
        <w:t>Article and Webinar:</w:t>
      </w:r>
      <w:r>
        <w:t xml:space="preserve"> </w:t>
      </w:r>
      <w:hyperlink r:id="rId63" w:history="1">
        <w:r w:rsidR="00AF6720" w:rsidRPr="003A346A">
          <w:rPr>
            <w:rStyle w:val="Hyperlink"/>
            <w:rFonts w:cstheme="minorHAnsi"/>
          </w:rPr>
          <w:t>Keeping Connected While Staying Apart</w:t>
        </w:r>
      </w:hyperlink>
      <w:r w:rsidR="003A346A" w:rsidRPr="003A346A">
        <w:rPr>
          <w:rFonts w:cstheme="minorHAnsi"/>
        </w:rPr>
        <w:t xml:space="preserve"> (Temple Collaborative on Community Inclusion)</w:t>
      </w:r>
      <w:r w:rsidR="00AF6720" w:rsidRPr="003A346A">
        <w:rPr>
          <w:rFonts w:cstheme="minorHAnsi"/>
        </w:rPr>
        <w:t xml:space="preserve"> </w:t>
      </w:r>
    </w:p>
    <w:p w14:paraId="5BDFCBFC" w14:textId="00758086" w:rsidR="00AF6720" w:rsidRPr="003A346A" w:rsidRDefault="003B06FA" w:rsidP="00E70C7E">
      <w:pPr>
        <w:pStyle w:val="ListParagraph"/>
        <w:numPr>
          <w:ilvl w:val="0"/>
          <w:numId w:val="22"/>
        </w:numPr>
        <w:spacing w:before="60"/>
        <w:contextualSpacing w:val="0"/>
        <w:rPr>
          <w:rFonts w:cstheme="minorHAnsi"/>
          <w:color w:val="333333"/>
        </w:rPr>
      </w:pPr>
      <w:r w:rsidRPr="003B06FA">
        <w:rPr>
          <w:rFonts w:cs="Times New Roman (Body CS)"/>
          <w:smallCaps/>
        </w:rPr>
        <w:t>Article:</w:t>
      </w:r>
      <w:r>
        <w:t xml:space="preserve"> </w:t>
      </w:r>
      <w:hyperlink r:id="rId64" w:history="1">
        <w:r w:rsidR="00AF6720" w:rsidRPr="003A346A">
          <w:rPr>
            <w:rStyle w:val="Hyperlink"/>
            <w:rFonts w:cstheme="minorHAnsi"/>
          </w:rPr>
          <w:t>14 Best Sites for Taking Online Classes That'll Boost Your Skills and Get You Ahead</w:t>
        </w:r>
      </w:hyperlink>
      <w:r w:rsidR="00AF6720" w:rsidRPr="003A346A">
        <w:rPr>
          <w:rFonts w:cstheme="minorHAnsi"/>
          <w:color w:val="333333"/>
        </w:rPr>
        <w:t xml:space="preserve"> (The Muse) </w:t>
      </w:r>
    </w:p>
    <w:p w14:paraId="5484478B" w14:textId="72BA3D4B" w:rsidR="00AF6720" w:rsidRDefault="00AF6720" w:rsidP="009E2B87">
      <w:pPr>
        <w:rPr>
          <w:rFonts w:cstheme="minorHAnsi"/>
          <w:b/>
          <w:bCs/>
        </w:rPr>
      </w:pPr>
    </w:p>
    <w:p w14:paraId="37E4E0EC" w14:textId="595F6E05" w:rsidR="009E2B87" w:rsidRPr="001572F9" w:rsidRDefault="009E2B87" w:rsidP="005F1E8A">
      <w:pPr>
        <w:pStyle w:val="Heading3"/>
      </w:pPr>
      <w:r w:rsidRPr="001572F9">
        <w:t>Employer and Accommodation Information</w:t>
      </w:r>
      <w:r w:rsidR="00E818DD">
        <w:t xml:space="preserve"> Specific to COVID-19</w:t>
      </w:r>
    </w:p>
    <w:p w14:paraId="15356780" w14:textId="77777777" w:rsidR="00B7455A" w:rsidRPr="001572F9" w:rsidRDefault="006E0B28" w:rsidP="00E70C7E">
      <w:pPr>
        <w:pStyle w:val="ListParagraph"/>
        <w:numPr>
          <w:ilvl w:val="0"/>
          <w:numId w:val="16"/>
        </w:numPr>
        <w:spacing w:before="60"/>
        <w:contextualSpacing w:val="0"/>
        <w:rPr>
          <w:rFonts w:cstheme="minorHAnsi"/>
        </w:rPr>
      </w:pPr>
      <w:hyperlink r:id="rId65" w:history="1">
        <w:r w:rsidR="00B7455A" w:rsidRPr="00A8798F">
          <w:rPr>
            <w:rStyle w:val="Hyperlink"/>
            <w:rFonts w:cstheme="minorHAnsi"/>
          </w:rPr>
          <w:t>Job Accommodation Network</w:t>
        </w:r>
      </w:hyperlink>
    </w:p>
    <w:p w14:paraId="3CD060FB" w14:textId="39A9AA16" w:rsidR="00B7455A" w:rsidRPr="001572F9" w:rsidRDefault="006E0B28" w:rsidP="00E70C7E">
      <w:pPr>
        <w:pStyle w:val="ListParagraph"/>
        <w:numPr>
          <w:ilvl w:val="0"/>
          <w:numId w:val="16"/>
        </w:numPr>
        <w:spacing w:before="60"/>
        <w:contextualSpacing w:val="0"/>
        <w:rPr>
          <w:rFonts w:cstheme="minorHAnsi"/>
        </w:rPr>
      </w:pPr>
      <w:hyperlink r:id="rId66" w:history="1">
        <w:r w:rsidR="00B7455A" w:rsidRPr="00EB69CC">
          <w:rPr>
            <w:rStyle w:val="Hyperlink"/>
            <w:rFonts w:cstheme="minorHAnsi"/>
          </w:rPr>
          <w:t>Information from the Equal Employment Opportunity Commission</w:t>
        </w:r>
      </w:hyperlink>
    </w:p>
    <w:p w14:paraId="53FE5CDB" w14:textId="1DF81EB9" w:rsidR="00AF6720" w:rsidRPr="00E8490A" w:rsidRDefault="00AF6720" w:rsidP="00AF6720">
      <w:pPr>
        <w:rPr>
          <w:rFonts w:cstheme="minorHAnsi"/>
          <w:sz w:val="12"/>
          <w:szCs w:val="12"/>
        </w:rPr>
      </w:pPr>
    </w:p>
    <w:p w14:paraId="7971F025" w14:textId="77777777" w:rsidR="00773C81" w:rsidRDefault="00773C81" w:rsidP="00910368">
      <w:pPr>
        <w:pBdr>
          <w:bottom w:val="single" w:sz="18" w:space="1" w:color="auto"/>
        </w:pBdr>
        <w:rPr>
          <w:rFonts w:cstheme="minorHAnsi"/>
          <w:b/>
          <w:bCs/>
        </w:rPr>
      </w:pPr>
    </w:p>
    <w:p w14:paraId="3D03A4B9" w14:textId="3F75D1A6" w:rsidR="00AF6720" w:rsidRDefault="00AF6720" w:rsidP="00600840">
      <w:pPr>
        <w:rPr>
          <w:rFonts w:cstheme="minorHAnsi"/>
          <w:b/>
          <w:bCs/>
        </w:rPr>
      </w:pPr>
    </w:p>
    <w:p w14:paraId="294958B3" w14:textId="0AAE8FAB" w:rsidR="00AF6720" w:rsidRPr="005F1E8A" w:rsidRDefault="0055130D" w:rsidP="005F1E8A">
      <w:pPr>
        <w:pStyle w:val="Heading2"/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E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Staff Resources</w:t>
      </w:r>
    </w:p>
    <w:p w14:paraId="04E312D8" w14:textId="73B011A2" w:rsidR="0055130D" w:rsidRDefault="0055130D" w:rsidP="00600840">
      <w:pPr>
        <w:rPr>
          <w:rFonts w:cstheme="minorHAnsi"/>
          <w:b/>
          <w:bCs/>
        </w:rPr>
      </w:pPr>
    </w:p>
    <w:p w14:paraId="711521A1" w14:textId="6B08B8BF" w:rsidR="00600840" w:rsidRPr="001572F9" w:rsidRDefault="00E818DD" w:rsidP="005F1E8A">
      <w:pPr>
        <w:pStyle w:val="Heading3"/>
      </w:pPr>
      <w:r>
        <w:t>Direct Support Professional Resources for Dealing with COVID-19</w:t>
      </w:r>
    </w:p>
    <w:p w14:paraId="1586A31C" w14:textId="33DFB495" w:rsidR="00A71896" w:rsidRDefault="006E0B28" w:rsidP="00E70C7E">
      <w:pPr>
        <w:pStyle w:val="ListParagraph"/>
        <w:numPr>
          <w:ilvl w:val="0"/>
          <w:numId w:val="17"/>
        </w:numPr>
        <w:rPr>
          <w:rFonts w:cstheme="minorHAnsi"/>
        </w:rPr>
      </w:pPr>
      <w:hyperlink r:id="rId67" w:history="1">
        <w:r w:rsidR="00D27CE0" w:rsidRPr="00D27CE0">
          <w:rPr>
            <w:rStyle w:val="Hyperlink"/>
            <w:rFonts w:cstheme="minorHAnsi"/>
          </w:rPr>
          <w:t>COVID-19 Toolkit for DSPs</w:t>
        </w:r>
      </w:hyperlink>
      <w:r w:rsidR="00D27CE0">
        <w:rPr>
          <w:rFonts w:cstheme="minorHAnsi"/>
        </w:rPr>
        <w:t xml:space="preserve"> (</w:t>
      </w:r>
      <w:r w:rsidR="00600840" w:rsidRPr="001572F9">
        <w:rPr>
          <w:rFonts w:cstheme="minorHAnsi"/>
        </w:rPr>
        <w:t>N</w:t>
      </w:r>
      <w:r w:rsidR="00A71896">
        <w:rPr>
          <w:rFonts w:cstheme="minorHAnsi"/>
        </w:rPr>
        <w:t>ational Association of Direct Support Professionals</w:t>
      </w:r>
      <w:r w:rsidR="00D27CE0">
        <w:rPr>
          <w:rFonts w:cstheme="minorHAnsi"/>
        </w:rPr>
        <w:t>)</w:t>
      </w:r>
    </w:p>
    <w:p w14:paraId="77406555" w14:textId="1EA4B384" w:rsidR="00B7455A" w:rsidRPr="00B7455A" w:rsidRDefault="00B7455A" w:rsidP="00B7455A">
      <w:pPr>
        <w:pStyle w:val="ListParagraph"/>
        <w:rPr>
          <w:rFonts w:cstheme="minorHAnsi"/>
          <w:b/>
          <w:bCs/>
        </w:rPr>
      </w:pPr>
    </w:p>
    <w:p w14:paraId="4FB4B23F" w14:textId="55FB1C3D" w:rsidR="00600840" w:rsidRDefault="00600840" w:rsidP="005F1E8A">
      <w:pPr>
        <w:pStyle w:val="Heading3"/>
      </w:pPr>
      <w:r w:rsidRPr="001572F9">
        <w:t>Staff Training Resources on Employment</w:t>
      </w:r>
    </w:p>
    <w:p w14:paraId="21A47CDC" w14:textId="284FFD5F" w:rsidR="00247DAC" w:rsidRPr="00247DAC" w:rsidRDefault="00247DAC" w:rsidP="00247DAC">
      <w:pPr>
        <w:rPr>
          <w:rFonts w:cstheme="minorHAnsi"/>
          <w:i/>
          <w:iCs/>
        </w:rPr>
      </w:pPr>
      <w:r w:rsidRPr="00247DAC">
        <w:rPr>
          <w:rFonts w:cstheme="minorHAnsi"/>
          <w:i/>
          <w:iCs/>
        </w:rPr>
        <w:t>Staff and organizations may find it is a good time to expand staff skills and competencies. These organizations have online training available, either live or recorded. Many of these trainings and resources are offered at no cost.</w:t>
      </w:r>
    </w:p>
    <w:p w14:paraId="1D4642F0" w14:textId="534A68AB" w:rsidR="003A346A" w:rsidRPr="003A346A" w:rsidRDefault="003A346A" w:rsidP="00E70C7E">
      <w:pPr>
        <w:pStyle w:val="ListParagraph"/>
        <w:numPr>
          <w:ilvl w:val="0"/>
          <w:numId w:val="23"/>
        </w:numPr>
        <w:spacing w:before="60"/>
        <w:contextualSpacing w:val="0"/>
        <w:rPr>
          <w:rFonts w:cstheme="minorHAnsi"/>
        </w:rPr>
      </w:pPr>
      <w:r>
        <w:t xml:space="preserve">Institute for Community Inclusion: </w:t>
      </w:r>
      <w:r w:rsidR="0038501A" w:rsidRPr="003623FD">
        <w:rPr>
          <w:rFonts w:eastAsia="Times New Roman" w:cstheme="minorHAnsi"/>
          <w:color w:val="212529"/>
        </w:rPr>
        <w:t xml:space="preserve">ICI has training and resources available via its </w:t>
      </w:r>
      <w:hyperlink r:id="rId68" w:history="1">
        <w:r w:rsidR="0038501A" w:rsidRPr="003623FD">
          <w:rPr>
            <w:rStyle w:val="Hyperlink"/>
            <w:rFonts w:eastAsia="Times New Roman" w:cstheme="minorHAnsi"/>
          </w:rPr>
          <w:t>main website</w:t>
        </w:r>
      </w:hyperlink>
      <w:r w:rsidR="0038501A" w:rsidRPr="003623FD">
        <w:rPr>
          <w:rFonts w:eastAsia="Times New Roman" w:cstheme="minorHAnsi"/>
          <w:color w:val="212529"/>
        </w:rPr>
        <w:t xml:space="preserve">, as well as </w:t>
      </w:r>
      <w:hyperlink r:id="rId69" w:history="1">
        <w:r w:rsidR="0038501A" w:rsidRPr="003623FD">
          <w:rPr>
            <w:rStyle w:val="Hyperlink"/>
            <w:rFonts w:eastAsia="Times New Roman" w:cstheme="minorHAnsi"/>
          </w:rPr>
          <w:t>ThinkWork</w:t>
        </w:r>
      </w:hyperlink>
      <w:r w:rsidR="0038501A" w:rsidRPr="003623FD">
        <w:rPr>
          <w:rFonts w:eastAsia="Times New Roman" w:cstheme="minorHAnsi"/>
          <w:color w:val="212529"/>
        </w:rPr>
        <w:t xml:space="preserve"> and other ICI initiatives, including live and archived webinars</w:t>
      </w:r>
      <w:r w:rsidR="003B06FA">
        <w:rPr>
          <w:rFonts w:eastAsia="Times New Roman" w:cstheme="minorHAnsi"/>
          <w:color w:val="212529"/>
        </w:rPr>
        <w:t>.</w:t>
      </w:r>
    </w:p>
    <w:p w14:paraId="2CF8DD05" w14:textId="1EFBDADB" w:rsidR="00162483" w:rsidRPr="00162483" w:rsidRDefault="006E0B28" w:rsidP="00E70C7E">
      <w:pPr>
        <w:pStyle w:val="ListParagraph"/>
        <w:numPr>
          <w:ilvl w:val="0"/>
          <w:numId w:val="23"/>
        </w:numPr>
        <w:shd w:val="clear" w:color="auto" w:fill="FFFFFF"/>
        <w:spacing w:before="60"/>
        <w:contextualSpacing w:val="0"/>
        <w:rPr>
          <w:rFonts w:eastAsia="Times New Roman" w:cstheme="minorHAnsi"/>
          <w:color w:val="212529"/>
        </w:rPr>
      </w:pPr>
      <w:hyperlink r:id="rId70" w:history="1">
        <w:proofErr w:type="spellStart"/>
        <w:r w:rsidR="00162483" w:rsidRPr="00197E8C">
          <w:rPr>
            <w:rStyle w:val="Hyperlink"/>
          </w:rPr>
          <w:t>AbilityNet</w:t>
        </w:r>
        <w:proofErr w:type="spellEnd"/>
        <w:r w:rsidR="00162483" w:rsidRPr="00197E8C">
          <w:rPr>
            <w:rStyle w:val="Hyperlink"/>
          </w:rPr>
          <w:t xml:space="preserve"> – Technology and Disability</w:t>
        </w:r>
      </w:hyperlink>
      <w:r w:rsidR="00162483">
        <w:t xml:space="preserve"> </w:t>
      </w:r>
    </w:p>
    <w:p w14:paraId="15ACE2A4" w14:textId="6AB241C7" w:rsidR="00992807" w:rsidRPr="003623FD" w:rsidRDefault="006E0B28" w:rsidP="00E70C7E">
      <w:pPr>
        <w:pStyle w:val="ListParagraph"/>
        <w:numPr>
          <w:ilvl w:val="0"/>
          <w:numId w:val="23"/>
        </w:numPr>
        <w:spacing w:before="60"/>
        <w:contextualSpacing w:val="0"/>
        <w:rPr>
          <w:rFonts w:cstheme="minorHAnsi"/>
        </w:rPr>
      </w:pPr>
      <w:hyperlink r:id="rId71" w:history="1">
        <w:r w:rsidR="00992807" w:rsidRPr="00197E8C">
          <w:rPr>
            <w:rStyle w:val="Hyperlink"/>
            <w:rFonts w:cstheme="minorHAnsi"/>
          </w:rPr>
          <w:t>APSE</w:t>
        </w:r>
      </w:hyperlink>
    </w:p>
    <w:p w14:paraId="49785CB1" w14:textId="66648299" w:rsidR="00992807" w:rsidRPr="006846F0" w:rsidRDefault="006E0B28" w:rsidP="00E70C7E">
      <w:pPr>
        <w:pStyle w:val="ListParagraph"/>
        <w:numPr>
          <w:ilvl w:val="0"/>
          <w:numId w:val="23"/>
        </w:numPr>
        <w:shd w:val="clear" w:color="auto" w:fill="FFFFFF"/>
        <w:spacing w:before="60"/>
        <w:contextualSpacing w:val="0"/>
        <w:rPr>
          <w:rFonts w:eastAsia="Times New Roman" w:cstheme="minorHAnsi"/>
          <w:color w:val="0070C0"/>
          <w:u w:val="single"/>
        </w:rPr>
      </w:pPr>
      <w:hyperlink r:id="rId72" w:history="1">
        <w:r w:rsidR="00992807" w:rsidRPr="00197E8C">
          <w:rPr>
            <w:rStyle w:val="Hyperlink"/>
          </w:rPr>
          <w:t>College of Employment Services</w:t>
        </w:r>
      </w:hyperlink>
    </w:p>
    <w:p w14:paraId="014B6466" w14:textId="3C93B6A7" w:rsidR="00992807" w:rsidRPr="008F45C8" w:rsidRDefault="006E0B28" w:rsidP="00E70C7E">
      <w:pPr>
        <w:pStyle w:val="ListParagraph"/>
        <w:numPr>
          <w:ilvl w:val="0"/>
          <w:numId w:val="23"/>
        </w:numPr>
        <w:spacing w:before="60"/>
        <w:contextualSpacing w:val="0"/>
      </w:pPr>
      <w:hyperlink r:id="rId73" w:history="1">
        <w:r w:rsidR="00992807" w:rsidRPr="00197E8C">
          <w:rPr>
            <w:rStyle w:val="Hyperlink"/>
            <w:rFonts w:cstheme="minorHAnsi"/>
          </w:rPr>
          <w:t>Griffin-</w:t>
        </w:r>
        <w:proofErr w:type="spellStart"/>
        <w:r w:rsidR="00992807" w:rsidRPr="00197E8C">
          <w:rPr>
            <w:rStyle w:val="Hyperlink"/>
            <w:rFonts w:cstheme="minorHAnsi"/>
          </w:rPr>
          <w:t>Hammis</w:t>
        </w:r>
        <w:proofErr w:type="spellEnd"/>
        <w:r w:rsidR="00992807" w:rsidRPr="00197E8C">
          <w:rPr>
            <w:rStyle w:val="Hyperlink"/>
            <w:rFonts w:cstheme="minorHAnsi"/>
          </w:rPr>
          <w:t xml:space="preserve"> Associates</w:t>
        </w:r>
      </w:hyperlink>
      <w:r w:rsidR="00992807" w:rsidRPr="008F45C8">
        <w:rPr>
          <w:rFonts w:cstheme="minorHAnsi"/>
          <w:color w:val="000000" w:themeColor="text1"/>
        </w:rPr>
        <w:t xml:space="preserve"> </w:t>
      </w:r>
    </w:p>
    <w:p w14:paraId="2FB3D3D0" w14:textId="60833CB3" w:rsidR="00197E8C" w:rsidRPr="00197E8C" w:rsidRDefault="006E0B28" w:rsidP="00E70C7E">
      <w:pPr>
        <w:pStyle w:val="ListParagraph"/>
        <w:numPr>
          <w:ilvl w:val="0"/>
          <w:numId w:val="23"/>
        </w:numPr>
        <w:shd w:val="clear" w:color="auto" w:fill="FFFFFF"/>
        <w:spacing w:before="60"/>
        <w:contextualSpacing w:val="0"/>
        <w:rPr>
          <w:rFonts w:eastAsia="Times New Roman" w:cstheme="minorHAnsi"/>
          <w:color w:val="0070C0"/>
          <w:u w:val="single"/>
        </w:rPr>
      </w:pPr>
      <w:hyperlink r:id="rId74" w:history="1">
        <w:r w:rsidR="00992807" w:rsidRPr="00197E8C">
          <w:rPr>
            <w:rStyle w:val="Hyperlink"/>
          </w:rPr>
          <w:t>Job Accommodation Network</w:t>
        </w:r>
      </w:hyperlink>
      <w:r w:rsidR="00992807">
        <w:t xml:space="preserve"> </w:t>
      </w:r>
    </w:p>
    <w:p w14:paraId="0649EC8F" w14:textId="3E614621" w:rsidR="00197E8C" w:rsidRPr="00197E8C" w:rsidRDefault="006E0B28" w:rsidP="00E70C7E">
      <w:pPr>
        <w:pStyle w:val="ListParagraph"/>
        <w:numPr>
          <w:ilvl w:val="0"/>
          <w:numId w:val="23"/>
        </w:numPr>
        <w:shd w:val="clear" w:color="auto" w:fill="FFFFFF"/>
        <w:spacing w:before="60"/>
        <w:contextualSpacing w:val="0"/>
        <w:rPr>
          <w:rFonts w:cstheme="minorHAnsi"/>
        </w:rPr>
      </w:pPr>
      <w:hyperlink r:id="rId75" w:history="1">
        <w:r w:rsidR="005E60CA" w:rsidRPr="00197E8C">
          <w:rPr>
            <w:rStyle w:val="Hyperlink"/>
            <w:rFonts w:eastAsia="Times New Roman" w:cstheme="minorHAnsi"/>
          </w:rPr>
          <w:t>Training Resource Network</w:t>
        </w:r>
      </w:hyperlink>
    </w:p>
    <w:p w14:paraId="25BCD16E" w14:textId="4178832F" w:rsidR="00F910C2" w:rsidRPr="00197E8C" w:rsidRDefault="006E0B28" w:rsidP="00E70C7E">
      <w:pPr>
        <w:pStyle w:val="ListParagraph"/>
        <w:numPr>
          <w:ilvl w:val="0"/>
          <w:numId w:val="23"/>
        </w:numPr>
        <w:shd w:val="clear" w:color="auto" w:fill="FFFFFF"/>
        <w:spacing w:before="60"/>
        <w:contextualSpacing w:val="0"/>
        <w:rPr>
          <w:rFonts w:cstheme="minorHAnsi"/>
        </w:rPr>
      </w:pPr>
      <w:hyperlink r:id="rId76" w:history="1">
        <w:r w:rsidR="00992807" w:rsidRPr="00197E8C">
          <w:rPr>
            <w:rStyle w:val="Hyperlink"/>
          </w:rPr>
          <w:t>US Department of Labor, Office of Disabi</w:t>
        </w:r>
        <w:r w:rsidR="005E60CA" w:rsidRPr="00197E8C">
          <w:rPr>
            <w:rStyle w:val="Hyperlink"/>
          </w:rPr>
          <w:t>l</w:t>
        </w:r>
        <w:r w:rsidR="00992807" w:rsidRPr="00197E8C">
          <w:rPr>
            <w:rStyle w:val="Hyperlink"/>
          </w:rPr>
          <w:t>ity Employment Policy</w:t>
        </w:r>
      </w:hyperlink>
      <w:r w:rsidR="00992807">
        <w:t xml:space="preserve"> - </w:t>
      </w:r>
      <w:r w:rsidR="00992807" w:rsidRPr="00197E8C">
        <w:rPr>
          <w:rFonts w:eastAsia="Times New Roman" w:cstheme="minorHAnsi"/>
          <w:color w:val="212529"/>
        </w:rPr>
        <w:t>Click on Topics tab to find resources on Customized Employment, Employment First, Accommodations, and many other subjects.</w:t>
      </w:r>
    </w:p>
    <w:p w14:paraId="0BC69267" w14:textId="437978C8" w:rsidR="00600840" w:rsidRPr="003623FD" w:rsidRDefault="006E0B28" w:rsidP="00E70C7E">
      <w:pPr>
        <w:numPr>
          <w:ilvl w:val="0"/>
          <w:numId w:val="23"/>
        </w:numPr>
        <w:shd w:val="clear" w:color="auto" w:fill="FFFFFF"/>
        <w:spacing w:before="60"/>
        <w:rPr>
          <w:rFonts w:eastAsia="Times New Roman" w:cstheme="minorHAnsi"/>
          <w:color w:val="0070C0"/>
          <w:u w:val="single"/>
        </w:rPr>
      </w:pPr>
      <w:hyperlink r:id="rId77" w:history="1">
        <w:r w:rsidR="00197E8C" w:rsidRPr="00197E8C">
          <w:rPr>
            <w:rStyle w:val="Hyperlink"/>
          </w:rPr>
          <w:t>Virginia Commonwealth University</w:t>
        </w:r>
      </w:hyperlink>
    </w:p>
    <w:p w14:paraId="4B2AF898" w14:textId="19D71FA0" w:rsidR="00073CEE" w:rsidRDefault="00073CEE" w:rsidP="00910368">
      <w:pPr>
        <w:pBdr>
          <w:bottom w:val="single" w:sz="18" w:space="1" w:color="auto"/>
        </w:pBdr>
        <w:rPr>
          <w:rFonts w:cstheme="minorHAnsi"/>
          <w:b/>
          <w:bCs/>
        </w:rPr>
      </w:pPr>
    </w:p>
    <w:p w14:paraId="032B19F8" w14:textId="3B090365" w:rsidR="0055130D" w:rsidRDefault="0055130D" w:rsidP="00D6205A">
      <w:pPr>
        <w:rPr>
          <w:rFonts w:cstheme="minorHAnsi"/>
          <w:b/>
          <w:bCs/>
        </w:rPr>
      </w:pPr>
    </w:p>
    <w:p w14:paraId="3F78106E" w14:textId="0026EB46" w:rsidR="00B60C2A" w:rsidRPr="005F1E8A" w:rsidRDefault="00D751B2" w:rsidP="005F1E8A">
      <w:pPr>
        <w:pStyle w:val="Heading2"/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E8A">
        <w:rPr>
          <w:rFonts w:cstheme="minorHAnsi"/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0" locked="0" layoutInCell="1" allowOverlap="1" wp14:anchorId="29C4259B" wp14:editId="76A985A2">
            <wp:simplePos x="0" y="0"/>
            <wp:positionH relativeFrom="column">
              <wp:posOffset>5397500</wp:posOffset>
            </wp:positionH>
            <wp:positionV relativeFrom="paragraph">
              <wp:posOffset>102689</wp:posOffset>
            </wp:positionV>
            <wp:extent cx="779145" cy="1178560"/>
            <wp:effectExtent l="0" t="0" r="0" b="2540"/>
            <wp:wrapSquare wrapText="bothSides"/>
            <wp:docPr id="9" name="Picture 9" descr="Dollar sig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ney_symbol_pc_800_clr_4970.png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C2A" w:rsidRPr="005F1E8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Benefits and Finances</w:t>
      </w:r>
    </w:p>
    <w:p w14:paraId="1A0328DF" w14:textId="65EC9E80" w:rsidR="00AF6720" w:rsidRDefault="001E2E0E" w:rsidP="00A75F91">
      <w:pPr>
        <w:rPr>
          <w:rFonts w:cstheme="minorHAnsi"/>
          <w:i/>
          <w:iCs/>
        </w:rPr>
      </w:pPr>
      <w:r w:rsidRPr="0055130D">
        <w:rPr>
          <w:rFonts w:cstheme="minorHAnsi"/>
          <w:i/>
          <w:iCs/>
        </w:rPr>
        <w:t>The</w:t>
      </w:r>
      <w:r w:rsidR="00B5517A">
        <w:rPr>
          <w:rFonts w:cstheme="minorHAnsi"/>
          <w:i/>
          <w:iCs/>
        </w:rPr>
        <w:t xml:space="preserve">se </w:t>
      </w:r>
      <w:r w:rsidRPr="0055130D">
        <w:rPr>
          <w:rFonts w:cstheme="minorHAnsi"/>
          <w:i/>
          <w:iCs/>
        </w:rPr>
        <w:t>resources can assist with the economic impact of COVID-19, management of public benefits, and government assistance.</w:t>
      </w:r>
      <w:r w:rsidR="00E83331" w:rsidRPr="00E83331">
        <w:rPr>
          <w:rFonts w:cstheme="minorHAnsi"/>
          <w:b/>
          <w:bCs/>
          <w:noProof/>
          <w:color w:val="0A2D33"/>
        </w:rPr>
        <w:t xml:space="preserve"> </w:t>
      </w:r>
    </w:p>
    <w:p w14:paraId="5450FD20" w14:textId="77777777" w:rsidR="00592AF3" w:rsidRPr="0055130D" w:rsidRDefault="00592AF3" w:rsidP="00A75F91">
      <w:pPr>
        <w:rPr>
          <w:rFonts w:cstheme="minorHAnsi"/>
          <w:i/>
          <w:iCs/>
        </w:rPr>
      </w:pPr>
    </w:p>
    <w:p w14:paraId="0053737D" w14:textId="31FDE884" w:rsidR="00592AF3" w:rsidRPr="0057114D" w:rsidRDefault="00592AF3" w:rsidP="00F36D3B">
      <w:pPr>
        <w:pStyle w:val="Heading3"/>
        <w:rPr>
          <w:rFonts w:eastAsia="HiraginoSans-W3"/>
        </w:rPr>
      </w:pPr>
      <w:r w:rsidRPr="0057114D">
        <w:rPr>
          <w:rFonts w:eastAsia="HiraginoSans-W3"/>
        </w:rPr>
        <w:t>Internal Revenue Service</w:t>
      </w:r>
    </w:p>
    <w:p w14:paraId="1C822B19" w14:textId="4420332B" w:rsidR="00592AF3" w:rsidRPr="0057114D" w:rsidRDefault="006E0B28" w:rsidP="00E70C7E">
      <w:pPr>
        <w:pStyle w:val="ListParagraph"/>
        <w:numPr>
          <w:ilvl w:val="0"/>
          <w:numId w:val="24"/>
        </w:numPr>
        <w:spacing w:before="60"/>
        <w:contextualSpacing w:val="0"/>
        <w:rPr>
          <w:rFonts w:eastAsia="HiraginoSans-W3" w:cstheme="minorHAnsi"/>
        </w:rPr>
      </w:pPr>
      <w:hyperlink r:id="rId79" w:history="1">
        <w:r w:rsidR="00592AF3" w:rsidRPr="00760402">
          <w:rPr>
            <w:rStyle w:val="Hyperlink"/>
            <w:rFonts w:eastAsia="HiraginoSans-W3" w:cstheme="minorHAnsi"/>
          </w:rPr>
          <w:t>Economic Impact Payments</w:t>
        </w:r>
      </w:hyperlink>
      <w:r w:rsidR="00592AF3" w:rsidRPr="0057114D">
        <w:rPr>
          <w:rFonts w:eastAsia="HiraginoSans-W3" w:cstheme="minorHAnsi"/>
        </w:rPr>
        <w:t xml:space="preserve"> </w:t>
      </w:r>
    </w:p>
    <w:p w14:paraId="48BC29C3" w14:textId="2384D6BA" w:rsidR="00592AF3" w:rsidRPr="0057114D" w:rsidRDefault="006E0B28" w:rsidP="00E70C7E">
      <w:pPr>
        <w:pStyle w:val="ListParagraph"/>
        <w:numPr>
          <w:ilvl w:val="0"/>
          <w:numId w:val="24"/>
        </w:numPr>
        <w:spacing w:before="60"/>
        <w:contextualSpacing w:val="0"/>
        <w:rPr>
          <w:rFonts w:eastAsia="HiraginoSans-W3" w:cstheme="minorHAnsi"/>
        </w:rPr>
      </w:pPr>
      <w:hyperlink r:id="rId80" w:history="1">
        <w:r w:rsidR="00592AF3" w:rsidRPr="00760402">
          <w:rPr>
            <w:rStyle w:val="Hyperlink"/>
            <w:rFonts w:eastAsia="HiraginoSans-W3" w:cstheme="minorHAnsi"/>
          </w:rPr>
          <w:t>Economic Impact Payments What You Need to Know</w:t>
        </w:r>
      </w:hyperlink>
      <w:r w:rsidR="00592AF3" w:rsidRPr="0057114D">
        <w:rPr>
          <w:rFonts w:eastAsia="HiraginoSans-W3" w:cstheme="minorHAnsi"/>
        </w:rPr>
        <w:t xml:space="preserve"> </w:t>
      </w:r>
    </w:p>
    <w:p w14:paraId="759AF13B" w14:textId="297A8056" w:rsidR="00592AF3" w:rsidRPr="00A5784B" w:rsidRDefault="006E0B28" w:rsidP="00E70C7E">
      <w:pPr>
        <w:numPr>
          <w:ilvl w:val="0"/>
          <w:numId w:val="24"/>
        </w:numPr>
        <w:spacing w:before="60"/>
        <w:rPr>
          <w:rFonts w:eastAsia="HiraginoSans-W3" w:cstheme="minorHAnsi"/>
        </w:rPr>
      </w:pPr>
      <w:hyperlink r:id="rId81" w:history="1">
        <w:r w:rsidR="00592AF3" w:rsidRPr="00760402">
          <w:rPr>
            <w:rStyle w:val="Hyperlink"/>
            <w:rFonts w:eastAsia="HiraginoSans-W3" w:cstheme="minorHAnsi"/>
          </w:rPr>
          <w:t>For Non-Filers of Taxes – Site to Enter Payment Information</w:t>
        </w:r>
      </w:hyperlink>
      <w:r w:rsidR="00592AF3" w:rsidRPr="0057114D">
        <w:rPr>
          <w:rFonts w:eastAsia="HiraginoSans-W3" w:cstheme="minorHAnsi"/>
        </w:rPr>
        <w:t xml:space="preserve"> </w:t>
      </w:r>
    </w:p>
    <w:p w14:paraId="374447A1" w14:textId="77777777" w:rsidR="008B48CC" w:rsidRDefault="008B48CC" w:rsidP="005763F1">
      <w:pPr>
        <w:widowControl w:val="0"/>
        <w:autoSpaceDE w:val="0"/>
        <w:autoSpaceDN w:val="0"/>
        <w:adjustRightInd w:val="0"/>
        <w:rPr>
          <w:rFonts w:eastAsia="HiraginoSans-W3" w:cstheme="minorHAnsi"/>
          <w:u w:val="single"/>
        </w:rPr>
      </w:pPr>
    </w:p>
    <w:p w14:paraId="62900C04" w14:textId="2BFA2AAF" w:rsidR="005763F1" w:rsidRPr="005763F1" w:rsidRDefault="005763F1" w:rsidP="00F36D3B">
      <w:pPr>
        <w:pStyle w:val="Heading3"/>
        <w:rPr>
          <w:rFonts w:eastAsia="HiraginoSans-W3"/>
        </w:rPr>
      </w:pPr>
      <w:r w:rsidRPr="005763F1">
        <w:rPr>
          <w:rFonts w:eastAsia="HiraginoSans-W3"/>
        </w:rPr>
        <w:t>Social Security Administration</w:t>
      </w:r>
    </w:p>
    <w:p w14:paraId="4B29DF8D" w14:textId="13FFCDA6" w:rsidR="005763F1" w:rsidRPr="005C572B" w:rsidRDefault="006E0B28" w:rsidP="00E70C7E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60"/>
        <w:rPr>
          <w:rFonts w:eastAsia="HiraginoSans-W3" w:cstheme="minorHAnsi"/>
        </w:rPr>
      </w:pPr>
      <w:hyperlink r:id="rId82" w:history="1">
        <w:r w:rsidR="005763F1" w:rsidRPr="003A346A">
          <w:rPr>
            <w:rStyle w:val="Hyperlink"/>
            <w:rFonts w:eastAsia="HiraginoSans-W3" w:cstheme="minorHAnsi"/>
          </w:rPr>
          <w:t>Social Security and COVID-19</w:t>
        </w:r>
      </w:hyperlink>
      <w:r w:rsidR="005763F1" w:rsidRPr="005C572B">
        <w:rPr>
          <w:rFonts w:eastAsia="HiraginoSans-W3" w:cstheme="minorHAnsi"/>
        </w:rPr>
        <w:t xml:space="preserve"> </w:t>
      </w:r>
    </w:p>
    <w:p w14:paraId="207205DB" w14:textId="752289CD" w:rsidR="005763F1" w:rsidRPr="005C572B" w:rsidRDefault="006E0B28" w:rsidP="00E70C7E">
      <w:pPr>
        <w:pStyle w:val="ListParagraph"/>
        <w:numPr>
          <w:ilvl w:val="0"/>
          <w:numId w:val="25"/>
        </w:numPr>
        <w:spacing w:before="60"/>
        <w:contextualSpacing w:val="0"/>
        <w:rPr>
          <w:rFonts w:cstheme="minorHAnsi"/>
        </w:rPr>
      </w:pPr>
      <w:hyperlink r:id="rId83" w:history="1">
        <w:r w:rsidR="005763F1" w:rsidRPr="003A346A">
          <w:rPr>
            <w:rStyle w:val="Hyperlink"/>
            <w:rFonts w:eastAsia="HiraginoSans-W3" w:cstheme="minorHAnsi"/>
          </w:rPr>
          <w:t>Social Security Administration Blog</w:t>
        </w:r>
      </w:hyperlink>
      <w:r w:rsidR="005763F1" w:rsidRPr="005C572B">
        <w:rPr>
          <w:rFonts w:eastAsia="HiraginoSans-W3" w:cstheme="minorHAnsi"/>
          <w:color w:val="000000" w:themeColor="text1"/>
          <w:u w:val="single" w:color="0000FF"/>
        </w:rPr>
        <w:t xml:space="preserve"> </w:t>
      </w:r>
    </w:p>
    <w:p w14:paraId="5C81D4BD" w14:textId="77777777" w:rsidR="007949F1" w:rsidRDefault="007949F1" w:rsidP="00592AF3">
      <w:pPr>
        <w:rPr>
          <w:rFonts w:cstheme="minorHAnsi"/>
          <w:u w:val="single"/>
        </w:rPr>
      </w:pPr>
    </w:p>
    <w:p w14:paraId="3AAA1C7C" w14:textId="77777777" w:rsidR="00DD37DB" w:rsidRDefault="00DD37DB" w:rsidP="00F36D3B">
      <w:pPr>
        <w:pStyle w:val="Heading3"/>
      </w:pPr>
      <w:r w:rsidRPr="00621A8C">
        <w:t>National Disability Institute</w:t>
      </w:r>
    </w:p>
    <w:p w14:paraId="1CFBE212" w14:textId="47B48BAA" w:rsidR="00DD37DB" w:rsidRPr="00063A44" w:rsidRDefault="006E0B28" w:rsidP="00063A44">
      <w:pPr>
        <w:pStyle w:val="ListParagraph"/>
        <w:numPr>
          <w:ilvl w:val="0"/>
          <w:numId w:val="36"/>
        </w:numPr>
        <w:rPr>
          <w:rStyle w:val="Hyperlink"/>
          <w:rFonts w:cstheme="minorHAnsi"/>
          <w:color w:val="auto"/>
          <w:u w:val="none"/>
        </w:rPr>
      </w:pPr>
      <w:hyperlink r:id="rId84" w:history="1">
        <w:r w:rsidR="00DD37DB" w:rsidRPr="00063A44">
          <w:rPr>
            <w:rStyle w:val="Hyperlink"/>
            <w:rFonts w:cstheme="minorHAnsi"/>
          </w:rPr>
          <w:t>Financial Resilience Resources</w:t>
        </w:r>
      </w:hyperlink>
      <w:r w:rsidR="00DD37DB" w:rsidRPr="00063A44">
        <w:rPr>
          <w:rFonts w:cstheme="minorHAnsi"/>
        </w:rPr>
        <w:t xml:space="preserve"> - Wide variety of resources on dealing with the financial impact of the pandemic. Noteworthy articles: a) </w:t>
      </w:r>
      <w:r w:rsidR="00DD37DB" w:rsidRPr="00063A44">
        <w:rPr>
          <w:rFonts w:cstheme="minorHAnsi"/>
          <w:i/>
          <w:iCs/>
          <w:kern w:val="36"/>
        </w:rPr>
        <w:t>Promoting Financial Health and Resiliency for People with Disabilities</w:t>
      </w:r>
      <w:r w:rsidR="00DD37DB" w:rsidRPr="00063A44">
        <w:rPr>
          <w:rFonts w:cstheme="minorHAnsi"/>
          <w:kern w:val="36"/>
        </w:rPr>
        <w:t xml:space="preserve">; b) </w:t>
      </w:r>
      <w:r w:rsidR="00DD37DB" w:rsidRPr="00063A44">
        <w:rPr>
          <w:rFonts w:cstheme="minorHAnsi"/>
          <w:i/>
          <w:iCs/>
        </w:rPr>
        <w:t>Impact on the Disability Community – Coronavirus Aid, Relief and Economic Security (CARES) Act and Family First Response Act</w:t>
      </w:r>
    </w:p>
    <w:p w14:paraId="061C8869" w14:textId="77777777" w:rsidR="00DD37DB" w:rsidRPr="00621A8C" w:rsidRDefault="00DD37DB" w:rsidP="00DD37DB">
      <w:pPr>
        <w:widowControl w:val="0"/>
        <w:autoSpaceDE w:val="0"/>
        <w:autoSpaceDN w:val="0"/>
        <w:adjustRightInd w:val="0"/>
        <w:rPr>
          <w:rStyle w:val="Hyperlink"/>
          <w:rFonts w:cstheme="minorHAnsi"/>
        </w:rPr>
      </w:pPr>
    </w:p>
    <w:p w14:paraId="72FEBD8E" w14:textId="77777777" w:rsidR="00DD37DB" w:rsidRDefault="00DD37DB" w:rsidP="00DD37DB">
      <w:pPr>
        <w:widowControl w:val="0"/>
        <w:autoSpaceDE w:val="0"/>
        <w:autoSpaceDN w:val="0"/>
        <w:adjustRightInd w:val="0"/>
        <w:rPr>
          <w:rFonts w:cstheme="minorHAnsi"/>
        </w:rPr>
      </w:pPr>
      <w:proofErr w:type="spellStart"/>
      <w:r w:rsidRPr="00621A8C">
        <w:rPr>
          <w:rFonts w:cstheme="minorHAnsi"/>
          <w:u w:val="single"/>
        </w:rPr>
        <w:t>Yag</w:t>
      </w:r>
      <w:proofErr w:type="spellEnd"/>
      <w:r w:rsidRPr="00621A8C">
        <w:rPr>
          <w:rFonts w:cstheme="minorHAnsi"/>
          <w:u w:val="single"/>
        </w:rPr>
        <w:t xml:space="preserve"> Tan Institute on Employment and Disability – Cornell University</w:t>
      </w:r>
      <w:r w:rsidRPr="00621A8C">
        <w:rPr>
          <w:rFonts w:cstheme="minorHAnsi"/>
        </w:rPr>
        <w:t xml:space="preserve"> </w:t>
      </w:r>
    </w:p>
    <w:p w14:paraId="028257C6" w14:textId="7DDD0446" w:rsidR="00DD37DB" w:rsidRPr="00063A44" w:rsidRDefault="006E0B28" w:rsidP="00063A44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cstheme="minorHAnsi"/>
        </w:rPr>
      </w:pPr>
      <w:hyperlink r:id="rId85" w:history="1">
        <w:r w:rsidR="00DD37DB" w:rsidRPr="00063A44">
          <w:rPr>
            <w:rStyle w:val="Hyperlink"/>
            <w:rFonts w:cstheme="minorHAnsi"/>
          </w:rPr>
          <w:t>COVID-19 Resources</w:t>
        </w:r>
      </w:hyperlink>
      <w:r w:rsidR="00DD37DB" w:rsidRPr="00063A44">
        <w:rPr>
          <w:rFonts w:cstheme="minorHAnsi"/>
        </w:rPr>
        <w:t xml:space="preserve"> </w:t>
      </w:r>
      <w:r w:rsidR="00063A44" w:rsidRPr="00063A44">
        <w:rPr>
          <w:rFonts w:cstheme="minorHAnsi"/>
        </w:rPr>
        <w:t xml:space="preserve">- </w:t>
      </w:r>
      <w:r w:rsidR="00DD37DB" w:rsidRPr="00063A44">
        <w:rPr>
          <w:rFonts w:cstheme="minorHAnsi"/>
        </w:rPr>
        <w:t xml:space="preserve">Resources include: </w:t>
      </w:r>
      <w:r w:rsidR="00DD37DB" w:rsidRPr="00063A44">
        <w:rPr>
          <w:rFonts w:cstheme="minorHAnsi"/>
          <w:i/>
          <w:iCs/>
        </w:rPr>
        <w:t xml:space="preserve">COVID-19 and Social Insurance and Benefit Programs </w:t>
      </w:r>
      <w:r w:rsidR="00DD37DB" w:rsidRPr="00063A44">
        <w:rPr>
          <w:rFonts w:cstheme="minorHAnsi"/>
        </w:rPr>
        <w:t>(handout)</w:t>
      </w:r>
      <w:r w:rsidR="00DD37DB" w:rsidRPr="00063A44">
        <w:rPr>
          <w:rFonts w:cstheme="minorHAnsi"/>
          <w:i/>
          <w:iCs/>
        </w:rPr>
        <w:t>,</w:t>
      </w:r>
      <w:r w:rsidR="00DD37DB" w:rsidRPr="00063A44">
        <w:rPr>
          <w:rFonts w:cstheme="minorHAnsi"/>
        </w:rPr>
        <w:t xml:space="preserve"> and </w:t>
      </w:r>
      <w:r w:rsidR="00DD37DB" w:rsidRPr="00063A44">
        <w:rPr>
          <w:rFonts w:cstheme="minorHAnsi"/>
          <w:i/>
          <w:iCs/>
        </w:rPr>
        <w:t xml:space="preserve"> </w:t>
      </w:r>
      <w:r w:rsidR="00DD37DB" w:rsidRPr="00063A44">
        <w:rPr>
          <w:rFonts w:cstheme="minorHAnsi"/>
        </w:rPr>
        <w:t>COVID-19, Public Benefits, and the CARES Act (webinar)</w:t>
      </w:r>
    </w:p>
    <w:p w14:paraId="3BA5164B" w14:textId="75736B55" w:rsidR="003F0ED4" w:rsidRDefault="003F0ED4" w:rsidP="00910368">
      <w:pPr>
        <w:pBdr>
          <w:bottom w:val="single" w:sz="18" w:space="1" w:color="auto"/>
        </w:pBdr>
        <w:rPr>
          <w:rFonts w:cstheme="minorHAnsi"/>
          <w:b/>
          <w:bCs/>
        </w:rPr>
      </w:pPr>
    </w:p>
    <w:p w14:paraId="6BA36B40" w14:textId="48F9EDB2" w:rsidR="00E83331" w:rsidRDefault="00E83331" w:rsidP="009A28DB">
      <w:pPr>
        <w:rPr>
          <w:rFonts w:cs="Calibri (Body)"/>
          <w:b/>
          <w:bCs/>
          <w:caps/>
        </w:rPr>
      </w:pPr>
    </w:p>
    <w:p w14:paraId="7BF9D2D9" w14:textId="3720A726" w:rsidR="00550D21" w:rsidRPr="00F36D3B" w:rsidRDefault="009A28DB" w:rsidP="00F36D3B">
      <w:pPr>
        <w:pStyle w:val="Heading2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6D3B">
        <w:rPr>
          <w:rFonts w:cstheme="minorHAnsi"/>
          <w:bCs/>
          <w:i/>
          <w:i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5408" behindDoc="1" locked="0" layoutInCell="1" allowOverlap="1" wp14:anchorId="26F17EE6" wp14:editId="59C86D63">
            <wp:simplePos x="0" y="0"/>
            <wp:positionH relativeFrom="column">
              <wp:posOffset>4768114</wp:posOffset>
            </wp:positionH>
            <wp:positionV relativeFrom="paragraph">
              <wp:posOffset>19733</wp:posOffset>
            </wp:positionV>
            <wp:extent cx="1283791" cy="1123405"/>
            <wp:effectExtent l="0" t="0" r="0" b="0"/>
            <wp:wrapNone/>
            <wp:docPr id="10" name="Picture 10" descr="Drawing of a 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uring_bus_back_800_clr_17349.png"/>
                    <pic:cNvPicPr/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791" cy="112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D21" w:rsidRPr="00F36D3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Transportation</w:t>
      </w:r>
      <w:r w:rsidR="00AF6720" w:rsidRPr="00F36D3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COVID-19</w:t>
      </w:r>
    </w:p>
    <w:p w14:paraId="3341D91A" w14:textId="0908DDEF" w:rsidR="00325052" w:rsidRDefault="006E0B28" w:rsidP="00E70C7E">
      <w:pPr>
        <w:pStyle w:val="ListParagraph"/>
        <w:numPr>
          <w:ilvl w:val="0"/>
          <w:numId w:val="19"/>
        </w:numPr>
        <w:spacing w:before="60"/>
        <w:contextualSpacing w:val="0"/>
        <w:rPr>
          <w:rFonts w:cstheme="minorHAnsi"/>
        </w:rPr>
      </w:pPr>
      <w:hyperlink r:id="rId87" w:history="1">
        <w:r w:rsidR="00325052" w:rsidRPr="007949F1">
          <w:rPr>
            <w:rStyle w:val="Hyperlink"/>
            <w:rFonts w:cstheme="minorHAnsi"/>
          </w:rPr>
          <w:t>Community Transportation Association of America</w:t>
        </w:r>
        <w:r w:rsidR="007949F1" w:rsidRPr="007949F1">
          <w:rPr>
            <w:rStyle w:val="Hyperlink"/>
            <w:rFonts w:cstheme="minorHAnsi"/>
          </w:rPr>
          <w:t xml:space="preserve"> COVID-19 Resources</w:t>
        </w:r>
      </w:hyperlink>
    </w:p>
    <w:p w14:paraId="479B7976" w14:textId="4C656715" w:rsidR="00E83331" w:rsidRDefault="007949F1" w:rsidP="00E70C7E">
      <w:pPr>
        <w:pStyle w:val="ListParagraph"/>
        <w:numPr>
          <w:ilvl w:val="0"/>
          <w:numId w:val="19"/>
        </w:numPr>
        <w:spacing w:before="60"/>
        <w:contextualSpacing w:val="0"/>
        <w:rPr>
          <w:rFonts w:cstheme="minorHAnsi"/>
        </w:rPr>
      </w:pPr>
      <w:r w:rsidRPr="007949F1">
        <w:rPr>
          <w:rFonts w:cs="Calibri (Body)"/>
          <w:smallCaps/>
        </w:rPr>
        <w:t>Handout:</w:t>
      </w:r>
      <w:r>
        <w:rPr>
          <w:rFonts w:cstheme="minorHAnsi"/>
        </w:rPr>
        <w:t xml:space="preserve"> </w:t>
      </w:r>
      <w:hyperlink r:id="rId88" w:history="1">
        <w:r w:rsidR="00197E8C" w:rsidRPr="00063A44">
          <w:rPr>
            <w:rStyle w:val="Hyperlink"/>
            <w:rFonts w:cstheme="minorHAnsi"/>
          </w:rPr>
          <w:t xml:space="preserve">Disability Coalition </w:t>
        </w:r>
        <w:r w:rsidR="00550D21" w:rsidRPr="00063A44">
          <w:rPr>
            <w:rStyle w:val="Hyperlink"/>
            <w:rFonts w:cstheme="minorHAnsi"/>
          </w:rPr>
          <w:t xml:space="preserve">Guidance for </w:t>
        </w:r>
        <w:r w:rsidR="00197E8C" w:rsidRPr="00063A44">
          <w:rPr>
            <w:rStyle w:val="Hyperlink"/>
            <w:rFonts w:cstheme="minorHAnsi"/>
          </w:rPr>
          <w:t>T</w:t>
        </w:r>
        <w:r w:rsidR="00550D21" w:rsidRPr="00063A44">
          <w:rPr>
            <w:rStyle w:val="Hyperlink"/>
            <w:rFonts w:cstheme="minorHAnsi"/>
          </w:rPr>
          <w:t xml:space="preserve">ransportation </w:t>
        </w:r>
        <w:r w:rsidR="00197E8C" w:rsidRPr="00063A44">
          <w:rPr>
            <w:rStyle w:val="Hyperlink"/>
            <w:rFonts w:cstheme="minorHAnsi"/>
          </w:rPr>
          <w:t>P</w:t>
        </w:r>
        <w:r w:rsidR="00550D21" w:rsidRPr="00063A44">
          <w:rPr>
            <w:rStyle w:val="Hyperlink"/>
            <w:rFonts w:cstheme="minorHAnsi"/>
          </w:rPr>
          <w:t>roviders</w:t>
        </w:r>
      </w:hyperlink>
      <w:r w:rsidR="00AF6720">
        <w:rPr>
          <w:rFonts w:cstheme="minorHAnsi"/>
        </w:rPr>
        <w:t xml:space="preserve"> </w:t>
      </w:r>
    </w:p>
    <w:p w14:paraId="69306CCA" w14:textId="70334BE7" w:rsidR="00352856" w:rsidRDefault="00352856" w:rsidP="00E70C7E">
      <w:pPr>
        <w:pStyle w:val="ListParagraph"/>
        <w:numPr>
          <w:ilvl w:val="0"/>
          <w:numId w:val="19"/>
        </w:numPr>
        <w:spacing w:before="60"/>
        <w:contextualSpacing w:val="0"/>
        <w:rPr>
          <w:rFonts w:cstheme="minorHAnsi"/>
        </w:rPr>
      </w:pPr>
      <w:r>
        <w:rPr>
          <w:rFonts w:cs="Calibri (Body)"/>
          <w:smallCaps/>
        </w:rPr>
        <w:t>Video:</w:t>
      </w:r>
      <w:r>
        <w:rPr>
          <w:rFonts w:cstheme="minorHAnsi"/>
        </w:rPr>
        <w:t xml:space="preserve"> </w:t>
      </w:r>
      <w:hyperlink r:id="rId89" w:history="1">
        <w:r w:rsidRPr="00352856">
          <w:rPr>
            <w:rStyle w:val="Hyperlink"/>
            <w:rFonts w:cstheme="minorHAnsi"/>
          </w:rPr>
          <w:t>Know Your Transportation Rights During COVID-19</w:t>
        </w:r>
      </w:hyperlink>
      <w:r>
        <w:rPr>
          <w:rFonts w:cstheme="minorHAnsi"/>
        </w:rPr>
        <w:t xml:space="preserve"> (NDRN)</w:t>
      </w:r>
    </w:p>
    <w:p w14:paraId="028519BC" w14:textId="77777777" w:rsidR="00E83331" w:rsidRPr="00E83331" w:rsidRDefault="00E83331" w:rsidP="00E83331">
      <w:pPr>
        <w:pStyle w:val="ListParagraph"/>
        <w:spacing w:before="60"/>
        <w:ind w:left="360"/>
        <w:contextualSpacing w:val="0"/>
        <w:rPr>
          <w:rFonts w:cstheme="minorHAnsi"/>
        </w:rPr>
      </w:pPr>
    </w:p>
    <w:p w14:paraId="07709D35" w14:textId="50740AE2" w:rsidR="00550D21" w:rsidRDefault="00550D21" w:rsidP="00910368">
      <w:pPr>
        <w:pBdr>
          <w:bottom w:val="single" w:sz="18" w:space="1" w:color="auto"/>
        </w:pBdr>
        <w:rPr>
          <w:rFonts w:cstheme="minorHAnsi"/>
          <w:b/>
          <w:bCs/>
        </w:rPr>
      </w:pPr>
    </w:p>
    <w:p w14:paraId="70E5673E" w14:textId="2500B1A4" w:rsidR="003F0ED4" w:rsidRPr="001572F9" w:rsidRDefault="007949F1" w:rsidP="00F559BE">
      <w:pPr>
        <w:rPr>
          <w:rFonts w:cstheme="minorHAnsi"/>
          <w:b/>
          <w:bCs/>
        </w:rPr>
      </w:pPr>
      <w:r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28C13D61" wp14:editId="39D07195">
            <wp:simplePos x="0" y="0"/>
            <wp:positionH relativeFrom="column">
              <wp:posOffset>5267506</wp:posOffset>
            </wp:positionH>
            <wp:positionV relativeFrom="paragraph">
              <wp:posOffset>120922</wp:posOffset>
            </wp:positionV>
            <wp:extent cx="1126490" cy="949960"/>
            <wp:effectExtent l="0" t="0" r="0" b="2540"/>
            <wp:wrapSquare wrapText="bothSides"/>
            <wp:docPr id="11" name="Picture 11" descr="Drawing of a 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ue_screen_laptop_800_clr_6289.png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F7DCD" w14:textId="053A349A" w:rsidR="00550D21" w:rsidRPr="00F36D3B" w:rsidRDefault="7F39F172" w:rsidP="00F36D3B">
      <w:pPr>
        <w:pStyle w:val="Heading2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6D3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Technology</w:t>
      </w:r>
    </w:p>
    <w:p w14:paraId="3C59DC08" w14:textId="67F764DC" w:rsidR="00E8490A" w:rsidRPr="003F0ED4" w:rsidRDefault="00E8490A" w:rsidP="00E8490A">
      <w:pPr>
        <w:rPr>
          <w:rFonts w:cstheme="minorHAnsi"/>
          <w:i/>
          <w:iCs/>
        </w:rPr>
      </w:pPr>
      <w:r w:rsidRPr="003F0ED4">
        <w:rPr>
          <w:rFonts w:cstheme="minorHAnsi"/>
          <w:i/>
          <w:iCs/>
        </w:rPr>
        <w:t>The</w:t>
      </w:r>
      <w:r>
        <w:rPr>
          <w:rFonts w:cstheme="minorHAnsi"/>
          <w:i/>
          <w:iCs/>
        </w:rPr>
        <w:t xml:space="preserve"> following </w:t>
      </w:r>
      <w:r w:rsidRPr="003F0ED4">
        <w:rPr>
          <w:rFonts w:cstheme="minorHAnsi"/>
          <w:i/>
          <w:iCs/>
        </w:rPr>
        <w:t xml:space="preserve">resources </w:t>
      </w:r>
      <w:r>
        <w:rPr>
          <w:rFonts w:cstheme="minorHAnsi"/>
          <w:i/>
          <w:iCs/>
        </w:rPr>
        <w:t>have a wide variety of</w:t>
      </w:r>
      <w:r w:rsidRPr="003F0ED4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ideas</w:t>
      </w:r>
      <w:r w:rsidR="00BA727D">
        <w:rPr>
          <w:rFonts w:cstheme="minorHAnsi"/>
          <w:i/>
          <w:iCs/>
        </w:rPr>
        <w:t xml:space="preserve">, </w:t>
      </w:r>
      <w:r w:rsidRPr="003F0ED4">
        <w:rPr>
          <w:rFonts w:cstheme="minorHAnsi"/>
          <w:i/>
          <w:iCs/>
        </w:rPr>
        <w:t>guidance</w:t>
      </w:r>
      <w:r w:rsidR="00BA727D">
        <w:rPr>
          <w:rFonts w:cstheme="minorHAnsi"/>
          <w:i/>
          <w:iCs/>
        </w:rPr>
        <w:t>, and resources</w:t>
      </w:r>
      <w:r w:rsidRPr="003F0ED4">
        <w:rPr>
          <w:rFonts w:cstheme="minorHAnsi"/>
          <w:i/>
          <w:iCs/>
        </w:rPr>
        <w:t xml:space="preserve"> in use of technology </w:t>
      </w:r>
      <w:r>
        <w:rPr>
          <w:rFonts w:cstheme="minorHAnsi"/>
          <w:i/>
          <w:iCs/>
        </w:rPr>
        <w:t xml:space="preserve">that can help in </w:t>
      </w:r>
      <w:r w:rsidRPr="003F0ED4">
        <w:rPr>
          <w:rFonts w:cstheme="minorHAnsi"/>
          <w:i/>
          <w:iCs/>
        </w:rPr>
        <w:t>provid</w:t>
      </w:r>
      <w:r>
        <w:rPr>
          <w:rFonts w:cstheme="minorHAnsi"/>
          <w:i/>
          <w:iCs/>
        </w:rPr>
        <w:t>ing</w:t>
      </w:r>
      <w:r w:rsidRPr="003F0ED4">
        <w:rPr>
          <w:rFonts w:cstheme="minorHAnsi"/>
          <w:i/>
          <w:iCs/>
        </w:rPr>
        <w:t xml:space="preserve"> services, supports, and classes </w:t>
      </w:r>
      <w:r>
        <w:rPr>
          <w:rFonts w:cstheme="minorHAnsi"/>
          <w:i/>
          <w:iCs/>
        </w:rPr>
        <w:t xml:space="preserve">remotely and </w:t>
      </w:r>
      <w:r w:rsidRPr="003F0ED4">
        <w:rPr>
          <w:rFonts w:cstheme="minorHAnsi"/>
          <w:i/>
          <w:iCs/>
        </w:rPr>
        <w:t>online</w:t>
      </w:r>
      <w:r>
        <w:rPr>
          <w:rFonts w:cstheme="minorHAnsi"/>
          <w:i/>
          <w:iCs/>
        </w:rPr>
        <w:t>.</w:t>
      </w:r>
    </w:p>
    <w:p w14:paraId="03673B59" w14:textId="7CE521B3" w:rsidR="001E2E0E" w:rsidRPr="001E2E0E" w:rsidRDefault="001E2E0E" w:rsidP="7C8ED47C">
      <w:pPr>
        <w:rPr>
          <w:rFonts w:cstheme="minorHAnsi"/>
        </w:rPr>
      </w:pPr>
      <w:r>
        <w:rPr>
          <w:rFonts w:cstheme="minorHAnsi"/>
        </w:rPr>
        <w:lastRenderedPageBreak/>
        <w:t xml:space="preserve"> </w:t>
      </w:r>
    </w:p>
    <w:p w14:paraId="568AF396" w14:textId="6C619A3F" w:rsidR="0038501A" w:rsidRPr="003F0ED4" w:rsidRDefault="0038501A" w:rsidP="00F36D3B">
      <w:pPr>
        <w:pStyle w:val="Heading3"/>
      </w:pPr>
      <w:r w:rsidRPr="003F0ED4">
        <w:t>Organizations</w:t>
      </w:r>
    </w:p>
    <w:p w14:paraId="4C6B653D" w14:textId="45EAF608" w:rsidR="7F39F172" w:rsidRPr="001572F9" w:rsidRDefault="006E0B28" w:rsidP="00E70C7E">
      <w:pPr>
        <w:pStyle w:val="ListParagraph"/>
        <w:numPr>
          <w:ilvl w:val="0"/>
          <w:numId w:val="18"/>
        </w:numPr>
        <w:spacing w:before="60"/>
        <w:contextualSpacing w:val="0"/>
        <w:rPr>
          <w:rFonts w:eastAsiaTheme="minorEastAsia" w:cstheme="minorHAnsi"/>
        </w:rPr>
      </w:pPr>
      <w:hyperlink r:id="rId91" w:history="1">
        <w:proofErr w:type="spellStart"/>
        <w:r w:rsidR="7F39F172" w:rsidRPr="00197E8C">
          <w:rPr>
            <w:rStyle w:val="Hyperlink"/>
            <w:rFonts w:eastAsia="Calibri" w:cstheme="minorHAnsi"/>
          </w:rPr>
          <w:t>AbilityNet</w:t>
        </w:r>
        <w:proofErr w:type="spellEnd"/>
      </w:hyperlink>
      <w:r w:rsidR="00162483">
        <w:rPr>
          <w:rFonts w:eastAsia="Calibri" w:cstheme="minorHAnsi"/>
        </w:rPr>
        <w:t xml:space="preserve"> </w:t>
      </w:r>
      <w:r w:rsidR="0038501A">
        <w:rPr>
          <w:rFonts w:eastAsia="Calibri" w:cstheme="minorHAnsi"/>
        </w:rPr>
        <w:t xml:space="preserve">- </w:t>
      </w:r>
      <w:r w:rsidR="7F39F172" w:rsidRPr="001572F9">
        <w:rPr>
          <w:rFonts w:eastAsia="Calibri" w:cstheme="minorHAnsi"/>
        </w:rPr>
        <w:t>Organization focused on accessible technology for people with disabilities</w:t>
      </w:r>
    </w:p>
    <w:p w14:paraId="2AA43F80" w14:textId="4B7DECBC" w:rsidR="0038501A" w:rsidRPr="00660D9C" w:rsidRDefault="006E0B28" w:rsidP="00E70C7E">
      <w:pPr>
        <w:pStyle w:val="ListParagraph"/>
        <w:numPr>
          <w:ilvl w:val="0"/>
          <w:numId w:val="18"/>
        </w:numPr>
        <w:spacing w:before="60"/>
        <w:contextualSpacing w:val="0"/>
        <w:rPr>
          <w:rFonts w:cstheme="minorHAnsi"/>
          <w:color w:val="000000" w:themeColor="text1"/>
        </w:rPr>
      </w:pPr>
      <w:hyperlink r:id="rId92" w:history="1">
        <w:proofErr w:type="spellStart"/>
        <w:r w:rsidR="0038501A" w:rsidRPr="00197E8C">
          <w:rPr>
            <w:rStyle w:val="Hyperlink"/>
            <w:rFonts w:cstheme="minorHAnsi"/>
          </w:rPr>
          <w:t>AdaptTech</w:t>
        </w:r>
        <w:proofErr w:type="spellEnd"/>
        <w:r w:rsidR="0038501A" w:rsidRPr="00197E8C">
          <w:rPr>
            <w:rStyle w:val="Hyperlink"/>
            <w:rFonts w:cstheme="minorHAnsi"/>
          </w:rPr>
          <w:t xml:space="preserve"> Research Network</w:t>
        </w:r>
      </w:hyperlink>
      <w:r w:rsidR="0038501A">
        <w:rPr>
          <w:rStyle w:val="Hyperlink"/>
          <w:rFonts w:cstheme="minorHAnsi"/>
          <w:color w:val="000000" w:themeColor="text1"/>
          <w:u w:val="none"/>
        </w:rPr>
        <w:t xml:space="preserve"> - </w:t>
      </w:r>
      <w:r w:rsidR="0038501A">
        <w:rPr>
          <w:rFonts w:cstheme="minorHAnsi"/>
        </w:rPr>
        <w:t xml:space="preserve">Information on built-in accessibility features for various </w:t>
      </w:r>
      <w:r w:rsidR="0038501A" w:rsidRPr="00660D9C">
        <w:rPr>
          <w:rFonts w:cstheme="minorHAnsi"/>
          <w:color w:val="000000" w:themeColor="text1"/>
        </w:rPr>
        <w:t>technology, as well as database of free and inexpensive adaptive technology</w:t>
      </w:r>
    </w:p>
    <w:p w14:paraId="0F4591EA" w14:textId="4FDBFE36" w:rsidR="0038501A" w:rsidRPr="00660D9C" w:rsidRDefault="006E0B28" w:rsidP="00E70C7E">
      <w:pPr>
        <w:pStyle w:val="ListParagraph"/>
        <w:numPr>
          <w:ilvl w:val="0"/>
          <w:numId w:val="18"/>
        </w:numPr>
        <w:spacing w:before="60"/>
        <w:contextualSpacing w:val="0"/>
        <w:rPr>
          <w:rStyle w:val="Hyperlink"/>
          <w:rFonts w:cstheme="minorHAnsi"/>
          <w:color w:val="000000" w:themeColor="text1"/>
          <w:u w:val="none"/>
        </w:rPr>
      </w:pPr>
      <w:hyperlink r:id="rId93" w:history="1">
        <w:r w:rsidR="00660D9C" w:rsidRPr="00660D9C">
          <w:rPr>
            <w:rStyle w:val="Hyperlink"/>
            <w:rFonts w:cstheme="minorHAnsi"/>
          </w:rPr>
          <w:t>Tech Soup</w:t>
        </w:r>
      </w:hyperlink>
      <w:r w:rsidR="00660D9C">
        <w:rPr>
          <w:rStyle w:val="Hyperlink"/>
          <w:rFonts w:cstheme="minorHAnsi"/>
          <w:color w:val="000000" w:themeColor="text1"/>
          <w:u w:val="none"/>
        </w:rPr>
        <w:t xml:space="preserve"> - </w:t>
      </w:r>
      <w:r w:rsidR="0038501A" w:rsidRPr="00660D9C">
        <w:rPr>
          <w:rStyle w:val="Hyperlink"/>
          <w:rFonts w:cstheme="minorHAnsi"/>
          <w:color w:val="000000" w:themeColor="text1"/>
          <w:u w:val="none"/>
        </w:rPr>
        <w:t>Technology resources for non-profit organizations</w:t>
      </w:r>
    </w:p>
    <w:p w14:paraId="5D69A3B1" w14:textId="77777777" w:rsidR="008B48CC" w:rsidRPr="008B48CC" w:rsidRDefault="006E0B28" w:rsidP="00A50FAD">
      <w:pPr>
        <w:pStyle w:val="ListParagraph"/>
        <w:numPr>
          <w:ilvl w:val="0"/>
          <w:numId w:val="18"/>
        </w:numPr>
        <w:spacing w:before="60"/>
        <w:contextualSpacing w:val="0"/>
        <w:rPr>
          <w:rFonts w:eastAsia="Times New Roman" w:cstheme="minorHAnsi"/>
          <w:color w:val="000000" w:themeColor="text1"/>
        </w:rPr>
      </w:pPr>
      <w:hyperlink r:id="rId94" w:history="1">
        <w:r w:rsidR="00660D9C" w:rsidRPr="00660D9C">
          <w:rPr>
            <w:rStyle w:val="Hyperlink"/>
            <w:rFonts w:eastAsia="Times New Roman" w:cstheme="minorHAnsi"/>
            <w:shd w:val="clear" w:color="auto" w:fill="FFFFFF"/>
          </w:rPr>
          <w:t>National Assistive Technology Act Technical Assistance and Training (AT3) Center</w:t>
        </w:r>
      </w:hyperlink>
      <w:r w:rsidR="00660D9C">
        <w:rPr>
          <w:rFonts w:eastAsia="Times New Roman" w:cstheme="minorHAnsi"/>
          <w:color w:val="000000" w:themeColor="text1"/>
          <w:shd w:val="clear" w:color="auto" w:fill="FFFFFF"/>
        </w:rPr>
        <w:t xml:space="preserve"> – </w:t>
      </w:r>
      <w:r w:rsidR="00820312">
        <w:rPr>
          <w:rFonts w:eastAsia="Times New Roman" w:cstheme="minorHAnsi"/>
          <w:color w:val="000000" w:themeColor="text1"/>
          <w:shd w:val="clear" w:color="auto" w:fill="FFFFFF"/>
        </w:rPr>
        <w:t>G</w:t>
      </w:r>
      <w:r w:rsidR="00660D9C">
        <w:rPr>
          <w:rFonts w:eastAsia="Times New Roman" w:cstheme="minorHAnsi"/>
          <w:color w:val="000000" w:themeColor="text1"/>
          <w:shd w:val="clear" w:color="auto" w:fill="FFFFFF"/>
        </w:rPr>
        <w:t>eneral information about assistive technology and links to state assistive technology programs</w:t>
      </w:r>
    </w:p>
    <w:p w14:paraId="4C08A31C" w14:textId="362FA8C0" w:rsidR="00FD59CE" w:rsidRPr="008B48CC" w:rsidRDefault="00FD59CE" w:rsidP="00FD59CE">
      <w:pPr>
        <w:pStyle w:val="ListParagraph"/>
        <w:numPr>
          <w:ilvl w:val="0"/>
          <w:numId w:val="18"/>
        </w:numPr>
        <w:rPr>
          <w:rFonts w:eastAsia="Times New Roman" w:cstheme="minorHAnsi"/>
          <w:color w:val="000000" w:themeColor="text1"/>
        </w:rPr>
      </w:pPr>
      <w:r w:rsidRPr="008B48CC">
        <w:rPr>
          <w:rFonts w:cstheme="minorHAnsi"/>
          <w:color w:val="000000" w:themeColor="text1"/>
        </w:rPr>
        <w:t xml:space="preserve">Pacer Center </w:t>
      </w:r>
    </w:p>
    <w:p w14:paraId="02663647" w14:textId="3C1C802C" w:rsidR="00FD59CE" w:rsidRPr="00844B22" w:rsidRDefault="006E0B28" w:rsidP="00FD59C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</w:rPr>
      </w:pPr>
      <w:hyperlink r:id="rId95" w:history="1">
        <w:r w:rsidR="00FD59CE" w:rsidRPr="00844B22">
          <w:rPr>
            <w:rStyle w:val="Hyperlink"/>
            <w:rFonts w:cstheme="minorHAnsi"/>
          </w:rPr>
          <w:t>Simon Technology Center</w:t>
        </w:r>
      </w:hyperlink>
      <w:r w:rsidR="00FD59CE" w:rsidRPr="00844B22">
        <w:rPr>
          <w:rFonts w:cstheme="minorHAnsi"/>
          <w:color w:val="000000" w:themeColor="text1"/>
        </w:rPr>
        <w:t xml:space="preserve"> </w:t>
      </w:r>
      <w:r w:rsidR="008B48CC">
        <w:rPr>
          <w:rFonts w:cstheme="minorHAnsi"/>
          <w:color w:val="000000" w:themeColor="text1"/>
        </w:rPr>
        <w:t xml:space="preserve">- </w:t>
      </w:r>
      <w:r w:rsidR="00FD59CE" w:rsidRPr="00844B22">
        <w:rPr>
          <w:rStyle w:val="Hyperlink"/>
          <w:rFonts w:cstheme="minorHAnsi"/>
          <w:color w:val="000000" w:themeColor="text1"/>
          <w:u w:val="none"/>
        </w:rPr>
        <w:t>Wide variety of information and resources on AT for adults and children, including videos and publications</w:t>
      </w:r>
    </w:p>
    <w:p w14:paraId="0821314B" w14:textId="28D26BA4" w:rsidR="008B48CC" w:rsidRDefault="006E0B28" w:rsidP="008B48CC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</w:rPr>
      </w:pPr>
      <w:hyperlink r:id="rId96" w:history="1">
        <w:r w:rsidR="00FD59CE" w:rsidRPr="00844B22">
          <w:rPr>
            <w:rStyle w:val="Hyperlink"/>
            <w:rFonts w:cstheme="minorHAnsi"/>
          </w:rPr>
          <w:t>Webinars</w:t>
        </w:r>
      </w:hyperlink>
      <w:r w:rsidR="00FD59CE" w:rsidRPr="00844B22">
        <w:rPr>
          <w:rFonts w:cstheme="minorHAnsi"/>
          <w:color w:val="000000" w:themeColor="text1"/>
        </w:rPr>
        <w:t xml:space="preserve"> </w:t>
      </w:r>
      <w:r w:rsidR="008B48CC">
        <w:t xml:space="preserve">- </w:t>
      </w:r>
      <w:r w:rsidR="00FD59CE" w:rsidRPr="00844B22">
        <w:rPr>
          <w:rStyle w:val="Hyperlink"/>
          <w:rFonts w:cstheme="minorHAnsi"/>
          <w:color w:val="000000" w:themeColor="text1"/>
          <w:u w:val="none"/>
        </w:rPr>
        <w:t>Includes webinars on AT</w:t>
      </w:r>
    </w:p>
    <w:p w14:paraId="6B8D9787" w14:textId="22B09A88" w:rsidR="00FD59CE" w:rsidRDefault="006E0B28" w:rsidP="008B48CC">
      <w:pPr>
        <w:pStyle w:val="ListParagraph"/>
        <w:numPr>
          <w:ilvl w:val="0"/>
          <w:numId w:val="32"/>
        </w:numPr>
        <w:rPr>
          <w:rFonts w:cstheme="minorHAnsi"/>
        </w:rPr>
      </w:pPr>
      <w:hyperlink r:id="rId97" w:history="1">
        <w:r w:rsidR="008B48CC" w:rsidRPr="008B48CC">
          <w:rPr>
            <w:rStyle w:val="Hyperlink"/>
            <w:rFonts w:cstheme="minorHAnsi"/>
          </w:rPr>
          <w:t>Arc of Westchester – Tech Supports</w:t>
        </w:r>
      </w:hyperlink>
      <w:r w:rsidR="00FD59CE" w:rsidRPr="008B48CC">
        <w:rPr>
          <w:rFonts w:cstheme="minorHAnsi"/>
          <w:color w:val="000000" w:themeColor="text1"/>
        </w:rPr>
        <w:t xml:space="preserve"> </w:t>
      </w:r>
      <w:r w:rsidR="00FD59CE" w:rsidRPr="008B48CC">
        <w:rPr>
          <w:rFonts w:cstheme="minorHAnsi"/>
        </w:rPr>
        <w:t>Variety of resources on AT, including listing of apps and instructional webinars</w:t>
      </w:r>
    </w:p>
    <w:p w14:paraId="654C0957" w14:textId="77777777" w:rsidR="00BA727D" w:rsidRDefault="006E0B28" w:rsidP="00BA727D">
      <w:pPr>
        <w:pStyle w:val="ListParagraph"/>
        <w:numPr>
          <w:ilvl w:val="0"/>
          <w:numId w:val="32"/>
        </w:numPr>
        <w:spacing w:before="60"/>
        <w:contextualSpacing w:val="0"/>
        <w:rPr>
          <w:rStyle w:val="Hyperlink"/>
          <w:rFonts w:cstheme="minorHAnsi"/>
          <w:color w:val="000000" w:themeColor="text1"/>
          <w:u w:val="none"/>
        </w:rPr>
      </w:pPr>
      <w:hyperlink r:id="rId98" w:history="1">
        <w:r w:rsidR="00BA727D" w:rsidRPr="00660D9C">
          <w:rPr>
            <w:rStyle w:val="Hyperlink"/>
            <w:rFonts w:cstheme="minorHAnsi"/>
          </w:rPr>
          <w:t>Tech Goes Home</w:t>
        </w:r>
      </w:hyperlink>
      <w:r w:rsidR="00BA727D">
        <w:rPr>
          <w:rFonts w:cstheme="minorHAnsi"/>
          <w:color w:val="000000" w:themeColor="text1"/>
        </w:rPr>
        <w:t xml:space="preserve"> </w:t>
      </w:r>
      <w:r w:rsidR="00BA727D" w:rsidRPr="00660D9C">
        <w:rPr>
          <w:rStyle w:val="Hyperlink"/>
          <w:rFonts w:cstheme="minorHAnsi"/>
          <w:color w:val="000000" w:themeColor="text1"/>
          <w:u w:val="none"/>
        </w:rPr>
        <w:t>–</w:t>
      </w:r>
      <w:r w:rsidR="00BA727D">
        <w:rPr>
          <w:rStyle w:val="Hyperlink"/>
          <w:rFonts w:cstheme="minorHAnsi"/>
          <w:color w:val="000000" w:themeColor="text1"/>
          <w:u w:val="none"/>
        </w:rPr>
        <w:t xml:space="preserve"> O</w:t>
      </w:r>
      <w:r w:rsidR="00BA727D" w:rsidRPr="00660D9C">
        <w:rPr>
          <w:rStyle w:val="Hyperlink"/>
          <w:rFonts w:cstheme="minorHAnsi"/>
          <w:color w:val="000000" w:themeColor="text1"/>
          <w:u w:val="none"/>
        </w:rPr>
        <w:t>rganization focused on bridging digital divide</w:t>
      </w:r>
    </w:p>
    <w:p w14:paraId="456C8D96" w14:textId="62138C67" w:rsidR="00BA727D" w:rsidRPr="00BA727D" w:rsidRDefault="006E0B28" w:rsidP="0038501A">
      <w:pPr>
        <w:pStyle w:val="ListParagraph"/>
        <w:numPr>
          <w:ilvl w:val="0"/>
          <w:numId w:val="32"/>
        </w:numPr>
        <w:spacing w:before="60"/>
        <w:contextualSpacing w:val="0"/>
        <w:rPr>
          <w:rFonts w:cstheme="minorHAnsi"/>
          <w:color w:val="000000" w:themeColor="text1"/>
        </w:rPr>
      </w:pPr>
      <w:hyperlink r:id="rId99" w:history="1">
        <w:proofErr w:type="spellStart"/>
        <w:r w:rsidR="00BA727D" w:rsidRPr="00BA727D">
          <w:rPr>
            <w:rStyle w:val="Hyperlink"/>
            <w:rFonts w:cstheme="minorHAnsi"/>
          </w:rPr>
          <w:t>EveryoneOn</w:t>
        </w:r>
        <w:proofErr w:type="spellEnd"/>
      </w:hyperlink>
      <w:r w:rsidR="00BA727D">
        <w:rPr>
          <w:rStyle w:val="Hyperlink"/>
          <w:rFonts w:cstheme="minorHAnsi"/>
          <w:color w:val="000000" w:themeColor="text1"/>
          <w:u w:val="none"/>
        </w:rPr>
        <w:t xml:space="preserve"> – Organization focused on finding low cost internet and computers </w:t>
      </w:r>
    </w:p>
    <w:p w14:paraId="11268FAA" w14:textId="77777777" w:rsidR="00BA727D" w:rsidRDefault="00BA727D" w:rsidP="0038501A">
      <w:pPr>
        <w:rPr>
          <w:rFonts w:cstheme="minorHAnsi"/>
          <w:b/>
          <w:bCs/>
        </w:rPr>
      </w:pPr>
    </w:p>
    <w:p w14:paraId="05310AF0" w14:textId="5C6D16C0" w:rsidR="0038501A" w:rsidRPr="003F0ED4" w:rsidRDefault="0038501A" w:rsidP="00F36D3B">
      <w:pPr>
        <w:pStyle w:val="Heading3"/>
      </w:pPr>
      <w:r w:rsidRPr="003F0ED4">
        <w:t>Articles</w:t>
      </w:r>
    </w:p>
    <w:p w14:paraId="221917B6" w14:textId="18408FBF" w:rsidR="00A73D19" w:rsidRPr="001572F9" w:rsidRDefault="006E0B28" w:rsidP="00E70C7E">
      <w:pPr>
        <w:pStyle w:val="ListParagraph"/>
        <w:numPr>
          <w:ilvl w:val="0"/>
          <w:numId w:val="20"/>
        </w:numPr>
        <w:spacing w:before="60"/>
        <w:contextualSpacing w:val="0"/>
        <w:rPr>
          <w:rFonts w:eastAsiaTheme="minorEastAsia" w:cstheme="minorHAnsi"/>
        </w:rPr>
      </w:pPr>
      <w:hyperlink r:id="rId100" w:history="1">
        <w:r w:rsidR="00DF45F3">
          <w:rPr>
            <w:rStyle w:val="Hyperlink"/>
            <w:rFonts w:cstheme="minorHAnsi"/>
          </w:rPr>
          <w:t>Accessible Web Conferences and Webinar Best Practices</w:t>
        </w:r>
      </w:hyperlink>
      <w:r w:rsidR="00DF45F3">
        <w:rPr>
          <w:rFonts w:cstheme="minorHAnsi"/>
          <w:color w:val="333333"/>
        </w:rPr>
        <w:t xml:space="preserve"> (FDA)</w:t>
      </w:r>
      <w:r w:rsidR="0038501A">
        <w:rPr>
          <w:rFonts w:cstheme="minorHAnsi"/>
          <w:color w:val="333333"/>
        </w:rPr>
        <w:t xml:space="preserve"> </w:t>
      </w:r>
    </w:p>
    <w:p w14:paraId="5D534ED4" w14:textId="0FFE5969" w:rsidR="00E66BD8" w:rsidRPr="0038501A" w:rsidRDefault="006E0B28" w:rsidP="00E70C7E">
      <w:pPr>
        <w:pStyle w:val="ListParagraph"/>
        <w:numPr>
          <w:ilvl w:val="0"/>
          <w:numId w:val="20"/>
        </w:numPr>
        <w:spacing w:before="60"/>
        <w:contextualSpacing w:val="0"/>
        <w:rPr>
          <w:rFonts w:cstheme="minorHAnsi"/>
        </w:rPr>
      </w:pPr>
      <w:hyperlink r:id="rId101" w:history="1">
        <w:r w:rsidR="00E66BD8" w:rsidRPr="00DF45F3">
          <w:rPr>
            <w:rStyle w:val="Hyperlink"/>
            <w:rFonts w:cstheme="minorHAnsi"/>
          </w:rPr>
          <w:t>Accessibility in Video Conferencing and Remote Meetings</w:t>
        </w:r>
      </w:hyperlink>
      <w:r w:rsidR="00197E8C" w:rsidRPr="00DF45F3">
        <w:rPr>
          <w:rFonts w:cstheme="minorHAnsi"/>
        </w:rPr>
        <w:t xml:space="preserve"> </w:t>
      </w:r>
      <w:r w:rsidR="00DF45F3">
        <w:rPr>
          <w:rFonts w:cstheme="minorHAnsi"/>
        </w:rPr>
        <w:t>(Drake Music)</w:t>
      </w:r>
    </w:p>
    <w:p w14:paraId="1C9FAAA5" w14:textId="2BE12823" w:rsidR="0038501A" w:rsidRPr="0038501A" w:rsidRDefault="006E0B28" w:rsidP="00E70C7E">
      <w:pPr>
        <w:pStyle w:val="Heading1"/>
        <w:numPr>
          <w:ilvl w:val="0"/>
          <w:numId w:val="20"/>
        </w:numPr>
        <w:spacing w:before="60" w:beforeAutospacing="0" w:after="0" w:afterAutospacing="0"/>
        <w:rPr>
          <w:rFonts w:asciiTheme="minorHAnsi" w:hAnsiTheme="minorHAnsi" w:cstheme="minorHAnsi"/>
          <w:b w:val="0"/>
          <w:bCs w:val="0"/>
          <w:color w:val="32313A"/>
          <w:sz w:val="24"/>
          <w:szCs w:val="24"/>
        </w:rPr>
      </w:pPr>
      <w:hyperlink r:id="rId102" w:history="1">
        <w:r w:rsidR="0038501A" w:rsidRPr="00DF45F3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Guide to low-income internet options and affordable internet plans</w:t>
        </w:r>
      </w:hyperlink>
      <w:r w:rsidR="0038501A" w:rsidRPr="00DF45F3">
        <w:rPr>
          <w:rFonts w:asciiTheme="minorHAnsi" w:hAnsiTheme="minorHAnsi" w:cstheme="minorHAnsi"/>
          <w:b w:val="0"/>
          <w:bCs w:val="0"/>
          <w:color w:val="32313A"/>
          <w:sz w:val="24"/>
          <w:szCs w:val="24"/>
        </w:rPr>
        <w:t xml:space="preserve"> </w:t>
      </w:r>
      <w:r w:rsidR="00DF45F3">
        <w:rPr>
          <w:rFonts w:asciiTheme="minorHAnsi" w:hAnsiTheme="minorHAnsi" w:cstheme="minorHAnsi"/>
          <w:b w:val="0"/>
          <w:bCs w:val="0"/>
          <w:color w:val="32313A"/>
          <w:sz w:val="24"/>
          <w:szCs w:val="24"/>
        </w:rPr>
        <w:t>(</w:t>
      </w:r>
      <w:proofErr w:type="spellStart"/>
      <w:r w:rsidR="00DF45F3">
        <w:rPr>
          <w:rFonts w:asciiTheme="minorHAnsi" w:hAnsiTheme="minorHAnsi" w:cstheme="minorHAnsi"/>
          <w:b w:val="0"/>
          <w:bCs w:val="0"/>
          <w:color w:val="32313A"/>
          <w:sz w:val="24"/>
          <w:szCs w:val="24"/>
        </w:rPr>
        <w:t>AllConnect</w:t>
      </w:r>
      <w:proofErr w:type="spellEnd"/>
      <w:r w:rsidR="00DF45F3">
        <w:rPr>
          <w:rFonts w:asciiTheme="minorHAnsi" w:hAnsiTheme="minorHAnsi" w:cstheme="minorHAnsi"/>
          <w:b w:val="0"/>
          <w:bCs w:val="0"/>
          <w:color w:val="32313A"/>
          <w:sz w:val="24"/>
          <w:szCs w:val="24"/>
        </w:rPr>
        <w:t>)</w:t>
      </w:r>
    </w:p>
    <w:p w14:paraId="6B304F86" w14:textId="78443008" w:rsidR="00C45073" w:rsidRPr="00206153" w:rsidRDefault="006E0B28" w:rsidP="00E70C7E">
      <w:pPr>
        <w:pStyle w:val="ListParagraph"/>
        <w:numPr>
          <w:ilvl w:val="0"/>
          <w:numId w:val="20"/>
        </w:numPr>
        <w:spacing w:before="60"/>
        <w:contextualSpacing w:val="0"/>
        <w:rPr>
          <w:rStyle w:val="Hyperlink"/>
          <w:rFonts w:cstheme="minorHAnsi"/>
          <w:color w:val="auto"/>
          <w:u w:val="none"/>
        </w:rPr>
      </w:pPr>
      <w:hyperlink r:id="rId103" w:history="1">
        <w:r w:rsidR="00DF45F3" w:rsidRPr="00DF45F3">
          <w:rPr>
            <w:rStyle w:val="Hyperlink"/>
            <w:rFonts w:eastAsia="Times New Roman" w:cstheme="minorHAnsi"/>
          </w:rPr>
          <w:t>Keeping the ME in Media: Thoughts, Ideas and Tips for Supporting People with Intellectual Disabilities to Use Social Media</w:t>
        </w:r>
      </w:hyperlink>
      <w:r w:rsidR="00DF45F3">
        <w:rPr>
          <w:rFonts w:eastAsia="Times New Roman" w:cstheme="minorHAnsi"/>
        </w:rPr>
        <w:t xml:space="preserve"> (Vita Community Services) </w:t>
      </w:r>
    </w:p>
    <w:p w14:paraId="3DCE27A3" w14:textId="77777777" w:rsidR="007949F1" w:rsidRDefault="007949F1" w:rsidP="001E2E0E">
      <w:pPr>
        <w:rPr>
          <w:rFonts w:cstheme="minorHAnsi"/>
          <w:b/>
          <w:bCs/>
        </w:rPr>
      </w:pPr>
    </w:p>
    <w:p w14:paraId="6CCAA16E" w14:textId="7BCB3571" w:rsidR="001E2E0E" w:rsidRPr="002F00BB" w:rsidRDefault="001E2E0E" w:rsidP="00F36D3B">
      <w:pPr>
        <w:pStyle w:val="Heading3"/>
        <w:rPr>
          <w:rFonts w:eastAsiaTheme="minorEastAsia"/>
        </w:rPr>
      </w:pPr>
      <w:r w:rsidRPr="002F00BB">
        <w:rPr>
          <w:rFonts w:eastAsiaTheme="minorEastAsia"/>
        </w:rPr>
        <w:t xml:space="preserve">Video Platform </w:t>
      </w:r>
      <w:r>
        <w:rPr>
          <w:rFonts w:eastAsiaTheme="minorEastAsia"/>
        </w:rPr>
        <w:t>Articles</w:t>
      </w:r>
    </w:p>
    <w:p w14:paraId="551A163B" w14:textId="30D49E78" w:rsidR="00197E8C" w:rsidRPr="00197E8C" w:rsidRDefault="006E0B28" w:rsidP="00E70C7E">
      <w:pPr>
        <w:pStyle w:val="ListParagraph"/>
        <w:numPr>
          <w:ilvl w:val="0"/>
          <w:numId w:val="21"/>
        </w:numPr>
        <w:pBdr>
          <w:top w:val="single" w:sz="2" w:space="0" w:color="F7F7F7"/>
          <w:left w:val="single" w:sz="2" w:space="0" w:color="F7F7F7"/>
          <w:bottom w:val="single" w:sz="2" w:space="0" w:color="F7F7F7"/>
          <w:right w:val="single" w:sz="2" w:space="0" w:color="F7F7F7"/>
        </w:pBdr>
        <w:spacing w:before="60"/>
        <w:contextualSpacing w:val="0"/>
        <w:rPr>
          <w:rFonts w:cstheme="minorHAnsi"/>
          <w:color w:val="292929"/>
          <w:spacing w:val="6"/>
        </w:rPr>
      </w:pPr>
      <w:hyperlink r:id="rId104" w:history="1">
        <w:r w:rsidR="00F9176C" w:rsidRPr="00F9176C">
          <w:rPr>
            <w:rStyle w:val="Hyperlink"/>
            <w:rFonts w:eastAsia="Times New Roman" w:cstheme="minorHAnsi"/>
            <w:kern w:val="36"/>
          </w:rPr>
          <w:t>Best Video Conferencing Software 2020: Free and Paid Solutions for Business</w:t>
        </w:r>
      </w:hyperlink>
      <w:r w:rsidR="00F9176C">
        <w:rPr>
          <w:rFonts w:eastAsia="Times New Roman" w:cstheme="minorHAnsi"/>
          <w:kern w:val="36"/>
        </w:rPr>
        <w:t xml:space="preserve"> (TechRadar)</w:t>
      </w:r>
    </w:p>
    <w:p w14:paraId="78856DA9" w14:textId="5D299873" w:rsidR="001E2E0E" w:rsidRPr="00197E8C" w:rsidRDefault="006E0B28" w:rsidP="00E70C7E">
      <w:pPr>
        <w:pStyle w:val="ListParagraph"/>
        <w:numPr>
          <w:ilvl w:val="0"/>
          <w:numId w:val="21"/>
        </w:numPr>
        <w:pBdr>
          <w:top w:val="single" w:sz="2" w:space="0" w:color="F7F7F7"/>
          <w:left w:val="single" w:sz="2" w:space="0" w:color="F7F7F7"/>
          <w:bottom w:val="single" w:sz="2" w:space="0" w:color="F7F7F7"/>
          <w:right w:val="single" w:sz="2" w:space="0" w:color="F7F7F7"/>
        </w:pBdr>
        <w:spacing w:before="60"/>
        <w:contextualSpacing w:val="0"/>
        <w:rPr>
          <w:rFonts w:cstheme="minorHAnsi"/>
          <w:color w:val="292929"/>
          <w:spacing w:val="6"/>
        </w:rPr>
      </w:pPr>
      <w:hyperlink r:id="rId105" w:history="1">
        <w:r w:rsidR="001E2E0E" w:rsidRPr="00197E8C">
          <w:rPr>
            <w:rStyle w:val="Hyperlink"/>
            <w:rFonts w:cstheme="minorHAnsi"/>
            <w:spacing w:val="6"/>
          </w:rPr>
          <w:t>The Best Video Conferencing Software for 2020 (PC Magazine)</w:t>
        </w:r>
      </w:hyperlink>
      <w:r w:rsidR="001E2E0E" w:rsidRPr="00197E8C">
        <w:rPr>
          <w:rFonts w:cstheme="minorHAnsi"/>
          <w:color w:val="292929"/>
          <w:spacing w:val="6"/>
        </w:rPr>
        <w:t xml:space="preserve"> </w:t>
      </w:r>
      <w:r w:rsidR="00197E8C">
        <w:rPr>
          <w:rFonts w:cstheme="minorHAnsi"/>
          <w:color w:val="292929"/>
          <w:spacing w:val="6"/>
        </w:rPr>
        <w:t>(PC Magazine)</w:t>
      </w:r>
    </w:p>
    <w:p w14:paraId="31CCD73E" w14:textId="4BB1F361" w:rsidR="001E2E0E" w:rsidRPr="002F00BB" w:rsidRDefault="006E0B28" w:rsidP="00E70C7E">
      <w:pPr>
        <w:pStyle w:val="ListParagraph"/>
        <w:numPr>
          <w:ilvl w:val="0"/>
          <w:numId w:val="21"/>
        </w:numPr>
        <w:spacing w:before="60"/>
        <w:contextualSpacing w:val="0"/>
        <w:rPr>
          <w:rFonts w:eastAsiaTheme="minorEastAsia" w:cstheme="minorHAnsi"/>
        </w:rPr>
      </w:pPr>
      <w:hyperlink r:id="rId106" w:history="1">
        <w:r w:rsidR="007949F1">
          <w:rPr>
            <w:rStyle w:val="Hyperlink"/>
            <w:rFonts w:eastAsiaTheme="minorEastAsia" w:cstheme="minorHAnsi"/>
          </w:rPr>
          <w:t>How to Choose a Free Videoconferencing APP</w:t>
        </w:r>
      </w:hyperlink>
      <w:r w:rsidR="007949F1">
        <w:rPr>
          <w:rFonts w:eastAsiaTheme="minorEastAsia" w:cstheme="minorHAnsi"/>
        </w:rPr>
        <w:t xml:space="preserve"> (The Verge)</w:t>
      </w:r>
      <w:r w:rsidR="001E2E0E">
        <w:rPr>
          <w:rFonts w:eastAsiaTheme="minorEastAsia" w:cstheme="minorHAnsi"/>
        </w:rPr>
        <w:t xml:space="preserve"> </w:t>
      </w:r>
    </w:p>
    <w:p w14:paraId="123D6CED" w14:textId="5F1DF478" w:rsidR="001E2E0E" w:rsidRPr="00197E8C" w:rsidRDefault="006E0B28" w:rsidP="00E70C7E">
      <w:pPr>
        <w:pStyle w:val="ListParagraph"/>
        <w:numPr>
          <w:ilvl w:val="0"/>
          <w:numId w:val="21"/>
        </w:numPr>
        <w:spacing w:before="60"/>
        <w:contextualSpacing w:val="0"/>
        <w:rPr>
          <w:rFonts w:cstheme="minorHAnsi"/>
          <w:u w:val="single"/>
        </w:rPr>
      </w:pPr>
      <w:hyperlink r:id="rId107" w:history="1">
        <w:r w:rsidR="007949F1">
          <w:rPr>
            <w:rStyle w:val="Hyperlink"/>
            <w:rFonts w:eastAsiaTheme="minorEastAsia" w:cstheme="minorHAnsi"/>
          </w:rPr>
          <w:t>Best Video Conferencing Apps and Software for Accessibility</w:t>
        </w:r>
      </w:hyperlink>
      <w:r w:rsidR="007949F1">
        <w:rPr>
          <w:rFonts w:eastAsiaTheme="minorEastAsia" w:cstheme="minorHAnsi"/>
        </w:rPr>
        <w:t xml:space="preserve"> (The Big Hack)</w:t>
      </w:r>
      <w:r w:rsidR="001E2E0E" w:rsidRPr="00197E8C">
        <w:rPr>
          <w:rFonts w:eastAsiaTheme="minorEastAsia" w:cstheme="minorHAnsi"/>
        </w:rPr>
        <w:t xml:space="preserve"> </w:t>
      </w:r>
    </w:p>
    <w:p w14:paraId="287EFC06" w14:textId="77777777" w:rsidR="00197E8C" w:rsidRDefault="00197E8C" w:rsidP="7C8ED47C">
      <w:pPr>
        <w:rPr>
          <w:rFonts w:cstheme="minorHAnsi"/>
          <w:b/>
          <w:bCs/>
        </w:rPr>
      </w:pPr>
    </w:p>
    <w:p w14:paraId="7D190F1B" w14:textId="64D3B2CB" w:rsidR="00D50DDB" w:rsidRPr="003F0ED4" w:rsidRDefault="00D50DDB" w:rsidP="00F36D3B">
      <w:pPr>
        <w:pStyle w:val="Heading3"/>
      </w:pPr>
      <w:r w:rsidRPr="003F0ED4">
        <w:t>Staying Safe Online</w:t>
      </w:r>
    </w:p>
    <w:p w14:paraId="601BA410" w14:textId="4CEE724F" w:rsidR="006D462C" w:rsidRDefault="006E0B28" w:rsidP="00E70C7E">
      <w:pPr>
        <w:pStyle w:val="ListParagraph"/>
        <w:numPr>
          <w:ilvl w:val="0"/>
          <w:numId w:val="30"/>
        </w:numPr>
        <w:spacing w:before="60"/>
        <w:contextualSpacing w:val="0"/>
      </w:pPr>
      <w:hyperlink r:id="rId108" w:history="1">
        <w:r w:rsidR="00E73B78" w:rsidRPr="00760402">
          <w:rPr>
            <w:rStyle w:val="Hyperlink"/>
            <w:rFonts w:cstheme="minorHAnsi"/>
          </w:rPr>
          <w:t xml:space="preserve">Internet </w:t>
        </w:r>
        <w:r w:rsidR="00841E1C" w:rsidRPr="00760402">
          <w:rPr>
            <w:rStyle w:val="Hyperlink"/>
            <w:rFonts w:cstheme="minorHAnsi"/>
          </w:rPr>
          <w:t>and Mobile Device Safety Tips</w:t>
        </w:r>
      </w:hyperlink>
      <w:r w:rsidR="00FE4042" w:rsidRPr="006D462C">
        <w:rPr>
          <w:rFonts w:cstheme="minorHAnsi"/>
        </w:rPr>
        <w:t xml:space="preserve"> </w:t>
      </w:r>
      <w:r w:rsidR="00A029EC">
        <w:rPr>
          <w:rFonts w:cstheme="minorHAnsi"/>
        </w:rPr>
        <w:t xml:space="preserve">(Youth Organizing! Disabled &amp; Proud) </w:t>
      </w:r>
    </w:p>
    <w:p w14:paraId="35B69A3B" w14:textId="4579C8A5" w:rsidR="003F0ED4" w:rsidRPr="001E2E0E" w:rsidRDefault="006E0B28" w:rsidP="00E70C7E">
      <w:pPr>
        <w:pStyle w:val="ListParagraph"/>
        <w:numPr>
          <w:ilvl w:val="0"/>
          <w:numId w:val="30"/>
        </w:numPr>
        <w:spacing w:before="60"/>
        <w:contextualSpacing w:val="0"/>
      </w:pPr>
      <w:hyperlink r:id="rId109" w:history="1">
        <w:r w:rsidR="003F0ED4" w:rsidRPr="00760402">
          <w:rPr>
            <w:rStyle w:val="Hyperlink"/>
          </w:rPr>
          <w:t>Online Safety and Social Media</w:t>
        </w:r>
      </w:hyperlink>
      <w:r w:rsidR="003F0ED4">
        <w:t xml:space="preserve"> - includes video on internet safety </w:t>
      </w:r>
      <w:r w:rsidR="00760402">
        <w:t>(</w:t>
      </w:r>
      <w:proofErr w:type="spellStart"/>
      <w:r w:rsidR="00760402">
        <w:t>ConnectAbility</w:t>
      </w:r>
      <w:proofErr w:type="spellEnd"/>
      <w:r w:rsidR="00760402">
        <w:t xml:space="preserve"> Canada)</w:t>
      </w:r>
    </w:p>
    <w:p w14:paraId="0A4A2820" w14:textId="4EFE3481" w:rsidR="003F0ED4" w:rsidRDefault="006E0B28" w:rsidP="00E70C7E">
      <w:pPr>
        <w:pStyle w:val="ListParagraph"/>
        <w:numPr>
          <w:ilvl w:val="0"/>
          <w:numId w:val="30"/>
        </w:numPr>
        <w:spacing w:before="60"/>
        <w:contextualSpacing w:val="0"/>
      </w:pPr>
      <w:hyperlink r:id="rId110" w:history="1">
        <w:r w:rsidR="003F0ED4" w:rsidRPr="00760402">
          <w:rPr>
            <w:rStyle w:val="Hyperlink"/>
          </w:rPr>
          <w:t>Staying Safe on Social Media and Online</w:t>
        </w:r>
      </w:hyperlink>
      <w:r w:rsidR="003F0ED4">
        <w:t xml:space="preserve"> </w:t>
      </w:r>
      <w:r w:rsidR="000C04C2">
        <w:t xml:space="preserve">– guide for download </w:t>
      </w:r>
      <w:r w:rsidR="003F0ED4">
        <w:t>(Mental Health</w:t>
      </w:r>
      <w:r w:rsidR="000C417C">
        <w:t xml:space="preserve"> Foundation</w:t>
      </w:r>
      <w:r w:rsidR="003F0ED4">
        <w:t xml:space="preserve">) </w:t>
      </w:r>
    </w:p>
    <w:p w14:paraId="44C196EB" w14:textId="1A5B9EE5" w:rsidR="005763F1" w:rsidRDefault="000C417C" w:rsidP="00E70C7E">
      <w:pPr>
        <w:pStyle w:val="ListParagraph"/>
        <w:numPr>
          <w:ilvl w:val="0"/>
          <w:numId w:val="30"/>
        </w:numPr>
        <w:spacing w:before="60"/>
        <w:contextualSpacing w:val="0"/>
      </w:pPr>
      <w:r w:rsidRPr="000C417C">
        <w:rPr>
          <w:rFonts w:cs="Times New Roman (Body CS)"/>
          <w:smallCaps/>
        </w:rPr>
        <w:t>Webinar:</w:t>
      </w:r>
      <w:r>
        <w:t xml:space="preserve"> </w:t>
      </w:r>
      <w:hyperlink r:id="rId111" w:history="1">
        <w:r w:rsidR="008F5CDF" w:rsidRPr="000C417C">
          <w:rPr>
            <w:rStyle w:val="Hyperlink"/>
          </w:rPr>
          <w:t xml:space="preserve">Staying Safe Online: </w:t>
        </w:r>
        <w:r w:rsidR="00563E40" w:rsidRPr="000C417C">
          <w:rPr>
            <w:rStyle w:val="Hyperlink"/>
          </w:rPr>
          <w:t>Tips for Intellectual and Developmental Disabilities</w:t>
        </w:r>
        <w:r w:rsidR="00E23AE8" w:rsidRPr="000C417C">
          <w:rPr>
            <w:rStyle w:val="Hyperlink"/>
          </w:rPr>
          <w:t xml:space="preserve"> and Their Loved Ones</w:t>
        </w:r>
      </w:hyperlink>
      <w:r w:rsidR="00A029EC">
        <w:t xml:space="preserve"> - for Professionals and Families (Arc of NJ)</w:t>
      </w:r>
    </w:p>
    <w:p w14:paraId="6EC21526" w14:textId="33A6429C" w:rsidR="005763F1" w:rsidRDefault="005763F1" w:rsidP="00910368">
      <w:pPr>
        <w:pBdr>
          <w:bottom w:val="single" w:sz="18" w:space="1" w:color="auto"/>
        </w:pBdr>
        <w:rPr>
          <w:rFonts w:cstheme="minorHAnsi"/>
          <w:b/>
          <w:bCs/>
        </w:rPr>
      </w:pPr>
    </w:p>
    <w:p w14:paraId="26B2449F" w14:textId="488DADCF" w:rsidR="005763F1" w:rsidRPr="001572F9" w:rsidRDefault="005763F1" w:rsidP="005763F1">
      <w:pPr>
        <w:rPr>
          <w:rFonts w:cstheme="minorHAnsi"/>
          <w:b/>
          <w:bCs/>
        </w:rPr>
      </w:pPr>
    </w:p>
    <w:p w14:paraId="1FFF5E4E" w14:textId="7E51ABF9" w:rsidR="005763F1" w:rsidRPr="00F36D3B" w:rsidRDefault="0022485C" w:rsidP="00F36D3B">
      <w:pPr>
        <w:pStyle w:val="Heading2"/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6D3B">
        <w:rPr>
          <w:rFonts w:cstheme="minorHAnsi"/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7456" behindDoc="0" locked="0" layoutInCell="1" allowOverlap="1" wp14:anchorId="18D24448" wp14:editId="21CF82C5">
            <wp:simplePos x="0" y="0"/>
            <wp:positionH relativeFrom="column">
              <wp:posOffset>5531485</wp:posOffset>
            </wp:positionH>
            <wp:positionV relativeFrom="paragraph">
              <wp:posOffset>11067</wp:posOffset>
            </wp:positionV>
            <wp:extent cx="759460" cy="948690"/>
            <wp:effectExtent l="0" t="0" r="2540" b="3810"/>
            <wp:wrapSquare wrapText="bothSides"/>
            <wp:docPr id="12" name="Picture 12" descr="Medical healthcar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ue_medical_symbol_pc_800_clr_1783.png"/>
                    <pic:cNvPicPr/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3F1" w:rsidRPr="00F36D3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HIPPA – Health Insurance Protection and Portability Act</w:t>
      </w:r>
    </w:p>
    <w:p w14:paraId="22D1A84F" w14:textId="4D656DC7" w:rsidR="005763F1" w:rsidRDefault="005763F1" w:rsidP="005763F1">
      <w:pPr>
        <w:rPr>
          <w:rFonts w:cstheme="minorHAnsi"/>
          <w:i/>
          <w:iCs/>
        </w:rPr>
      </w:pPr>
      <w:r w:rsidRPr="0055130D">
        <w:rPr>
          <w:rFonts w:cstheme="minorHAnsi"/>
          <w:i/>
          <w:iCs/>
        </w:rPr>
        <w:t>With services being provided online, there may be questions regarding HIPPA</w:t>
      </w:r>
      <w:r>
        <w:rPr>
          <w:rFonts w:cstheme="minorHAnsi"/>
          <w:i/>
          <w:iCs/>
        </w:rPr>
        <w:t>, whether it applies, and how to manage it</w:t>
      </w:r>
      <w:r w:rsidRPr="0055130D">
        <w:rPr>
          <w:rFonts w:cstheme="minorHAnsi"/>
          <w:i/>
          <w:iCs/>
        </w:rPr>
        <w:t>. The</w:t>
      </w:r>
      <w:r w:rsidR="00B5517A">
        <w:rPr>
          <w:rFonts w:cstheme="minorHAnsi"/>
          <w:i/>
          <w:iCs/>
        </w:rPr>
        <w:t xml:space="preserve">se </w:t>
      </w:r>
      <w:r w:rsidRPr="0055130D">
        <w:rPr>
          <w:rFonts w:cstheme="minorHAnsi"/>
          <w:i/>
          <w:iCs/>
        </w:rPr>
        <w:t xml:space="preserve">resources can provide guidance. </w:t>
      </w:r>
    </w:p>
    <w:p w14:paraId="47314BCD" w14:textId="77777777" w:rsidR="009A28DB" w:rsidRDefault="009A28DB" w:rsidP="005763F1">
      <w:pPr>
        <w:rPr>
          <w:rFonts w:cstheme="minorHAnsi"/>
          <w:i/>
          <w:iCs/>
        </w:rPr>
      </w:pPr>
    </w:p>
    <w:p w14:paraId="6032AD99" w14:textId="1D48F4B5" w:rsidR="005763F1" w:rsidRPr="00992807" w:rsidRDefault="006E0B28" w:rsidP="00E70C7E">
      <w:pPr>
        <w:pStyle w:val="ListParagraph"/>
        <w:numPr>
          <w:ilvl w:val="0"/>
          <w:numId w:val="28"/>
        </w:numPr>
        <w:spacing w:before="60"/>
        <w:contextualSpacing w:val="0"/>
      </w:pPr>
      <w:hyperlink r:id="rId113" w:history="1">
        <w:r w:rsidR="005763F1" w:rsidRPr="00760402">
          <w:rPr>
            <w:rStyle w:val="Hyperlink"/>
            <w:rFonts w:cstheme="minorHAnsi"/>
          </w:rPr>
          <w:t>Letter from CMS on application of HIPPA to Medicaid Funded HCBS (Home and Community Based Services</w:t>
        </w:r>
      </w:hyperlink>
      <w:r w:rsidR="005763F1">
        <w:rPr>
          <w:rFonts w:cstheme="minorHAnsi"/>
        </w:rPr>
        <w:t>)</w:t>
      </w:r>
      <w:r w:rsidR="005763F1" w:rsidRPr="00D12D6C">
        <w:rPr>
          <w:rFonts w:cstheme="minorHAnsi"/>
        </w:rPr>
        <w:t xml:space="preserve"> </w:t>
      </w:r>
    </w:p>
    <w:p w14:paraId="6E54A14F" w14:textId="17813B4C" w:rsidR="00760402" w:rsidRPr="00760402" w:rsidRDefault="00063A44" w:rsidP="00E70C7E">
      <w:pPr>
        <w:pStyle w:val="ListParagraph"/>
        <w:numPr>
          <w:ilvl w:val="0"/>
          <w:numId w:val="28"/>
        </w:numPr>
        <w:spacing w:before="60"/>
        <w:contextualSpacing w:val="0"/>
      </w:pPr>
      <w:r>
        <w:rPr>
          <w:rFonts w:cstheme="minorHAnsi"/>
        </w:rPr>
        <w:t xml:space="preserve">Centers for Medicare and Medicaid Services (CMS) - </w:t>
      </w:r>
      <w:hyperlink r:id="rId114" w:history="1">
        <w:r w:rsidRPr="00063A44">
          <w:rPr>
            <w:rStyle w:val="Hyperlink"/>
            <w:rFonts w:ascii="Retina Narrow Light" w:hAnsi="Retina Narrow Light" w:cs="Retina Narrow Light"/>
            <w:sz w:val="23"/>
            <w:szCs w:val="23"/>
          </w:rPr>
          <w:t>HIPPA: CMS (COVID-19) Partner Toolkit</w:t>
        </w:r>
      </w:hyperlink>
    </w:p>
    <w:p w14:paraId="2F7AFCEC" w14:textId="0837B3BD" w:rsidR="00331424" w:rsidRDefault="006E0B28" w:rsidP="005763F1">
      <w:pPr>
        <w:pStyle w:val="ListParagraph"/>
        <w:numPr>
          <w:ilvl w:val="0"/>
          <w:numId w:val="28"/>
        </w:numPr>
        <w:spacing w:before="60"/>
        <w:contextualSpacing w:val="0"/>
      </w:pPr>
      <w:hyperlink r:id="rId115" w:history="1">
        <w:r w:rsidR="005763F1" w:rsidRPr="00760402">
          <w:rPr>
            <w:rStyle w:val="Hyperlink"/>
            <w:rFonts w:cstheme="minorHAnsi"/>
          </w:rPr>
          <w:t>HIPPA Journal</w:t>
        </w:r>
      </w:hyperlink>
    </w:p>
    <w:p w14:paraId="29669086" w14:textId="5EC324D1" w:rsidR="00263A15" w:rsidRDefault="00263A15" w:rsidP="00331424">
      <w:pPr>
        <w:pBdr>
          <w:bottom w:val="thinThickThinMediumGap" w:sz="36" w:space="1" w:color="auto"/>
        </w:pBdr>
      </w:pPr>
    </w:p>
    <w:p w14:paraId="7F685258" w14:textId="43E23AF0" w:rsidR="00263A15" w:rsidRDefault="00263A15" w:rsidP="00331424">
      <w:pPr>
        <w:pBdr>
          <w:bottom w:val="thinThickThinMediumGap" w:sz="36" w:space="1" w:color="auto"/>
        </w:pBdr>
      </w:pPr>
    </w:p>
    <w:p w14:paraId="58FBE772" w14:textId="52EAED95" w:rsidR="00370343" w:rsidRDefault="00370343" w:rsidP="00331424">
      <w:pPr>
        <w:pBdr>
          <w:bottom w:val="thinThickThinMediumGap" w:sz="36" w:space="1" w:color="auto"/>
        </w:pBdr>
      </w:pPr>
    </w:p>
    <w:p w14:paraId="19A95FEC" w14:textId="11D19EB4" w:rsidR="00370343" w:rsidRDefault="00370343" w:rsidP="00331424">
      <w:pPr>
        <w:pBdr>
          <w:bottom w:val="thinThickThinMediumGap" w:sz="36" w:space="1" w:color="auto"/>
        </w:pBdr>
      </w:pPr>
    </w:p>
    <w:p w14:paraId="31C21B2F" w14:textId="28B73E4C" w:rsidR="00370343" w:rsidRDefault="00370343" w:rsidP="00331424">
      <w:pPr>
        <w:pBdr>
          <w:bottom w:val="thinThickThinMediumGap" w:sz="36" w:space="1" w:color="auto"/>
        </w:pBdr>
      </w:pPr>
    </w:p>
    <w:p w14:paraId="5D0B0751" w14:textId="3166BE56" w:rsidR="0022485C" w:rsidRDefault="0022485C" w:rsidP="005763F1">
      <w:r>
        <w:rPr>
          <w:noProof/>
        </w:rPr>
        <w:drawing>
          <wp:anchor distT="0" distB="0" distL="114300" distR="114300" simplePos="0" relativeHeight="251669504" behindDoc="0" locked="0" layoutInCell="1" allowOverlap="1" wp14:anchorId="1705E422" wp14:editId="72348C6F">
            <wp:simplePos x="0" y="0"/>
            <wp:positionH relativeFrom="column">
              <wp:posOffset>1985010</wp:posOffset>
            </wp:positionH>
            <wp:positionV relativeFrom="paragraph">
              <wp:posOffset>108876</wp:posOffset>
            </wp:positionV>
            <wp:extent cx="1450975" cy="747395"/>
            <wp:effectExtent l="0" t="0" r="0" b="1905"/>
            <wp:wrapSquare wrapText="bothSides"/>
            <wp:docPr id="16" name="Picture 16" descr="Logos of Institute for Community Incluson and University of Massachusetts Bos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CI_UMB_BLACK.png"/>
                    <pic:cNvPicPr/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B8044" w14:textId="12DD0BFE" w:rsidR="00353577" w:rsidRDefault="00353577" w:rsidP="005763F1"/>
    <w:p w14:paraId="1854F349" w14:textId="15AC182F" w:rsidR="0022485C" w:rsidRDefault="0022485C" w:rsidP="005763F1"/>
    <w:p w14:paraId="15627B4F" w14:textId="2B7AA3B8" w:rsidR="0022485C" w:rsidRDefault="0022485C" w:rsidP="005763F1"/>
    <w:p w14:paraId="5EA3621A" w14:textId="40F8F0E8" w:rsidR="0022485C" w:rsidRDefault="0022485C" w:rsidP="005763F1"/>
    <w:p w14:paraId="06877E86" w14:textId="1771CF56" w:rsidR="00370343" w:rsidRDefault="00370343" w:rsidP="000E6A88">
      <w:pPr>
        <w:jc w:val="center"/>
        <w:rPr>
          <w:i/>
          <w:iCs/>
        </w:rPr>
      </w:pPr>
    </w:p>
    <w:p w14:paraId="58144AC3" w14:textId="2A3A0544" w:rsidR="000E6A88" w:rsidRDefault="0022485C" w:rsidP="000E6A88">
      <w:pPr>
        <w:jc w:val="center"/>
        <w:rPr>
          <w:i/>
          <w:iCs/>
        </w:rPr>
      </w:pPr>
      <w:r w:rsidRPr="0022485C">
        <w:rPr>
          <w:i/>
          <w:iCs/>
        </w:rPr>
        <w:t xml:space="preserve">This publication was </w:t>
      </w:r>
      <w:r>
        <w:rPr>
          <w:i/>
          <w:iCs/>
        </w:rPr>
        <w:t>developed</w:t>
      </w:r>
      <w:r w:rsidRPr="0022485C">
        <w:rPr>
          <w:i/>
          <w:iCs/>
        </w:rPr>
        <w:t xml:space="preserve"> by</w:t>
      </w:r>
      <w:r w:rsidR="000E6A88">
        <w:rPr>
          <w:i/>
          <w:iCs/>
        </w:rPr>
        <w:t xml:space="preserve"> </w:t>
      </w:r>
      <w:r w:rsidRPr="0022485C">
        <w:rPr>
          <w:i/>
          <w:iCs/>
        </w:rPr>
        <w:t>the</w:t>
      </w:r>
    </w:p>
    <w:p w14:paraId="29589330" w14:textId="161F7191" w:rsidR="00331424" w:rsidRDefault="0022485C" w:rsidP="00B5517A">
      <w:pPr>
        <w:jc w:val="center"/>
        <w:rPr>
          <w:i/>
          <w:iCs/>
        </w:rPr>
      </w:pPr>
      <w:r w:rsidRPr="0022485C">
        <w:rPr>
          <w:i/>
          <w:iCs/>
        </w:rPr>
        <w:t>Institute for Community Inclusion at the University of Massachusetts Boston</w:t>
      </w:r>
      <w:r w:rsidR="00370343">
        <w:rPr>
          <w:i/>
          <w:iCs/>
        </w:rPr>
        <w:t>.</w:t>
      </w:r>
    </w:p>
    <w:p w14:paraId="45482A49" w14:textId="16DBA64A" w:rsidR="00370343" w:rsidRDefault="00370343" w:rsidP="00B5517A">
      <w:pPr>
        <w:jc w:val="center"/>
        <w:rPr>
          <w:i/>
          <w:iCs/>
        </w:rPr>
      </w:pPr>
    </w:p>
    <w:p w14:paraId="694D2D0A" w14:textId="4466C145" w:rsidR="00370343" w:rsidRDefault="006E0B28" w:rsidP="00B5517A">
      <w:pPr>
        <w:jc w:val="center"/>
      </w:pPr>
      <w:hyperlink r:id="rId117" w:history="1">
        <w:r w:rsidR="00370343" w:rsidRPr="00085A3E">
          <w:rPr>
            <w:rStyle w:val="Hyperlink"/>
          </w:rPr>
          <w:t>www.communityinclusion.org</w:t>
        </w:r>
      </w:hyperlink>
    </w:p>
    <w:p w14:paraId="04C80232" w14:textId="6E2E8412" w:rsidR="00370343" w:rsidRPr="00370343" w:rsidRDefault="00370343" w:rsidP="00B5517A">
      <w:pPr>
        <w:jc w:val="center"/>
      </w:pPr>
      <w:r>
        <w:t xml:space="preserve">COVID-19 Publications and Resources: </w:t>
      </w:r>
      <w:hyperlink r:id="rId118" w:history="1">
        <w:r w:rsidRPr="00085A3E">
          <w:rPr>
            <w:rStyle w:val="Hyperlink"/>
          </w:rPr>
          <w:t>https://covid19.communityinclusion.org</w:t>
        </w:r>
      </w:hyperlink>
      <w:r>
        <w:t xml:space="preserve"> </w:t>
      </w:r>
    </w:p>
    <w:p w14:paraId="3D777166" w14:textId="5F0BA4C5" w:rsidR="00331424" w:rsidRDefault="00331424" w:rsidP="00331424">
      <w:pPr>
        <w:pBdr>
          <w:bottom w:val="thinThickThinMediumGap" w:sz="36" w:space="1" w:color="auto"/>
        </w:pBdr>
      </w:pPr>
    </w:p>
    <w:sectPr w:rsidR="00331424" w:rsidSect="0022485C">
      <w:footerReference w:type="even" r:id="rId119"/>
      <w:footerReference w:type="default" r:id="rId120"/>
      <w:pgSz w:w="12240" w:h="15840"/>
      <w:pgMar w:top="1008" w:right="1440" w:bottom="1008" w:left="144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61D50" w14:textId="77777777" w:rsidR="006E0B28" w:rsidRDefault="006E0B28" w:rsidP="00DB7F55">
      <w:r>
        <w:separator/>
      </w:r>
    </w:p>
  </w:endnote>
  <w:endnote w:type="continuationSeparator" w:id="0">
    <w:p w14:paraId="2D30572D" w14:textId="77777777" w:rsidR="006E0B28" w:rsidRDefault="006E0B28" w:rsidP="00DB7F55">
      <w:r>
        <w:continuationSeparator/>
      </w:r>
    </w:p>
  </w:endnote>
  <w:endnote w:type="continuationNotice" w:id="1">
    <w:p w14:paraId="696DFE19" w14:textId="77777777" w:rsidR="006E0B28" w:rsidRDefault="006E0B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Times New Roman (Body CS)">
    <w:panose1 w:val="020B0604020202020204"/>
    <w:charset w:val="00"/>
    <w:family w:val="roman"/>
    <w:notTrueType/>
    <w:pitch w:val="default"/>
  </w:font>
  <w:font w:name="HiraginoSans-W3">
    <w:altName w:val="MS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Retina Narrow Light">
    <w:altName w:val="Calibri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740384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0E32CF" w14:textId="6AABFBDD" w:rsidR="00197E8C" w:rsidRDefault="00197E8C" w:rsidP="003B1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E05AF4" w14:textId="77777777" w:rsidR="00197E8C" w:rsidRDefault="00197E8C" w:rsidP="00DB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358927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5920E7" w14:textId="48A0C1ED" w:rsidR="00197E8C" w:rsidRDefault="00197E8C" w:rsidP="003B1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FB28CC" w14:textId="32B3F99F" w:rsidR="00197E8C" w:rsidRPr="000E5CF7" w:rsidRDefault="00351EEA" w:rsidP="000E5CF7">
    <w:pPr>
      <w:pStyle w:val="Footer"/>
      <w:ind w:right="360"/>
      <w:jc w:val="center"/>
      <w:rPr>
        <w:b/>
        <w:bCs/>
        <w:sz w:val="20"/>
        <w:szCs w:val="20"/>
      </w:rPr>
    </w:pPr>
    <w:r>
      <w:rPr>
        <w:b/>
        <w:bCs/>
        <w:sz w:val="20"/>
        <w:szCs w:val="20"/>
      </w:rPr>
      <w:t>Institute for Community Inclusion, UMass Boston</w:t>
    </w:r>
    <w:r w:rsidR="000E5CF7" w:rsidRPr="000E5CF7">
      <w:rPr>
        <w:b/>
        <w:bCs/>
        <w:sz w:val="20"/>
        <w:szCs w:val="20"/>
      </w:rPr>
      <w:t xml:space="preserve"> – COVID-19 Resource List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20CEC" w14:textId="77777777" w:rsidR="006E0B28" w:rsidRDefault="006E0B28" w:rsidP="00DB7F55">
      <w:r>
        <w:separator/>
      </w:r>
    </w:p>
  </w:footnote>
  <w:footnote w:type="continuationSeparator" w:id="0">
    <w:p w14:paraId="48A7C9D9" w14:textId="77777777" w:rsidR="006E0B28" w:rsidRDefault="006E0B28" w:rsidP="00DB7F55">
      <w:r>
        <w:continuationSeparator/>
      </w:r>
    </w:p>
  </w:footnote>
  <w:footnote w:type="continuationNotice" w:id="1">
    <w:p w14:paraId="16E8C3FB" w14:textId="77777777" w:rsidR="006E0B28" w:rsidRDefault="006E0B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618"/>
    <w:multiLevelType w:val="multilevel"/>
    <w:tmpl w:val="91365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85B59"/>
    <w:multiLevelType w:val="hybridMultilevel"/>
    <w:tmpl w:val="78EC9440"/>
    <w:lvl w:ilvl="0" w:tplc="0ACA2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AD3B08"/>
    <w:multiLevelType w:val="hybridMultilevel"/>
    <w:tmpl w:val="9EFA5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315CE3"/>
    <w:multiLevelType w:val="hybridMultilevel"/>
    <w:tmpl w:val="54EAEC68"/>
    <w:lvl w:ilvl="0" w:tplc="0ACA2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2D1051"/>
    <w:multiLevelType w:val="hybridMultilevel"/>
    <w:tmpl w:val="F7CAB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155B5F"/>
    <w:multiLevelType w:val="hybridMultilevel"/>
    <w:tmpl w:val="C9009936"/>
    <w:lvl w:ilvl="0" w:tplc="0ACA2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B4794"/>
    <w:multiLevelType w:val="hybridMultilevel"/>
    <w:tmpl w:val="EF3A3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F97C67"/>
    <w:multiLevelType w:val="hybridMultilevel"/>
    <w:tmpl w:val="3B3E4212"/>
    <w:lvl w:ilvl="0" w:tplc="0ACA24E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5C4BF6"/>
    <w:multiLevelType w:val="hybridMultilevel"/>
    <w:tmpl w:val="DBC231C6"/>
    <w:lvl w:ilvl="0" w:tplc="49C0D1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F968E4"/>
    <w:multiLevelType w:val="hybridMultilevel"/>
    <w:tmpl w:val="A68CEC48"/>
    <w:lvl w:ilvl="0" w:tplc="8AD22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37303"/>
    <w:multiLevelType w:val="hybridMultilevel"/>
    <w:tmpl w:val="02188F2A"/>
    <w:lvl w:ilvl="0" w:tplc="49C0D1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BD6B90"/>
    <w:multiLevelType w:val="hybridMultilevel"/>
    <w:tmpl w:val="83D2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608F2"/>
    <w:multiLevelType w:val="hybridMultilevel"/>
    <w:tmpl w:val="DFE4B8CC"/>
    <w:lvl w:ilvl="0" w:tplc="0ACA2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C777F3"/>
    <w:multiLevelType w:val="multilevel"/>
    <w:tmpl w:val="BF440DA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7704E"/>
    <w:multiLevelType w:val="hybridMultilevel"/>
    <w:tmpl w:val="5002E1D0"/>
    <w:lvl w:ilvl="0" w:tplc="0ACA2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18817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8E457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6FDE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800E0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6CC74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2437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5407D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A9CE8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CD5434"/>
    <w:multiLevelType w:val="multilevel"/>
    <w:tmpl w:val="91365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69711C"/>
    <w:multiLevelType w:val="hybridMultilevel"/>
    <w:tmpl w:val="00BEB8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54581"/>
    <w:multiLevelType w:val="hybridMultilevel"/>
    <w:tmpl w:val="34A85822"/>
    <w:lvl w:ilvl="0" w:tplc="8AD22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E50B4"/>
    <w:multiLevelType w:val="hybridMultilevel"/>
    <w:tmpl w:val="BD283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841FA9"/>
    <w:multiLevelType w:val="hybridMultilevel"/>
    <w:tmpl w:val="DC2E6A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A357F"/>
    <w:multiLevelType w:val="hybridMultilevel"/>
    <w:tmpl w:val="12C2F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DE5F5D"/>
    <w:multiLevelType w:val="hybridMultilevel"/>
    <w:tmpl w:val="2402B4EC"/>
    <w:lvl w:ilvl="0" w:tplc="DB4EEA2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A33A84"/>
    <w:multiLevelType w:val="hybridMultilevel"/>
    <w:tmpl w:val="4CF817CA"/>
    <w:lvl w:ilvl="0" w:tplc="0ACA24E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700827"/>
    <w:multiLevelType w:val="hybridMultilevel"/>
    <w:tmpl w:val="7B084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72CAB"/>
    <w:multiLevelType w:val="hybridMultilevel"/>
    <w:tmpl w:val="92207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07153A"/>
    <w:multiLevelType w:val="hybridMultilevel"/>
    <w:tmpl w:val="1C4C18BE"/>
    <w:lvl w:ilvl="0" w:tplc="0ACA2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11C22"/>
    <w:multiLevelType w:val="hybridMultilevel"/>
    <w:tmpl w:val="E6A018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D30B06"/>
    <w:multiLevelType w:val="hybridMultilevel"/>
    <w:tmpl w:val="E466A8C8"/>
    <w:lvl w:ilvl="0" w:tplc="50C87756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D97A5B"/>
    <w:multiLevelType w:val="hybridMultilevel"/>
    <w:tmpl w:val="7CF66B6E"/>
    <w:lvl w:ilvl="0" w:tplc="8EF49C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0A3994"/>
    <w:multiLevelType w:val="hybridMultilevel"/>
    <w:tmpl w:val="DDA6CEAE"/>
    <w:lvl w:ilvl="0" w:tplc="49C0D1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717EBF"/>
    <w:multiLevelType w:val="hybridMultilevel"/>
    <w:tmpl w:val="5B80AF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F758C1"/>
    <w:multiLevelType w:val="hybridMultilevel"/>
    <w:tmpl w:val="4846F3BC"/>
    <w:lvl w:ilvl="0" w:tplc="0ACA2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7C4A66"/>
    <w:multiLevelType w:val="hybridMultilevel"/>
    <w:tmpl w:val="E18C451C"/>
    <w:lvl w:ilvl="0" w:tplc="49C0D1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E391D"/>
    <w:multiLevelType w:val="hybridMultilevel"/>
    <w:tmpl w:val="8DFA372C"/>
    <w:lvl w:ilvl="0" w:tplc="49C0D1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992676"/>
    <w:multiLevelType w:val="hybridMultilevel"/>
    <w:tmpl w:val="A844E704"/>
    <w:lvl w:ilvl="0" w:tplc="49C0D1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B72EEB"/>
    <w:multiLevelType w:val="hybridMultilevel"/>
    <w:tmpl w:val="5006889C"/>
    <w:lvl w:ilvl="0" w:tplc="49C0D1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6C62E3"/>
    <w:multiLevelType w:val="multilevel"/>
    <w:tmpl w:val="7228F91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B48C3"/>
    <w:multiLevelType w:val="hybridMultilevel"/>
    <w:tmpl w:val="57049E2A"/>
    <w:lvl w:ilvl="0" w:tplc="0ACA2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437FF2"/>
    <w:multiLevelType w:val="hybridMultilevel"/>
    <w:tmpl w:val="7DEC3768"/>
    <w:lvl w:ilvl="0" w:tplc="0ACA2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18817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8E457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6FDE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800E0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6CC74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2437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5407D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A9CE8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23"/>
  </w:num>
  <w:num w:numId="5">
    <w:abstractNumId w:val="28"/>
  </w:num>
  <w:num w:numId="6">
    <w:abstractNumId w:val="18"/>
  </w:num>
  <w:num w:numId="7">
    <w:abstractNumId w:val="26"/>
  </w:num>
  <w:num w:numId="8">
    <w:abstractNumId w:val="30"/>
  </w:num>
  <w:num w:numId="9">
    <w:abstractNumId w:val="27"/>
  </w:num>
  <w:num w:numId="10">
    <w:abstractNumId w:val="7"/>
  </w:num>
  <w:num w:numId="11">
    <w:abstractNumId w:val="22"/>
  </w:num>
  <w:num w:numId="12">
    <w:abstractNumId w:val="5"/>
  </w:num>
  <w:num w:numId="13">
    <w:abstractNumId w:val="24"/>
  </w:num>
  <w:num w:numId="14">
    <w:abstractNumId w:val="1"/>
  </w:num>
  <w:num w:numId="15">
    <w:abstractNumId w:val="25"/>
  </w:num>
  <w:num w:numId="16">
    <w:abstractNumId w:val="19"/>
  </w:num>
  <w:num w:numId="17">
    <w:abstractNumId w:val="37"/>
  </w:num>
  <w:num w:numId="18">
    <w:abstractNumId w:val="38"/>
  </w:num>
  <w:num w:numId="19">
    <w:abstractNumId w:val="31"/>
  </w:num>
  <w:num w:numId="20">
    <w:abstractNumId w:val="14"/>
  </w:num>
  <w:num w:numId="21">
    <w:abstractNumId w:val="12"/>
  </w:num>
  <w:num w:numId="22">
    <w:abstractNumId w:val="3"/>
  </w:num>
  <w:num w:numId="23">
    <w:abstractNumId w:val="35"/>
  </w:num>
  <w:num w:numId="24">
    <w:abstractNumId w:val="8"/>
  </w:num>
  <w:num w:numId="25">
    <w:abstractNumId w:val="33"/>
  </w:num>
  <w:num w:numId="26">
    <w:abstractNumId w:val="32"/>
  </w:num>
  <w:num w:numId="27">
    <w:abstractNumId w:val="29"/>
  </w:num>
  <w:num w:numId="28">
    <w:abstractNumId w:val="34"/>
  </w:num>
  <w:num w:numId="29">
    <w:abstractNumId w:val="16"/>
  </w:num>
  <w:num w:numId="30">
    <w:abstractNumId w:val="10"/>
  </w:num>
  <w:num w:numId="31">
    <w:abstractNumId w:val="11"/>
  </w:num>
  <w:num w:numId="32">
    <w:abstractNumId w:val="21"/>
  </w:num>
  <w:num w:numId="33">
    <w:abstractNumId w:val="0"/>
  </w:num>
  <w:num w:numId="34">
    <w:abstractNumId w:val="15"/>
  </w:num>
  <w:num w:numId="35">
    <w:abstractNumId w:val="20"/>
  </w:num>
  <w:num w:numId="36">
    <w:abstractNumId w:val="17"/>
  </w:num>
  <w:num w:numId="37">
    <w:abstractNumId w:val="36"/>
  </w:num>
  <w:num w:numId="38">
    <w:abstractNumId w:val="13"/>
  </w:num>
  <w:num w:numId="39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CA"/>
    <w:rsid w:val="00005F5E"/>
    <w:rsid w:val="000200C4"/>
    <w:rsid w:val="00026017"/>
    <w:rsid w:val="00030975"/>
    <w:rsid w:val="00032995"/>
    <w:rsid w:val="00035E3E"/>
    <w:rsid w:val="00063A44"/>
    <w:rsid w:val="00066B81"/>
    <w:rsid w:val="00073CEE"/>
    <w:rsid w:val="00083DD3"/>
    <w:rsid w:val="000978C5"/>
    <w:rsid w:val="000B2913"/>
    <w:rsid w:val="000B6CCE"/>
    <w:rsid w:val="000C04C2"/>
    <w:rsid w:val="000C2EE2"/>
    <w:rsid w:val="000C417C"/>
    <w:rsid w:val="000D49C3"/>
    <w:rsid w:val="000E3BEE"/>
    <w:rsid w:val="000E5CF7"/>
    <w:rsid w:val="000E6A88"/>
    <w:rsid w:val="000F2BC5"/>
    <w:rsid w:val="001001E2"/>
    <w:rsid w:val="001100DF"/>
    <w:rsid w:val="00116591"/>
    <w:rsid w:val="001448FE"/>
    <w:rsid w:val="0015451E"/>
    <w:rsid w:val="001572F9"/>
    <w:rsid w:val="00162483"/>
    <w:rsid w:val="00165BE0"/>
    <w:rsid w:val="001660C7"/>
    <w:rsid w:val="001702CD"/>
    <w:rsid w:val="00182ABE"/>
    <w:rsid w:val="00197E8C"/>
    <w:rsid w:val="001B29CE"/>
    <w:rsid w:val="001C76CF"/>
    <w:rsid w:val="001E2E0E"/>
    <w:rsid w:val="001E3A9A"/>
    <w:rsid w:val="001E5842"/>
    <w:rsid w:val="00202AD6"/>
    <w:rsid w:val="00206153"/>
    <w:rsid w:val="002067FB"/>
    <w:rsid w:val="00211A0D"/>
    <w:rsid w:val="002169E4"/>
    <w:rsid w:val="00217360"/>
    <w:rsid w:val="0022485C"/>
    <w:rsid w:val="0024427A"/>
    <w:rsid w:val="00247DAC"/>
    <w:rsid w:val="00263A15"/>
    <w:rsid w:val="002645A9"/>
    <w:rsid w:val="0027548E"/>
    <w:rsid w:val="002970C4"/>
    <w:rsid w:val="002A49BC"/>
    <w:rsid w:val="002B752A"/>
    <w:rsid w:val="002C6F29"/>
    <w:rsid w:val="002C7298"/>
    <w:rsid w:val="002D5B58"/>
    <w:rsid w:val="002D6DC0"/>
    <w:rsid w:val="002E21E7"/>
    <w:rsid w:val="002E3C26"/>
    <w:rsid w:val="002E7A20"/>
    <w:rsid w:val="0031294C"/>
    <w:rsid w:val="00325052"/>
    <w:rsid w:val="00331424"/>
    <w:rsid w:val="00333E47"/>
    <w:rsid w:val="00351EEA"/>
    <w:rsid w:val="00352856"/>
    <w:rsid w:val="00353577"/>
    <w:rsid w:val="00355947"/>
    <w:rsid w:val="003623FD"/>
    <w:rsid w:val="00370343"/>
    <w:rsid w:val="003847D5"/>
    <w:rsid w:val="0038501A"/>
    <w:rsid w:val="00392741"/>
    <w:rsid w:val="003A0D23"/>
    <w:rsid w:val="003A346A"/>
    <w:rsid w:val="003A75A3"/>
    <w:rsid w:val="003B06FA"/>
    <w:rsid w:val="003B1533"/>
    <w:rsid w:val="003D6FB1"/>
    <w:rsid w:val="003F0ED4"/>
    <w:rsid w:val="00401ACF"/>
    <w:rsid w:val="004148E4"/>
    <w:rsid w:val="0042013C"/>
    <w:rsid w:val="004320D7"/>
    <w:rsid w:val="0043489F"/>
    <w:rsid w:val="00447D67"/>
    <w:rsid w:val="00451FF8"/>
    <w:rsid w:val="00457CFF"/>
    <w:rsid w:val="0046674B"/>
    <w:rsid w:val="00466A55"/>
    <w:rsid w:val="004710F1"/>
    <w:rsid w:val="00484904"/>
    <w:rsid w:val="0048593E"/>
    <w:rsid w:val="0049063A"/>
    <w:rsid w:val="00490C3F"/>
    <w:rsid w:val="00491696"/>
    <w:rsid w:val="00496F83"/>
    <w:rsid w:val="004C5B02"/>
    <w:rsid w:val="004D1981"/>
    <w:rsid w:val="004D3CA2"/>
    <w:rsid w:val="004D5E97"/>
    <w:rsid w:val="004E1F9E"/>
    <w:rsid w:val="00520C9B"/>
    <w:rsid w:val="00525220"/>
    <w:rsid w:val="00525EAE"/>
    <w:rsid w:val="00533706"/>
    <w:rsid w:val="00541781"/>
    <w:rsid w:val="00550D21"/>
    <w:rsid w:val="0055130D"/>
    <w:rsid w:val="00551E6F"/>
    <w:rsid w:val="00554B94"/>
    <w:rsid w:val="0056097A"/>
    <w:rsid w:val="00563E40"/>
    <w:rsid w:val="005752BD"/>
    <w:rsid w:val="005760F6"/>
    <w:rsid w:val="005763F1"/>
    <w:rsid w:val="005826FE"/>
    <w:rsid w:val="005851CB"/>
    <w:rsid w:val="00590500"/>
    <w:rsid w:val="00592AF3"/>
    <w:rsid w:val="005A09E5"/>
    <w:rsid w:val="005A15D4"/>
    <w:rsid w:val="005A1DCB"/>
    <w:rsid w:val="005A4404"/>
    <w:rsid w:val="005A6BD3"/>
    <w:rsid w:val="005A76DE"/>
    <w:rsid w:val="005D18A6"/>
    <w:rsid w:val="005D199F"/>
    <w:rsid w:val="005D2B93"/>
    <w:rsid w:val="005D6367"/>
    <w:rsid w:val="005E374E"/>
    <w:rsid w:val="005E60CA"/>
    <w:rsid w:val="005F1E8A"/>
    <w:rsid w:val="005F2236"/>
    <w:rsid w:val="005F4BFB"/>
    <w:rsid w:val="005F64F4"/>
    <w:rsid w:val="00600840"/>
    <w:rsid w:val="00617352"/>
    <w:rsid w:val="006176FD"/>
    <w:rsid w:val="0062260A"/>
    <w:rsid w:val="0065010A"/>
    <w:rsid w:val="006514D0"/>
    <w:rsid w:val="00660D9C"/>
    <w:rsid w:val="00664F8C"/>
    <w:rsid w:val="006674AE"/>
    <w:rsid w:val="0068077F"/>
    <w:rsid w:val="006846F0"/>
    <w:rsid w:val="006A5EC9"/>
    <w:rsid w:val="006A7336"/>
    <w:rsid w:val="006B1396"/>
    <w:rsid w:val="006D34E2"/>
    <w:rsid w:val="006D462C"/>
    <w:rsid w:val="006E0B28"/>
    <w:rsid w:val="006F0C0B"/>
    <w:rsid w:val="006F6F9F"/>
    <w:rsid w:val="00706639"/>
    <w:rsid w:val="00714878"/>
    <w:rsid w:val="00724304"/>
    <w:rsid w:val="00735251"/>
    <w:rsid w:val="00736D58"/>
    <w:rsid w:val="00756456"/>
    <w:rsid w:val="00760402"/>
    <w:rsid w:val="007609F3"/>
    <w:rsid w:val="00773C81"/>
    <w:rsid w:val="00784B49"/>
    <w:rsid w:val="007851ED"/>
    <w:rsid w:val="00786BD6"/>
    <w:rsid w:val="00794141"/>
    <w:rsid w:val="007949F1"/>
    <w:rsid w:val="007B2541"/>
    <w:rsid w:val="007B7512"/>
    <w:rsid w:val="007C0DCF"/>
    <w:rsid w:val="007C2DCA"/>
    <w:rsid w:val="007C4424"/>
    <w:rsid w:val="007E04D5"/>
    <w:rsid w:val="007E3F15"/>
    <w:rsid w:val="007E3FF3"/>
    <w:rsid w:val="007E580F"/>
    <w:rsid w:val="007F3A84"/>
    <w:rsid w:val="00805B05"/>
    <w:rsid w:val="0081546E"/>
    <w:rsid w:val="00820312"/>
    <w:rsid w:val="00821EDC"/>
    <w:rsid w:val="00834529"/>
    <w:rsid w:val="008370A1"/>
    <w:rsid w:val="00841E1C"/>
    <w:rsid w:val="008657AE"/>
    <w:rsid w:val="00875959"/>
    <w:rsid w:val="008903EA"/>
    <w:rsid w:val="00893547"/>
    <w:rsid w:val="008B1632"/>
    <w:rsid w:val="008B2125"/>
    <w:rsid w:val="008B48CC"/>
    <w:rsid w:val="008B5FA2"/>
    <w:rsid w:val="008C3534"/>
    <w:rsid w:val="008C571F"/>
    <w:rsid w:val="008E2F74"/>
    <w:rsid w:val="008E3F8E"/>
    <w:rsid w:val="008E7B78"/>
    <w:rsid w:val="008F45C8"/>
    <w:rsid w:val="008F5CDF"/>
    <w:rsid w:val="009050E8"/>
    <w:rsid w:val="009071E8"/>
    <w:rsid w:val="00910368"/>
    <w:rsid w:val="009469E0"/>
    <w:rsid w:val="009504FD"/>
    <w:rsid w:val="00962A0B"/>
    <w:rsid w:val="00966C48"/>
    <w:rsid w:val="009748A1"/>
    <w:rsid w:val="0098391A"/>
    <w:rsid w:val="00987A3C"/>
    <w:rsid w:val="00992807"/>
    <w:rsid w:val="009A28DB"/>
    <w:rsid w:val="009B56CE"/>
    <w:rsid w:val="009C19D8"/>
    <w:rsid w:val="009C2FB2"/>
    <w:rsid w:val="009D7632"/>
    <w:rsid w:val="009E2B87"/>
    <w:rsid w:val="009F06F9"/>
    <w:rsid w:val="00A029EC"/>
    <w:rsid w:val="00A03D89"/>
    <w:rsid w:val="00A13548"/>
    <w:rsid w:val="00A1596F"/>
    <w:rsid w:val="00A215AE"/>
    <w:rsid w:val="00A2696A"/>
    <w:rsid w:val="00A50FAD"/>
    <w:rsid w:val="00A54E3C"/>
    <w:rsid w:val="00A5738B"/>
    <w:rsid w:val="00A5784B"/>
    <w:rsid w:val="00A66344"/>
    <w:rsid w:val="00A71896"/>
    <w:rsid w:val="00A72A23"/>
    <w:rsid w:val="00A73D19"/>
    <w:rsid w:val="00A75F91"/>
    <w:rsid w:val="00A843FD"/>
    <w:rsid w:val="00A906D2"/>
    <w:rsid w:val="00AA746D"/>
    <w:rsid w:val="00AB28C8"/>
    <w:rsid w:val="00AD0CD9"/>
    <w:rsid w:val="00AE6CC6"/>
    <w:rsid w:val="00AE7C40"/>
    <w:rsid w:val="00AF442A"/>
    <w:rsid w:val="00AF6720"/>
    <w:rsid w:val="00B01EA9"/>
    <w:rsid w:val="00B16DB4"/>
    <w:rsid w:val="00B21E9A"/>
    <w:rsid w:val="00B23779"/>
    <w:rsid w:val="00B27591"/>
    <w:rsid w:val="00B307D6"/>
    <w:rsid w:val="00B34749"/>
    <w:rsid w:val="00B5517A"/>
    <w:rsid w:val="00B60C2A"/>
    <w:rsid w:val="00B642F9"/>
    <w:rsid w:val="00B658AF"/>
    <w:rsid w:val="00B65F16"/>
    <w:rsid w:val="00B7270D"/>
    <w:rsid w:val="00B7455A"/>
    <w:rsid w:val="00B91779"/>
    <w:rsid w:val="00BA727D"/>
    <w:rsid w:val="00BB7AEC"/>
    <w:rsid w:val="00BD455C"/>
    <w:rsid w:val="00BE6676"/>
    <w:rsid w:val="00BE74B1"/>
    <w:rsid w:val="00BF01B5"/>
    <w:rsid w:val="00BF7C60"/>
    <w:rsid w:val="00C3610D"/>
    <w:rsid w:val="00C410CC"/>
    <w:rsid w:val="00C45073"/>
    <w:rsid w:val="00C6167B"/>
    <w:rsid w:val="00C70A43"/>
    <w:rsid w:val="00C74837"/>
    <w:rsid w:val="00C87126"/>
    <w:rsid w:val="00C87D44"/>
    <w:rsid w:val="00C940D8"/>
    <w:rsid w:val="00CA5C3D"/>
    <w:rsid w:val="00CC42CF"/>
    <w:rsid w:val="00CD3581"/>
    <w:rsid w:val="00CE5BAC"/>
    <w:rsid w:val="00D10B9E"/>
    <w:rsid w:val="00D12D6C"/>
    <w:rsid w:val="00D27CE0"/>
    <w:rsid w:val="00D335FF"/>
    <w:rsid w:val="00D50DDB"/>
    <w:rsid w:val="00D5170F"/>
    <w:rsid w:val="00D57E0E"/>
    <w:rsid w:val="00D61C87"/>
    <w:rsid w:val="00D6205A"/>
    <w:rsid w:val="00D64BF3"/>
    <w:rsid w:val="00D727F3"/>
    <w:rsid w:val="00D751B2"/>
    <w:rsid w:val="00D7741B"/>
    <w:rsid w:val="00DB7C30"/>
    <w:rsid w:val="00DB7F55"/>
    <w:rsid w:val="00DD37DB"/>
    <w:rsid w:val="00DD4C99"/>
    <w:rsid w:val="00DD6D25"/>
    <w:rsid w:val="00DD72E8"/>
    <w:rsid w:val="00DF3A3C"/>
    <w:rsid w:val="00DF45F3"/>
    <w:rsid w:val="00DF7785"/>
    <w:rsid w:val="00E02FD8"/>
    <w:rsid w:val="00E23AE8"/>
    <w:rsid w:val="00E256B7"/>
    <w:rsid w:val="00E26D2A"/>
    <w:rsid w:val="00E45A15"/>
    <w:rsid w:val="00E61D5F"/>
    <w:rsid w:val="00E66BD8"/>
    <w:rsid w:val="00E70C7E"/>
    <w:rsid w:val="00E73B78"/>
    <w:rsid w:val="00E7416F"/>
    <w:rsid w:val="00E76867"/>
    <w:rsid w:val="00E818DD"/>
    <w:rsid w:val="00E83331"/>
    <w:rsid w:val="00E8490A"/>
    <w:rsid w:val="00E85E53"/>
    <w:rsid w:val="00E97862"/>
    <w:rsid w:val="00EC03AB"/>
    <w:rsid w:val="00EC2515"/>
    <w:rsid w:val="00ED530B"/>
    <w:rsid w:val="00EE741D"/>
    <w:rsid w:val="00EF1929"/>
    <w:rsid w:val="00EF38AB"/>
    <w:rsid w:val="00F00D77"/>
    <w:rsid w:val="00F045C8"/>
    <w:rsid w:val="00F059D5"/>
    <w:rsid w:val="00F0669C"/>
    <w:rsid w:val="00F21D6A"/>
    <w:rsid w:val="00F23B6D"/>
    <w:rsid w:val="00F34074"/>
    <w:rsid w:val="00F36D3B"/>
    <w:rsid w:val="00F40634"/>
    <w:rsid w:val="00F54DFB"/>
    <w:rsid w:val="00F559BE"/>
    <w:rsid w:val="00F64100"/>
    <w:rsid w:val="00F81C9B"/>
    <w:rsid w:val="00F83018"/>
    <w:rsid w:val="00F910C2"/>
    <w:rsid w:val="00F9176C"/>
    <w:rsid w:val="00FA0FB4"/>
    <w:rsid w:val="00FA36A0"/>
    <w:rsid w:val="00FB28B4"/>
    <w:rsid w:val="00FB4EB8"/>
    <w:rsid w:val="00FD255C"/>
    <w:rsid w:val="00FD59CE"/>
    <w:rsid w:val="00FE4042"/>
    <w:rsid w:val="00FE70F4"/>
    <w:rsid w:val="037747F7"/>
    <w:rsid w:val="0A37602B"/>
    <w:rsid w:val="1260DF18"/>
    <w:rsid w:val="1404CF74"/>
    <w:rsid w:val="1E9C27E9"/>
    <w:rsid w:val="261504F5"/>
    <w:rsid w:val="28B34C00"/>
    <w:rsid w:val="2B5D27E7"/>
    <w:rsid w:val="2BEA06FB"/>
    <w:rsid w:val="2E8B9FA0"/>
    <w:rsid w:val="34799338"/>
    <w:rsid w:val="36FDD333"/>
    <w:rsid w:val="3A9BB96F"/>
    <w:rsid w:val="3CC70120"/>
    <w:rsid w:val="3D470B97"/>
    <w:rsid w:val="4527CBB7"/>
    <w:rsid w:val="48CEBB62"/>
    <w:rsid w:val="52A961E4"/>
    <w:rsid w:val="560B2887"/>
    <w:rsid w:val="569A21A8"/>
    <w:rsid w:val="58FE534B"/>
    <w:rsid w:val="5E58077F"/>
    <w:rsid w:val="6B5691C9"/>
    <w:rsid w:val="6BF6CAA2"/>
    <w:rsid w:val="6FC52153"/>
    <w:rsid w:val="72A382E8"/>
    <w:rsid w:val="7451477D"/>
    <w:rsid w:val="7497F6A3"/>
    <w:rsid w:val="76F586F2"/>
    <w:rsid w:val="78786B69"/>
    <w:rsid w:val="7A0DDCF5"/>
    <w:rsid w:val="7C8ED47C"/>
    <w:rsid w:val="7F39F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3625"/>
  <w15:chartTrackingRefBased/>
  <w15:docId w15:val="{4653BF36-F252-3A48-8961-19C97AAA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9B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E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E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59B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59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927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A0FB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50D21"/>
  </w:style>
  <w:style w:type="paragraph" w:styleId="Footer">
    <w:name w:val="footer"/>
    <w:basedOn w:val="Normal"/>
    <w:link w:val="FooterChar"/>
    <w:uiPriority w:val="99"/>
    <w:unhideWhenUsed/>
    <w:rsid w:val="00DB7F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F55"/>
  </w:style>
  <w:style w:type="character" w:styleId="PageNumber">
    <w:name w:val="page number"/>
    <w:basedOn w:val="DefaultParagraphFont"/>
    <w:uiPriority w:val="99"/>
    <w:semiHidden/>
    <w:unhideWhenUsed/>
    <w:rsid w:val="00DB7F55"/>
  </w:style>
  <w:style w:type="paragraph" w:styleId="Header">
    <w:name w:val="header"/>
    <w:basedOn w:val="Normal"/>
    <w:link w:val="HeaderChar"/>
    <w:uiPriority w:val="99"/>
    <w:unhideWhenUsed/>
    <w:rsid w:val="00F04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5C8"/>
  </w:style>
  <w:style w:type="paragraph" w:customStyle="1" w:styleId="Default">
    <w:name w:val="Default"/>
    <w:rsid w:val="00F045C8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197E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E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E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E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E8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97E8C"/>
  </w:style>
  <w:style w:type="paragraph" w:styleId="BalloonText">
    <w:name w:val="Balloon Text"/>
    <w:basedOn w:val="Normal"/>
    <w:link w:val="BalloonTextChar"/>
    <w:uiPriority w:val="99"/>
    <w:semiHidden/>
    <w:unhideWhenUsed/>
    <w:rsid w:val="00197E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E8C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1E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F1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1E8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pNAj247Dvtk" TargetMode="External"/><Relationship Id="rId117" Type="http://schemas.openxmlformats.org/officeDocument/2006/relationships/hyperlink" Target="http://www.communityinclusion.org" TargetMode="External"/><Relationship Id="rId21" Type="http://schemas.openxmlformats.org/officeDocument/2006/relationships/hyperlink" Target="https://opwdd.ny.gov/coronavirus-guidance/protect-yourself-and-your-family-coronavirus-covid-19" TargetMode="External"/><Relationship Id="rId42" Type="http://schemas.openxmlformats.org/officeDocument/2006/relationships/hyperlink" Target="https://www.workresourcekit.com/" TargetMode="External"/><Relationship Id="rId47" Type="http://schemas.openxmlformats.org/officeDocument/2006/relationships/hyperlink" Target="https://www.ableeyes.org/360-virtual-tours" TargetMode="External"/><Relationship Id="rId63" Type="http://schemas.openxmlformats.org/officeDocument/2006/relationships/hyperlink" Target="http://www.tucollaborative.org/keeping-connected-while-staying-apart/?fbclid=IwAR2BmZqC8URMQoKYWCSjSYTt6pkkfiAHP0u3Hhnv46ZUzh_H2SYpZojpur8" TargetMode="External"/><Relationship Id="rId68" Type="http://schemas.openxmlformats.org/officeDocument/2006/relationships/hyperlink" Target="https://www.communityinclusion.org/" TargetMode="External"/><Relationship Id="rId84" Type="http://schemas.openxmlformats.org/officeDocument/2006/relationships/hyperlink" Target="Financial%20Resilience%20Resources" TargetMode="External"/><Relationship Id="rId89" Type="http://schemas.openxmlformats.org/officeDocument/2006/relationships/hyperlink" Target="https://www.ndrn.org/resource/ndrn-launches-video-series-know-your-rights-during-covid-19/" TargetMode="External"/><Relationship Id="rId112" Type="http://schemas.openxmlformats.org/officeDocument/2006/relationships/image" Target="media/image7.png"/><Relationship Id="rId16" Type="http://schemas.openxmlformats.org/officeDocument/2006/relationships/hyperlink" Target="http://www.selnhub.org/COVID" TargetMode="External"/><Relationship Id="rId107" Type="http://schemas.openxmlformats.org/officeDocument/2006/relationships/hyperlink" Target="https://bighack.org/best-videoconferencing-apps-and-software-for-accessibility/" TargetMode="External"/><Relationship Id="rId11" Type="http://schemas.openxmlformats.org/officeDocument/2006/relationships/hyperlink" Target="https://covid19.communityinclusion.org/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://scilsgroup.org/resources/individuals/" TargetMode="External"/><Relationship Id="rId53" Type="http://schemas.openxmlformats.org/officeDocument/2006/relationships/hyperlink" Target="https://exploreaccess.org/accessible-online-course/" TargetMode="External"/><Relationship Id="rId58" Type="http://schemas.openxmlformats.org/officeDocument/2006/relationships/hyperlink" Target="http://www.wintac.org/content/resources-distance-service-delivery" TargetMode="External"/><Relationship Id="rId74" Type="http://schemas.openxmlformats.org/officeDocument/2006/relationships/hyperlink" Target="file:///Users/david.hoff/Dropbox/Covid%2019%20Information/&#8226;%09https:/askjan.org/events/Trainings.cfm" TargetMode="External"/><Relationship Id="rId79" Type="http://schemas.openxmlformats.org/officeDocument/2006/relationships/hyperlink" Target="https://www.irs.gov/coronavirus/economic-impact-payments" TargetMode="External"/><Relationship Id="rId102" Type="http://schemas.openxmlformats.org/officeDocument/2006/relationships/hyperlink" Target="https://www.allconnect.com/blog/low-income-internet-guide" TargetMode="External"/><Relationship Id="rId5" Type="http://schemas.openxmlformats.org/officeDocument/2006/relationships/styles" Target="styles.xml"/><Relationship Id="rId90" Type="http://schemas.openxmlformats.org/officeDocument/2006/relationships/image" Target="media/image6.png"/><Relationship Id="rId95" Type="http://schemas.openxmlformats.org/officeDocument/2006/relationships/hyperlink" Target="https://www.pacer.org/stc/" TargetMode="External"/><Relationship Id="rId22" Type="http://schemas.openxmlformats.org/officeDocument/2006/relationships/hyperlink" Target="https://www.adacil.org/latest-updates/coronavirus-guide" TargetMode="External"/><Relationship Id="rId27" Type="http://schemas.openxmlformats.org/officeDocument/2006/relationships/hyperlink" Target="https://www.equalitylabs.org/covid19guide" TargetMode="External"/><Relationship Id="rId43" Type="http://schemas.openxmlformats.org/officeDocument/2006/relationships/hyperlink" Target="http://www.youthhood.org/" TargetMode="External"/><Relationship Id="rId48" Type="http://schemas.openxmlformats.org/officeDocument/2006/relationships/hyperlink" Target="https://agexplorer.com/virtual-field-trip" TargetMode="External"/><Relationship Id="rId64" Type="http://schemas.openxmlformats.org/officeDocument/2006/relationships/hyperlink" Target="https://www.themuse.com/advice/14-best-sites-for-taking-online-classes-thatll-boost-your-skills-and-get-you-ahead" TargetMode="External"/><Relationship Id="rId69" Type="http://schemas.openxmlformats.org/officeDocument/2006/relationships/hyperlink" Target="https://www.thinkwork.org/" TargetMode="External"/><Relationship Id="rId113" Type="http://schemas.openxmlformats.org/officeDocument/2006/relationships/hyperlink" Target="https://www.cms.gov/Research-Statistics-Data-and-Systems/Computer-Data-and-Systems/MMIS/downloads/ltr32102.pdf" TargetMode="External"/><Relationship Id="rId118" Type="http://schemas.openxmlformats.org/officeDocument/2006/relationships/hyperlink" Target="https://covid19.communityinclusion.org" TargetMode="External"/><Relationship Id="rId80" Type="http://schemas.openxmlformats.org/officeDocument/2006/relationships/hyperlink" Target="https://www.irs.gov/newsroom/economic-impact-payments-what-you-need-to-know" TargetMode="External"/><Relationship Id="rId85" Type="http://schemas.openxmlformats.org/officeDocument/2006/relationships/hyperlink" Target="https://www.yti.cornell.edu/coronavirus" TargetMode="External"/><Relationship Id="rId12" Type="http://schemas.openxmlformats.org/officeDocument/2006/relationships/hyperlink" Target="mailto:david.hoff@umb.edu" TargetMode="External"/><Relationship Id="rId17" Type="http://schemas.openxmlformats.org/officeDocument/2006/relationships/hyperlink" Target="https://page.techsoup.org/covid-19-resources" TargetMode="External"/><Relationship Id="rId33" Type="http://schemas.openxmlformats.org/officeDocument/2006/relationships/hyperlink" Target="https://www.employmentfirstfl.org/explore-work/" TargetMode="External"/><Relationship Id="rId38" Type="http://schemas.openxmlformats.org/officeDocument/2006/relationships/hyperlink" Target="http://brcenter.org/lib/EverybodyWork.php" TargetMode="External"/><Relationship Id="rId59" Type="http://schemas.openxmlformats.org/officeDocument/2006/relationships/hyperlink" Target="https://register.gotowebinar.com/recording/viewRecording/7514998554284736268/7728092704016527106/david.hoff@umb.edu?registrantKey=4066373736696567565&amp;type=ATTENDEEEMAILRECORDINGLINK" TargetMode="External"/><Relationship Id="rId103" Type="http://schemas.openxmlformats.org/officeDocument/2006/relationships/hyperlink" Target="https://connectability.ca/Garage/wp-content/uploads/2010/09/Keeping-the-ME-in-Media-tips-social-media.pdf" TargetMode="External"/><Relationship Id="rId108" Type="http://schemas.openxmlformats.org/officeDocument/2006/relationships/hyperlink" Target="http://www.yodisabledproud.org/resources/safety-online.php" TargetMode="External"/><Relationship Id="rId54" Type="http://schemas.openxmlformats.org/officeDocument/2006/relationships/hyperlink" Target="https://transitionta.org/covid19" TargetMode="External"/><Relationship Id="rId70" Type="http://schemas.openxmlformats.org/officeDocument/2006/relationships/hyperlink" Target="https://abilitynet.org.uk/news-blogs/abilitynet-live-free-events-about-technology-and-disability" TargetMode="External"/><Relationship Id="rId75" Type="http://schemas.openxmlformats.org/officeDocument/2006/relationships/hyperlink" Target="https://www.trn-store.com/" TargetMode="External"/><Relationship Id="rId91" Type="http://schemas.openxmlformats.org/officeDocument/2006/relationships/hyperlink" Target="https://abilitynet.org.uk/" TargetMode="External"/><Relationship Id="rId96" Type="http://schemas.openxmlformats.org/officeDocument/2006/relationships/hyperlink" Target="https://www.pacer.org/livestream/archive.as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hyperlink" Target="https://informingfamilies.org/covid-plain/" TargetMode="External"/><Relationship Id="rId28" Type="http://schemas.openxmlformats.org/officeDocument/2006/relationships/hyperlink" Target="https://www.youtube.com/channel/UCgSBRbXjC_IoiTS92fjGvxA" TargetMode="External"/><Relationship Id="rId49" Type="http://schemas.openxmlformats.org/officeDocument/2006/relationships/hyperlink" Target="https://www.careeronestop.org/Videos/CareerVideos/career-videos.aspx" TargetMode="External"/><Relationship Id="rId114" Type="http://schemas.openxmlformats.org/officeDocument/2006/relationships/hyperlink" Target="https://www.cms.gov/outreach-education/partner-resources/coronavirus-covid-19-partner-toolkit" TargetMode="External"/><Relationship Id="rId119" Type="http://schemas.openxmlformats.org/officeDocument/2006/relationships/footer" Target="footer1.xml"/><Relationship Id="rId44" Type="http://schemas.openxmlformats.org/officeDocument/2006/relationships/hyperlink" Target="https://www.communityinclusion.org/pdf/to14.pdf" TargetMode="External"/><Relationship Id="rId60" Type="http://schemas.openxmlformats.org/officeDocument/2006/relationships/hyperlink" Target="https://www.griffinhammis.com/wp-content/uploads/2020/04/GHA-Virtual-CE-Discovery-Service-Delivery-Guidance.pdf" TargetMode="External"/><Relationship Id="rId65" Type="http://schemas.openxmlformats.org/officeDocument/2006/relationships/hyperlink" Target="https://askjan.org/topics/COVID-19.cfm" TargetMode="External"/><Relationship Id="rId81" Type="http://schemas.openxmlformats.org/officeDocument/2006/relationships/hyperlink" Target="https://www.irs.gov/coronavirus/non-filers-enter-payment-info-here" TargetMode="External"/><Relationship Id="rId86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hyperlink" Target="https://www.aahd.us/covid-19/" TargetMode="External"/><Relationship Id="rId18" Type="http://schemas.openxmlformats.org/officeDocument/2006/relationships/hyperlink" Target="http://www.wintac.org/content/covid-19-resources" TargetMode="External"/><Relationship Id="rId39" Type="http://schemas.openxmlformats.org/officeDocument/2006/relationships/hyperlink" Target="https://www.youtube.com/watch?v=N8namLnTQ2M&amp;list=PLqDzY5Rmje_VkclS9XSQyY6gWgX6gWfxZ&amp;index=2" TargetMode="External"/><Relationship Id="rId109" Type="http://schemas.openxmlformats.org/officeDocument/2006/relationships/hyperlink" Target="https://connectability.ca/2018/04/25/safety-at-home-and-in-the-community/" TargetMode="External"/><Relationship Id="rId34" Type="http://schemas.openxmlformats.org/officeDocument/2006/relationships/hyperlink" Target="https://osdaohio.org/project-stir/" TargetMode="External"/><Relationship Id="rId50" Type="http://schemas.openxmlformats.org/officeDocument/2006/relationships/hyperlink" Target="http://www.vocfit.com/video-library.html" TargetMode="External"/><Relationship Id="rId55" Type="http://schemas.openxmlformats.org/officeDocument/2006/relationships/hyperlink" Target="https://www.transitionta.org/events-details" TargetMode="External"/><Relationship Id="rId76" Type="http://schemas.openxmlformats.org/officeDocument/2006/relationships/hyperlink" Target="https://www.dol.gov/odep" TargetMode="External"/><Relationship Id="rId97" Type="http://schemas.openxmlformats.org/officeDocument/2006/relationships/hyperlink" Target="Arc%20of%20Westchester%20&#8211;%20Tech%20Supports" TargetMode="External"/><Relationship Id="rId104" Type="http://schemas.openxmlformats.org/officeDocument/2006/relationships/hyperlink" Target="https://www.techradar.com/best/best-video-conferencing-software" TargetMode="External"/><Relationship Id="rId120" Type="http://schemas.openxmlformats.org/officeDocument/2006/relationships/footer" Target="footer2.xml"/><Relationship Id="rId7" Type="http://schemas.openxmlformats.org/officeDocument/2006/relationships/webSettings" Target="webSettings.xml"/><Relationship Id="rId71" Type="http://schemas.openxmlformats.org/officeDocument/2006/relationships/hyperlink" Target="https://apse.org/get-educated-online/online-learning/webinars/" TargetMode="External"/><Relationship Id="rId92" Type="http://schemas.openxmlformats.org/officeDocument/2006/relationships/hyperlink" Target="https://adaptech.org/downloads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isabilitywebtraining.com/virus-safety-pwd/" TargetMode="External"/><Relationship Id="rId24" Type="http://schemas.openxmlformats.org/officeDocument/2006/relationships/hyperlink" Target="https://informingfamilies.org/covid-resources/" TargetMode="External"/><Relationship Id="rId40" Type="http://schemas.openxmlformats.org/officeDocument/2006/relationships/hyperlink" Target="file:///Users/david.hoff/Dropbox/Covid%2019%20Information/My%20Choice,%20My%20Future" TargetMode="External"/><Relationship Id="rId45" Type="http://schemas.openxmlformats.org/officeDocument/2006/relationships/hyperlink" Target="http://www.exploreprepareact.org/" TargetMode="External"/><Relationship Id="rId66" Type="http://schemas.openxmlformats.org/officeDocument/2006/relationships/hyperlink" Target="https://www.eeoc.gov/eeoc/newsroom/release/3-27-20a.cfm" TargetMode="External"/><Relationship Id="rId87" Type="http://schemas.openxmlformats.org/officeDocument/2006/relationships/hyperlink" Target="https://ctaa.org/covid-19-resources/" TargetMode="External"/><Relationship Id="rId110" Type="http://schemas.openxmlformats.org/officeDocument/2006/relationships/hyperlink" Target="https://www.mentalhealth.org.uk/learning-disabilties/publications/staying-safe-social-media-and-online" TargetMode="External"/><Relationship Id="rId115" Type="http://schemas.openxmlformats.org/officeDocument/2006/relationships/hyperlink" Target="https://www.hipaajournal.com/" TargetMode="External"/><Relationship Id="rId61" Type="http://schemas.openxmlformats.org/officeDocument/2006/relationships/hyperlink" Target="http://www.colemaninstitute.org/wp-content/uploads/2017/02/ArcWestchester_Presentation.pdf" TargetMode="External"/><Relationship Id="rId82" Type="http://schemas.openxmlformats.org/officeDocument/2006/relationships/hyperlink" Target="https://www.ssa.gov/coronavirus/" TargetMode="External"/><Relationship Id="rId19" Type="http://schemas.openxmlformats.org/officeDocument/2006/relationships/hyperlink" Target="https://www.endabusepwd.org/covid-19/" TargetMode="External"/><Relationship Id="rId14" Type="http://schemas.openxmlformats.org/officeDocument/2006/relationships/hyperlink" Target="https://apse.org/covid-19-apse-updates/" TargetMode="External"/><Relationship Id="rId30" Type="http://schemas.openxmlformats.org/officeDocument/2006/relationships/hyperlink" Target="https://www.youtube.com/watch?v=TrSd9OvmoNU&amp;fbclid=IwAR1JZxwz_OBGKri_dqjtNYhxWUJm8RTqR38jh8eLXxfQeYcwkvfIQy-Ye9w" TargetMode="External"/><Relationship Id="rId35" Type="http://schemas.openxmlformats.org/officeDocument/2006/relationships/hyperlink" Target="https://ohioemploymentfirst.org/view.php?nav_id=126" TargetMode="External"/><Relationship Id="rId56" Type="http://schemas.openxmlformats.org/officeDocument/2006/relationships/hyperlink" Target="https://www.facebook.com/groups/611914389398224/" TargetMode="External"/><Relationship Id="rId77" Type="http://schemas.openxmlformats.org/officeDocument/2006/relationships/hyperlink" Target="https://vcurrtc.org/training/courses.cfm" TargetMode="External"/><Relationship Id="rId100" Type="http://schemas.openxmlformats.org/officeDocument/2006/relationships/hyperlink" Target="https://www.fda.gov/about-fda/internet-accessibility/accessible-web-conferences-and-webinar-best-practices" TargetMode="External"/><Relationship Id="rId105" Type="http://schemas.openxmlformats.org/officeDocument/2006/relationships/hyperlink" Target="https://www.pcmag.com/picks/the-best-video-conferencing-software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about.thecareerindex.com/" TargetMode="External"/><Relationship Id="rId72" Type="http://schemas.openxmlformats.org/officeDocument/2006/relationships/hyperlink" Target="https://www.directcourseonline.com/employment-services/" TargetMode="External"/><Relationship Id="rId93" Type="http://schemas.openxmlformats.org/officeDocument/2006/relationships/hyperlink" Target="https://page.techsoup.org/covid-19-resources" TargetMode="External"/><Relationship Id="rId98" Type="http://schemas.openxmlformats.org/officeDocument/2006/relationships/hyperlink" Target="https://www.techgoeshome.org/covid" TargetMode="External"/><Relationship Id="rId121" Type="http://schemas.openxmlformats.org/officeDocument/2006/relationships/fontTable" Target="fontTable.xml"/><Relationship Id="rId3" Type="http://schemas.openxmlformats.org/officeDocument/2006/relationships/customXml" Target="../customXml/item3.xml"/><Relationship Id="rId25" Type="http://schemas.openxmlformats.org/officeDocument/2006/relationships/hyperlink" Target="https://informingfamilies.org/covid-resources/" TargetMode="External"/><Relationship Id="rId46" Type="http://schemas.openxmlformats.org/officeDocument/2006/relationships/image" Target="media/image3.png"/><Relationship Id="rId67" Type="http://schemas.openxmlformats.org/officeDocument/2006/relationships/hyperlink" Target="https://nadsp.org/covid-19resources/" TargetMode="External"/><Relationship Id="rId116" Type="http://schemas.openxmlformats.org/officeDocument/2006/relationships/image" Target="media/image8.png"/><Relationship Id="rId20" Type="http://schemas.openxmlformats.org/officeDocument/2006/relationships/hyperlink" Target="https://selfadvocacyinfo.org/resource/links-to-coronavirus-information-for-self-advocates/" TargetMode="External"/><Relationship Id="rId41" Type="http://schemas.openxmlformats.org/officeDocument/2006/relationships/hyperlink" Target="http://brcenter.org/lib/SpendTime.php" TargetMode="External"/><Relationship Id="rId62" Type="http://schemas.openxmlformats.org/officeDocument/2006/relationships/hyperlink" Target="https://selfadvocacyinfo.org/resource/plain-language-tips-for-working-with-support-staff-during-covid-19-march-30-2020/" TargetMode="External"/><Relationship Id="rId83" Type="http://schemas.openxmlformats.org/officeDocument/2006/relationships/hyperlink" Target="https://blog.ssa.gov/" TargetMode="External"/><Relationship Id="rId88" Type="http://schemas.openxmlformats.org/officeDocument/2006/relationships/hyperlink" Target="https://dredf.org/letter-from-dredf-access-living-acb-afb-asan-rir-the-arc-and-nad-to-transit-agencies-regarding-rear-door-boarding-accessibility/" TargetMode="External"/><Relationship Id="rId111" Type="http://schemas.openxmlformats.org/officeDocument/2006/relationships/hyperlink" Target="https://vimeo.com/265441660" TargetMode="External"/><Relationship Id="rId15" Type="http://schemas.openxmlformats.org/officeDocument/2006/relationships/hyperlink" Target="http://www.adasoutheast.org/coronavirus/" TargetMode="External"/><Relationship Id="rId36" Type="http://schemas.openxmlformats.org/officeDocument/2006/relationships/hyperlink" Target="https://osdaohio.org/wp-content/uploads/2017/06/Road-to-Work-FINAL.pdf" TargetMode="External"/><Relationship Id="rId57" Type="http://schemas.openxmlformats.org/officeDocument/2006/relationships/hyperlink" Target="https://thinkcollege.net/think-college-news/were-here-to-lend-a-hand" TargetMode="External"/><Relationship Id="rId106" Type="http://schemas.openxmlformats.org/officeDocument/2006/relationships/hyperlink" Target="https://www.theverge.com/2020/3/25/21188571/free-videoconference-app-how-to-choose-zoom-skype-slack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www.youtube.com/watch?v=9Snbw3h2scE&amp;feature=youtu.be" TargetMode="External"/><Relationship Id="rId52" Type="http://schemas.openxmlformats.org/officeDocument/2006/relationships/hyperlink" Target="https://www.virtualjobshadow.com/career-exploration/" TargetMode="External"/><Relationship Id="rId73" Type="http://schemas.openxmlformats.org/officeDocument/2006/relationships/hyperlink" Target="https://www.griffinhammis.com/webinar-registration/" TargetMode="External"/><Relationship Id="rId78" Type="http://schemas.openxmlformats.org/officeDocument/2006/relationships/image" Target="media/image4.png"/><Relationship Id="rId94" Type="http://schemas.openxmlformats.org/officeDocument/2006/relationships/hyperlink" Target="https://www.at3center.net/" TargetMode="External"/><Relationship Id="rId99" Type="http://schemas.openxmlformats.org/officeDocument/2006/relationships/hyperlink" Target="https://www.everyoneon.org/" TargetMode="External"/><Relationship Id="rId101" Type="http://schemas.openxmlformats.org/officeDocument/2006/relationships/hyperlink" Target="https://www.drakemusic.org/blog/becky-morris-knight/accessibility-in-video-conferencing-and-remote-meetings/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5802A846617429AE0E9D4CD35F30D" ma:contentTypeVersion="4" ma:contentTypeDescription="Create a new document." ma:contentTypeScope="" ma:versionID="44f997883aec4b491bf4c8bdfcc84025">
  <xsd:schema xmlns:xsd="http://www.w3.org/2001/XMLSchema" xmlns:xs="http://www.w3.org/2001/XMLSchema" xmlns:p="http://schemas.microsoft.com/office/2006/metadata/properties" xmlns:ns2="f566c167-ca5e-495d-897b-45ca0e02b295" targetNamespace="http://schemas.microsoft.com/office/2006/metadata/properties" ma:root="true" ma:fieldsID="c0c06904a5cd760d02900004c6780ece" ns2:_="">
    <xsd:import namespace="f566c167-ca5e-495d-897b-45ca0e02b2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66c167-ca5e-495d-897b-45ca0e02b2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B3650A-FC59-4915-BE37-0B55EFDBC3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FF6549-4D5A-4CD7-9D8E-2C2EC35A8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52B3E8-A364-4AB7-AB14-0D97C94FA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66c167-ca5e-495d-897b-45ca0e02b2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2633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Hoff</dc:creator>
  <cp:keywords/>
  <dc:description/>
  <cp:lastModifiedBy>Jeff Coburn</cp:lastModifiedBy>
  <cp:revision>24</cp:revision>
  <cp:lastPrinted>2020-04-25T14:56:00Z</cp:lastPrinted>
  <dcterms:created xsi:type="dcterms:W3CDTF">2020-04-24T22:27:00Z</dcterms:created>
  <dcterms:modified xsi:type="dcterms:W3CDTF">2020-05-14T14:26:00Z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0x0101009875802A846617429AE0E9D4CD35F30D</vt:lpwstr>
  </property>
</Properties>
</file>