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52636" w14:textId="77777777" w:rsidR="008969D5" w:rsidRDefault="008969D5">
      <w:bookmarkStart w:id="0" w:name="_GoBack"/>
      <w:bookmarkEnd w:id="0"/>
    </w:p>
    <w:p w14:paraId="1277AE60" w14:textId="77777777" w:rsidR="00571D87" w:rsidRPr="00571D87" w:rsidRDefault="00571D87" w:rsidP="00571D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CC2E5" w:themeFill="accent1" w:themeFillTint="99"/>
        <w:spacing w:before="40" w:after="0"/>
        <w:jc w:val="center"/>
        <w:outlineLvl w:val="1"/>
        <w:rPr>
          <w:rFonts w:asciiTheme="majorHAnsi" w:eastAsiaTheme="majorEastAsia" w:hAnsiTheme="majorHAnsi" w:cstheme="majorBidi"/>
          <w:sz w:val="44"/>
          <w:szCs w:val="44"/>
        </w:rPr>
      </w:pPr>
      <w:r w:rsidRPr="00571D87">
        <w:rPr>
          <w:rFonts w:asciiTheme="majorHAnsi" w:eastAsiaTheme="majorEastAsia" w:hAnsiTheme="majorHAnsi" w:cstheme="majorBidi"/>
          <w:sz w:val="44"/>
          <w:szCs w:val="44"/>
        </w:rPr>
        <w:t>Business Outrea</w:t>
      </w:r>
      <w:r>
        <w:rPr>
          <w:rFonts w:asciiTheme="majorHAnsi" w:eastAsiaTheme="majorEastAsia" w:hAnsiTheme="majorHAnsi" w:cstheme="majorBidi"/>
          <w:sz w:val="44"/>
          <w:szCs w:val="44"/>
        </w:rPr>
        <w:t>ch Specialist Program Sector Pilot</w:t>
      </w:r>
    </w:p>
    <w:p w14:paraId="14695AAA" w14:textId="77777777" w:rsidR="00571D87" w:rsidRPr="00571D87" w:rsidRDefault="00571D87" w:rsidP="00571D87">
      <w:pPr>
        <w:numPr>
          <w:ilvl w:val="1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eastAsiaTheme="minorEastAsia"/>
          <w:color w:val="5A5A5A" w:themeColor="text1" w:themeTint="A5"/>
          <w:spacing w:val="15"/>
        </w:rPr>
      </w:pPr>
    </w:p>
    <w:p w14:paraId="28C7F1AB" w14:textId="77777777" w:rsidR="00571D87" w:rsidRPr="00571D87" w:rsidRDefault="00571D87" w:rsidP="00571D87">
      <w:pPr>
        <w:rPr>
          <w:sz w:val="28"/>
          <w:szCs w:val="28"/>
        </w:rPr>
      </w:pPr>
      <w:r w:rsidRPr="00571D87">
        <w:rPr>
          <w:sz w:val="28"/>
          <w:szCs w:val="28"/>
        </w:rPr>
        <w:t>Colorado Division of Vocational Rehabilitation</w:t>
      </w:r>
    </w:p>
    <w:p w14:paraId="198EF2A8" w14:textId="77777777" w:rsidR="00571D87" w:rsidRDefault="00571D87" w:rsidP="00571D87">
      <w:pPr>
        <w:rPr>
          <w:color w:val="2E74B5" w:themeColor="accent1" w:themeShade="BF"/>
          <w:sz w:val="28"/>
          <w:szCs w:val="28"/>
        </w:rPr>
      </w:pPr>
      <w:r w:rsidRPr="00571D87">
        <w:rPr>
          <w:color w:val="2E74B5" w:themeColor="accent1" w:themeShade="BF"/>
          <w:sz w:val="28"/>
          <w:szCs w:val="28"/>
        </w:rPr>
        <w:t>Mission</w:t>
      </w:r>
      <w:r>
        <w:rPr>
          <w:color w:val="2E74B5" w:themeColor="accent1" w:themeShade="BF"/>
          <w:sz w:val="28"/>
          <w:szCs w:val="28"/>
        </w:rPr>
        <w:t xml:space="preserve"> Of BOS Program</w:t>
      </w:r>
      <w:r w:rsidRPr="00571D87">
        <w:rPr>
          <w:color w:val="2E74B5" w:themeColor="accent1" w:themeShade="BF"/>
          <w:sz w:val="28"/>
          <w:szCs w:val="28"/>
        </w:rPr>
        <w:t>: To find CO DVR clients with disabilities the best employment outcomes through targeted, strategic and general outreach and education to employers and partners</w:t>
      </w:r>
    </w:p>
    <w:p w14:paraId="1BFFE017" w14:textId="77777777" w:rsidR="00571D87" w:rsidRDefault="00571D87" w:rsidP="00571D87">
      <w:pPr>
        <w:pBdr>
          <w:bottom w:val="single" w:sz="4" w:space="1" w:color="auto"/>
        </w:pBdr>
        <w:rPr>
          <w:color w:val="2E74B5" w:themeColor="accent1" w:themeShade="BF"/>
          <w:sz w:val="28"/>
          <w:szCs w:val="28"/>
        </w:rPr>
      </w:pPr>
    </w:p>
    <w:p w14:paraId="424489A7" w14:textId="77777777" w:rsidR="00571D87" w:rsidRDefault="00571D87" w:rsidP="00571D87">
      <w:pPr>
        <w:rPr>
          <w:sz w:val="28"/>
          <w:szCs w:val="28"/>
        </w:rPr>
      </w:pPr>
      <w:r>
        <w:rPr>
          <w:sz w:val="28"/>
          <w:szCs w:val="28"/>
        </w:rPr>
        <w:t>Key Points:</w:t>
      </w:r>
    </w:p>
    <w:p w14:paraId="5A61A774" w14:textId="77777777" w:rsidR="00571D87" w:rsidRDefault="00571D87" w:rsidP="00571D8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Utilitize</w:t>
      </w:r>
      <w:proofErr w:type="spellEnd"/>
      <w:r>
        <w:rPr>
          <w:sz w:val="28"/>
          <w:szCs w:val="28"/>
        </w:rPr>
        <w:t xml:space="preserve"> the Talent Pool Checklist as a tool </w:t>
      </w:r>
    </w:p>
    <w:p w14:paraId="6F61FA89" w14:textId="77777777" w:rsidR="00571D87" w:rsidRDefault="00571D87" w:rsidP="00571D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Partner with community resources such as sector partnerships and local WFCs</w:t>
      </w:r>
    </w:p>
    <w:p w14:paraId="1CD53B1B" w14:textId="77777777" w:rsidR="00571D87" w:rsidRDefault="00571D87" w:rsidP="00571D87">
      <w:pPr>
        <w:pStyle w:val="ListParagraph"/>
        <w:rPr>
          <w:sz w:val="28"/>
          <w:szCs w:val="28"/>
        </w:rPr>
      </w:pPr>
    </w:p>
    <w:p w14:paraId="3B492C7D" w14:textId="77777777" w:rsidR="00571D87" w:rsidRDefault="00571D87" w:rsidP="00571D87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3"/>
        <w:gridCol w:w="2598"/>
        <w:gridCol w:w="2610"/>
        <w:gridCol w:w="2520"/>
        <w:gridCol w:w="2149"/>
      </w:tblGrid>
      <w:tr w:rsidR="00571D87" w14:paraId="38CBA7B1" w14:textId="77777777" w:rsidTr="00571D87">
        <w:tc>
          <w:tcPr>
            <w:tcW w:w="2353" w:type="dxa"/>
            <w:shd w:val="clear" w:color="auto" w:fill="9CC2E5" w:themeFill="accent1" w:themeFillTint="99"/>
          </w:tcPr>
          <w:p w14:paraId="013C7B4D" w14:textId="77777777" w:rsidR="00571D87" w:rsidRDefault="00571D87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Steps</w:t>
            </w:r>
          </w:p>
        </w:tc>
        <w:tc>
          <w:tcPr>
            <w:tcW w:w="2598" w:type="dxa"/>
            <w:shd w:val="clear" w:color="auto" w:fill="9CC2E5" w:themeFill="accent1" w:themeFillTint="99"/>
          </w:tcPr>
          <w:p w14:paraId="0852DBD1" w14:textId="77777777" w:rsidR="00571D87" w:rsidRDefault="00571D87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 Responsible</w:t>
            </w:r>
          </w:p>
        </w:tc>
        <w:tc>
          <w:tcPr>
            <w:tcW w:w="2610" w:type="dxa"/>
            <w:shd w:val="clear" w:color="auto" w:fill="9CC2E5" w:themeFill="accent1" w:themeFillTint="99"/>
          </w:tcPr>
          <w:p w14:paraId="6DC7A629" w14:textId="77777777" w:rsidR="00571D87" w:rsidRDefault="00571D87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Deliverables</w:t>
            </w:r>
          </w:p>
        </w:tc>
        <w:tc>
          <w:tcPr>
            <w:tcW w:w="2520" w:type="dxa"/>
            <w:shd w:val="clear" w:color="auto" w:fill="9CC2E5" w:themeFill="accent1" w:themeFillTint="99"/>
          </w:tcPr>
          <w:p w14:paraId="1F3E51F2" w14:textId="77777777" w:rsidR="00571D87" w:rsidRDefault="00571D87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Outcomes</w:t>
            </w:r>
          </w:p>
        </w:tc>
        <w:tc>
          <w:tcPr>
            <w:tcW w:w="2149" w:type="dxa"/>
            <w:shd w:val="clear" w:color="auto" w:fill="9CC2E5" w:themeFill="accent1" w:themeFillTint="99"/>
          </w:tcPr>
          <w:p w14:paraId="34DA6118" w14:textId="77777777" w:rsidR="00571D87" w:rsidRDefault="00571D87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 Date</w:t>
            </w:r>
          </w:p>
        </w:tc>
      </w:tr>
      <w:tr w:rsidR="00571D87" w14:paraId="64238CFE" w14:textId="77777777" w:rsidTr="00571D87">
        <w:tc>
          <w:tcPr>
            <w:tcW w:w="2353" w:type="dxa"/>
          </w:tcPr>
          <w:p w14:paraId="77ED0032" w14:textId="77777777" w:rsidR="00571D87" w:rsidRDefault="00571D87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Sector Industry through LMI research and targeted job goal research</w:t>
            </w:r>
          </w:p>
        </w:tc>
        <w:tc>
          <w:tcPr>
            <w:tcW w:w="2598" w:type="dxa"/>
          </w:tcPr>
          <w:p w14:paraId="5A2D88A1" w14:textId="77777777" w:rsidR="00571D87" w:rsidRDefault="00571D87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BOS</w:t>
            </w:r>
          </w:p>
        </w:tc>
        <w:tc>
          <w:tcPr>
            <w:tcW w:w="2610" w:type="dxa"/>
          </w:tcPr>
          <w:p w14:paraId="1FDF7C1B" w14:textId="77777777" w:rsidR="00571D87" w:rsidRDefault="00571D87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sector to focus pilot work identified</w:t>
            </w:r>
            <w:r w:rsidR="00F51220">
              <w:rPr>
                <w:sz w:val="28"/>
                <w:szCs w:val="28"/>
              </w:rPr>
              <w:t xml:space="preserve"> – utilize </w:t>
            </w:r>
            <w:r w:rsidR="00CE4147">
              <w:rPr>
                <w:sz w:val="28"/>
                <w:szCs w:val="28"/>
              </w:rPr>
              <w:t xml:space="preserve">The </w:t>
            </w:r>
            <w:r w:rsidR="00F51220">
              <w:rPr>
                <w:sz w:val="28"/>
                <w:szCs w:val="28"/>
              </w:rPr>
              <w:t xml:space="preserve">Career Index Plus, WFC, sector partnerships, </w:t>
            </w:r>
            <w:proofErr w:type="spellStart"/>
            <w:r w:rsidR="00F51220">
              <w:rPr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2520" w:type="dxa"/>
          </w:tcPr>
          <w:p w14:paraId="5BA8D5B3" w14:textId="77777777" w:rsidR="00571D87" w:rsidRDefault="00571D87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Clients in Aware identified and sector industry in community identified</w:t>
            </w:r>
          </w:p>
        </w:tc>
        <w:tc>
          <w:tcPr>
            <w:tcW w:w="2149" w:type="dxa"/>
          </w:tcPr>
          <w:p w14:paraId="771B0F36" w14:textId="77777777" w:rsidR="00571D87" w:rsidRDefault="00571D87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August 31, 2017</w:t>
            </w:r>
          </w:p>
        </w:tc>
      </w:tr>
      <w:tr w:rsidR="00571D87" w14:paraId="3C89FB3C" w14:textId="77777777" w:rsidTr="00571D87">
        <w:tc>
          <w:tcPr>
            <w:tcW w:w="2353" w:type="dxa"/>
            <w:shd w:val="clear" w:color="auto" w:fill="9CC2E5" w:themeFill="accent1" w:themeFillTint="99"/>
          </w:tcPr>
          <w:p w14:paraId="42E4C836" w14:textId="77777777" w:rsidR="00571D87" w:rsidRDefault="00F51220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 Talent Pool Checklist to Counselors</w:t>
            </w:r>
          </w:p>
        </w:tc>
        <w:tc>
          <w:tcPr>
            <w:tcW w:w="2598" w:type="dxa"/>
            <w:shd w:val="clear" w:color="auto" w:fill="9CC2E5" w:themeFill="accent1" w:themeFillTint="99"/>
          </w:tcPr>
          <w:p w14:paraId="5DE19496" w14:textId="77777777" w:rsidR="00571D87" w:rsidRDefault="00F51220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BOS</w:t>
            </w:r>
          </w:p>
        </w:tc>
        <w:tc>
          <w:tcPr>
            <w:tcW w:w="2610" w:type="dxa"/>
            <w:shd w:val="clear" w:color="auto" w:fill="9CC2E5" w:themeFill="accent1" w:themeFillTint="99"/>
          </w:tcPr>
          <w:p w14:paraId="320E1795" w14:textId="77777777" w:rsidR="00571D87" w:rsidRDefault="00F51220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Talent Pool Checklist </w:t>
            </w:r>
          </w:p>
        </w:tc>
        <w:tc>
          <w:tcPr>
            <w:tcW w:w="2520" w:type="dxa"/>
            <w:shd w:val="clear" w:color="auto" w:fill="9CC2E5" w:themeFill="accent1" w:themeFillTint="99"/>
          </w:tcPr>
          <w:p w14:paraId="61AB87D8" w14:textId="77777777" w:rsidR="00571D87" w:rsidRDefault="00F51220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Clients become job ready and prepared to enter workforce </w:t>
            </w:r>
          </w:p>
        </w:tc>
        <w:tc>
          <w:tcPr>
            <w:tcW w:w="2149" w:type="dxa"/>
            <w:shd w:val="clear" w:color="auto" w:fill="9CC2E5" w:themeFill="accent1" w:themeFillTint="99"/>
          </w:tcPr>
          <w:p w14:paraId="0C8745B5" w14:textId="77777777" w:rsidR="00571D87" w:rsidRDefault="00F51220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ASAP and On-going</w:t>
            </w:r>
          </w:p>
        </w:tc>
      </w:tr>
      <w:tr w:rsidR="00571D87" w14:paraId="4F43B16D" w14:textId="77777777" w:rsidTr="00571D87">
        <w:tc>
          <w:tcPr>
            <w:tcW w:w="2353" w:type="dxa"/>
          </w:tcPr>
          <w:p w14:paraId="1477F568" w14:textId="77777777" w:rsidR="00571D87" w:rsidRDefault="00F51220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Talent Pool in WFC system</w:t>
            </w:r>
          </w:p>
        </w:tc>
        <w:tc>
          <w:tcPr>
            <w:tcW w:w="2598" w:type="dxa"/>
          </w:tcPr>
          <w:p w14:paraId="590E4AA1" w14:textId="77777777" w:rsidR="00571D87" w:rsidRDefault="00F51220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BOS + WFC + counselors + clients</w:t>
            </w:r>
          </w:p>
        </w:tc>
        <w:tc>
          <w:tcPr>
            <w:tcW w:w="2610" w:type="dxa"/>
          </w:tcPr>
          <w:p w14:paraId="1451F701" w14:textId="77777777" w:rsidR="00571D87" w:rsidRDefault="00F51220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Clients entered into Talent Pool in WFC connecting CO system – if available </w:t>
            </w:r>
          </w:p>
        </w:tc>
        <w:tc>
          <w:tcPr>
            <w:tcW w:w="2520" w:type="dxa"/>
          </w:tcPr>
          <w:p w14:paraId="277DA626" w14:textId="77777777" w:rsidR="00571D87" w:rsidRDefault="00F51220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Clients are in the Talent Pool in WFC system – only if this is available in your local WFC – and this gives our clients an added boost</w:t>
            </w:r>
          </w:p>
        </w:tc>
        <w:tc>
          <w:tcPr>
            <w:tcW w:w="2149" w:type="dxa"/>
          </w:tcPr>
          <w:p w14:paraId="1A5BCFE8" w14:textId="77777777" w:rsidR="00571D87" w:rsidRDefault="00F51220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On-Going</w:t>
            </w:r>
          </w:p>
        </w:tc>
      </w:tr>
      <w:tr w:rsidR="00571D87" w14:paraId="03C5C359" w14:textId="77777777" w:rsidTr="00571D87">
        <w:tc>
          <w:tcPr>
            <w:tcW w:w="2353" w:type="dxa"/>
            <w:shd w:val="clear" w:color="auto" w:fill="9CC2E5" w:themeFill="accent1" w:themeFillTint="99"/>
          </w:tcPr>
          <w:p w14:paraId="72FA7AA3" w14:textId="77777777" w:rsidR="00571D87" w:rsidRDefault="00F51220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J</w:t>
            </w:r>
          </w:p>
        </w:tc>
        <w:tc>
          <w:tcPr>
            <w:tcW w:w="2598" w:type="dxa"/>
            <w:shd w:val="clear" w:color="auto" w:fill="9CC2E5" w:themeFill="accent1" w:themeFillTint="99"/>
          </w:tcPr>
          <w:p w14:paraId="0E3FA977" w14:textId="77777777" w:rsidR="00571D87" w:rsidRDefault="00F51220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BOS or counselor</w:t>
            </w:r>
          </w:p>
        </w:tc>
        <w:tc>
          <w:tcPr>
            <w:tcW w:w="2610" w:type="dxa"/>
            <w:shd w:val="clear" w:color="auto" w:fill="9CC2E5" w:themeFill="accent1" w:themeFillTint="99"/>
          </w:tcPr>
          <w:p w14:paraId="3B550396" w14:textId="77777777" w:rsidR="00571D87" w:rsidRDefault="00F51220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Talent Pool Checklist Completed</w:t>
            </w:r>
          </w:p>
        </w:tc>
        <w:tc>
          <w:tcPr>
            <w:tcW w:w="2520" w:type="dxa"/>
            <w:shd w:val="clear" w:color="auto" w:fill="9CC2E5" w:themeFill="accent1" w:themeFillTint="99"/>
          </w:tcPr>
          <w:p w14:paraId="477764AA" w14:textId="77777777" w:rsidR="00571D87" w:rsidRDefault="00F51220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 tracking of clients – time in Service J to Stability to Employed</w:t>
            </w:r>
          </w:p>
        </w:tc>
        <w:tc>
          <w:tcPr>
            <w:tcW w:w="2149" w:type="dxa"/>
            <w:shd w:val="clear" w:color="auto" w:fill="9CC2E5" w:themeFill="accent1" w:themeFillTint="99"/>
          </w:tcPr>
          <w:p w14:paraId="4A5D990F" w14:textId="77777777" w:rsidR="00571D87" w:rsidRDefault="00F51220" w:rsidP="00571D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On-Going</w:t>
            </w:r>
          </w:p>
        </w:tc>
      </w:tr>
      <w:tr w:rsidR="00571D87" w14:paraId="45F618E0" w14:textId="77777777" w:rsidTr="00571D87">
        <w:tc>
          <w:tcPr>
            <w:tcW w:w="2353" w:type="dxa"/>
            <w:shd w:val="clear" w:color="auto" w:fill="FFFFFF" w:themeFill="background1"/>
          </w:tcPr>
          <w:p w14:paraId="54E3DA37" w14:textId="77777777" w:rsidR="00571D87" w:rsidRDefault="00571D87" w:rsidP="00571D8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598" w:type="dxa"/>
            <w:shd w:val="clear" w:color="auto" w:fill="FFFFFF" w:themeFill="background1"/>
          </w:tcPr>
          <w:p w14:paraId="44374240" w14:textId="77777777" w:rsidR="00571D87" w:rsidRDefault="00571D87" w:rsidP="00571D8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16F57C07" w14:textId="77777777" w:rsidR="00571D87" w:rsidRDefault="00571D87" w:rsidP="00571D8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62A3C5CC" w14:textId="77777777" w:rsidR="00571D87" w:rsidRDefault="00571D87" w:rsidP="00571D8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FFFFFF" w:themeFill="background1"/>
          </w:tcPr>
          <w:p w14:paraId="3FE81839" w14:textId="77777777" w:rsidR="00571D87" w:rsidRDefault="00571D87" w:rsidP="00571D8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D251EDF" w14:textId="77777777" w:rsidR="00571D87" w:rsidRPr="00571D87" w:rsidRDefault="00571D87" w:rsidP="00571D87">
      <w:pPr>
        <w:pStyle w:val="ListParagraph"/>
        <w:rPr>
          <w:sz w:val="28"/>
          <w:szCs w:val="28"/>
        </w:rPr>
      </w:pPr>
    </w:p>
    <w:p w14:paraId="641E0E27" w14:textId="77777777" w:rsidR="00571D87" w:rsidRDefault="00571D87"/>
    <w:p w14:paraId="7011D065" w14:textId="77777777" w:rsidR="00571D87" w:rsidRDefault="00F51220" w:rsidP="00F51220">
      <w:pPr>
        <w:pStyle w:val="ListParagraph"/>
        <w:rPr>
          <w:sz w:val="28"/>
          <w:szCs w:val="28"/>
        </w:rPr>
      </w:pPr>
      <w:r w:rsidRPr="00F51220">
        <w:rPr>
          <w:sz w:val="28"/>
          <w:szCs w:val="28"/>
        </w:rPr>
        <w:t xml:space="preserve">Other </w:t>
      </w:r>
      <w:proofErr w:type="spellStart"/>
      <w:r w:rsidRPr="00F51220">
        <w:rPr>
          <w:sz w:val="28"/>
          <w:szCs w:val="28"/>
        </w:rPr>
        <w:t>Possibles</w:t>
      </w:r>
      <w:proofErr w:type="spellEnd"/>
      <w:r>
        <w:rPr>
          <w:sz w:val="28"/>
          <w:szCs w:val="28"/>
        </w:rPr>
        <w:t xml:space="preserve"> to Consider</w:t>
      </w:r>
      <w:r w:rsidRPr="00F51220">
        <w:rPr>
          <w:sz w:val="28"/>
          <w:szCs w:val="28"/>
        </w:rPr>
        <w:t xml:space="preserve">: </w:t>
      </w:r>
    </w:p>
    <w:p w14:paraId="7674B7E9" w14:textId="77777777" w:rsidR="00F51220" w:rsidRDefault="00F51220" w:rsidP="00F512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GCF Learn Free to help your clients become job ready: </w:t>
      </w:r>
      <w:hyperlink r:id="rId5" w:history="1">
        <w:r w:rsidRPr="000F1633">
          <w:rPr>
            <w:rStyle w:val="Hyperlink"/>
            <w:sz w:val="28"/>
            <w:szCs w:val="28"/>
          </w:rPr>
          <w:t>https://gcflearnfree.org</w:t>
        </w:r>
      </w:hyperlink>
    </w:p>
    <w:p w14:paraId="76C06458" w14:textId="77777777" w:rsidR="00F51220" w:rsidRPr="00F51220" w:rsidRDefault="00F51220" w:rsidP="00F51220">
      <w:pPr>
        <w:pStyle w:val="ListParagraph"/>
        <w:numPr>
          <w:ilvl w:val="0"/>
          <w:numId w:val="3"/>
        </w:numPr>
        <w:rPr>
          <w:color w:val="1F4E79" w:themeColor="accent1" w:themeShade="80"/>
          <w:sz w:val="28"/>
          <w:szCs w:val="28"/>
        </w:rPr>
      </w:pPr>
      <w:r w:rsidRPr="00F51220">
        <w:rPr>
          <w:color w:val="1F4E79" w:themeColor="accent1" w:themeShade="80"/>
          <w:sz w:val="28"/>
          <w:szCs w:val="28"/>
        </w:rPr>
        <w:t>Reverse Job Fair Concept</w:t>
      </w:r>
      <w:r>
        <w:rPr>
          <w:color w:val="1F4E79" w:themeColor="accent1" w:themeShade="80"/>
          <w:sz w:val="28"/>
          <w:szCs w:val="28"/>
        </w:rPr>
        <w:t xml:space="preserve"> – Highly Consider!!</w:t>
      </w:r>
    </w:p>
    <w:p w14:paraId="4DD68A2A" w14:textId="77777777" w:rsidR="00F51220" w:rsidRPr="00F51220" w:rsidRDefault="00CE4147" w:rsidP="00F512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Bring in Panel of Employers and Clients working in that sector for clients and counselors to learn from</w:t>
      </w:r>
    </w:p>
    <w:p w14:paraId="3A7F5363" w14:textId="77777777" w:rsidR="00571D87" w:rsidRDefault="00571D87"/>
    <w:p w14:paraId="41AEC68B" w14:textId="77777777" w:rsidR="00571D87" w:rsidRDefault="00571D87"/>
    <w:p w14:paraId="6903AA92" w14:textId="77777777" w:rsidR="00571D87" w:rsidRDefault="00571D87"/>
    <w:p w14:paraId="4CB38857" w14:textId="77777777" w:rsidR="00571D87" w:rsidRDefault="00571D87"/>
    <w:p w14:paraId="1E8261A0" w14:textId="77777777" w:rsidR="00571D87" w:rsidRDefault="00571D87"/>
    <w:p w14:paraId="0AE7FFCF" w14:textId="77777777" w:rsidR="00571D87" w:rsidRDefault="00571D87"/>
    <w:sectPr w:rsidR="00571D87" w:rsidSect="00571D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52F60"/>
    <w:multiLevelType w:val="hybridMultilevel"/>
    <w:tmpl w:val="58CE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0759A"/>
    <w:multiLevelType w:val="hybridMultilevel"/>
    <w:tmpl w:val="D3B2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71B7F"/>
    <w:multiLevelType w:val="hybridMultilevel"/>
    <w:tmpl w:val="1C544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87"/>
    <w:rsid w:val="000C226E"/>
    <w:rsid w:val="001E7234"/>
    <w:rsid w:val="004D0D1F"/>
    <w:rsid w:val="00571D87"/>
    <w:rsid w:val="008969D5"/>
    <w:rsid w:val="00CE4147"/>
    <w:rsid w:val="00F5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80D9"/>
  <w15:chartTrackingRefBased/>
  <w15:docId w15:val="{3C855E5E-898C-41D1-969D-5431A599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87"/>
    <w:pPr>
      <w:ind w:left="720"/>
      <w:contextualSpacing/>
    </w:pPr>
  </w:style>
  <w:style w:type="table" w:styleId="TableGrid">
    <w:name w:val="Table Grid"/>
    <w:basedOn w:val="TableNormal"/>
    <w:uiPriority w:val="39"/>
    <w:rsid w:val="00571D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12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cflearnfree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TempAdmin</dc:creator>
  <cp:keywords/>
  <dc:description/>
  <cp:lastModifiedBy>Katie Allen</cp:lastModifiedBy>
  <cp:revision>2</cp:revision>
  <dcterms:created xsi:type="dcterms:W3CDTF">2017-08-01T12:09:00Z</dcterms:created>
  <dcterms:modified xsi:type="dcterms:W3CDTF">2017-08-01T12:09:00Z</dcterms:modified>
</cp:coreProperties>
</file>