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AEE83" w14:textId="77777777" w:rsidR="0030514E" w:rsidRPr="0030514E" w:rsidRDefault="0030514E" w:rsidP="0030514E">
      <w:pPr>
        <w:jc w:val="center"/>
        <w:rPr>
          <w:rFonts w:asciiTheme="majorHAnsi" w:hAnsiTheme="majorHAnsi"/>
          <w:b/>
        </w:rPr>
      </w:pPr>
      <w:r w:rsidRPr="0030514E">
        <w:rPr>
          <w:rFonts w:asciiTheme="majorHAnsi" w:hAnsiTheme="majorHAnsi"/>
          <w:b/>
        </w:rPr>
        <w:t>CPID versus WIOA performance Indicators</w:t>
      </w:r>
    </w:p>
    <w:p w14:paraId="1A4CF1F5" w14:textId="77777777" w:rsidR="0030514E" w:rsidRPr="0030514E" w:rsidRDefault="0030514E">
      <w:pPr>
        <w:rPr>
          <w:rFonts w:asciiTheme="majorHAnsi" w:hAnsiTheme="majorHAnsi"/>
        </w:rPr>
      </w:pPr>
    </w:p>
    <w:p w14:paraId="14EAF9BB" w14:textId="77777777" w:rsidR="0030514E" w:rsidRPr="0030514E" w:rsidRDefault="0030514E" w:rsidP="0030514E">
      <w:p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Theme="majorHAnsi" w:hAnsiTheme="majorHAnsi" w:cs="Calibri"/>
        </w:rPr>
      </w:pPr>
      <w:r w:rsidRPr="0030514E">
        <w:rPr>
          <w:rFonts w:asciiTheme="majorHAnsi" w:hAnsiTheme="majorHAnsi" w:cs="Calibri"/>
        </w:rPr>
        <w:t xml:space="preserve">Employment Rate </w:t>
      </w:r>
      <w:r>
        <w:rPr>
          <w:rFonts w:asciiTheme="majorHAnsi" w:hAnsiTheme="majorHAnsi" w:cs="Calibri"/>
        </w:rPr>
        <w:t>at</w:t>
      </w:r>
      <w:r w:rsidRPr="0030514E">
        <w:rPr>
          <w:rFonts w:asciiTheme="majorHAnsi" w:hAnsiTheme="majorHAnsi" w:cs="Calibri"/>
        </w:rPr>
        <w:t xml:space="preserve"> 90 Days</w:t>
      </w:r>
      <w:bookmarkStart w:id="0" w:name="_GoBack"/>
      <w:bookmarkEnd w:id="0"/>
      <w:r w:rsidRPr="0030514E">
        <w:rPr>
          <w:rFonts w:asciiTheme="majorHAnsi" w:hAnsiTheme="majorHAnsi" w:cs="Calibri"/>
        </w:rPr>
        <w:t xml:space="preserve"> vs</w:t>
      </w:r>
      <w:r>
        <w:rPr>
          <w:rFonts w:asciiTheme="majorHAnsi" w:hAnsiTheme="majorHAnsi" w:cs="Calibri"/>
        </w:rPr>
        <w:t>.</w:t>
      </w:r>
      <w:r w:rsidRPr="0030514E">
        <w:rPr>
          <w:rFonts w:asciiTheme="majorHAnsi" w:hAnsiTheme="majorHAnsi" w:cs="Calibri"/>
        </w:rPr>
        <w:t xml:space="preserve">  </w:t>
      </w:r>
      <w:r w:rsidRPr="0030514E">
        <w:rPr>
          <w:rFonts w:asciiTheme="majorHAnsi" w:hAnsiTheme="majorHAnsi" w:cs="Calibri"/>
        </w:rPr>
        <w:t xml:space="preserve">Employment Rate </w:t>
      </w:r>
      <w:r>
        <w:rPr>
          <w:rFonts w:asciiTheme="majorHAnsi" w:hAnsiTheme="majorHAnsi" w:cs="Calibri"/>
        </w:rPr>
        <w:t xml:space="preserve">at </w:t>
      </w:r>
      <w:r w:rsidRPr="0030514E">
        <w:rPr>
          <w:rFonts w:asciiTheme="majorHAnsi" w:hAnsiTheme="majorHAnsi" w:cs="Calibri"/>
        </w:rPr>
        <w:t>4</w:t>
      </w:r>
      <w:r w:rsidRPr="0030514E">
        <w:rPr>
          <w:rFonts w:asciiTheme="majorHAnsi" w:hAnsiTheme="majorHAnsi" w:cs="Calibri"/>
          <w:vertAlign w:val="superscript"/>
        </w:rPr>
        <w:t>th</w:t>
      </w:r>
      <w:r w:rsidRPr="0030514E">
        <w:rPr>
          <w:rFonts w:asciiTheme="majorHAnsi" w:hAnsiTheme="majorHAnsi" w:cs="Calibri"/>
        </w:rPr>
        <w:t xml:space="preserve"> Quarter After Exit</w:t>
      </w:r>
    </w:p>
    <w:p w14:paraId="157B377B" w14:textId="77777777" w:rsidR="0030514E" w:rsidRPr="0030514E" w:rsidRDefault="0030514E" w:rsidP="0030514E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Median Earnings</w:t>
      </w:r>
      <w:r w:rsidRPr="0030514E">
        <w:rPr>
          <w:rFonts w:asciiTheme="majorHAnsi" w:hAnsiTheme="majorHAnsi" w:cs="Calibri"/>
        </w:rPr>
        <w:t xml:space="preserve"> Per Quarter</w:t>
      </w:r>
      <w:r w:rsidRPr="0030514E">
        <w:rPr>
          <w:rFonts w:asciiTheme="majorHAnsi" w:hAnsiTheme="majorHAnsi" w:cs="Calibri"/>
        </w:rPr>
        <w:t xml:space="preserve"> vs</w:t>
      </w:r>
      <w:r>
        <w:rPr>
          <w:rFonts w:asciiTheme="majorHAnsi" w:hAnsiTheme="majorHAnsi" w:cs="Calibri"/>
        </w:rPr>
        <w:t>.</w:t>
      </w:r>
      <w:r w:rsidRPr="0030514E">
        <w:rPr>
          <w:rFonts w:asciiTheme="majorHAnsi" w:hAnsiTheme="majorHAnsi" w:cs="Calibri"/>
        </w:rPr>
        <w:t xml:space="preserve"> </w:t>
      </w:r>
      <w:r w:rsidRPr="0030514E">
        <w:rPr>
          <w:rFonts w:asciiTheme="majorHAnsi" w:hAnsiTheme="majorHAnsi" w:cs="Calibri"/>
        </w:rPr>
        <w:t xml:space="preserve">Median Earnings </w:t>
      </w:r>
      <w:r>
        <w:rPr>
          <w:rFonts w:asciiTheme="majorHAnsi" w:hAnsiTheme="majorHAnsi" w:cs="Calibri"/>
        </w:rPr>
        <w:t>at</w:t>
      </w:r>
      <w:r w:rsidRPr="0030514E">
        <w:rPr>
          <w:rFonts w:asciiTheme="majorHAnsi" w:hAnsiTheme="majorHAnsi" w:cs="Calibri"/>
        </w:rPr>
        <w:t xml:space="preserve"> 2</w:t>
      </w:r>
      <w:r w:rsidRPr="0030514E">
        <w:rPr>
          <w:rFonts w:asciiTheme="majorHAnsi" w:hAnsiTheme="majorHAnsi" w:cs="Calibri"/>
          <w:vertAlign w:val="superscript"/>
        </w:rPr>
        <w:t>nd</w:t>
      </w:r>
      <w:r w:rsidRPr="0030514E">
        <w:rPr>
          <w:rFonts w:asciiTheme="majorHAnsi" w:hAnsiTheme="majorHAnsi" w:cs="Calibri"/>
        </w:rPr>
        <w:t xml:space="preserve"> Quarter after Exit</w:t>
      </w:r>
    </w:p>
    <w:p w14:paraId="330C142B" w14:textId="77777777" w:rsidR="0030514E" w:rsidRPr="0030514E" w:rsidRDefault="0030514E" w:rsidP="0030514E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ajorHAnsi" w:hAnsiTheme="majorHAnsi" w:cs="Calibri"/>
        </w:rPr>
      </w:pPr>
      <w:r w:rsidRPr="0030514E">
        <w:rPr>
          <w:rFonts w:asciiTheme="majorHAnsi" w:hAnsiTheme="majorHAnsi" w:cs="Calibri"/>
        </w:rPr>
        <w:t>Credential Attainment</w:t>
      </w:r>
      <w:r w:rsidRPr="0030514E">
        <w:rPr>
          <w:rFonts w:asciiTheme="majorHAnsi" w:hAnsiTheme="majorHAnsi" w:cs="Calibri"/>
        </w:rPr>
        <w:t xml:space="preserve"> </w:t>
      </w:r>
      <w:r w:rsidRPr="0030514E">
        <w:rPr>
          <w:rFonts w:asciiTheme="majorHAnsi" w:hAnsiTheme="majorHAnsi" w:cs="Calibri"/>
        </w:rPr>
        <w:t>vs</w:t>
      </w:r>
      <w:r>
        <w:rPr>
          <w:rFonts w:asciiTheme="majorHAnsi" w:hAnsiTheme="majorHAnsi" w:cs="Calibri"/>
        </w:rPr>
        <w:t>.</w:t>
      </w:r>
      <w:r w:rsidRPr="0030514E">
        <w:rPr>
          <w:rFonts w:asciiTheme="majorHAnsi" w:hAnsiTheme="majorHAnsi" w:cs="Calibri"/>
        </w:rPr>
        <w:t xml:space="preserve"> </w:t>
      </w:r>
      <w:r w:rsidRPr="0030514E">
        <w:rPr>
          <w:rFonts w:asciiTheme="majorHAnsi" w:hAnsiTheme="majorHAnsi" w:cs="Calibri"/>
        </w:rPr>
        <w:t>Credential Attainment</w:t>
      </w:r>
    </w:p>
    <w:p w14:paraId="716E8F15" w14:textId="77777777" w:rsidR="0030514E" w:rsidRPr="0030514E" w:rsidRDefault="0030514E" w:rsidP="0030514E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ajorHAnsi" w:hAnsiTheme="majorHAnsi" w:cs="Calibri"/>
        </w:rPr>
      </w:pPr>
      <w:r w:rsidRPr="0030514E">
        <w:rPr>
          <w:rFonts w:asciiTheme="majorHAnsi" w:hAnsiTheme="majorHAnsi" w:cs="Calibri"/>
        </w:rPr>
        <w:t>Measurable Skill Gains vs</w:t>
      </w:r>
      <w:r>
        <w:rPr>
          <w:rFonts w:asciiTheme="majorHAnsi" w:hAnsiTheme="majorHAnsi" w:cs="Calibri"/>
        </w:rPr>
        <w:t>.</w:t>
      </w:r>
      <w:r w:rsidRPr="0030514E">
        <w:rPr>
          <w:rFonts w:asciiTheme="majorHAnsi" w:hAnsiTheme="majorHAnsi" w:cs="Calibri"/>
        </w:rPr>
        <w:t xml:space="preserve"> </w:t>
      </w:r>
      <w:r w:rsidRPr="0030514E">
        <w:rPr>
          <w:rFonts w:asciiTheme="majorHAnsi" w:hAnsiTheme="majorHAnsi" w:cs="Calibri"/>
        </w:rPr>
        <w:t>Measurable Skill Gains</w:t>
      </w:r>
    </w:p>
    <w:p w14:paraId="39741430" w14:textId="77777777" w:rsidR="0030514E" w:rsidRPr="0030514E" w:rsidRDefault="0030514E" w:rsidP="0030514E">
      <w:pPr>
        <w:cnfStyle w:val="001000010000" w:firstRow="0" w:lastRow="0" w:firstColumn="1" w:lastColumn="0" w:oddVBand="0" w:evenVBand="0" w:oddHBand="0" w:evenHBand="1" w:firstRowFirstColumn="0" w:firstRowLastColumn="0" w:lastRowFirstColumn="0" w:lastRowLastColumn="0"/>
        <w:rPr>
          <w:rFonts w:asciiTheme="majorHAnsi" w:hAnsiTheme="majorHAnsi" w:cs="Calibri"/>
        </w:rPr>
      </w:pPr>
      <w:r w:rsidRPr="0030514E">
        <w:rPr>
          <w:rFonts w:asciiTheme="majorHAnsi" w:hAnsiTheme="majorHAnsi" w:cs="Calibri"/>
        </w:rPr>
        <w:t>Working with Employers to establish demand is integral to VA’s CPID Strategy</w:t>
      </w:r>
      <w:r>
        <w:rPr>
          <w:rFonts w:asciiTheme="majorHAnsi" w:hAnsiTheme="majorHAnsi" w:cs="Calibri"/>
        </w:rPr>
        <w:t xml:space="preserve"> vs. </w:t>
      </w:r>
      <w:r w:rsidRPr="0030514E">
        <w:rPr>
          <w:rFonts w:asciiTheme="majorHAnsi" w:hAnsiTheme="majorHAnsi" w:cs="Calibri"/>
        </w:rPr>
        <w:t>Effectiveness in Serving Employers</w:t>
      </w:r>
    </w:p>
    <w:p w14:paraId="35373D25" w14:textId="77777777" w:rsidR="0030514E" w:rsidRPr="0030514E" w:rsidRDefault="0030514E" w:rsidP="0030514E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ajorHAnsi" w:hAnsiTheme="majorHAnsi" w:cs="Calibri"/>
        </w:rPr>
      </w:pPr>
    </w:p>
    <w:p w14:paraId="233187C4" w14:textId="77777777" w:rsidR="0030514E" w:rsidRPr="0030514E" w:rsidRDefault="0030514E" w:rsidP="0030514E">
      <w:p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Theme="majorHAnsi" w:hAnsiTheme="majorHAnsi" w:cs="Calibri"/>
        </w:rPr>
      </w:pPr>
    </w:p>
    <w:p w14:paraId="3E321D14" w14:textId="77777777" w:rsidR="0030514E" w:rsidRDefault="0030514E"/>
    <w:sectPr w:rsidR="0030514E" w:rsidSect="009E5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1D"/>
    <w:rsid w:val="0030514E"/>
    <w:rsid w:val="009E54D5"/>
    <w:rsid w:val="00AB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5F3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51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1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14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1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51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1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14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1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88E0D5-4965-4CD5-B2DC-79BC174D9157}"/>
</file>

<file path=customXml/itemProps2.xml><?xml version="1.0" encoding="utf-8"?>
<ds:datastoreItem xmlns:ds="http://schemas.openxmlformats.org/officeDocument/2006/customXml" ds:itemID="{A635DBBB-D79C-4B5C-8EA1-893CE8F6142A}"/>
</file>

<file path=customXml/itemProps3.xml><?xml version="1.0" encoding="utf-8"?>
<ds:datastoreItem xmlns:ds="http://schemas.openxmlformats.org/officeDocument/2006/customXml" ds:itemID="{4B778B1B-95E9-4B81-ACF4-F3709CFE85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Macintosh Word</Application>
  <DocSecurity>0</DocSecurity>
  <Lines>2</Lines>
  <Paragraphs>1</Paragraphs>
  <ScaleCrop>false</ScaleCrop>
  <Company>UMass Boston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2</cp:revision>
  <dcterms:created xsi:type="dcterms:W3CDTF">2020-09-29T20:01:00Z</dcterms:created>
  <dcterms:modified xsi:type="dcterms:W3CDTF">2020-09-29T20:05:00Z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