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817D5" w14:textId="77777777" w:rsidR="004D39F6" w:rsidRDefault="009F6E83" w:rsidP="004D39F6">
      <w:pPr>
        <w:pStyle w:val="Heading1"/>
        <w:kinsoku w:val="0"/>
        <w:overflowPunct w:val="0"/>
        <w:ind w:left="0"/>
        <w:jc w:val="center"/>
        <w:rPr>
          <w:sz w:val="24"/>
          <w:szCs w:val="24"/>
        </w:rPr>
      </w:pPr>
      <w:bookmarkStart w:id="0" w:name="_Hlk517695690"/>
      <w:r w:rsidRPr="0003788D">
        <w:rPr>
          <w:sz w:val="24"/>
          <w:szCs w:val="24"/>
        </w:rPr>
        <w:t>MICHIGAN WORKS! SYSTEM</w:t>
      </w:r>
    </w:p>
    <w:p w14:paraId="023E22E2" w14:textId="77777777" w:rsidR="004D39F6" w:rsidRDefault="009F6E83" w:rsidP="004D39F6">
      <w:pPr>
        <w:pStyle w:val="Heading1"/>
        <w:kinsoku w:val="0"/>
        <w:overflowPunct w:val="0"/>
        <w:ind w:left="0"/>
        <w:jc w:val="center"/>
        <w:rPr>
          <w:sz w:val="24"/>
          <w:szCs w:val="24"/>
        </w:rPr>
      </w:pPr>
      <w:r w:rsidRPr="0003788D">
        <w:rPr>
          <w:sz w:val="24"/>
          <w:szCs w:val="24"/>
        </w:rPr>
        <w:t xml:space="preserve"> INFRASTRUCTURE FUNDING </w:t>
      </w:r>
      <w:r w:rsidR="004D39F6">
        <w:rPr>
          <w:sz w:val="24"/>
          <w:szCs w:val="24"/>
        </w:rPr>
        <w:t>A</w:t>
      </w:r>
      <w:r w:rsidRPr="0003788D">
        <w:rPr>
          <w:sz w:val="24"/>
          <w:szCs w:val="24"/>
        </w:rPr>
        <w:t>GREEMENT</w:t>
      </w:r>
    </w:p>
    <w:p w14:paraId="79F583EE" w14:textId="625716E1" w:rsidR="009F6E83" w:rsidRPr="0003788D" w:rsidRDefault="009F6E83" w:rsidP="004D39F6">
      <w:pPr>
        <w:pStyle w:val="Heading1"/>
        <w:kinsoku w:val="0"/>
        <w:overflowPunct w:val="0"/>
        <w:ind w:left="0"/>
        <w:jc w:val="center"/>
        <w:rPr>
          <w:sz w:val="24"/>
          <w:szCs w:val="24"/>
          <w:highlight w:val="yellow"/>
        </w:rPr>
      </w:pPr>
      <w:r w:rsidRPr="0003788D">
        <w:rPr>
          <w:sz w:val="24"/>
          <w:szCs w:val="24"/>
        </w:rPr>
        <w:t>BETWEEN</w:t>
      </w:r>
    </w:p>
    <w:p w14:paraId="73AE712E" w14:textId="493CB291" w:rsidR="00A95BCD" w:rsidRDefault="00210432" w:rsidP="00210432">
      <w:pPr>
        <w:pStyle w:val="BodyText"/>
        <w:tabs>
          <w:tab w:val="left" w:pos="4000"/>
        </w:tabs>
        <w:kinsoku w:val="0"/>
        <w:overflowPunct w:val="0"/>
        <w:spacing w:before="5"/>
        <w:jc w:val="center"/>
        <w:rPr>
          <w:b/>
          <w:bCs/>
          <w:sz w:val="24"/>
          <w:szCs w:val="24"/>
        </w:rPr>
      </w:pPr>
      <w:r w:rsidRPr="0003788D">
        <w:rPr>
          <w:b/>
          <w:bCs/>
          <w:sz w:val="24"/>
          <w:szCs w:val="24"/>
        </w:rPr>
        <w:t xml:space="preserve">MICHIGAN </w:t>
      </w:r>
      <w:r w:rsidR="003A22A9">
        <w:rPr>
          <w:b/>
          <w:bCs/>
          <w:sz w:val="24"/>
          <w:szCs w:val="24"/>
        </w:rPr>
        <w:t xml:space="preserve">WORKS! </w:t>
      </w:r>
      <w:r w:rsidR="00BF59E6">
        <w:rPr>
          <w:b/>
          <w:bCs/>
          <w:sz w:val="24"/>
          <w:szCs w:val="24"/>
        </w:rPr>
        <w:t>__________</w:t>
      </w:r>
      <w:r w:rsidR="003A22A9">
        <w:rPr>
          <w:b/>
          <w:bCs/>
          <w:sz w:val="24"/>
          <w:szCs w:val="24"/>
        </w:rPr>
        <w:t xml:space="preserve"> </w:t>
      </w:r>
      <w:r w:rsidR="00A95BCD">
        <w:rPr>
          <w:b/>
          <w:bCs/>
          <w:sz w:val="24"/>
          <w:szCs w:val="24"/>
        </w:rPr>
        <w:t>WORKFORCE DEVELOPMENT BOARD</w:t>
      </w:r>
    </w:p>
    <w:p w14:paraId="4215B1BF" w14:textId="5550B777" w:rsidR="004D39F6" w:rsidRPr="0003788D" w:rsidRDefault="004D39F6" w:rsidP="00210432">
      <w:pPr>
        <w:pStyle w:val="BodyText"/>
        <w:tabs>
          <w:tab w:val="left" w:pos="4000"/>
        </w:tabs>
        <w:kinsoku w:val="0"/>
        <w:overflowPunct w:val="0"/>
        <w:spacing w:before="5"/>
        <w:jc w:val="center"/>
        <w:rPr>
          <w:b/>
          <w:bCs/>
          <w:sz w:val="24"/>
          <w:szCs w:val="24"/>
        </w:rPr>
      </w:pPr>
      <w:r>
        <w:rPr>
          <w:b/>
          <w:bCs/>
          <w:sz w:val="24"/>
          <w:szCs w:val="24"/>
        </w:rPr>
        <w:t>THE CHIEF ELECTED OFFICIAL</w:t>
      </w:r>
    </w:p>
    <w:p w14:paraId="149B2A39" w14:textId="77777777" w:rsidR="004D39F6" w:rsidRDefault="002142E7" w:rsidP="002142E7">
      <w:pPr>
        <w:pStyle w:val="BodyText"/>
        <w:tabs>
          <w:tab w:val="left" w:pos="4000"/>
        </w:tabs>
        <w:kinsoku w:val="0"/>
        <w:overflowPunct w:val="0"/>
        <w:spacing w:before="5"/>
        <w:jc w:val="center"/>
        <w:rPr>
          <w:b/>
          <w:bCs/>
          <w:sz w:val="24"/>
          <w:szCs w:val="24"/>
        </w:rPr>
      </w:pPr>
      <w:r w:rsidRPr="0003788D">
        <w:rPr>
          <w:b/>
          <w:bCs/>
          <w:sz w:val="24"/>
          <w:szCs w:val="24"/>
        </w:rPr>
        <w:t>AND</w:t>
      </w:r>
    </w:p>
    <w:p w14:paraId="7B3246C9" w14:textId="7B127434" w:rsidR="00A95BCD" w:rsidRDefault="002142E7" w:rsidP="004D39F6">
      <w:pPr>
        <w:pStyle w:val="BodyText"/>
        <w:tabs>
          <w:tab w:val="left" w:pos="4000"/>
        </w:tabs>
        <w:kinsoku w:val="0"/>
        <w:overflowPunct w:val="0"/>
        <w:jc w:val="center"/>
        <w:rPr>
          <w:b/>
          <w:bCs/>
          <w:sz w:val="24"/>
          <w:szCs w:val="24"/>
        </w:rPr>
      </w:pPr>
      <w:r w:rsidRPr="0003788D">
        <w:rPr>
          <w:b/>
          <w:bCs/>
          <w:sz w:val="24"/>
          <w:szCs w:val="24"/>
        </w:rPr>
        <w:t>THE</w:t>
      </w:r>
      <w:r w:rsidR="004D39F6">
        <w:rPr>
          <w:b/>
          <w:bCs/>
          <w:sz w:val="24"/>
          <w:szCs w:val="24"/>
        </w:rPr>
        <w:t xml:space="preserve"> </w:t>
      </w:r>
      <w:r w:rsidR="00911E84" w:rsidRPr="0003788D">
        <w:rPr>
          <w:b/>
          <w:bCs/>
          <w:sz w:val="24"/>
          <w:szCs w:val="24"/>
        </w:rPr>
        <w:t>MICHIGAN DEPARTMENT OF LICENSING AND REGULATORY AFFAIRS</w:t>
      </w:r>
    </w:p>
    <w:p w14:paraId="4C9151DB" w14:textId="2931EBDD" w:rsidR="000663FE" w:rsidRPr="0003788D" w:rsidRDefault="00507CC9" w:rsidP="002142E7">
      <w:pPr>
        <w:pStyle w:val="BodyText"/>
        <w:tabs>
          <w:tab w:val="left" w:pos="450"/>
        </w:tabs>
        <w:kinsoku w:val="0"/>
        <w:overflowPunct w:val="0"/>
        <w:spacing w:before="6"/>
        <w:jc w:val="center"/>
        <w:rPr>
          <w:b/>
          <w:bCs/>
          <w:sz w:val="24"/>
          <w:szCs w:val="24"/>
        </w:rPr>
      </w:pPr>
      <w:r w:rsidRPr="0003788D">
        <w:rPr>
          <w:b/>
          <w:bCs/>
          <w:sz w:val="24"/>
          <w:szCs w:val="24"/>
        </w:rPr>
        <w:t>BUREAU OF SERVICES FOR BLIND PERSONS</w:t>
      </w:r>
      <w:bookmarkEnd w:id="0"/>
    </w:p>
    <w:p w14:paraId="7DFE1939" w14:textId="7156FA23" w:rsidR="002142E7" w:rsidRDefault="002142E7" w:rsidP="00210432">
      <w:pPr>
        <w:pStyle w:val="BodyText"/>
        <w:kinsoku w:val="0"/>
        <w:overflowPunct w:val="0"/>
        <w:spacing w:before="6"/>
        <w:jc w:val="center"/>
        <w:rPr>
          <w:b/>
          <w:bCs/>
          <w:sz w:val="24"/>
          <w:szCs w:val="24"/>
        </w:rPr>
      </w:pPr>
    </w:p>
    <w:p w14:paraId="30C70275" w14:textId="09A6968A" w:rsidR="00BF59E6" w:rsidRDefault="00BF59E6" w:rsidP="00BF59E6">
      <w:pPr>
        <w:spacing w:before="10" w:line="260" w:lineRule="exact"/>
        <w:jc w:val="both"/>
        <w:rPr>
          <w:b/>
          <w:bCs/>
        </w:rPr>
      </w:pPr>
      <w:r w:rsidRPr="00BF59E6">
        <w:rPr>
          <w:b/>
          <w:color w:val="4F81BD"/>
        </w:rPr>
        <w:t xml:space="preserve">Bill’s comment: THIS IS THE BASIC STARTING POINT FOR THE IFA’S WHICH WAS BASED ON </w:t>
      </w:r>
      <w:r>
        <w:rPr>
          <w:b/>
          <w:color w:val="4F81BD"/>
        </w:rPr>
        <w:t>S</w:t>
      </w:r>
      <w:r w:rsidRPr="00BF59E6">
        <w:rPr>
          <w:b/>
          <w:color w:val="4F81BD"/>
        </w:rPr>
        <w:t>IMPL</w:t>
      </w:r>
      <w:r>
        <w:rPr>
          <w:b/>
          <w:color w:val="4F81BD"/>
        </w:rPr>
        <w:t>ICITY AND REQUIRED COMPONENTS</w:t>
      </w:r>
      <w:r w:rsidRPr="00BF59E6">
        <w:rPr>
          <w:b/>
          <w:color w:val="4F81BD"/>
        </w:rPr>
        <w:t xml:space="preserve"> – IF CHANGES WERE REQUIRED THEY WERE NEGOTIATED IN ATTEMPT FOR CONFORMITY AND SIMPLICITY.  MOST CHANGES OCCURRED RELATED TO A MORE ROBUST PROBLEM RESOLUTION PROCESS AND ADDITIONAL LANGUAGE AROUND MODIFICATION AND REVIEW WITH A FEW MINOR EDITS TO CONSENSUS STRATEGIES</w:t>
      </w:r>
    </w:p>
    <w:p w14:paraId="77C2CB35" w14:textId="77777777" w:rsidR="00461658" w:rsidRDefault="009F6E83" w:rsidP="000663FE">
      <w:pPr>
        <w:pStyle w:val="BodyText"/>
        <w:kinsoku w:val="0"/>
        <w:overflowPunct w:val="0"/>
        <w:ind w:left="3780" w:right="150" w:hanging="3600"/>
        <w:jc w:val="center"/>
        <w:rPr>
          <w:b/>
          <w:bCs/>
          <w:sz w:val="24"/>
          <w:szCs w:val="24"/>
        </w:rPr>
      </w:pPr>
      <w:r w:rsidRPr="0003788D">
        <w:rPr>
          <w:b/>
          <w:bCs/>
          <w:sz w:val="24"/>
          <w:szCs w:val="24"/>
        </w:rPr>
        <w:t xml:space="preserve">Part I </w:t>
      </w:r>
    </w:p>
    <w:p w14:paraId="15FDD442" w14:textId="35C23D9F" w:rsidR="009F6E83" w:rsidRPr="0003788D" w:rsidRDefault="009F6E83" w:rsidP="000663FE">
      <w:pPr>
        <w:pStyle w:val="BodyText"/>
        <w:kinsoku w:val="0"/>
        <w:overflowPunct w:val="0"/>
        <w:ind w:left="3780" w:right="150" w:hanging="3600"/>
        <w:jc w:val="center"/>
        <w:rPr>
          <w:b/>
          <w:bCs/>
          <w:sz w:val="24"/>
          <w:szCs w:val="24"/>
        </w:rPr>
      </w:pPr>
      <w:r w:rsidRPr="0003788D">
        <w:rPr>
          <w:b/>
          <w:bCs/>
          <w:sz w:val="24"/>
          <w:szCs w:val="24"/>
        </w:rPr>
        <w:t>General Information</w:t>
      </w:r>
    </w:p>
    <w:p w14:paraId="261E99B0" w14:textId="44154189" w:rsidR="00911E84" w:rsidRDefault="009F6E83" w:rsidP="00695BFF">
      <w:pPr>
        <w:pStyle w:val="BodyText"/>
        <w:tabs>
          <w:tab w:val="left" w:pos="5073"/>
          <w:tab w:val="left" w:pos="9464"/>
        </w:tabs>
        <w:kinsoku w:val="0"/>
        <w:overflowPunct w:val="0"/>
        <w:jc w:val="both"/>
        <w:rPr>
          <w:sz w:val="24"/>
          <w:szCs w:val="24"/>
        </w:rPr>
      </w:pPr>
      <w:r w:rsidRPr="0066109C">
        <w:rPr>
          <w:sz w:val="24"/>
          <w:szCs w:val="24"/>
        </w:rPr>
        <w:t>This Infrastructure Funding Agreement (hereinafter referred to as the IFA</w:t>
      </w:r>
      <w:r w:rsidR="00D74158">
        <w:rPr>
          <w:sz w:val="24"/>
          <w:szCs w:val="24"/>
        </w:rPr>
        <w:t xml:space="preserve"> or Agreement</w:t>
      </w:r>
      <w:r w:rsidRPr="0066109C">
        <w:rPr>
          <w:sz w:val="24"/>
          <w:szCs w:val="24"/>
        </w:rPr>
        <w:t>) establishes the terms and</w:t>
      </w:r>
      <w:r w:rsidRPr="0066109C">
        <w:rPr>
          <w:spacing w:val="-1"/>
          <w:sz w:val="24"/>
          <w:szCs w:val="24"/>
        </w:rPr>
        <w:t xml:space="preserve"> </w:t>
      </w:r>
      <w:r w:rsidRPr="0066109C">
        <w:rPr>
          <w:sz w:val="24"/>
          <w:szCs w:val="24"/>
        </w:rPr>
        <w:t xml:space="preserve">conditions </w:t>
      </w:r>
      <w:r w:rsidR="00C85C01" w:rsidRPr="0066109C">
        <w:rPr>
          <w:sz w:val="24"/>
          <w:szCs w:val="24"/>
        </w:rPr>
        <w:t xml:space="preserve">between </w:t>
      </w:r>
      <w:r w:rsidR="00911E84" w:rsidRPr="0066109C">
        <w:rPr>
          <w:sz w:val="24"/>
          <w:szCs w:val="24"/>
        </w:rPr>
        <w:t xml:space="preserve">The Michigan </w:t>
      </w:r>
      <w:bookmarkStart w:id="1" w:name="_Hlk517355536"/>
      <w:r w:rsidR="00911E84" w:rsidRPr="0066109C">
        <w:rPr>
          <w:sz w:val="24"/>
          <w:szCs w:val="24"/>
        </w:rPr>
        <w:t>Department of Licensing and Regulatory Affairs/</w:t>
      </w:r>
      <w:r w:rsidR="00507CC9" w:rsidRPr="0066109C">
        <w:rPr>
          <w:sz w:val="24"/>
          <w:szCs w:val="24"/>
        </w:rPr>
        <w:t xml:space="preserve">Bureau of Services for Blind Persons </w:t>
      </w:r>
      <w:bookmarkEnd w:id="1"/>
      <w:r w:rsidR="00F438DC" w:rsidRPr="0066109C">
        <w:rPr>
          <w:sz w:val="24"/>
          <w:szCs w:val="24"/>
        </w:rPr>
        <w:t>and its successors or</w:t>
      </w:r>
      <w:r w:rsidR="005F674D" w:rsidRPr="0003788D">
        <w:rPr>
          <w:sz w:val="24"/>
          <w:szCs w:val="24"/>
        </w:rPr>
        <w:t xml:space="preserve"> </w:t>
      </w:r>
      <w:r w:rsidR="00F438DC" w:rsidRPr="0003788D">
        <w:rPr>
          <w:sz w:val="24"/>
          <w:szCs w:val="24"/>
        </w:rPr>
        <w:t>assign</w:t>
      </w:r>
      <w:r w:rsidR="005F674D" w:rsidRPr="0003788D">
        <w:rPr>
          <w:sz w:val="24"/>
          <w:szCs w:val="24"/>
        </w:rPr>
        <w:t>ee</w:t>
      </w:r>
      <w:r w:rsidR="00F438DC" w:rsidRPr="0003788D">
        <w:rPr>
          <w:sz w:val="24"/>
          <w:szCs w:val="24"/>
        </w:rPr>
        <w:t>s</w:t>
      </w:r>
      <w:r w:rsidR="005F674D" w:rsidRPr="0003788D">
        <w:rPr>
          <w:b/>
          <w:sz w:val="24"/>
          <w:szCs w:val="24"/>
        </w:rPr>
        <w:t xml:space="preserve"> </w:t>
      </w:r>
      <w:r w:rsidR="00D95022" w:rsidRPr="00191A94">
        <w:rPr>
          <w:rFonts w:eastAsia="Arial"/>
          <w:sz w:val="24"/>
          <w:szCs w:val="24"/>
        </w:rPr>
        <w:t>as</w:t>
      </w:r>
      <w:r w:rsidR="00D95022" w:rsidRPr="00191A94">
        <w:rPr>
          <w:rFonts w:eastAsia="Arial"/>
          <w:spacing w:val="7"/>
          <w:sz w:val="24"/>
          <w:szCs w:val="24"/>
        </w:rPr>
        <w:t xml:space="preserve"> </w:t>
      </w:r>
      <w:r w:rsidR="00D95022" w:rsidRPr="00191A94">
        <w:rPr>
          <w:rFonts w:eastAsia="Arial"/>
          <w:w w:val="108"/>
          <w:sz w:val="24"/>
          <w:szCs w:val="24"/>
        </w:rPr>
        <w:t xml:space="preserve">a </w:t>
      </w:r>
      <w:r w:rsidR="00D95022" w:rsidRPr="00191A94">
        <w:rPr>
          <w:rFonts w:eastAsia="Arial"/>
          <w:sz w:val="24"/>
          <w:szCs w:val="24"/>
        </w:rPr>
        <w:t>representative</w:t>
      </w:r>
      <w:r w:rsidR="00D95022" w:rsidRPr="00191A94">
        <w:rPr>
          <w:rFonts w:eastAsia="Arial"/>
          <w:spacing w:val="39"/>
          <w:sz w:val="24"/>
          <w:szCs w:val="24"/>
        </w:rPr>
        <w:t xml:space="preserve"> </w:t>
      </w:r>
      <w:r w:rsidR="00D95022" w:rsidRPr="00191A94">
        <w:rPr>
          <w:rFonts w:eastAsia="Arial"/>
          <w:sz w:val="24"/>
          <w:szCs w:val="24"/>
        </w:rPr>
        <w:t>under</w:t>
      </w:r>
      <w:r w:rsidR="00D95022" w:rsidRPr="00191A94">
        <w:rPr>
          <w:rFonts w:eastAsia="Arial"/>
          <w:spacing w:val="19"/>
          <w:sz w:val="24"/>
          <w:szCs w:val="24"/>
        </w:rPr>
        <w:t xml:space="preserve"> </w:t>
      </w:r>
      <w:r w:rsidR="00D95022" w:rsidRPr="00191A94">
        <w:rPr>
          <w:rFonts w:eastAsia="Arial"/>
          <w:sz w:val="24"/>
          <w:szCs w:val="24"/>
        </w:rPr>
        <w:t>the</w:t>
      </w:r>
      <w:r w:rsidR="00D95022" w:rsidRPr="00191A94">
        <w:rPr>
          <w:rFonts w:eastAsia="Arial"/>
          <w:spacing w:val="18"/>
          <w:sz w:val="24"/>
          <w:szCs w:val="24"/>
        </w:rPr>
        <w:t xml:space="preserve"> </w:t>
      </w:r>
      <w:r w:rsidR="00D95022" w:rsidRPr="00191A94">
        <w:rPr>
          <w:rFonts w:eastAsia="Arial"/>
          <w:sz w:val="24"/>
          <w:szCs w:val="24"/>
        </w:rPr>
        <w:t>State</w:t>
      </w:r>
      <w:r w:rsidR="00D95022" w:rsidRPr="00191A94">
        <w:rPr>
          <w:rFonts w:eastAsia="Arial"/>
          <w:spacing w:val="16"/>
          <w:sz w:val="24"/>
          <w:szCs w:val="24"/>
        </w:rPr>
        <w:t xml:space="preserve"> </w:t>
      </w:r>
      <w:r w:rsidR="00D95022" w:rsidRPr="00191A94">
        <w:rPr>
          <w:rFonts w:eastAsia="Arial"/>
          <w:sz w:val="24"/>
          <w:szCs w:val="24"/>
        </w:rPr>
        <w:t>Vocational</w:t>
      </w:r>
      <w:r w:rsidR="00D95022" w:rsidRPr="00191A94">
        <w:rPr>
          <w:rFonts w:eastAsia="Arial"/>
          <w:spacing w:val="29"/>
          <w:sz w:val="24"/>
          <w:szCs w:val="24"/>
        </w:rPr>
        <w:t xml:space="preserve"> </w:t>
      </w:r>
      <w:r w:rsidR="00D95022" w:rsidRPr="00191A94">
        <w:rPr>
          <w:rFonts w:eastAsia="Arial"/>
          <w:sz w:val="24"/>
          <w:szCs w:val="24"/>
        </w:rPr>
        <w:t>Rehabilitation (VR)</w:t>
      </w:r>
      <w:r w:rsidR="00D95022" w:rsidRPr="00191A94">
        <w:rPr>
          <w:rFonts w:eastAsia="Arial"/>
          <w:spacing w:val="9"/>
          <w:sz w:val="24"/>
          <w:szCs w:val="24"/>
        </w:rPr>
        <w:t xml:space="preserve"> </w:t>
      </w:r>
      <w:r w:rsidR="00D95022" w:rsidRPr="00191A94">
        <w:rPr>
          <w:rFonts w:eastAsia="Arial"/>
          <w:sz w:val="24"/>
          <w:szCs w:val="24"/>
        </w:rPr>
        <w:t>Services</w:t>
      </w:r>
      <w:r w:rsidR="00D95022" w:rsidRPr="00191A94">
        <w:rPr>
          <w:rFonts w:eastAsia="Arial"/>
          <w:spacing w:val="9"/>
          <w:sz w:val="24"/>
          <w:szCs w:val="24"/>
        </w:rPr>
        <w:t xml:space="preserve"> </w:t>
      </w:r>
      <w:r w:rsidR="00D95022" w:rsidRPr="00191A94">
        <w:rPr>
          <w:rFonts w:eastAsia="Arial"/>
          <w:sz w:val="24"/>
          <w:szCs w:val="24"/>
        </w:rPr>
        <w:t>program,</w:t>
      </w:r>
      <w:r w:rsidR="00D95022" w:rsidRPr="00191A94">
        <w:rPr>
          <w:rFonts w:eastAsia="Arial"/>
          <w:spacing w:val="35"/>
          <w:sz w:val="24"/>
          <w:szCs w:val="24"/>
        </w:rPr>
        <w:t xml:space="preserve"> </w:t>
      </w:r>
      <w:r w:rsidR="00D95022" w:rsidRPr="00191A94">
        <w:rPr>
          <w:rFonts w:eastAsia="Arial"/>
          <w:sz w:val="24"/>
          <w:szCs w:val="24"/>
        </w:rPr>
        <w:t>authorized</w:t>
      </w:r>
      <w:r w:rsidR="00D95022" w:rsidRPr="00191A94">
        <w:rPr>
          <w:rFonts w:eastAsia="Arial"/>
          <w:spacing w:val="18"/>
          <w:sz w:val="24"/>
          <w:szCs w:val="24"/>
        </w:rPr>
        <w:t xml:space="preserve"> </w:t>
      </w:r>
      <w:r w:rsidR="00D95022" w:rsidRPr="00191A94">
        <w:rPr>
          <w:rFonts w:eastAsia="Arial"/>
          <w:w w:val="103"/>
          <w:sz w:val="24"/>
          <w:szCs w:val="24"/>
        </w:rPr>
        <w:t xml:space="preserve">under </w:t>
      </w:r>
      <w:r w:rsidR="00D95022" w:rsidRPr="00191A94">
        <w:rPr>
          <w:rFonts w:eastAsia="Arial"/>
          <w:sz w:val="24"/>
          <w:szCs w:val="24"/>
        </w:rPr>
        <w:t>Title I</w:t>
      </w:r>
      <w:r w:rsidR="00D95022" w:rsidRPr="00191A94">
        <w:rPr>
          <w:rFonts w:eastAsia="Arial"/>
          <w:spacing w:val="18"/>
          <w:sz w:val="24"/>
          <w:szCs w:val="24"/>
        </w:rPr>
        <w:t xml:space="preserve"> </w:t>
      </w:r>
      <w:r w:rsidR="00D95022" w:rsidRPr="00191A94">
        <w:rPr>
          <w:rFonts w:eastAsia="Arial"/>
          <w:sz w:val="24"/>
          <w:szCs w:val="24"/>
        </w:rPr>
        <w:t>of</w:t>
      </w:r>
      <w:r w:rsidR="00D95022" w:rsidRPr="00191A94">
        <w:rPr>
          <w:rFonts w:eastAsia="Arial"/>
          <w:spacing w:val="-8"/>
          <w:sz w:val="24"/>
          <w:szCs w:val="24"/>
        </w:rPr>
        <w:t xml:space="preserve"> </w:t>
      </w:r>
      <w:r w:rsidR="00D95022" w:rsidRPr="00191A94">
        <w:rPr>
          <w:rFonts w:eastAsia="Arial"/>
          <w:sz w:val="24"/>
          <w:szCs w:val="24"/>
        </w:rPr>
        <w:t>the</w:t>
      </w:r>
      <w:r w:rsidR="00D95022" w:rsidRPr="00191A94">
        <w:rPr>
          <w:rFonts w:eastAsia="Arial"/>
          <w:spacing w:val="18"/>
          <w:sz w:val="24"/>
          <w:szCs w:val="24"/>
        </w:rPr>
        <w:t xml:space="preserve"> </w:t>
      </w:r>
      <w:r w:rsidR="00D95022" w:rsidRPr="00191A94">
        <w:rPr>
          <w:rFonts w:eastAsia="Arial"/>
          <w:sz w:val="24"/>
          <w:szCs w:val="24"/>
        </w:rPr>
        <w:t>Rehabilitation</w:t>
      </w:r>
      <w:r w:rsidR="00D95022" w:rsidRPr="00191A94">
        <w:rPr>
          <w:rFonts w:eastAsia="Arial"/>
          <w:spacing w:val="37"/>
          <w:sz w:val="24"/>
          <w:szCs w:val="24"/>
        </w:rPr>
        <w:t xml:space="preserve"> </w:t>
      </w:r>
      <w:r w:rsidR="00D95022" w:rsidRPr="00191A94">
        <w:rPr>
          <w:rFonts w:eastAsia="Arial"/>
          <w:sz w:val="24"/>
          <w:szCs w:val="24"/>
        </w:rPr>
        <w:t>Act</w:t>
      </w:r>
      <w:r w:rsidR="00D95022" w:rsidRPr="00191A94">
        <w:rPr>
          <w:rFonts w:eastAsia="Arial"/>
          <w:spacing w:val="17"/>
          <w:sz w:val="24"/>
          <w:szCs w:val="24"/>
        </w:rPr>
        <w:t xml:space="preserve"> </w:t>
      </w:r>
      <w:r w:rsidR="00D95022" w:rsidRPr="00191A94">
        <w:rPr>
          <w:rFonts w:eastAsia="Arial"/>
          <w:sz w:val="24"/>
          <w:szCs w:val="24"/>
        </w:rPr>
        <w:t>of</w:t>
      </w:r>
      <w:r w:rsidR="00D95022" w:rsidRPr="00191A94">
        <w:rPr>
          <w:rFonts w:eastAsia="Arial"/>
          <w:spacing w:val="10"/>
          <w:sz w:val="24"/>
          <w:szCs w:val="24"/>
        </w:rPr>
        <w:t xml:space="preserve"> </w:t>
      </w:r>
      <w:r w:rsidR="00D95022" w:rsidRPr="00191A94">
        <w:rPr>
          <w:rFonts w:eastAsia="Arial"/>
          <w:sz w:val="24"/>
          <w:szCs w:val="24"/>
        </w:rPr>
        <w:t>1973</w:t>
      </w:r>
      <w:r w:rsidR="00D95022" w:rsidRPr="00191A94">
        <w:rPr>
          <w:rFonts w:eastAsia="Arial"/>
          <w:spacing w:val="8"/>
          <w:sz w:val="24"/>
          <w:szCs w:val="24"/>
        </w:rPr>
        <w:t xml:space="preserve"> </w:t>
      </w:r>
      <w:r w:rsidR="00D95022" w:rsidRPr="00191A94">
        <w:rPr>
          <w:rFonts w:eastAsia="Arial"/>
          <w:sz w:val="24"/>
          <w:szCs w:val="24"/>
        </w:rPr>
        <w:t>(29</w:t>
      </w:r>
      <w:r w:rsidR="00D95022" w:rsidRPr="00191A94">
        <w:rPr>
          <w:rFonts w:eastAsia="Arial"/>
          <w:spacing w:val="17"/>
          <w:sz w:val="24"/>
          <w:szCs w:val="24"/>
        </w:rPr>
        <w:t xml:space="preserve"> </w:t>
      </w:r>
      <w:r w:rsidR="00D95022" w:rsidRPr="00191A94">
        <w:rPr>
          <w:rFonts w:eastAsia="Arial"/>
          <w:sz w:val="24"/>
          <w:szCs w:val="24"/>
        </w:rPr>
        <w:t>U.S.C.</w:t>
      </w:r>
      <w:r w:rsidR="00D95022" w:rsidRPr="00191A94">
        <w:rPr>
          <w:rFonts w:eastAsia="Arial"/>
          <w:spacing w:val="18"/>
          <w:sz w:val="24"/>
          <w:szCs w:val="24"/>
        </w:rPr>
        <w:t xml:space="preserve"> </w:t>
      </w:r>
      <w:r w:rsidR="00D95022" w:rsidRPr="00191A94">
        <w:rPr>
          <w:rFonts w:eastAsia="Arial"/>
          <w:sz w:val="24"/>
          <w:szCs w:val="24"/>
        </w:rPr>
        <w:t>720</w:t>
      </w:r>
      <w:r w:rsidR="00D95022" w:rsidRPr="00191A94">
        <w:rPr>
          <w:rFonts w:eastAsia="Arial"/>
          <w:spacing w:val="26"/>
          <w:sz w:val="24"/>
          <w:szCs w:val="24"/>
        </w:rPr>
        <w:t xml:space="preserve"> </w:t>
      </w:r>
      <w:r w:rsidR="00D95022" w:rsidRPr="00191A94">
        <w:rPr>
          <w:rFonts w:eastAsia="Arial"/>
          <w:sz w:val="24"/>
          <w:szCs w:val="24"/>
        </w:rPr>
        <w:t>et</w:t>
      </w:r>
      <w:r w:rsidR="00D95022" w:rsidRPr="00191A94">
        <w:rPr>
          <w:rFonts w:eastAsia="Arial"/>
          <w:spacing w:val="11"/>
          <w:sz w:val="24"/>
          <w:szCs w:val="24"/>
        </w:rPr>
        <w:t xml:space="preserve"> </w:t>
      </w:r>
      <w:r w:rsidR="00D95022" w:rsidRPr="00191A94">
        <w:rPr>
          <w:rFonts w:eastAsia="Arial"/>
          <w:sz w:val="24"/>
          <w:szCs w:val="24"/>
        </w:rPr>
        <w:t>seq.),</w:t>
      </w:r>
      <w:r w:rsidR="00D95022" w:rsidRPr="00191A94">
        <w:rPr>
          <w:rFonts w:eastAsia="Arial"/>
          <w:spacing w:val="16"/>
          <w:sz w:val="24"/>
          <w:szCs w:val="24"/>
        </w:rPr>
        <w:t xml:space="preserve"> </w:t>
      </w:r>
      <w:r w:rsidR="00D95022" w:rsidRPr="00191A94">
        <w:rPr>
          <w:rFonts w:eastAsia="Arial"/>
          <w:sz w:val="24"/>
          <w:szCs w:val="24"/>
        </w:rPr>
        <w:t>as</w:t>
      </w:r>
      <w:r w:rsidR="00D95022" w:rsidRPr="00191A94">
        <w:rPr>
          <w:rFonts w:eastAsia="Arial"/>
          <w:spacing w:val="-8"/>
          <w:sz w:val="24"/>
          <w:szCs w:val="24"/>
        </w:rPr>
        <w:t xml:space="preserve"> </w:t>
      </w:r>
      <w:r w:rsidR="00D95022" w:rsidRPr="00191A94">
        <w:rPr>
          <w:rFonts w:eastAsia="Arial"/>
          <w:sz w:val="24"/>
          <w:szCs w:val="24"/>
        </w:rPr>
        <w:t>amended</w:t>
      </w:r>
      <w:r w:rsidR="00D95022" w:rsidRPr="00191A94">
        <w:rPr>
          <w:rFonts w:eastAsia="Arial"/>
          <w:spacing w:val="15"/>
          <w:sz w:val="24"/>
          <w:szCs w:val="24"/>
        </w:rPr>
        <w:t xml:space="preserve"> </w:t>
      </w:r>
      <w:r w:rsidR="00D95022" w:rsidRPr="00191A94">
        <w:rPr>
          <w:rFonts w:eastAsia="Arial"/>
          <w:sz w:val="24"/>
          <w:szCs w:val="24"/>
        </w:rPr>
        <w:t>by</w:t>
      </w:r>
      <w:r w:rsidR="00D95022" w:rsidRPr="00191A94">
        <w:rPr>
          <w:rFonts w:eastAsia="Arial"/>
          <w:spacing w:val="4"/>
          <w:sz w:val="24"/>
          <w:szCs w:val="24"/>
        </w:rPr>
        <w:t xml:space="preserve"> </w:t>
      </w:r>
      <w:r w:rsidR="00D95022" w:rsidRPr="00191A94">
        <w:rPr>
          <w:rFonts w:eastAsia="Arial"/>
          <w:sz w:val="24"/>
          <w:szCs w:val="24"/>
        </w:rPr>
        <w:t>WIOA</w:t>
      </w:r>
      <w:r w:rsidR="00D95022" w:rsidRPr="00191A94">
        <w:rPr>
          <w:rFonts w:eastAsia="Arial"/>
          <w:spacing w:val="19"/>
          <w:sz w:val="24"/>
          <w:szCs w:val="24"/>
        </w:rPr>
        <w:t xml:space="preserve"> </w:t>
      </w:r>
      <w:r w:rsidR="00D95022" w:rsidRPr="00191A94">
        <w:rPr>
          <w:rFonts w:eastAsia="Arial"/>
          <w:sz w:val="24"/>
          <w:szCs w:val="24"/>
        </w:rPr>
        <w:t>title</w:t>
      </w:r>
      <w:r w:rsidR="00D95022" w:rsidRPr="00191A94">
        <w:rPr>
          <w:rFonts w:eastAsia="Arial"/>
          <w:spacing w:val="13"/>
          <w:sz w:val="24"/>
          <w:szCs w:val="24"/>
        </w:rPr>
        <w:t xml:space="preserve"> </w:t>
      </w:r>
      <w:r w:rsidR="00D95022" w:rsidRPr="00191A94">
        <w:rPr>
          <w:rFonts w:eastAsia="Arial"/>
          <w:w w:val="105"/>
          <w:sz w:val="24"/>
          <w:szCs w:val="24"/>
        </w:rPr>
        <w:t xml:space="preserve">IV </w:t>
      </w:r>
      <w:r w:rsidR="00D95022" w:rsidRPr="00191A94">
        <w:rPr>
          <w:rFonts w:eastAsia="Arial"/>
          <w:sz w:val="24"/>
          <w:szCs w:val="24"/>
        </w:rPr>
        <w:t>(hereinafter</w:t>
      </w:r>
      <w:r w:rsidR="00D95022" w:rsidRPr="00191A94">
        <w:rPr>
          <w:rFonts w:eastAsia="Arial"/>
          <w:spacing w:val="36"/>
          <w:sz w:val="24"/>
          <w:szCs w:val="24"/>
        </w:rPr>
        <w:t xml:space="preserve"> </w:t>
      </w:r>
      <w:r w:rsidR="00D95022" w:rsidRPr="00191A94">
        <w:rPr>
          <w:rFonts w:eastAsia="Arial"/>
          <w:sz w:val="24"/>
          <w:szCs w:val="24"/>
        </w:rPr>
        <w:t>referred</w:t>
      </w:r>
      <w:r w:rsidR="00D95022" w:rsidRPr="00191A94">
        <w:rPr>
          <w:rFonts w:eastAsia="Arial"/>
          <w:spacing w:val="15"/>
          <w:sz w:val="24"/>
          <w:szCs w:val="24"/>
        </w:rPr>
        <w:t xml:space="preserve"> </w:t>
      </w:r>
      <w:r w:rsidR="00D95022" w:rsidRPr="00191A94">
        <w:rPr>
          <w:rFonts w:eastAsia="Arial"/>
          <w:sz w:val="24"/>
          <w:szCs w:val="24"/>
        </w:rPr>
        <w:t>to</w:t>
      </w:r>
      <w:r w:rsidR="00D95022" w:rsidRPr="00191A94">
        <w:rPr>
          <w:rFonts w:eastAsia="Arial"/>
          <w:spacing w:val="12"/>
          <w:sz w:val="24"/>
          <w:szCs w:val="24"/>
        </w:rPr>
        <w:t xml:space="preserve"> </w:t>
      </w:r>
      <w:r w:rsidR="00D95022" w:rsidRPr="00191A94">
        <w:rPr>
          <w:rFonts w:eastAsia="Arial"/>
          <w:sz w:val="24"/>
          <w:szCs w:val="24"/>
        </w:rPr>
        <w:t>as</w:t>
      </w:r>
      <w:r w:rsidR="00D95022" w:rsidRPr="00191A94">
        <w:rPr>
          <w:rFonts w:eastAsia="Arial"/>
          <w:spacing w:val="8"/>
          <w:sz w:val="24"/>
          <w:szCs w:val="24"/>
        </w:rPr>
        <w:t xml:space="preserve"> P</w:t>
      </w:r>
      <w:r w:rsidR="00D95022" w:rsidRPr="00191A94">
        <w:rPr>
          <w:rFonts w:eastAsia="Arial"/>
          <w:sz w:val="24"/>
          <w:szCs w:val="24"/>
        </w:rPr>
        <w:t>artner</w:t>
      </w:r>
      <w:r w:rsidR="00F438DC">
        <w:rPr>
          <w:sz w:val="24"/>
          <w:szCs w:val="24"/>
        </w:rPr>
        <w:t xml:space="preserve"> or LARA/BSBP</w:t>
      </w:r>
      <w:r w:rsidR="00210432" w:rsidRPr="0066109C">
        <w:rPr>
          <w:sz w:val="24"/>
          <w:szCs w:val="24"/>
        </w:rPr>
        <w:t>)</w:t>
      </w:r>
      <w:r w:rsidR="00210432" w:rsidRPr="0066109C">
        <w:rPr>
          <w:spacing w:val="-7"/>
          <w:sz w:val="24"/>
          <w:szCs w:val="24"/>
        </w:rPr>
        <w:t xml:space="preserve"> </w:t>
      </w:r>
      <w:r w:rsidR="00210432" w:rsidRPr="0066109C">
        <w:rPr>
          <w:bCs/>
          <w:sz w:val="24"/>
          <w:szCs w:val="24"/>
        </w:rPr>
        <w:t>and the</w:t>
      </w:r>
      <w:r w:rsidR="00210432" w:rsidRPr="0066109C">
        <w:rPr>
          <w:sz w:val="24"/>
          <w:szCs w:val="24"/>
        </w:rPr>
        <w:t xml:space="preserve"> </w:t>
      </w:r>
      <w:r w:rsidR="003A22A9">
        <w:rPr>
          <w:sz w:val="24"/>
          <w:szCs w:val="24"/>
        </w:rPr>
        <w:t xml:space="preserve">Michigan Works! </w:t>
      </w:r>
      <w:r w:rsidR="00BF59E6">
        <w:rPr>
          <w:sz w:val="24"/>
          <w:szCs w:val="24"/>
        </w:rPr>
        <w:t>_______</w:t>
      </w:r>
      <w:r w:rsidR="00210432" w:rsidRPr="0066109C">
        <w:rPr>
          <w:sz w:val="24"/>
          <w:szCs w:val="24"/>
        </w:rPr>
        <w:t xml:space="preserve"> Workforce Development Board</w:t>
      </w:r>
      <w:r w:rsidR="0000361E">
        <w:rPr>
          <w:sz w:val="24"/>
          <w:szCs w:val="24"/>
        </w:rPr>
        <w:t xml:space="preserve"> serving the Counties of </w:t>
      </w:r>
      <w:r w:rsidR="00BF59E6">
        <w:rPr>
          <w:sz w:val="24"/>
          <w:szCs w:val="24"/>
        </w:rPr>
        <w:t>_____________</w:t>
      </w:r>
      <w:r w:rsidR="00934FB8" w:rsidRPr="0066109C">
        <w:rPr>
          <w:sz w:val="24"/>
          <w:szCs w:val="24"/>
        </w:rPr>
        <w:t xml:space="preserve"> </w:t>
      </w:r>
      <w:r w:rsidR="00210432" w:rsidRPr="0066109C">
        <w:rPr>
          <w:bCs/>
          <w:sz w:val="24"/>
          <w:szCs w:val="24"/>
        </w:rPr>
        <w:t xml:space="preserve">(hereinafter referred to as </w:t>
      </w:r>
      <w:r w:rsidR="0000361E">
        <w:rPr>
          <w:bCs/>
          <w:sz w:val="24"/>
          <w:szCs w:val="24"/>
        </w:rPr>
        <w:t xml:space="preserve">Michigan Works! </w:t>
      </w:r>
      <w:r w:rsidR="00BF59E6">
        <w:rPr>
          <w:bCs/>
          <w:sz w:val="24"/>
          <w:szCs w:val="24"/>
        </w:rPr>
        <w:t>_____</w:t>
      </w:r>
      <w:r w:rsidR="003A22A9">
        <w:rPr>
          <w:bCs/>
          <w:sz w:val="24"/>
          <w:szCs w:val="24"/>
        </w:rPr>
        <w:t xml:space="preserve"> WDB</w:t>
      </w:r>
      <w:r w:rsidR="0000361E">
        <w:rPr>
          <w:bCs/>
          <w:sz w:val="24"/>
          <w:szCs w:val="24"/>
        </w:rPr>
        <w:t xml:space="preserve"> or Michigan Works! </w:t>
      </w:r>
      <w:r w:rsidR="00BF59E6">
        <w:rPr>
          <w:bCs/>
          <w:sz w:val="24"/>
          <w:szCs w:val="24"/>
        </w:rPr>
        <w:t>_______</w:t>
      </w:r>
      <w:r w:rsidR="003A22A9">
        <w:rPr>
          <w:bCs/>
          <w:sz w:val="24"/>
          <w:szCs w:val="24"/>
        </w:rPr>
        <w:t>)</w:t>
      </w:r>
      <w:r w:rsidR="00210432" w:rsidRPr="0066109C">
        <w:rPr>
          <w:sz w:val="24"/>
          <w:szCs w:val="24"/>
        </w:rPr>
        <w:t xml:space="preserve"> </w:t>
      </w:r>
      <w:r w:rsidR="003A22A9">
        <w:rPr>
          <w:sz w:val="24"/>
          <w:szCs w:val="24"/>
        </w:rPr>
        <w:t xml:space="preserve">and </w:t>
      </w:r>
      <w:r w:rsidRPr="0066109C">
        <w:rPr>
          <w:sz w:val="24"/>
          <w:szCs w:val="24"/>
        </w:rPr>
        <w:t>the</w:t>
      </w:r>
      <w:r w:rsidR="003A22A9">
        <w:rPr>
          <w:sz w:val="24"/>
          <w:szCs w:val="24"/>
        </w:rPr>
        <w:t xml:space="preserve"> </w:t>
      </w:r>
      <w:r w:rsidR="00BF59E6">
        <w:rPr>
          <w:sz w:val="24"/>
          <w:szCs w:val="24"/>
        </w:rPr>
        <w:t>________C</w:t>
      </w:r>
      <w:r w:rsidR="003A22A9">
        <w:rPr>
          <w:sz w:val="24"/>
          <w:szCs w:val="24"/>
        </w:rPr>
        <w:t>hairperson, hereinafter referred to as the</w:t>
      </w:r>
      <w:r w:rsidR="00210432" w:rsidRPr="0066109C">
        <w:rPr>
          <w:sz w:val="24"/>
          <w:szCs w:val="24"/>
        </w:rPr>
        <w:t xml:space="preserve"> </w:t>
      </w:r>
      <w:r w:rsidR="003A22A9">
        <w:rPr>
          <w:sz w:val="24"/>
          <w:szCs w:val="24"/>
        </w:rPr>
        <w:t>C</w:t>
      </w:r>
      <w:r w:rsidR="004D39F6">
        <w:rPr>
          <w:sz w:val="24"/>
          <w:szCs w:val="24"/>
        </w:rPr>
        <w:t>hief Elected Official</w:t>
      </w:r>
      <w:r w:rsidR="00C85C01" w:rsidRPr="0066109C">
        <w:rPr>
          <w:sz w:val="24"/>
          <w:szCs w:val="24"/>
        </w:rPr>
        <w:t>.</w:t>
      </w:r>
      <w:r w:rsidR="00911E84" w:rsidRPr="0066109C">
        <w:rPr>
          <w:sz w:val="24"/>
          <w:szCs w:val="24"/>
        </w:rPr>
        <w:t xml:space="preserve"> L</w:t>
      </w:r>
      <w:r w:rsidR="00EE5732">
        <w:rPr>
          <w:sz w:val="24"/>
          <w:szCs w:val="24"/>
        </w:rPr>
        <w:t>A</w:t>
      </w:r>
      <w:r w:rsidR="00911E84" w:rsidRPr="0066109C">
        <w:rPr>
          <w:sz w:val="24"/>
          <w:szCs w:val="24"/>
        </w:rPr>
        <w:t>R</w:t>
      </w:r>
      <w:r w:rsidR="00EE5732">
        <w:rPr>
          <w:sz w:val="24"/>
          <w:szCs w:val="24"/>
        </w:rPr>
        <w:t>A</w:t>
      </w:r>
      <w:r w:rsidR="00911E84" w:rsidRPr="0066109C">
        <w:rPr>
          <w:sz w:val="24"/>
          <w:szCs w:val="24"/>
        </w:rPr>
        <w:t>/</w:t>
      </w:r>
      <w:r w:rsidR="00911E84" w:rsidRPr="0003788D">
        <w:rPr>
          <w:sz w:val="24"/>
          <w:szCs w:val="24"/>
        </w:rPr>
        <w:t>BSB</w:t>
      </w:r>
      <w:r w:rsidR="00EE5732" w:rsidRPr="0003788D">
        <w:rPr>
          <w:sz w:val="24"/>
          <w:szCs w:val="24"/>
        </w:rPr>
        <w:t>P</w:t>
      </w:r>
      <w:r w:rsidR="00911E84" w:rsidRPr="0003788D">
        <w:rPr>
          <w:sz w:val="24"/>
          <w:szCs w:val="24"/>
        </w:rPr>
        <w:t xml:space="preserve">, </w:t>
      </w:r>
      <w:r w:rsidR="00995C26">
        <w:rPr>
          <w:sz w:val="24"/>
          <w:szCs w:val="24"/>
        </w:rPr>
        <w:t xml:space="preserve">Michigan Works! </w:t>
      </w:r>
      <w:r w:rsidR="00BF59E6">
        <w:rPr>
          <w:sz w:val="24"/>
          <w:szCs w:val="24"/>
        </w:rPr>
        <w:t>______</w:t>
      </w:r>
      <w:r w:rsidR="004D39F6">
        <w:rPr>
          <w:bCs/>
          <w:sz w:val="24"/>
          <w:szCs w:val="24"/>
        </w:rPr>
        <w:t xml:space="preserve">, </w:t>
      </w:r>
      <w:r w:rsidR="004D39F6">
        <w:rPr>
          <w:sz w:val="24"/>
          <w:szCs w:val="24"/>
        </w:rPr>
        <w:t>and the Chief Elected Official</w:t>
      </w:r>
      <w:r w:rsidR="00911E84" w:rsidRPr="0003788D">
        <w:rPr>
          <w:sz w:val="24"/>
          <w:szCs w:val="24"/>
        </w:rPr>
        <w:t xml:space="preserve"> are collectively referred to herein as “the Parties”</w:t>
      </w:r>
      <w:r w:rsidR="00EE5732" w:rsidRPr="0003788D">
        <w:rPr>
          <w:sz w:val="24"/>
          <w:szCs w:val="24"/>
        </w:rPr>
        <w:t xml:space="preserve"> or individually as “Party”</w:t>
      </w:r>
      <w:r w:rsidR="00911E84" w:rsidRPr="0003788D">
        <w:rPr>
          <w:sz w:val="24"/>
          <w:szCs w:val="24"/>
        </w:rPr>
        <w:t>.</w:t>
      </w:r>
    </w:p>
    <w:p w14:paraId="37913ADB" w14:textId="77777777" w:rsidR="00E5695A" w:rsidRDefault="00E5695A" w:rsidP="00695BFF">
      <w:pPr>
        <w:pStyle w:val="BodyText"/>
        <w:tabs>
          <w:tab w:val="left" w:pos="5073"/>
          <w:tab w:val="left" w:pos="9464"/>
        </w:tabs>
        <w:kinsoku w:val="0"/>
        <w:overflowPunct w:val="0"/>
        <w:jc w:val="both"/>
        <w:rPr>
          <w:sz w:val="24"/>
          <w:szCs w:val="24"/>
        </w:rPr>
      </w:pPr>
    </w:p>
    <w:p w14:paraId="75DE8558" w14:textId="7CCE3697" w:rsidR="009F4115" w:rsidRPr="0066109C" w:rsidRDefault="009F4115" w:rsidP="0000154C">
      <w:pPr>
        <w:pStyle w:val="Title"/>
        <w:tabs>
          <w:tab w:val="left" w:pos="7200"/>
          <w:tab w:val="left" w:pos="7290"/>
        </w:tabs>
        <w:jc w:val="both"/>
        <w:rPr>
          <w:rFonts w:ascii="Arial" w:hAnsi="Arial" w:cs="Arial"/>
          <w:b w:val="0"/>
          <w:szCs w:val="24"/>
        </w:rPr>
      </w:pPr>
      <w:r w:rsidRPr="0066109C">
        <w:rPr>
          <w:rFonts w:ascii="Arial" w:hAnsi="Arial" w:cs="Arial"/>
          <w:b w:val="0"/>
          <w:color w:val="000000"/>
          <w:szCs w:val="24"/>
        </w:rPr>
        <w:t xml:space="preserve">The purpose of the IFA is to fund the services and operating costs of the </w:t>
      </w:r>
      <w:r w:rsidR="0000361E">
        <w:rPr>
          <w:rFonts w:ascii="Arial" w:hAnsi="Arial" w:cs="Arial"/>
          <w:b w:val="0"/>
          <w:color w:val="000000"/>
          <w:szCs w:val="24"/>
        </w:rPr>
        <w:t xml:space="preserve">Michigan Works! </w:t>
      </w:r>
      <w:r w:rsidR="00BF59E6">
        <w:rPr>
          <w:rFonts w:ascii="Arial" w:hAnsi="Arial" w:cs="Arial"/>
          <w:b w:val="0"/>
          <w:color w:val="000000"/>
          <w:szCs w:val="24"/>
        </w:rPr>
        <w:t>_______</w:t>
      </w:r>
      <w:r w:rsidRPr="0066109C">
        <w:rPr>
          <w:rFonts w:ascii="Arial" w:hAnsi="Arial" w:cs="Arial"/>
          <w:b w:val="0"/>
          <w:color w:val="000000"/>
          <w:szCs w:val="24"/>
        </w:rPr>
        <w:t xml:space="preserve"> WDB American Job Center network, and to allocate these costs among the various </w:t>
      </w:r>
      <w:r w:rsidRPr="0066109C">
        <w:rPr>
          <w:rFonts w:ascii="Arial" w:hAnsi="Arial" w:cs="Arial"/>
          <w:b w:val="0"/>
          <w:color w:val="404040"/>
          <w:szCs w:val="24"/>
        </w:rPr>
        <w:t xml:space="preserve">American </w:t>
      </w:r>
      <w:r w:rsidRPr="00E35321">
        <w:rPr>
          <w:rFonts w:ascii="Arial" w:hAnsi="Arial" w:cs="Arial"/>
          <w:b w:val="0"/>
          <w:szCs w:val="24"/>
        </w:rPr>
        <w:t>Job Center partners based on the proportionate use of the one-stop centers and relative benefits received</w:t>
      </w:r>
      <w:r w:rsidRPr="0066109C">
        <w:rPr>
          <w:rFonts w:ascii="Arial" w:hAnsi="Arial" w:cs="Arial"/>
          <w:b w:val="0"/>
          <w:color w:val="404040"/>
          <w:szCs w:val="24"/>
        </w:rPr>
        <w:t xml:space="preserve">. </w:t>
      </w:r>
      <w:r w:rsidRPr="0066109C">
        <w:rPr>
          <w:rFonts w:ascii="Arial" w:hAnsi="Arial" w:cs="Arial"/>
          <w:b w:val="0"/>
          <w:szCs w:val="24"/>
        </w:rPr>
        <w:t xml:space="preserve">On </w:t>
      </w:r>
      <w:r w:rsidR="0000361E" w:rsidRPr="0000361E">
        <w:rPr>
          <w:rFonts w:ascii="Arial" w:hAnsi="Arial" w:cs="Arial"/>
          <w:b w:val="0"/>
          <w:szCs w:val="24"/>
          <w:highlight w:val="yellow"/>
        </w:rPr>
        <w:t>___________</w:t>
      </w:r>
      <w:r w:rsidRPr="0066109C">
        <w:rPr>
          <w:rFonts w:ascii="Arial" w:hAnsi="Arial" w:cs="Arial"/>
          <w:b w:val="0"/>
          <w:szCs w:val="24"/>
        </w:rPr>
        <w:t xml:space="preserve">, the Parties </w:t>
      </w:r>
      <w:proofErr w:type="gramStart"/>
      <w:r w:rsidRPr="0066109C">
        <w:rPr>
          <w:rFonts w:ascii="Arial" w:hAnsi="Arial" w:cs="Arial"/>
          <w:b w:val="0"/>
          <w:szCs w:val="24"/>
        </w:rPr>
        <w:t>entered into</w:t>
      </w:r>
      <w:proofErr w:type="gramEnd"/>
      <w:r w:rsidRPr="0066109C">
        <w:rPr>
          <w:rFonts w:ascii="Arial" w:hAnsi="Arial" w:cs="Arial"/>
          <w:b w:val="0"/>
          <w:szCs w:val="24"/>
        </w:rPr>
        <w:t xml:space="preserve"> a Memorandum of Understanding</w:t>
      </w:r>
      <w:r w:rsidR="00B93200">
        <w:rPr>
          <w:rFonts w:ascii="Arial" w:hAnsi="Arial" w:cs="Arial"/>
          <w:b w:val="0"/>
          <w:szCs w:val="24"/>
        </w:rPr>
        <w:t xml:space="preserve"> </w:t>
      </w:r>
      <w:r w:rsidRPr="0066109C">
        <w:rPr>
          <w:rFonts w:ascii="Arial" w:hAnsi="Arial" w:cs="Arial"/>
          <w:b w:val="0"/>
          <w:szCs w:val="24"/>
        </w:rPr>
        <w:t>– LARA/BSBP MOU #</w:t>
      </w:r>
      <w:r w:rsidR="0000361E" w:rsidRPr="0000361E">
        <w:rPr>
          <w:rFonts w:ascii="Arial" w:hAnsi="Arial" w:cs="Arial"/>
          <w:b w:val="0"/>
          <w:szCs w:val="24"/>
          <w:highlight w:val="yellow"/>
        </w:rPr>
        <w:t>_______</w:t>
      </w:r>
      <w:r w:rsidRPr="0066109C">
        <w:rPr>
          <w:rFonts w:ascii="Arial" w:hAnsi="Arial" w:cs="Arial"/>
          <w:b w:val="0"/>
          <w:szCs w:val="24"/>
        </w:rPr>
        <w:t xml:space="preserve"> (“MOU”) </w:t>
      </w:r>
      <w:r w:rsidRPr="0066109C">
        <w:rPr>
          <w:rFonts w:ascii="Arial" w:hAnsi="Arial" w:cs="Arial"/>
          <w:b w:val="0"/>
          <w:color w:val="000000"/>
          <w:szCs w:val="24"/>
        </w:rPr>
        <w:t xml:space="preserve">to define the relationship between the Parties, and the ways they would work together within the </w:t>
      </w:r>
      <w:r w:rsidR="0000361E">
        <w:rPr>
          <w:rFonts w:ascii="Arial" w:hAnsi="Arial" w:cs="Arial"/>
          <w:b w:val="0"/>
          <w:color w:val="000000"/>
          <w:szCs w:val="24"/>
        </w:rPr>
        <w:t xml:space="preserve">Michigan Works! </w:t>
      </w:r>
      <w:r w:rsidR="00BF59E6">
        <w:rPr>
          <w:rFonts w:ascii="Arial" w:hAnsi="Arial" w:cs="Arial"/>
          <w:b w:val="0"/>
          <w:color w:val="000000"/>
          <w:szCs w:val="24"/>
        </w:rPr>
        <w:t>______</w:t>
      </w:r>
      <w:r w:rsidRPr="0066109C">
        <w:rPr>
          <w:rFonts w:ascii="Arial" w:hAnsi="Arial" w:cs="Arial"/>
          <w:b w:val="0"/>
          <w:color w:val="000000"/>
          <w:szCs w:val="24"/>
        </w:rPr>
        <w:t xml:space="preserve"> Workforce Development Area to create a seamless, customer-focused American Job Center network that aligns service delivery and enhances access to program services. Upon execution of the MOU, the Parties agreed to negotiate in good faith for this Partner’s responsibilities for infrastructure costs</w:t>
      </w:r>
      <w:r w:rsidR="00B93200">
        <w:rPr>
          <w:rFonts w:ascii="Arial" w:hAnsi="Arial" w:cs="Arial"/>
          <w:b w:val="0"/>
          <w:color w:val="000000"/>
          <w:szCs w:val="24"/>
        </w:rPr>
        <w:t>,</w:t>
      </w:r>
      <w:r w:rsidRPr="0066109C">
        <w:rPr>
          <w:rFonts w:ascii="Arial" w:hAnsi="Arial" w:cs="Arial"/>
          <w:b w:val="0"/>
          <w:color w:val="000000"/>
          <w:szCs w:val="24"/>
        </w:rPr>
        <w:t xml:space="preserve"> </w:t>
      </w:r>
      <w:proofErr w:type="gramStart"/>
      <w:r w:rsidRPr="0066109C">
        <w:rPr>
          <w:rFonts w:ascii="Arial" w:hAnsi="Arial" w:cs="Arial"/>
          <w:b w:val="0"/>
          <w:color w:val="000000"/>
          <w:szCs w:val="24"/>
        </w:rPr>
        <w:t>taking into account</w:t>
      </w:r>
      <w:proofErr w:type="gramEnd"/>
      <w:r w:rsidR="00B93200">
        <w:rPr>
          <w:rFonts w:ascii="Arial" w:hAnsi="Arial" w:cs="Arial"/>
          <w:b w:val="0"/>
          <w:color w:val="000000"/>
          <w:szCs w:val="24"/>
        </w:rPr>
        <w:t>,</w:t>
      </w:r>
      <w:r w:rsidRPr="0066109C">
        <w:rPr>
          <w:rFonts w:ascii="Arial" w:hAnsi="Arial" w:cs="Arial"/>
          <w:b w:val="0"/>
          <w:color w:val="000000"/>
          <w:szCs w:val="24"/>
        </w:rPr>
        <w:t xml:space="preserve"> the proportion of use and relative benefits provided to Partner. </w:t>
      </w:r>
      <w:r w:rsidRPr="0066109C">
        <w:rPr>
          <w:rFonts w:ascii="Arial" w:hAnsi="Arial" w:cs="Arial"/>
          <w:b w:val="0"/>
          <w:color w:val="404040"/>
          <w:szCs w:val="24"/>
        </w:rPr>
        <w:t xml:space="preserve"> </w:t>
      </w:r>
    </w:p>
    <w:p w14:paraId="74AE6BE3" w14:textId="77777777" w:rsidR="00911E84" w:rsidRDefault="00911E84" w:rsidP="00AC5D7D">
      <w:pPr>
        <w:pStyle w:val="BodyText"/>
        <w:tabs>
          <w:tab w:val="left" w:pos="5073"/>
          <w:tab w:val="left" w:pos="9464"/>
        </w:tabs>
        <w:kinsoku w:val="0"/>
        <w:overflowPunct w:val="0"/>
        <w:spacing w:line="276" w:lineRule="auto"/>
        <w:ind w:left="100" w:right="169"/>
        <w:rPr>
          <w:rFonts w:ascii="Lucida Fax" w:hAnsi="Lucida Fax"/>
          <w:sz w:val="24"/>
          <w:szCs w:val="24"/>
        </w:rPr>
      </w:pPr>
    </w:p>
    <w:p w14:paraId="52C2F4C2" w14:textId="10F31034" w:rsidR="003825B9" w:rsidRDefault="009F6E83" w:rsidP="003F535C">
      <w:pPr>
        <w:pStyle w:val="BodyText"/>
        <w:tabs>
          <w:tab w:val="left" w:pos="6236"/>
        </w:tabs>
        <w:kinsoku w:val="0"/>
        <w:overflowPunct w:val="0"/>
        <w:jc w:val="both"/>
        <w:rPr>
          <w:rFonts w:ascii="Lucida Fax" w:hAnsi="Lucida Fax"/>
          <w:sz w:val="24"/>
          <w:szCs w:val="24"/>
        </w:rPr>
      </w:pPr>
      <w:r w:rsidRPr="0066109C">
        <w:rPr>
          <w:sz w:val="24"/>
          <w:szCs w:val="24"/>
        </w:rPr>
        <w:t>This IFA is designed to ensure that all One-Stop partner programs contribute to the infrastructure costs of the One-Stop delivery system</w:t>
      </w:r>
      <w:r w:rsidRPr="0066109C">
        <w:rPr>
          <w:spacing w:val="-6"/>
          <w:sz w:val="24"/>
          <w:szCs w:val="24"/>
        </w:rPr>
        <w:t xml:space="preserve"> </w:t>
      </w:r>
      <w:r w:rsidRPr="0066109C">
        <w:rPr>
          <w:sz w:val="24"/>
          <w:szCs w:val="24"/>
        </w:rPr>
        <w:t>in</w:t>
      </w:r>
      <w:r w:rsidRPr="0066109C">
        <w:rPr>
          <w:spacing w:val="-3"/>
          <w:sz w:val="24"/>
          <w:szCs w:val="24"/>
        </w:rPr>
        <w:t xml:space="preserve"> </w:t>
      </w:r>
      <w:r w:rsidRPr="0066109C">
        <w:rPr>
          <w:sz w:val="24"/>
          <w:szCs w:val="24"/>
        </w:rPr>
        <w:t>the</w:t>
      </w:r>
      <w:r w:rsidR="00934FB8" w:rsidRPr="0066109C">
        <w:rPr>
          <w:sz w:val="24"/>
          <w:szCs w:val="24"/>
        </w:rPr>
        <w:t xml:space="preserve"> </w:t>
      </w:r>
      <w:r w:rsidR="00BB34CF" w:rsidRPr="0066109C">
        <w:rPr>
          <w:sz w:val="24"/>
          <w:szCs w:val="24"/>
        </w:rPr>
        <w:t>Michigan</w:t>
      </w:r>
      <w:r w:rsidRPr="0066109C">
        <w:rPr>
          <w:sz w:val="24"/>
          <w:szCs w:val="24"/>
        </w:rPr>
        <w:t xml:space="preserve"> Works!</w:t>
      </w:r>
      <w:r w:rsidR="0000361E">
        <w:rPr>
          <w:sz w:val="24"/>
          <w:szCs w:val="24"/>
        </w:rPr>
        <w:t xml:space="preserve"> </w:t>
      </w:r>
      <w:r w:rsidR="00BF59E6">
        <w:rPr>
          <w:sz w:val="24"/>
          <w:szCs w:val="24"/>
        </w:rPr>
        <w:t>______</w:t>
      </w:r>
      <w:r w:rsidR="0000361E">
        <w:rPr>
          <w:spacing w:val="-9"/>
          <w:sz w:val="24"/>
          <w:szCs w:val="24"/>
        </w:rPr>
        <w:t xml:space="preserve"> </w:t>
      </w:r>
      <w:r w:rsidR="00B93200">
        <w:rPr>
          <w:sz w:val="24"/>
          <w:szCs w:val="24"/>
        </w:rPr>
        <w:t>s</w:t>
      </w:r>
      <w:r w:rsidR="00BB34CF" w:rsidRPr="0066109C">
        <w:rPr>
          <w:sz w:val="24"/>
          <w:szCs w:val="24"/>
        </w:rPr>
        <w:t>ervice</w:t>
      </w:r>
      <w:r w:rsidRPr="0066109C">
        <w:rPr>
          <w:spacing w:val="-2"/>
          <w:sz w:val="24"/>
          <w:szCs w:val="24"/>
        </w:rPr>
        <w:t xml:space="preserve"> </w:t>
      </w:r>
      <w:r w:rsidRPr="0066109C">
        <w:rPr>
          <w:sz w:val="24"/>
          <w:szCs w:val="24"/>
        </w:rPr>
        <w:t>delivery area, as required by 20 Code of Federal Regulation 678.700 thru 678.760. In addition, this IFA establishes joint processes and procedures for reviewing and modifying infrastructure funding contributions to ensure each partner program is contributing its proportionate share in accordance with the terms of the</w:t>
      </w:r>
      <w:r w:rsidRPr="0066109C">
        <w:rPr>
          <w:spacing w:val="-9"/>
          <w:sz w:val="24"/>
          <w:szCs w:val="24"/>
        </w:rPr>
        <w:t xml:space="preserve"> </w:t>
      </w:r>
      <w:r w:rsidRPr="0066109C">
        <w:rPr>
          <w:sz w:val="24"/>
          <w:szCs w:val="24"/>
        </w:rPr>
        <w:t>IFA.</w:t>
      </w:r>
    </w:p>
    <w:p w14:paraId="523F2212" w14:textId="77777777" w:rsidR="00E5695A" w:rsidRPr="0004645D" w:rsidRDefault="00E5695A">
      <w:pPr>
        <w:pStyle w:val="BodyText"/>
        <w:tabs>
          <w:tab w:val="left" w:pos="6236"/>
        </w:tabs>
        <w:kinsoku w:val="0"/>
        <w:overflowPunct w:val="0"/>
        <w:ind w:left="100" w:right="140"/>
        <w:rPr>
          <w:rFonts w:ascii="Lucida Fax" w:hAnsi="Lucida Fax"/>
          <w:sz w:val="24"/>
          <w:szCs w:val="24"/>
        </w:rPr>
      </w:pPr>
    </w:p>
    <w:p w14:paraId="43E30744" w14:textId="77777777" w:rsidR="00BF59E6" w:rsidRDefault="00BF59E6" w:rsidP="009B31B3">
      <w:pPr>
        <w:pStyle w:val="Heading1"/>
        <w:kinsoku w:val="0"/>
        <w:overflowPunct w:val="0"/>
        <w:ind w:left="990" w:right="130" w:hanging="890"/>
        <w:jc w:val="center"/>
        <w:rPr>
          <w:sz w:val="24"/>
          <w:szCs w:val="24"/>
        </w:rPr>
      </w:pPr>
    </w:p>
    <w:p w14:paraId="5B55DE8E" w14:textId="35CFC824" w:rsidR="00461658" w:rsidRDefault="009B31B3" w:rsidP="009B31B3">
      <w:pPr>
        <w:pStyle w:val="Heading1"/>
        <w:kinsoku w:val="0"/>
        <w:overflowPunct w:val="0"/>
        <w:ind w:left="990" w:right="130" w:hanging="890"/>
        <w:jc w:val="center"/>
        <w:rPr>
          <w:sz w:val="24"/>
          <w:szCs w:val="24"/>
        </w:rPr>
      </w:pPr>
      <w:bookmarkStart w:id="2" w:name="_GoBack"/>
      <w:bookmarkEnd w:id="2"/>
      <w:r w:rsidRPr="0003788D">
        <w:rPr>
          <w:sz w:val="24"/>
          <w:szCs w:val="24"/>
        </w:rPr>
        <w:lastRenderedPageBreak/>
        <w:t xml:space="preserve">Part II </w:t>
      </w:r>
    </w:p>
    <w:p w14:paraId="663486EA" w14:textId="06FAB747" w:rsidR="009F6E83" w:rsidRPr="0003788D" w:rsidRDefault="009B31B3" w:rsidP="009B31B3">
      <w:pPr>
        <w:pStyle w:val="Heading1"/>
        <w:kinsoku w:val="0"/>
        <w:overflowPunct w:val="0"/>
        <w:ind w:left="990" w:right="130" w:hanging="890"/>
        <w:jc w:val="center"/>
        <w:rPr>
          <w:sz w:val="24"/>
          <w:szCs w:val="24"/>
        </w:rPr>
      </w:pPr>
      <w:r w:rsidRPr="0003788D">
        <w:rPr>
          <w:sz w:val="24"/>
          <w:szCs w:val="24"/>
        </w:rPr>
        <w:t xml:space="preserve">Infrastructure Costs </w:t>
      </w:r>
      <w:r w:rsidR="009F6E83" w:rsidRPr="0003788D">
        <w:rPr>
          <w:sz w:val="24"/>
          <w:szCs w:val="24"/>
        </w:rPr>
        <w:t>Budget</w:t>
      </w:r>
    </w:p>
    <w:p w14:paraId="09EA8C46" w14:textId="2161D19F" w:rsidR="009B31B3" w:rsidRPr="0066109C" w:rsidRDefault="00995C26" w:rsidP="00EF67D4">
      <w:pPr>
        <w:jc w:val="both"/>
      </w:pPr>
      <w:r>
        <w:t xml:space="preserve">Michigan Works! </w:t>
      </w:r>
      <w:r w:rsidR="00BF59E6">
        <w:t>______</w:t>
      </w:r>
      <w:r w:rsidRPr="0066109C">
        <w:t xml:space="preserve"> </w:t>
      </w:r>
      <w:r w:rsidR="009F6E83" w:rsidRPr="0066109C">
        <w:t xml:space="preserve">agrees to </w:t>
      </w:r>
      <w:r w:rsidR="00D74158">
        <w:t>d</w:t>
      </w:r>
      <w:r w:rsidR="009B31B3" w:rsidRPr="0066109C">
        <w:t xml:space="preserve">efine Infrastructure costs consistent </w:t>
      </w:r>
      <w:r w:rsidR="009F4115">
        <w:t xml:space="preserve">with the </w:t>
      </w:r>
      <w:bookmarkStart w:id="3" w:name="_Hlk517357691"/>
      <w:r w:rsidR="009B31B3" w:rsidRPr="0066109C">
        <w:t>W</w:t>
      </w:r>
      <w:r w:rsidR="009F4115">
        <w:t xml:space="preserve">orkforce </w:t>
      </w:r>
      <w:r w:rsidR="009B31B3" w:rsidRPr="0066109C">
        <w:t>I</w:t>
      </w:r>
      <w:r w:rsidR="009F4115">
        <w:t xml:space="preserve">nnovation and </w:t>
      </w:r>
      <w:r w:rsidR="009B31B3" w:rsidRPr="0066109C">
        <w:t>O</w:t>
      </w:r>
      <w:r w:rsidR="009F4115">
        <w:t xml:space="preserve">pportunity </w:t>
      </w:r>
      <w:r w:rsidR="009B31B3" w:rsidRPr="0066109C">
        <w:t>A</w:t>
      </w:r>
      <w:r w:rsidR="009F4115">
        <w:t>ct (WIOA) sec. 121(h), its implementing regulations, and the Federal Cost Principles contained</w:t>
      </w:r>
      <w:r w:rsidR="009B31B3" w:rsidRPr="0066109C">
        <w:t xml:space="preserve"> </w:t>
      </w:r>
      <w:r w:rsidR="009F4115">
        <w:t>in the Uniform Administrative Requirements, Cost Principles, and Audit Requirements for Federal Awards at 2 CFR part 200</w:t>
      </w:r>
      <w:r w:rsidR="00E441FF">
        <w:t xml:space="preserve"> (Uniform Guidance)</w:t>
      </w:r>
      <w:r w:rsidR="009F4115">
        <w:t>.</w:t>
      </w:r>
      <w:r w:rsidR="009B31B3" w:rsidRPr="0066109C">
        <w:t xml:space="preserve"> </w:t>
      </w:r>
      <w:bookmarkEnd w:id="3"/>
      <w:r w:rsidR="009B31B3" w:rsidRPr="0066109C">
        <w:t xml:space="preserve">Infrastructure costs are defined as non-personnel costs (not compensation) that are necessary for the general operation of the </w:t>
      </w:r>
      <w:r w:rsidR="00DF28DF">
        <w:t>O</w:t>
      </w:r>
      <w:r w:rsidR="009B31B3" w:rsidRPr="0066109C">
        <w:t>ne-</w:t>
      </w:r>
      <w:r w:rsidR="00DF28DF">
        <w:t>S</w:t>
      </w:r>
      <w:r w:rsidR="009B31B3" w:rsidRPr="0066109C">
        <w:t>top center, including but not limited to:</w:t>
      </w:r>
    </w:p>
    <w:p w14:paraId="48294A02" w14:textId="77777777" w:rsidR="009B31B3" w:rsidRPr="0066109C" w:rsidRDefault="009B31B3" w:rsidP="00AC5D7D">
      <w:pPr>
        <w:pStyle w:val="ListParagraph"/>
        <w:widowControl/>
        <w:numPr>
          <w:ilvl w:val="0"/>
          <w:numId w:val="4"/>
        </w:numPr>
        <w:autoSpaceDE/>
        <w:autoSpaceDN/>
        <w:adjustRightInd/>
        <w:spacing w:line="276" w:lineRule="auto"/>
        <w:contextualSpacing/>
      </w:pPr>
      <w:r w:rsidRPr="0066109C">
        <w:t>Applicable facility costs (such as rent);</w:t>
      </w:r>
    </w:p>
    <w:p w14:paraId="7309075D" w14:textId="77777777" w:rsidR="009B31B3" w:rsidRPr="0066109C" w:rsidRDefault="009B31B3" w:rsidP="00AC5D7D">
      <w:pPr>
        <w:pStyle w:val="ListParagraph"/>
        <w:widowControl/>
        <w:numPr>
          <w:ilvl w:val="0"/>
          <w:numId w:val="4"/>
        </w:numPr>
        <w:autoSpaceDE/>
        <w:autoSpaceDN/>
        <w:adjustRightInd/>
        <w:spacing w:line="276" w:lineRule="auto"/>
        <w:contextualSpacing/>
      </w:pPr>
      <w:r w:rsidRPr="0066109C">
        <w:t>Utilities and maintenance;</w:t>
      </w:r>
    </w:p>
    <w:p w14:paraId="3C6C766B" w14:textId="77777777" w:rsidR="009B31B3" w:rsidRPr="0066109C" w:rsidRDefault="009B31B3" w:rsidP="00AC5D7D">
      <w:pPr>
        <w:pStyle w:val="ListParagraph"/>
        <w:widowControl/>
        <w:numPr>
          <w:ilvl w:val="0"/>
          <w:numId w:val="4"/>
        </w:numPr>
        <w:autoSpaceDE/>
        <w:autoSpaceDN/>
        <w:adjustRightInd/>
        <w:spacing w:line="276" w:lineRule="auto"/>
        <w:contextualSpacing/>
      </w:pPr>
      <w:r w:rsidRPr="0066109C">
        <w:t>Equipment (including assessment-related and assistive technology for individuals with disabilities); and</w:t>
      </w:r>
    </w:p>
    <w:p w14:paraId="2807B59F" w14:textId="77777777" w:rsidR="009B31B3" w:rsidRPr="0066109C" w:rsidRDefault="009B31B3" w:rsidP="00AC5D7D">
      <w:pPr>
        <w:pStyle w:val="ListParagraph"/>
        <w:widowControl/>
        <w:numPr>
          <w:ilvl w:val="0"/>
          <w:numId w:val="4"/>
        </w:numPr>
        <w:autoSpaceDE/>
        <w:autoSpaceDN/>
        <w:adjustRightInd/>
        <w:spacing w:line="276" w:lineRule="auto"/>
        <w:contextualSpacing/>
      </w:pPr>
      <w:r w:rsidRPr="0066109C">
        <w:t>Technology to facilitate access to the one-stop center, including technology used for the center’s planning and outreach activities.</w:t>
      </w:r>
    </w:p>
    <w:p w14:paraId="4ACF6AEE" w14:textId="77777777" w:rsidR="009B31B3" w:rsidRPr="0066109C" w:rsidRDefault="009B31B3" w:rsidP="00AC5D7D">
      <w:pPr>
        <w:pStyle w:val="ListParagraph"/>
        <w:tabs>
          <w:tab w:val="left" w:pos="821"/>
        </w:tabs>
        <w:kinsoku w:val="0"/>
        <w:overflowPunct w:val="0"/>
        <w:spacing w:line="276" w:lineRule="auto"/>
        <w:ind w:left="460" w:right="457" w:firstLine="0"/>
      </w:pPr>
    </w:p>
    <w:p w14:paraId="19F55AAD" w14:textId="29AD64AD" w:rsidR="009F4115" w:rsidRDefault="00BF79BD" w:rsidP="00E62E37">
      <w:pPr>
        <w:pStyle w:val="ListParagraph"/>
        <w:tabs>
          <w:tab w:val="left" w:pos="821"/>
          <w:tab w:val="center" w:pos="9450"/>
        </w:tabs>
        <w:kinsoku w:val="0"/>
        <w:overflowPunct w:val="0"/>
        <w:ind w:left="86" w:firstLine="0"/>
        <w:jc w:val="both"/>
        <w:rPr>
          <w:rFonts w:ascii="Lucida Fax" w:hAnsi="Lucida Fax"/>
        </w:rPr>
      </w:pPr>
      <w:r w:rsidRPr="0066109C">
        <w:t xml:space="preserve">All Parties to this IFA recognize that infrastructure costs are applicable to all required </w:t>
      </w:r>
      <w:r w:rsidR="004D39F6">
        <w:t>p</w:t>
      </w:r>
      <w:r w:rsidRPr="0066109C">
        <w:t xml:space="preserve">artners, whether they are physically located in the American Job Center </w:t>
      </w:r>
      <w:r w:rsidR="00DF28DF">
        <w:t xml:space="preserve">(One-Stop) </w:t>
      </w:r>
      <w:r w:rsidRPr="0066109C">
        <w:t xml:space="preserve">or not. Each partner’s contributions to these costs, however, may vary as these contributions are based on the proportionate use and relative benefit received, consistent with the </w:t>
      </w:r>
      <w:r w:rsidR="004D39F6">
        <w:t>p</w:t>
      </w:r>
      <w:r w:rsidRPr="0066109C">
        <w:t xml:space="preserve">artner programs’ </w:t>
      </w:r>
      <w:r w:rsidR="00436B42" w:rsidRPr="0066109C">
        <w:t>a</w:t>
      </w:r>
      <w:r w:rsidRPr="0066109C">
        <w:t>uthorizing laws and regulations and the Uniform Guidance.</w:t>
      </w:r>
      <w:r w:rsidR="00E62E37">
        <w:t xml:space="preserve">  </w:t>
      </w:r>
      <w:r w:rsidR="00E441FF">
        <w:t xml:space="preserve">The Program Year (PY) 2018 </w:t>
      </w:r>
      <w:r w:rsidR="003A0D11">
        <w:t xml:space="preserve">Infrastructure Costs </w:t>
      </w:r>
      <w:r w:rsidR="00E441FF">
        <w:t xml:space="preserve">Budget is </w:t>
      </w:r>
      <w:r w:rsidR="001F361A">
        <w:t xml:space="preserve">included as Attachment A </w:t>
      </w:r>
      <w:r w:rsidR="00E441FF">
        <w:t>and forms the basis for determining each partners’ contribution</w:t>
      </w:r>
      <w:r w:rsidR="003A0D11">
        <w:t xml:space="preserve">. </w:t>
      </w:r>
    </w:p>
    <w:p w14:paraId="1C9487CC" w14:textId="77777777" w:rsidR="008B434A" w:rsidRPr="0004645D" w:rsidRDefault="008B434A" w:rsidP="00E307DA">
      <w:pPr>
        <w:pStyle w:val="ListParagraph"/>
        <w:tabs>
          <w:tab w:val="left" w:pos="821"/>
          <w:tab w:val="center" w:pos="9360"/>
        </w:tabs>
        <w:kinsoku w:val="0"/>
        <w:overflowPunct w:val="0"/>
        <w:spacing w:line="276" w:lineRule="auto"/>
        <w:ind w:left="0" w:right="306" w:firstLine="0"/>
        <w:rPr>
          <w:rFonts w:ascii="Lucida Fax" w:hAnsi="Lucida Fax"/>
        </w:rPr>
      </w:pPr>
    </w:p>
    <w:p w14:paraId="092A6D36" w14:textId="62B95CE0" w:rsidR="009B31B3" w:rsidRPr="0003788D" w:rsidRDefault="009B31B3" w:rsidP="00AC5D7D">
      <w:pPr>
        <w:pStyle w:val="Heading1"/>
        <w:kinsoku w:val="0"/>
        <w:overflowPunct w:val="0"/>
        <w:spacing w:line="276" w:lineRule="auto"/>
        <w:ind w:left="5220" w:right="-50" w:hanging="5040"/>
        <w:jc w:val="center"/>
        <w:rPr>
          <w:sz w:val="24"/>
          <w:szCs w:val="24"/>
        </w:rPr>
      </w:pPr>
      <w:r w:rsidRPr="0003788D">
        <w:rPr>
          <w:sz w:val="24"/>
          <w:szCs w:val="24"/>
        </w:rPr>
        <w:t>Part I</w:t>
      </w:r>
      <w:r w:rsidR="00F438DC" w:rsidRPr="0003788D">
        <w:rPr>
          <w:sz w:val="24"/>
          <w:szCs w:val="24"/>
        </w:rPr>
        <w:t>II</w:t>
      </w:r>
    </w:p>
    <w:p w14:paraId="3BAC6AC3" w14:textId="77777777" w:rsidR="009F6E83" w:rsidRPr="0003788D" w:rsidRDefault="009B31B3" w:rsidP="00AC5D7D">
      <w:pPr>
        <w:pStyle w:val="Heading1"/>
        <w:kinsoku w:val="0"/>
        <w:overflowPunct w:val="0"/>
        <w:spacing w:line="276" w:lineRule="auto"/>
        <w:ind w:left="5220" w:right="-50" w:hanging="5040"/>
        <w:jc w:val="center"/>
        <w:rPr>
          <w:sz w:val="24"/>
          <w:szCs w:val="24"/>
        </w:rPr>
      </w:pPr>
      <w:r w:rsidRPr="0003788D">
        <w:rPr>
          <w:sz w:val="24"/>
          <w:szCs w:val="24"/>
        </w:rPr>
        <w:t>Modification and R</w:t>
      </w:r>
      <w:r w:rsidR="009F6E83" w:rsidRPr="0003788D">
        <w:rPr>
          <w:sz w:val="24"/>
          <w:szCs w:val="24"/>
        </w:rPr>
        <w:t>eview</w:t>
      </w:r>
    </w:p>
    <w:p w14:paraId="6AF6D1C7" w14:textId="3BFC0E37" w:rsidR="008F6DE6" w:rsidRPr="0066109C" w:rsidRDefault="00E21FCD" w:rsidP="00EF0524">
      <w:pPr>
        <w:pStyle w:val="Default"/>
        <w:jc w:val="both"/>
        <w:rPr>
          <w:color w:val="auto"/>
        </w:rPr>
      </w:pPr>
      <w:r w:rsidRPr="0066109C">
        <w:t xml:space="preserve">If Partner seeks to modify the IFA, it will in a timely manner notify </w:t>
      </w:r>
      <w:r w:rsidR="00995C26">
        <w:t xml:space="preserve">Michigan Works! </w:t>
      </w:r>
      <w:r w:rsidR="00BF59E6">
        <w:t>______</w:t>
      </w:r>
      <w:r w:rsidR="00995C26" w:rsidRPr="0066109C">
        <w:t xml:space="preserve"> </w:t>
      </w:r>
      <w:r w:rsidRPr="0066109C">
        <w:t xml:space="preserve">and any other </w:t>
      </w:r>
      <w:r w:rsidR="004D39F6">
        <w:t>Parties</w:t>
      </w:r>
      <w:r w:rsidRPr="0066109C">
        <w:t xml:space="preserve"> to the IFA in writing and outline the proposed modification(s) and the reasons(s) for the same.</w:t>
      </w:r>
      <w:r w:rsidR="00F438DC">
        <w:rPr>
          <w:rFonts w:ascii="Lucida Fax" w:hAnsi="Lucida Fax"/>
        </w:rPr>
        <w:t xml:space="preserve"> If </w:t>
      </w:r>
      <w:r w:rsidR="00995C26">
        <w:t xml:space="preserve">Michigan Works! </w:t>
      </w:r>
      <w:r w:rsidR="00BF59E6">
        <w:t>_____</w:t>
      </w:r>
      <w:r w:rsidR="00995C26">
        <w:rPr>
          <w:color w:val="auto"/>
        </w:rPr>
        <w:t xml:space="preserve"> </w:t>
      </w:r>
      <w:r w:rsidR="00F438DC">
        <w:rPr>
          <w:color w:val="auto"/>
        </w:rPr>
        <w:t>s</w:t>
      </w:r>
      <w:r w:rsidR="008F6DE6" w:rsidRPr="0066109C">
        <w:rPr>
          <w:color w:val="auto"/>
        </w:rPr>
        <w:t>eeks</w:t>
      </w:r>
      <w:r w:rsidR="009346C9" w:rsidRPr="0066109C">
        <w:rPr>
          <w:color w:val="auto"/>
        </w:rPr>
        <w:t xml:space="preserve"> to modify the IFA</w:t>
      </w:r>
      <w:r w:rsidR="008F6DE6" w:rsidRPr="0066109C">
        <w:rPr>
          <w:color w:val="auto"/>
        </w:rPr>
        <w:t xml:space="preserve">, </w:t>
      </w:r>
      <w:r w:rsidR="00995C26">
        <w:t xml:space="preserve">Michigan Works! </w:t>
      </w:r>
      <w:r w:rsidR="00BF59E6">
        <w:t>_____</w:t>
      </w:r>
      <w:r w:rsidR="008F6DE6" w:rsidRPr="0066109C">
        <w:rPr>
          <w:color w:val="auto"/>
        </w:rPr>
        <w:t xml:space="preserve"> will</w:t>
      </w:r>
      <w:r w:rsidR="009346C9" w:rsidRPr="0066109C">
        <w:rPr>
          <w:color w:val="auto"/>
        </w:rPr>
        <w:t xml:space="preserve"> provide written notification to all </w:t>
      </w:r>
      <w:r w:rsidR="004D39F6">
        <w:rPr>
          <w:color w:val="auto"/>
        </w:rPr>
        <w:t>Parties</w:t>
      </w:r>
      <w:r w:rsidR="009346C9" w:rsidRPr="0066109C">
        <w:rPr>
          <w:color w:val="auto"/>
        </w:rPr>
        <w:t xml:space="preserve"> of the existing </w:t>
      </w:r>
      <w:r w:rsidR="003A0D11">
        <w:rPr>
          <w:color w:val="auto"/>
        </w:rPr>
        <w:t>I</w:t>
      </w:r>
      <w:r w:rsidR="008F6DE6" w:rsidRPr="0066109C">
        <w:rPr>
          <w:color w:val="auto"/>
        </w:rPr>
        <w:t>FA</w:t>
      </w:r>
      <w:r w:rsidR="009346C9" w:rsidRPr="0066109C">
        <w:rPr>
          <w:color w:val="auto"/>
        </w:rPr>
        <w:t xml:space="preserve"> and outline the proposed modification.  </w:t>
      </w:r>
      <w:r w:rsidR="008F6DE6" w:rsidRPr="0066109C">
        <w:t xml:space="preserve">Upon notification, </w:t>
      </w:r>
      <w:r w:rsidR="00995C26">
        <w:t xml:space="preserve">Michigan Works! </w:t>
      </w:r>
      <w:r w:rsidR="00BF59E6">
        <w:t>______</w:t>
      </w:r>
      <w:r w:rsidR="00995C26" w:rsidRPr="0066109C">
        <w:t xml:space="preserve"> </w:t>
      </w:r>
      <w:r w:rsidR="008F6DE6" w:rsidRPr="0066109C">
        <w:t xml:space="preserve">will ensure that discussions and negotiations related to the proposed modification take place with Partner in a timely manner and as appropriate. </w:t>
      </w:r>
      <w:r w:rsidR="008F6DE6" w:rsidRPr="0066109C">
        <w:rPr>
          <w:color w:val="auto"/>
        </w:rPr>
        <w:t>If the proposed modification is extensive and is met with opposition,</w:t>
      </w:r>
      <w:r w:rsidR="00995C26">
        <w:rPr>
          <w:color w:val="auto"/>
        </w:rPr>
        <w:t xml:space="preserve"> </w:t>
      </w:r>
      <w:r w:rsidR="00995C26">
        <w:t xml:space="preserve">Michigan Works! </w:t>
      </w:r>
      <w:r w:rsidR="00BF59E6">
        <w:t>______</w:t>
      </w:r>
      <w:r w:rsidR="00995C26" w:rsidRPr="0066109C">
        <w:rPr>
          <w:color w:val="auto"/>
        </w:rPr>
        <w:t xml:space="preserve"> </w:t>
      </w:r>
      <w:r w:rsidR="008F6DE6" w:rsidRPr="0066109C">
        <w:rPr>
          <w:color w:val="auto"/>
        </w:rPr>
        <w:t>will request a meeting of the Partner to resolve the issue. Upon agreement of all Parties, a modification will be processed</w:t>
      </w:r>
      <w:r w:rsidR="00F438DC">
        <w:rPr>
          <w:color w:val="auto"/>
        </w:rPr>
        <w:t xml:space="preserve"> and signed by all Parties.</w:t>
      </w:r>
      <w:r w:rsidR="008F6DE6" w:rsidRPr="0066109C">
        <w:rPr>
          <w:color w:val="auto"/>
        </w:rPr>
        <w:t xml:space="preserve"> </w:t>
      </w:r>
    </w:p>
    <w:p w14:paraId="64727318" w14:textId="77777777" w:rsidR="001442E8" w:rsidRPr="0066109C" w:rsidRDefault="001442E8" w:rsidP="001442E8">
      <w:pPr>
        <w:pStyle w:val="Default"/>
        <w:rPr>
          <w:color w:val="auto"/>
        </w:rPr>
      </w:pPr>
    </w:p>
    <w:p w14:paraId="47F4D61E" w14:textId="77777777" w:rsidR="00B2789A" w:rsidRPr="0066109C" w:rsidRDefault="00B2789A" w:rsidP="00AC5D7D">
      <w:pPr>
        <w:pStyle w:val="Default"/>
        <w:spacing w:after="41" w:line="276" w:lineRule="auto"/>
        <w:rPr>
          <w:b/>
          <w:color w:val="auto"/>
        </w:rPr>
      </w:pPr>
      <w:r w:rsidRPr="0066109C">
        <w:rPr>
          <w:b/>
        </w:rPr>
        <w:t>Process of Review</w:t>
      </w:r>
    </w:p>
    <w:p w14:paraId="71D58DE5" w14:textId="01AE5CA1" w:rsidR="003F535C" w:rsidRDefault="007F2265" w:rsidP="003F535C">
      <w:pPr>
        <w:pStyle w:val="Default"/>
        <w:rPr>
          <w:color w:val="auto"/>
        </w:rPr>
      </w:pPr>
      <w:r w:rsidRPr="0066109C">
        <w:rPr>
          <w:color w:val="3D3D3D"/>
        </w:rPr>
        <w:t>P</w:t>
      </w:r>
      <w:r w:rsidRPr="0066109C">
        <w:rPr>
          <w:color w:val="auto"/>
        </w:rPr>
        <w:t xml:space="preserve">artner will provide </w:t>
      </w:r>
      <w:r w:rsidR="00995C26">
        <w:t xml:space="preserve">Michigan Works! </w:t>
      </w:r>
      <w:r w:rsidR="00BF59E6">
        <w:t>______</w:t>
      </w:r>
      <w:r w:rsidR="00995C26" w:rsidRPr="0066109C">
        <w:rPr>
          <w:color w:val="auto"/>
        </w:rPr>
        <w:t xml:space="preserve"> </w:t>
      </w:r>
      <w:r w:rsidR="003F535C">
        <w:rPr>
          <w:color w:val="auto"/>
        </w:rPr>
        <w:t xml:space="preserve">with </w:t>
      </w:r>
      <w:r w:rsidR="003F535C" w:rsidRPr="0066109C">
        <w:rPr>
          <w:color w:val="auto"/>
        </w:rPr>
        <w:t>Act</w:t>
      </w:r>
      <w:r w:rsidR="003F535C">
        <w:rPr>
          <w:color w:val="auto"/>
        </w:rPr>
        <w:t>ive</w:t>
      </w:r>
      <w:r w:rsidR="003F535C" w:rsidRPr="0066109C">
        <w:rPr>
          <w:color w:val="auto"/>
        </w:rPr>
        <w:t xml:space="preserve"> </w:t>
      </w:r>
      <w:r w:rsidR="003F535C">
        <w:rPr>
          <w:color w:val="auto"/>
        </w:rPr>
        <w:t>P</w:t>
      </w:r>
      <w:r w:rsidR="003F535C" w:rsidRPr="0066109C">
        <w:rPr>
          <w:color w:val="auto"/>
        </w:rPr>
        <w:t>articipan</w:t>
      </w:r>
      <w:r w:rsidR="003F535C">
        <w:rPr>
          <w:color w:val="auto"/>
        </w:rPr>
        <w:t>t</w:t>
      </w:r>
      <w:r w:rsidR="003F535C" w:rsidRPr="0066109C">
        <w:rPr>
          <w:color w:val="auto"/>
        </w:rPr>
        <w:t xml:space="preserve"> numbers (per the last day of </w:t>
      </w:r>
      <w:r w:rsidR="003F535C">
        <w:rPr>
          <w:color w:val="auto"/>
        </w:rPr>
        <w:t>the last month of each quarter)</w:t>
      </w:r>
      <w:r w:rsidRPr="0066109C">
        <w:rPr>
          <w:color w:val="auto"/>
        </w:rPr>
        <w:t xml:space="preserve"> no later than </w:t>
      </w:r>
      <w:r w:rsidR="00B00E82" w:rsidRPr="0066109C">
        <w:rPr>
          <w:color w:val="auto"/>
        </w:rPr>
        <w:t>30</w:t>
      </w:r>
      <w:r w:rsidRPr="0066109C">
        <w:rPr>
          <w:color w:val="auto"/>
        </w:rPr>
        <w:t xml:space="preserve"> days after the end </w:t>
      </w:r>
      <w:r w:rsidR="003F535C">
        <w:rPr>
          <w:color w:val="auto"/>
        </w:rPr>
        <w:t>of each quarter.</w:t>
      </w:r>
    </w:p>
    <w:p w14:paraId="38B45930" w14:textId="28B180A8" w:rsidR="00922625" w:rsidRPr="00E307DA" w:rsidRDefault="003F535C" w:rsidP="003F535C">
      <w:pPr>
        <w:pStyle w:val="Default"/>
        <w:rPr>
          <w:color w:val="auto"/>
        </w:rPr>
      </w:pPr>
      <w:r>
        <w:rPr>
          <w:color w:val="auto"/>
        </w:rPr>
        <w:t xml:space="preserve"> </w:t>
      </w:r>
    </w:p>
    <w:p w14:paraId="22C39F60" w14:textId="5859BC55" w:rsidR="002142E7" w:rsidRPr="001442E8" w:rsidRDefault="007F2265" w:rsidP="004D39F6">
      <w:pPr>
        <w:pStyle w:val="Default"/>
        <w:spacing w:after="41" w:line="276" w:lineRule="auto"/>
        <w:rPr>
          <w:color w:val="auto"/>
        </w:rPr>
      </w:pPr>
      <w:r w:rsidRPr="0066109C">
        <w:rPr>
          <w:color w:val="auto"/>
        </w:rPr>
        <w:t xml:space="preserve">Upon receipt of the above information, </w:t>
      </w:r>
      <w:r w:rsidR="00995C26">
        <w:t xml:space="preserve">Michigan Works! </w:t>
      </w:r>
      <w:r w:rsidR="00BF59E6">
        <w:t>_______</w:t>
      </w:r>
      <w:r w:rsidRPr="0066109C">
        <w:rPr>
          <w:color w:val="auto"/>
        </w:rPr>
        <w:t xml:space="preserve"> will: </w:t>
      </w:r>
    </w:p>
    <w:p w14:paraId="45C5F7FF" w14:textId="77777777" w:rsidR="007F2265" w:rsidRPr="0066109C" w:rsidRDefault="007F2265" w:rsidP="006B6A40">
      <w:pPr>
        <w:pStyle w:val="Default"/>
        <w:numPr>
          <w:ilvl w:val="1"/>
          <w:numId w:val="17"/>
        </w:numPr>
        <w:spacing w:after="41" w:line="276" w:lineRule="auto"/>
        <w:ind w:left="1260" w:hanging="540"/>
        <w:rPr>
          <w:color w:val="auto"/>
        </w:rPr>
      </w:pPr>
      <w:r w:rsidRPr="0066109C">
        <w:rPr>
          <w:color w:val="auto"/>
        </w:rPr>
        <w:t>Compare</w:t>
      </w:r>
      <w:r w:rsidR="006B6A40" w:rsidRPr="0066109C">
        <w:rPr>
          <w:color w:val="auto"/>
        </w:rPr>
        <w:t xml:space="preserve"> budgeted costs to actual costs;</w:t>
      </w:r>
      <w:r w:rsidRPr="0066109C">
        <w:rPr>
          <w:color w:val="auto"/>
        </w:rPr>
        <w:t xml:space="preserve"> </w:t>
      </w:r>
    </w:p>
    <w:p w14:paraId="56C7CE79" w14:textId="77777777" w:rsidR="007F2265" w:rsidRPr="0066109C" w:rsidRDefault="007F2265" w:rsidP="006B6A40">
      <w:pPr>
        <w:pStyle w:val="Default"/>
        <w:numPr>
          <w:ilvl w:val="1"/>
          <w:numId w:val="17"/>
        </w:numPr>
        <w:tabs>
          <w:tab w:val="left" w:pos="720"/>
        </w:tabs>
        <w:spacing w:after="41" w:line="276" w:lineRule="auto"/>
        <w:ind w:left="1260" w:hanging="540"/>
        <w:rPr>
          <w:color w:val="auto"/>
        </w:rPr>
      </w:pPr>
      <w:r w:rsidRPr="0066109C">
        <w:rPr>
          <w:color w:val="auto"/>
        </w:rPr>
        <w:t>U</w:t>
      </w:r>
      <w:r w:rsidR="006B6A40" w:rsidRPr="0066109C">
        <w:rPr>
          <w:color w:val="auto"/>
        </w:rPr>
        <w:t>pdate the allocation bases;</w:t>
      </w:r>
      <w:r w:rsidRPr="0066109C">
        <w:rPr>
          <w:color w:val="auto"/>
        </w:rPr>
        <w:tab/>
      </w:r>
    </w:p>
    <w:p w14:paraId="4A48D3D2" w14:textId="36D4A2D8" w:rsidR="007F2265" w:rsidRPr="0066109C" w:rsidRDefault="007F2265" w:rsidP="001442E8">
      <w:pPr>
        <w:pStyle w:val="Default"/>
        <w:numPr>
          <w:ilvl w:val="1"/>
          <w:numId w:val="17"/>
        </w:numPr>
        <w:ind w:left="1267" w:hanging="547"/>
        <w:rPr>
          <w:color w:val="auto"/>
        </w:rPr>
      </w:pPr>
      <w:r w:rsidRPr="0066109C">
        <w:rPr>
          <w:color w:val="auto"/>
        </w:rPr>
        <w:t xml:space="preserve">Apply the updated allocation bases, as described in the Cost Allocation Methodology </w:t>
      </w:r>
      <w:r w:rsidR="00922625">
        <w:rPr>
          <w:color w:val="auto"/>
        </w:rPr>
        <w:t>(Part IV)</w:t>
      </w:r>
      <w:r w:rsidRPr="0066109C">
        <w:rPr>
          <w:color w:val="auto"/>
        </w:rPr>
        <w:t xml:space="preserve">, to determine the actual costs allocable to </w:t>
      </w:r>
      <w:r w:rsidR="003F535C">
        <w:rPr>
          <w:color w:val="auto"/>
        </w:rPr>
        <w:t>P</w:t>
      </w:r>
      <w:r w:rsidRPr="0066109C">
        <w:rPr>
          <w:color w:val="auto"/>
        </w:rPr>
        <w:t xml:space="preserve">artner. </w:t>
      </w:r>
    </w:p>
    <w:p w14:paraId="66F2ED4A" w14:textId="77777777" w:rsidR="007F2265" w:rsidRPr="0066109C" w:rsidRDefault="007F2265" w:rsidP="00AC5D7D">
      <w:pPr>
        <w:pStyle w:val="ListParagraph"/>
        <w:spacing w:line="276" w:lineRule="auto"/>
        <w:rPr>
          <w:color w:val="3D3D3D"/>
        </w:rPr>
      </w:pPr>
    </w:p>
    <w:p w14:paraId="01B12A10" w14:textId="107F4E06" w:rsidR="008E76BC" w:rsidRDefault="00995C26" w:rsidP="00E307DA">
      <w:pPr>
        <w:pStyle w:val="Default"/>
        <w:numPr>
          <w:ilvl w:val="0"/>
          <w:numId w:val="9"/>
        </w:numPr>
        <w:jc w:val="both"/>
        <w:rPr>
          <w:color w:val="auto"/>
        </w:rPr>
      </w:pPr>
      <w:r>
        <w:lastRenderedPageBreak/>
        <w:t xml:space="preserve">Michigan Works! </w:t>
      </w:r>
      <w:r w:rsidR="00BF59E6">
        <w:t>________</w:t>
      </w:r>
      <w:r w:rsidR="008E76BC" w:rsidRPr="0066109C">
        <w:rPr>
          <w:color w:val="auto"/>
        </w:rPr>
        <w:t xml:space="preserve"> will prepare an updated budget document showing cost adjustments and will prepare an invoice for the Partner with the actual costs allocable to the Partner for the quarter. </w:t>
      </w:r>
    </w:p>
    <w:p w14:paraId="6C15A663" w14:textId="77777777" w:rsidR="00E307DA" w:rsidRPr="00E307DA" w:rsidRDefault="00E307DA" w:rsidP="00E307DA">
      <w:pPr>
        <w:pStyle w:val="Default"/>
        <w:ind w:left="720"/>
        <w:jc w:val="both"/>
        <w:rPr>
          <w:color w:val="auto"/>
        </w:rPr>
      </w:pPr>
    </w:p>
    <w:p w14:paraId="24490D58" w14:textId="7FA695CD" w:rsidR="008E76BC" w:rsidRDefault="00995C26" w:rsidP="00E307DA">
      <w:pPr>
        <w:pStyle w:val="Default"/>
        <w:numPr>
          <w:ilvl w:val="0"/>
          <w:numId w:val="9"/>
        </w:numPr>
        <w:ind w:hanging="274"/>
        <w:jc w:val="both"/>
        <w:rPr>
          <w:color w:val="auto"/>
        </w:rPr>
      </w:pPr>
      <w:r>
        <w:t xml:space="preserve">Michigan Works! </w:t>
      </w:r>
      <w:r w:rsidR="00BF59E6">
        <w:t>_________</w:t>
      </w:r>
      <w:r w:rsidRPr="0066109C">
        <w:rPr>
          <w:color w:val="auto"/>
        </w:rPr>
        <w:t xml:space="preserve"> </w:t>
      </w:r>
      <w:r w:rsidR="008E76BC" w:rsidRPr="0066109C">
        <w:rPr>
          <w:color w:val="auto"/>
        </w:rPr>
        <w:t xml:space="preserve">will submit the </w:t>
      </w:r>
      <w:r w:rsidR="00E62E37">
        <w:rPr>
          <w:color w:val="auto"/>
        </w:rPr>
        <w:t xml:space="preserve">quarterly </w:t>
      </w:r>
      <w:r w:rsidR="008E76BC" w:rsidRPr="0066109C">
        <w:rPr>
          <w:color w:val="auto"/>
        </w:rPr>
        <w:t xml:space="preserve">invoice to the Partner and send a copy of the updated budget to all Parties no later than </w:t>
      </w:r>
      <w:r w:rsidR="00B00E82" w:rsidRPr="0029266A">
        <w:rPr>
          <w:color w:val="auto"/>
        </w:rPr>
        <w:t>30</w:t>
      </w:r>
      <w:r w:rsidR="008E76BC" w:rsidRPr="0029266A">
        <w:rPr>
          <w:color w:val="auto"/>
        </w:rPr>
        <w:t xml:space="preserve"> </w:t>
      </w:r>
      <w:r w:rsidR="008E76BC" w:rsidRPr="0066109C">
        <w:rPr>
          <w:color w:val="auto"/>
        </w:rPr>
        <w:t xml:space="preserve">days after the end of each quarter. </w:t>
      </w:r>
    </w:p>
    <w:p w14:paraId="34ABB309" w14:textId="77777777" w:rsidR="00E307DA" w:rsidRPr="00E307DA" w:rsidRDefault="00E307DA" w:rsidP="00E307DA">
      <w:pPr>
        <w:pStyle w:val="Default"/>
        <w:jc w:val="both"/>
        <w:rPr>
          <w:color w:val="auto"/>
        </w:rPr>
      </w:pPr>
    </w:p>
    <w:p w14:paraId="4E7C7062" w14:textId="58842E51" w:rsidR="00E307DA" w:rsidRDefault="008E76BC" w:rsidP="00E307DA">
      <w:pPr>
        <w:pStyle w:val="Default"/>
        <w:numPr>
          <w:ilvl w:val="0"/>
          <w:numId w:val="18"/>
        </w:numPr>
        <w:ind w:left="720" w:hanging="274"/>
        <w:jc w:val="both"/>
        <w:rPr>
          <w:color w:val="auto"/>
        </w:rPr>
      </w:pPr>
      <w:r w:rsidRPr="00922625">
        <w:rPr>
          <w:color w:val="auto"/>
        </w:rPr>
        <w:t xml:space="preserve">The </w:t>
      </w:r>
      <w:r w:rsidR="00995C26">
        <w:rPr>
          <w:color w:val="auto"/>
        </w:rPr>
        <w:t>P</w:t>
      </w:r>
      <w:r w:rsidRPr="00922625">
        <w:rPr>
          <w:color w:val="auto"/>
        </w:rPr>
        <w:t>artner understand</w:t>
      </w:r>
      <w:r w:rsidR="00995C26">
        <w:rPr>
          <w:color w:val="auto"/>
        </w:rPr>
        <w:t>s</w:t>
      </w:r>
      <w:r w:rsidRPr="00922625">
        <w:rPr>
          <w:color w:val="auto"/>
        </w:rPr>
        <w:t xml:space="preserve"> that the timeliness of </w:t>
      </w:r>
      <w:r w:rsidR="00995C26">
        <w:t xml:space="preserve">Michigan Works! </w:t>
      </w:r>
      <w:r w:rsidR="00BF59E6">
        <w:t>_____</w:t>
      </w:r>
      <w:r w:rsidRPr="00922625">
        <w:rPr>
          <w:color w:val="auto"/>
        </w:rPr>
        <w:t xml:space="preserve">’s preparation and submission of invoices and adjusted budgets is contingent upon the timeliness of the </w:t>
      </w:r>
      <w:r w:rsidR="00995C26">
        <w:rPr>
          <w:color w:val="auto"/>
        </w:rPr>
        <w:t>P</w:t>
      </w:r>
      <w:r w:rsidRPr="00922625">
        <w:rPr>
          <w:color w:val="auto"/>
        </w:rPr>
        <w:t xml:space="preserve">artner in providing the necessary information. </w:t>
      </w:r>
    </w:p>
    <w:p w14:paraId="2A1173FD" w14:textId="77777777" w:rsidR="00E307DA" w:rsidRPr="00E307DA" w:rsidRDefault="00E307DA" w:rsidP="00E307DA">
      <w:pPr>
        <w:pStyle w:val="Default"/>
        <w:spacing w:after="41" w:line="276" w:lineRule="auto"/>
        <w:ind w:left="450"/>
        <w:jc w:val="both"/>
        <w:rPr>
          <w:color w:val="auto"/>
        </w:rPr>
      </w:pPr>
    </w:p>
    <w:p w14:paraId="0D5BA2BD" w14:textId="7C02994C" w:rsidR="00922625" w:rsidRPr="00922625" w:rsidRDefault="008E76BC" w:rsidP="00E307DA">
      <w:pPr>
        <w:pStyle w:val="Default"/>
        <w:numPr>
          <w:ilvl w:val="0"/>
          <w:numId w:val="9"/>
        </w:numPr>
        <w:ind w:hanging="274"/>
        <w:jc w:val="both"/>
        <w:rPr>
          <w:color w:val="3D3D3D"/>
        </w:rPr>
      </w:pPr>
      <w:r w:rsidRPr="00922625">
        <w:rPr>
          <w:color w:val="auto"/>
        </w:rPr>
        <w:t xml:space="preserve">Upon receipt of the invoice and adjusted budget, the Partner will review both documents and will submit payment to </w:t>
      </w:r>
      <w:r w:rsidR="00995C26">
        <w:t xml:space="preserve">Michigan Works! </w:t>
      </w:r>
      <w:r w:rsidR="00BF59E6">
        <w:t>_____</w:t>
      </w:r>
      <w:r w:rsidR="00995C26" w:rsidRPr="00922625">
        <w:rPr>
          <w:color w:val="auto"/>
        </w:rPr>
        <w:t xml:space="preserve"> </w:t>
      </w:r>
      <w:r w:rsidRPr="00922625">
        <w:rPr>
          <w:color w:val="auto"/>
        </w:rPr>
        <w:t xml:space="preserve">no later than </w:t>
      </w:r>
      <w:r w:rsidR="00B00E82" w:rsidRPr="00922625">
        <w:rPr>
          <w:color w:val="auto"/>
        </w:rPr>
        <w:t xml:space="preserve">15 </w:t>
      </w:r>
      <w:r w:rsidRPr="00922625">
        <w:rPr>
          <w:color w:val="auto"/>
        </w:rPr>
        <w:t>days following receipt</w:t>
      </w:r>
      <w:r w:rsidR="00E62E37">
        <w:rPr>
          <w:color w:val="auto"/>
        </w:rPr>
        <w:t xml:space="preserve"> of the quarterly invoice</w:t>
      </w:r>
      <w:r w:rsidRPr="00922625">
        <w:rPr>
          <w:color w:val="auto"/>
        </w:rPr>
        <w:t>. Payment of the invoice signifies agreement with the cos</w:t>
      </w:r>
      <w:r w:rsidR="00922625" w:rsidRPr="00922625">
        <w:rPr>
          <w:color w:val="auto"/>
        </w:rPr>
        <w:t>ts in the adjusted budget.</w:t>
      </w:r>
    </w:p>
    <w:p w14:paraId="059404A2" w14:textId="77777777" w:rsidR="00922625" w:rsidRPr="00922625" w:rsidRDefault="00922625" w:rsidP="00922625">
      <w:pPr>
        <w:pStyle w:val="Default"/>
        <w:spacing w:after="41" w:line="276" w:lineRule="auto"/>
        <w:ind w:left="720"/>
        <w:jc w:val="both"/>
        <w:rPr>
          <w:color w:val="3D3D3D"/>
        </w:rPr>
      </w:pPr>
    </w:p>
    <w:p w14:paraId="5DA6A420" w14:textId="2BE61E28" w:rsidR="002763DB" w:rsidRPr="00B92D86" w:rsidRDefault="00922625" w:rsidP="00EF0524">
      <w:pPr>
        <w:pStyle w:val="Default"/>
        <w:numPr>
          <w:ilvl w:val="0"/>
          <w:numId w:val="9"/>
        </w:numPr>
        <w:ind w:hanging="274"/>
        <w:jc w:val="both"/>
      </w:pPr>
      <w:r>
        <w:rPr>
          <w:color w:val="auto"/>
        </w:rPr>
        <w:t>All P</w:t>
      </w:r>
      <w:r w:rsidR="002763DB" w:rsidRPr="00B92D86">
        <w:rPr>
          <w:color w:val="auto"/>
        </w:rPr>
        <w:t>artner contributions</w:t>
      </w:r>
      <w:r>
        <w:rPr>
          <w:color w:val="auto"/>
        </w:rPr>
        <w:t xml:space="preserve"> </w:t>
      </w:r>
      <w:r w:rsidR="002763DB" w:rsidRPr="00B92D86">
        <w:rPr>
          <w:color w:val="auto"/>
        </w:rPr>
        <w:t xml:space="preserve">will be reconciled on a regular basis, not less </w:t>
      </w:r>
      <w:r w:rsidR="00421038" w:rsidRPr="00B92D86">
        <w:rPr>
          <w:color w:val="auto"/>
        </w:rPr>
        <w:t>than quarterly</w:t>
      </w:r>
      <w:r w:rsidR="002763DB" w:rsidRPr="00B92D86">
        <w:rPr>
          <w:color w:val="auto"/>
        </w:rPr>
        <w:t>.   Reconciliation shall include comparing actual expenses incurred to relative benefits received to ensure each partner prog</w:t>
      </w:r>
      <w:r w:rsidR="002763DB" w:rsidRPr="00B92D86">
        <w:t xml:space="preserve">ram is contributing its proportionate share in accordance with the terms of the IFA.  Periodic modification and review will ensure equitable benefit among One-Stop partners. </w:t>
      </w:r>
    </w:p>
    <w:p w14:paraId="5CF3375D" w14:textId="77777777" w:rsidR="007F2265" w:rsidRPr="0004645D" w:rsidRDefault="007F2265" w:rsidP="002142E7">
      <w:pPr>
        <w:pStyle w:val="Default"/>
        <w:tabs>
          <w:tab w:val="left" w:pos="450"/>
        </w:tabs>
        <w:spacing w:line="276" w:lineRule="auto"/>
        <w:ind w:hanging="270"/>
        <w:rPr>
          <w:rFonts w:ascii="Lucida Fax" w:hAnsi="Lucida Fax"/>
        </w:rPr>
      </w:pPr>
    </w:p>
    <w:p w14:paraId="408E8D52" w14:textId="72A15657" w:rsidR="00F81C21" w:rsidRPr="00FD43E6" w:rsidRDefault="009F6E83" w:rsidP="00B92D86">
      <w:pPr>
        <w:pStyle w:val="Heading1"/>
        <w:kinsoku w:val="0"/>
        <w:overflowPunct w:val="0"/>
        <w:spacing w:before="93" w:line="276" w:lineRule="auto"/>
        <w:ind w:left="2790" w:right="3625" w:firstLine="450"/>
        <w:jc w:val="center"/>
        <w:rPr>
          <w:sz w:val="24"/>
          <w:szCs w:val="24"/>
        </w:rPr>
      </w:pPr>
      <w:r w:rsidRPr="00FD43E6">
        <w:rPr>
          <w:sz w:val="24"/>
          <w:szCs w:val="24"/>
        </w:rPr>
        <w:t xml:space="preserve">Part </w:t>
      </w:r>
      <w:r w:rsidR="00B92D86" w:rsidRPr="00FD43E6">
        <w:rPr>
          <w:sz w:val="24"/>
          <w:szCs w:val="24"/>
        </w:rPr>
        <w:t>I</w:t>
      </w:r>
      <w:r w:rsidRPr="00FD43E6">
        <w:rPr>
          <w:sz w:val="24"/>
          <w:szCs w:val="24"/>
        </w:rPr>
        <w:t>V</w:t>
      </w:r>
    </w:p>
    <w:p w14:paraId="6C3ADD28" w14:textId="77777777" w:rsidR="006346AB" w:rsidRPr="00FD43E6" w:rsidRDefault="006346AB" w:rsidP="0029266A">
      <w:pPr>
        <w:pStyle w:val="Heading1"/>
        <w:kinsoku w:val="0"/>
        <w:overflowPunct w:val="0"/>
        <w:spacing w:line="276" w:lineRule="auto"/>
        <w:ind w:left="0" w:right="-43"/>
        <w:jc w:val="center"/>
        <w:rPr>
          <w:sz w:val="24"/>
          <w:szCs w:val="24"/>
        </w:rPr>
      </w:pPr>
      <w:r w:rsidRPr="00FD43E6">
        <w:rPr>
          <w:sz w:val="24"/>
          <w:szCs w:val="24"/>
        </w:rPr>
        <w:t>Cost Allocation Methodology</w:t>
      </w:r>
    </w:p>
    <w:p w14:paraId="09D4A4CB" w14:textId="25E8CBA7" w:rsidR="006346AB" w:rsidRPr="00695BFF" w:rsidRDefault="006346AB" w:rsidP="00FD43E6">
      <w:pPr>
        <w:pStyle w:val="NoSpacing"/>
        <w:jc w:val="both"/>
        <w:rPr>
          <w:rFonts w:ascii="Arial" w:hAnsi="Arial" w:cs="Arial"/>
          <w:sz w:val="24"/>
          <w:szCs w:val="24"/>
        </w:rPr>
      </w:pPr>
      <w:r w:rsidRPr="00695BFF">
        <w:rPr>
          <w:rFonts w:ascii="Arial" w:hAnsi="Arial" w:cs="Arial"/>
          <w:sz w:val="24"/>
          <w:szCs w:val="24"/>
        </w:rPr>
        <w:t xml:space="preserve">The process described below is to determine relative benefit for required partners who are not present in the </w:t>
      </w:r>
      <w:r w:rsidR="00995C26" w:rsidRPr="00995C26">
        <w:rPr>
          <w:rFonts w:ascii="Arial" w:hAnsi="Arial" w:cs="Arial"/>
          <w:sz w:val="24"/>
          <w:szCs w:val="24"/>
        </w:rPr>
        <w:t xml:space="preserve">Michigan Works! </w:t>
      </w:r>
      <w:r w:rsidR="00BF59E6">
        <w:rPr>
          <w:rFonts w:ascii="Arial" w:hAnsi="Arial" w:cs="Arial"/>
          <w:sz w:val="24"/>
          <w:szCs w:val="24"/>
        </w:rPr>
        <w:t>______</w:t>
      </w:r>
      <w:r w:rsidRPr="00695BFF">
        <w:rPr>
          <w:rFonts w:ascii="Arial" w:hAnsi="Arial" w:cs="Arial"/>
          <w:sz w:val="24"/>
          <w:szCs w:val="24"/>
        </w:rPr>
        <w:t xml:space="preserve"> American Job Centers (also known as a One-Stop Center) via technology or physical presence. </w:t>
      </w:r>
      <w:r w:rsidR="00EE5732" w:rsidRPr="00695BFF">
        <w:rPr>
          <w:rFonts w:ascii="Arial" w:hAnsi="Arial" w:cs="Arial"/>
          <w:sz w:val="24"/>
          <w:szCs w:val="24"/>
        </w:rPr>
        <w:t xml:space="preserve">For Program Year 2018, </w:t>
      </w:r>
      <w:r w:rsidRPr="00695BFF">
        <w:rPr>
          <w:rFonts w:ascii="Arial" w:hAnsi="Arial" w:cs="Arial"/>
          <w:sz w:val="24"/>
          <w:szCs w:val="24"/>
        </w:rPr>
        <w:t>It was agreed that the total # of Active Participants served (funded with admin or program funds) by required partner</w:t>
      </w:r>
      <w:r w:rsidR="00EE5732" w:rsidRPr="00695BFF">
        <w:rPr>
          <w:rFonts w:ascii="Arial" w:hAnsi="Arial" w:cs="Arial"/>
          <w:sz w:val="24"/>
          <w:szCs w:val="24"/>
        </w:rPr>
        <w:t>s</w:t>
      </w:r>
      <w:r w:rsidRPr="00695BFF">
        <w:rPr>
          <w:rFonts w:ascii="Arial" w:hAnsi="Arial" w:cs="Arial"/>
          <w:sz w:val="24"/>
          <w:szCs w:val="24"/>
        </w:rPr>
        <w:t xml:space="preserve"> in zip codes assigned to </w:t>
      </w:r>
      <w:r w:rsidR="00995C26" w:rsidRPr="00995C26">
        <w:rPr>
          <w:rFonts w:ascii="Arial" w:hAnsi="Arial" w:cs="Arial"/>
          <w:sz w:val="24"/>
          <w:szCs w:val="24"/>
        </w:rPr>
        <w:t xml:space="preserve">Michigan Works! </w:t>
      </w:r>
      <w:r w:rsidR="00BF59E6">
        <w:rPr>
          <w:rFonts w:ascii="Arial" w:hAnsi="Arial" w:cs="Arial"/>
          <w:sz w:val="24"/>
          <w:szCs w:val="24"/>
        </w:rPr>
        <w:t>_______</w:t>
      </w:r>
      <w:r w:rsidRPr="00995C26">
        <w:rPr>
          <w:rFonts w:ascii="Arial" w:hAnsi="Arial" w:cs="Arial"/>
          <w:sz w:val="24"/>
          <w:szCs w:val="24"/>
        </w:rPr>
        <w:t xml:space="preserve"> </w:t>
      </w:r>
      <w:r w:rsidRPr="00695BFF">
        <w:rPr>
          <w:rFonts w:ascii="Arial" w:hAnsi="Arial" w:cs="Arial"/>
          <w:sz w:val="24"/>
          <w:szCs w:val="24"/>
        </w:rPr>
        <w:t xml:space="preserve">would be the base.  Active participants served are defined based on the previous budget year of the IFA (July 1 – June 30). </w:t>
      </w:r>
    </w:p>
    <w:p w14:paraId="3DC2B193" w14:textId="77777777" w:rsidR="006346AB" w:rsidRDefault="006346AB" w:rsidP="006346AB">
      <w:pPr>
        <w:jc w:val="both"/>
        <w:rPr>
          <w:rFonts w:cs="Times New Roman"/>
          <w:szCs w:val="22"/>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5"/>
        <w:gridCol w:w="4500"/>
      </w:tblGrid>
      <w:tr w:rsidR="006346AB" w:rsidRPr="007E755D" w14:paraId="6C7E4008" w14:textId="77777777" w:rsidTr="00AA09F8">
        <w:tc>
          <w:tcPr>
            <w:tcW w:w="9355" w:type="dxa"/>
            <w:gridSpan w:val="2"/>
            <w:tcBorders>
              <w:top w:val="single" w:sz="4" w:space="0" w:color="auto"/>
              <w:left w:val="single" w:sz="4" w:space="0" w:color="auto"/>
              <w:bottom w:val="single" w:sz="4" w:space="0" w:color="auto"/>
              <w:right w:val="single" w:sz="4" w:space="0" w:color="auto"/>
            </w:tcBorders>
            <w:shd w:val="clear" w:color="auto" w:fill="auto"/>
            <w:hideMark/>
          </w:tcPr>
          <w:p w14:paraId="71232639" w14:textId="77777777" w:rsidR="006346AB" w:rsidRPr="007E755D" w:rsidRDefault="006346AB" w:rsidP="00AA09F8">
            <w:pPr>
              <w:rPr>
                <w:rFonts w:eastAsia="Calibri"/>
                <w:b/>
                <w:sz w:val="22"/>
                <w:szCs w:val="22"/>
              </w:rPr>
            </w:pPr>
            <w:bookmarkStart w:id="4" w:name="_Hlk517697075"/>
            <w:r w:rsidRPr="007E755D">
              <w:rPr>
                <w:rFonts w:eastAsia="Calibri"/>
                <w:b/>
                <w:sz w:val="22"/>
                <w:szCs w:val="22"/>
              </w:rPr>
              <w:t>Clients Served Scale:</w:t>
            </w:r>
          </w:p>
        </w:tc>
      </w:tr>
      <w:tr w:rsidR="006346AB" w:rsidRPr="007E755D" w14:paraId="05774699" w14:textId="77777777" w:rsidTr="00AA09F8">
        <w:tc>
          <w:tcPr>
            <w:tcW w:w="4855" w:type="dxa"/>
            <w:tcBorders>
              <w:top w:val="single" w:sz="4" w:space="0" w:color="auto"/>
              <w:left w:val="single" w:sz="4" w:space="0" w:color="auto"/>
              <w:bottom w:val="single" w:sz="4" w:space="0" w:color="auto"/>
              <w:right w:val="single" w:sz="4" w:space="0" w:color="auto"/>
            </w:tcBorders>
            <w:shd w:val="clear" w:color="auto" w:fill="auto"/>
            <w:hideMark/>
          </w:tcPr>
          <w:p w14:paraId="426B5F54" w14:textId="77777777" w:rsidR="006346AB" w:rsidRPr="007E755D" w:rsidRDefault="006346AB" w:rsidP="00AA09F8">
            <w:pPr>
              <w:jc w:val="center"/>
              <w:rPr>
                <w:rFonts w:eastAsia="Calibri"/>
                <w:b/>
                <w:sz w:val="22"/>
                <w:szCs w:val="22"/>
              </w:rPr>
            </w:pPr>
            <w:r w:rsidRPr="007E755D">
              <w:rPr>
                <w:rFonts w:eastAsia="Calibri"/>
                <w:b/>
                <w:sz w:val="22"/>
                <w:szCs w:val="22"/>
              </w:rPr>
              <w:t># Served</w:t>
            </w:r>
          </w:p>
        </w:tc>
        <w:tc>
          <w:tcPr>
            <w:tcW w:w="4500" w:type="dxa"/>
            <w:tcBorders>
              <w:top w:val="single" w:sz="4" w:space="0" w:color="auto"/>
              <w:left w:val="single" w:sz="4" w:space="0" w:color="auto"/>
              <w:bottom w:val="single" w:sz="4" w:space="0" w:color="auto"/>
              <w:right w:val="single" w:sz="4" w:space="0" w:color="auto"/>
            </w:tcBorders>
            <w:shd w:val="clear" w:color="auto" w:fill="auto"/>
            <w:hideMark/>
          </w:tcPr>
          <w:p w14:paraId="2C34ED10" w14:textId="77777777" w:rsidR="006346AB" w:rsidRPr="007E755D" w:rsidRDefault="006346AB" w:rsidP="00AA09F8">
            <w:pPr>
              <w:jc w:val="center"/>
              <w:rPr>
                <w:rFonts w:eastAsia="Calibri"/>
                <w:b/>
                <w:sz w:val="22"/>
                <w:szCs w:val="22"/>
              </w:rPr>
            </w:pPr>
            <w:r w:rsidRPr="007E755D">
              <w:rPr>
                <w:rFonts w:eastAsia="Calibri"/>
                <w:b/>
                <w:sz w:val="22"/>
                <w:szCs w:val="22"/>
              </w:rPr>
              <w:t xml:space="preserve">FTE </w:t>
            </w:r>
          </w:p>
        </w:tc>
      </w:tr>
      <w:tr w:rsidR="006346AB" w:rsidRPr="007E755D" w14:paraId="7991EDFE" w14:textId="77777777" w:rsidTr="00AA09F8">
        <w:tc>
          <w:tcPr>
            <w:tcW w:w="4855" w:type="dxa"/>
            <w:tcBorders>
              <w:top w:val="single" w:sz="4" w:space="0" w:color="auto"/>
              <w:left w:val="single" w:sz="4" w:space="0" w:color="auto"/>
              <w:bottom w:val="single" w:sz="4" w:space="0" w:color="auto"/>
              <w:right w:val="single" w:sz="4" w:space="0" w:color="auto"/>
            </w:tcBorders>
            <w:shd w:val="clear" w:color="auto" w:fill="auto"/>
            <w:hideMark/>
          </w:tcPr>
          <w:p w14:paraId="4BDC0F82" w14:textId="77777777" w:rsidR="006346AB" w:rsidRPr="007E755D" w:rsidRDefault="006346AB" w:rsidP="00AA09F8">
            <w:pPr>
              <w:jc w:val="center"/>
              <w:rPr>
                <w:rFonts w:eastAsia="Calibri"/>
                <w:sz w:val="22"/>
                <w:szCs w:val="22"/>
              </w:rPr>
            </w:pPr>
            <w:r w:rsidRPr="007E755D">
              <w:rPr>
                <w:rFonts w:eastAsia="Calibri"/>
                <w:sz w:val="22"/>
                <w:szCs w:val="22"/>
              </w:rPr>
              <w:t>0-25</w:t>
            </w:r>
          </w:p>
        </w:tc>
        <w:tc>
          <w:tcPr>
            <w:tcW w:w="4500" w:type="dxa"/>
            <w:tcBorders>
              <w:top w:val="single" w:sz="4" w:space="0" w:color="auto"/>
              <w:left w:val="single" w:sz="4" w:space="0" w:color="auto"/>
              <w:bottom w:val="single" w:sz="4" w:space="0" w:color="auto"/>
              <w:right w:val="single" w:sz="4" w:space="0" w:color="auto"/>
            </w:tcBorders>
            <w:shd w:val="clear" w:color="auto" w:fill="auto"/>
            <w:hideMark/>
          </w:tcPr>
          <w:p w14:paraId="544BC358" w14:textId="77777777" w:rsidR="006346AB" w:rsidRPr="007E755D" w:rsidRDefault="006346AB" w:rsidP="00AA09F8">
            <w:pPr>
              <w:jc w:val="center"/>
              <w:rPr>
                <w:rFonts w:eastAsia="Calibri"/>
                <w:sz w:val="22"/>
                <w:szCs w:val="22"/>
              </w:rPr>
            </w:pPr>
            <w:r w:rsidRPr="007E755D">
              <w:rPr>
                <w:rFonts w:eastAsia="Calibri"/>
                <w:sz w:val="22"/>
                <w:szCs w:val="22"/>
              </w:rPr>
              <w:t>0</w:t>
            </w:r>
          </w:p>
        </w:tc>
      </w:tr>
      <w:tr w:rsidR="006346AB" w:rsidRPr="007E755D" w14:paraId="70C23B25" w14:textId="77777777" w:rsidTr="00AA09F8">
        <w:tc>
          <w:tcPr>
            <w:tcW w:w="4855" w:type="dxa"/>
            <w:tcBorders>
              <w:top w:val="single" w:sz="4" w:space="0" w:color="auto"/>
              <w:left w:val="single" w:sz="4" w:space="0" w:color="auto"/>
              <w:bottom w:val="single" w:sz="4" w:space="0" w:color="auto"/>
              <w:right w:val="single" w:sz="4" w:space="0" w:color="auto"/>
            </w:tcBorders>
            <w:shd w:val="clear" w:color="auto" w:fill="auto"/>
            <w:hideMark/>
          </w:tcPr>
          <w:p w14:paraId="6E64201B" w14:textId="77777777" w:rsidR="006346AB" w:rsidRPr="007E755D" w:rsidRDefault="006346AB" w:rsidP="00AA09F8">
            <w:pPr>
              <w:jc w:val="center"/>
              <w:rPr>
                <w:rFonts w:eastAsia="Calibri"/>
                <w:sz w:val="22"/>
                <w:szCs w:val="22"/>
              </w:rPr>
            </w:pPr>
            <w:r w:rsidRPr="007E755D">
              <w:rPr>
                <w:rFonts w:eastAsia="Calibri"/>
                <w:sz w:val="22"/>
                <w:szCs w:val="22"/>
              </w:rPr>
              <w:t>26-75</w:t>
            </w:r>
          </w:p>
        </w:tc>
        <w:tc>
          <w:tcPr>
            <w:tcW w:w="4500" w:type="dxa"/>
            <w:tcBorders>
              <w:top w:val="single" w:sz="4" w:space="0" w:color="auto"/>
              <w:left w:val="single" w:sz="4" w:space="0" w:color="auto"/>
              <w:bottom w:val="single" w:sz="4" w:space="0" w:color="auto"/>
              <w:right w:val="single" w:sz="4" w:space="0" w:color="auto"/>
            </w:tcBorders>
            <w:shd w:val="clear" w:color="auto" w:fill="auto"/>
            <w:hideMark/>
          </w:tcPr>
          <w:p w14:paraId="1230AF50" w14:textId="77777777" w:rsidR="006346AB" w:rsidRPr="007E755D" w:rsidRDefault="006346AB" w:rsidP="00AA09F8">
            <w:pPr>
              <w:jc w:val="center"/>
              <w:rPr>
                <w:rFonts w:eastAsia="Calibri"/>
                <w:b/>
                <w:sz w:val="22"/>
                <w:szCs w:val="22"/>
              </w:rPr>
            </w:pPr>
            <w:r w:rsidRPr="007E755D">
              <w:rPr>
                <w:rFonts w:eastAsia="Calibri"/>
                <w:b/>
                <w:sz w:val="22"/>
                <w:szCs w:val="22"/>
              </w:rPr>
              <w:t>.</w:t>
            </w:r>
            <w:r w:rsidRPr="007E755D">
              <w:rPr>
                <w:rFonts w:eastAsia="Calibri"/>
                <w:sz w:val="22"/>
                <w:szCs w:val="22"/>
              </w:rPr>
              <w:t>05</w:t>
            </w:r>
          </w:p>
        </w:tc>
      </w:tr>
      <w:tr w:rsidR="006346AB" w:rsidRPr="007E755D" w14:paraId="001D0655" w14:textId="77777777" w:rsidTr="00AA09F8">
        <w:tc>
          <w:tcPr>
            <w:tcW w:w="4855" w:type="dxa"/>
            <w:tcBorders>
              <w:top w:val="single" w:sz="4" w:space="0" w:color="auto"/>
              <w:left w:val="single" w:sz="4" w:space="0" w:color="auto"/>
              <w:bottom w:val="single" w:sz="4" w:space="0" w:color="auto"/>
              <w:right w:val="single" w:sz="4" w:space="0" w:color="auto"/>
            </w:tcBorders>
            <w:shd w:val="clear" w:color="auto" w:fill="auto"/>
            <w:hideMark/>
          </w:tcPr>
          <w:p w14:paraId="6663E54A" w14:textId="77777777" w:rsidR="006346AB" w:rsidRPr="007E755D" w:rsidRDefault="006346AB" w:rsidP="00AA09F8">
            <w:pPr>
              <w:jc w:val="center"/>
              <w:rPr>
                <w:rFonts w:eastAsia="Calibri"/>
                <w:sz w:val="22"/>
                <w:szCs w:val="22"/>
              </w:rPr>
            </w:pPr>
            <w:r w:rsidRPr="007E755D">
              <w:rPr>
                <w:rFonts w:eastAsia="Calibri"/>
                <w:sz w:val="22"/>
                <w:szCs w:val="22"/>
              </w:rPr>
              <w:t>76-125</w:t>
            </w:r>
          </w:p>
        </w:tc>
        <w:tc>
          <w:tcPr>
            <w:tcW w:w="4500" w:type="dxa"/>
            <w:tcBorders>
              <w:top w:val="single" w:sz="4" w:space="0" w:color="auto"/>
              <w:left w:val="single" w:sz="4" w:space="0" w:color="auto"/>
              <w:bottom w:val="single" w:sz="4" w:space="0" w:color="auto"/>
              <w:right w:val="single" w:sz="4" w:space="0" w:color="auto"/>
            </w:tcBorders>
            <w:shd w:val="clear" w:color="auto" w:fill="auto"/>
            <w:hideMark/>
          </w:tcPr>
          <w:p w14:paraId="216022A0" w14:textId="77777777" w:rsidR="006346AB" w:rsidRPr="007E755D" w:rsidRDefault="006346AB" w:rsidP="00AA09F8">
            <w:pPr>
              <w:jc w:val="center"/>
              <w:rPr>
                <w:rFonts w:eastAsia="Calibri"/>
                <w:sz w:val="22"/>
                <w:szCs w:val="22"/>
              </w:rPr>
            </w:pPr>
            <w:r w:rsidRPr="007E755D">
              <w:rPr>
                <w:rFonts w:eastAsia="Calibri"/>
                <w:sz w:val="22"/>
                <w:szCs w:val="22"/>
              </w:rPr>
              <w:t>.10</w:t>
            </w:r>
          </w:p>
        </w:tc>
      </w:tr>
      <w:tr w:rsidR="006346AB" w:rsidRPr="007E755D" w14:paraId="488B6C8C" w14:textId="77777777" w:rsidTr="00AA09F8">
        <w:tc>
          <w:tcPr>
            <w:tcW w:w="4855" w:type="dxa"/>
            <w:tcBorders>
              <w:top w:val="single" w:sz="4" w:space="0" w:color="auto"/>
              <w:left w:val="single" w:sz="4" w:space="0" w:color="auto"/>
              <w:bottom w:val="single" w:sz="4" w:space="0" w:color="auto"/>
              <w:right w:val="single" w:sz="4" w:space="0" w:color="auto"/>
            </w:tcBorders>
            <w:shd w:val="clear" w:color="auto" w:fill="auto"/>
            <w:hideMark/>
          </w:tcPr>
          <w:p w14:paraId="748892D0" w14:textId="77777777" w:rsidR="006346AB" w:rsidRPr="007E755D" w:rsidRDefault="006346AB" w:rsidP="00AA09F8">
            <w:pPr>
              <w:jc w:val="center"/>
              <w:rPr>
                <w:rFonts w:eastAsia="Calibri"/>
                <w:sz w:val="22"/>
                <w:szCs w:val="22"/>
              </w:rPr>
            </w:pPr>
            <w:r w:rsidRPr="007E755D">
              <w:rPr>
                <w:rFonts w:eastAsia="Calibri"/>
                <w:sz w:val="22"/>
                <w:szCs w:val="22"/>
              </w:rPr>
              <w:t>126-175</w:t>
            </w:r>
          </w:p>
        </w:tc>
        <w:tc>
          <w:tcPr>
            <w:tcW w:w="4500" w:type="dxa"/>
            <w:tcBorders>
              <w:top w:val="single" w:sz="4" w:space="0" w:color="auto"/>
              <w:left w:val="single" w:sz="4" w:space="0" w:color="auto"/>
              <w:bottom w:val="single" w:sz="4" w:space="0" w:color="auto"/>
              <w:right w:val="single" w:sz="4" w:space="0" w:color="auto"/>
            </w:tcBorders>
            <w:shd w:val="clear" w:color="auto" w:fill="auto"/>
            <w:hideMark/>
          </w:tcPr>
          <w:p w14:paraId="36752EA6" w14:textId="77777777" w:rsidR="006346AB" w:rsidRPr="007E755D" w:rsidRDefault="006346AB" w:rsidP="00AA09F8">
            <w:pPr>
              <w:jc w:val="center"/>
              <w:rPr>
                <w:rFonts w:eastAsia="Calibri"/>
                <w:sz w:val="22"/>
                <w:szCs w:val="22"/>
              </w:rPr>
            </w:pPr>
            <w:r w:rsidRPr="007E755D">
              <w:rPr>
                <w:rFonts w:eastAsia="Calibri"/>
                <w:sz w:val="22"/>
                <w:szCs w:val="22"/>
              </w:rPr>
              <w:t>.20</w:t>
            </w:r>
          </w:p>
        </w:tc>
      </w:tr>
      <w:tr w:rsidR="006346AB" w:rsidRPr="007E755D" w14:paraId="3CB34A97" w14:textId="77777777" w:rsidTr="00AA09F8">
        <w:tc>
          <w:tcPr>
            <w:tcW w:w="4855" w:type="dxa"/>
            <w:tcBorders>
              <w:top w:val="single" w:sz="4" w:space="0" w:color="auto"/>
              <w:left w:val="single" w:sz="4" w:space="0" w:color="auto"/>
              <w:bottom w:val="single" w:sz="4" w:space="0" w:color="auto"/>
              <w:right w:val="single" w:sz="4" w:space="0" w:color="auto"/>
            </w:tcBorders>
            <w:shd w:val="clear" w:color="auto" w:fill="auto"/>
            <w:hideMark/>
          </w:tcPr>
          <w:p w14:paraId="27D01353" w14:textId="77777777" w:rsidR="006346AB" w:rsidRPr="007E755D" w:rsidRDefault="006346AB" w:rsidP="00AA09F8">
            <w:pPr>
              <w:jc w:val="center"/>
              <w:rPr>
                <w:rFonts w:eastAsia="Calibri"/>
                <w:sz w:val="22"/>
                <w:szCs w:val="22"/>
              </w:rPr>
            </w:pPr>
            <w:r w:rsidRPr="007E755D">
              <w:rPr>
                <w:rFonts w:eastAsia="Calibri"/>
                <w:sz w:val="22"/>
                <w:szCs w:val="22"/>
              </w:rPr>
              <w:t>176-225</w:t>
            </w:r>
          </w:p>
        </w:tc>
        <w:tc>
          <w:tcPr>
            <w:tcW w:w="4500" w:type="dxa"/>
            <w:tcBorders>
              <w:top w:val="single" w:sz="4" w:space="0" w:color="auto"/>
              <w:left w:val="single" w:sz="4" w:space="0" w:color="auto"/>
              <w:bottom w:val="single" w:sz="4" w:space="0" w:color="auto"/>
              <w:right w:val="single" w:sz="4" w:space="0" w:color="auto"/>
            </w:tcBorders>
            <w:shd w:val="clear" w:color="auto" w:fill="auto"/>
            <w:hideMark/>
          </w:tcPr>
          <w:p w14:paraId="7482102B" w14:textId="77777777" w:rsidR="006346AB" w:rsidRPr="007E755D" w:rsidRDefault="006346AB" w:rsidP="00AA09F8">
            <w:pPr>
              <w:jc w:val="center"/>
              <w:rPr>
                <w:rFonts w:eastAsia="Calibri"/>
                <w:sz w:val="22"/>
                <w:szCs w:val="22"/>
              </w:rPr>
            </w:pPr>
            <w:r w:rsidRPr="007E755D">
              <w:rPr>
                <w:rFonts w:eastAsia="Calibri"/>
                <w:sz w:val="22"/>
                <w:szCs w:val="22"/>
              </w:rPr>
              <w:t>.30</w:t>
            </w:r>
          </w:p>
        </w:tc>
      </w:tr>
      <w:tr w:rsidR="006346AB" w:rsidRPr="007E755D" w14:paraId="37E40472" w14:textId="77777777" w:rsidTr="00AA09F8">
        <w:tc>
          <w:tcPr>
            <w:tcW w:w="4855" w:type="dxa"/>
            <w:tcBorders>
              <w:top w:val="single" w:sz="4" w:space="0" w:color="auto"/>
              <w:left w:val="single" w:sz="4" w:space="0" w:color="auto"/>
              <w:bottom w:val="single" w:sz="4" w:space="0" w:color="auto"/>
              <w:right w:val="single" w:sz="4" w:space="0" w:color="auto"/>
            </w:tcBorders>
            <w:shd w:val="clear" w:color="auto" w:fill="auto"/>
            <w:hideMark/>
          </w:tcPr>
          <w:p w14:paraId="45415E31" w14:textId="77777777" w:rsidR="006346AB" w:rsidRPr="007E755D" w:rsidRDefault="006346AB" w:rsidP="00AA09F8">
            <w:pPr>
              <w:jc w:val="center"/>
              <w:rPr>
                <w:rFonts w:eastAsia="Calibri"/>
                <w:sz w:val="22"/>
                <w:szCs w:val="22"/>
              </w:rPr>
            </w:pPr>
            <w:r w:rsidRPr="007E755D">
              <w:rPr>
                <w:rFonts w:eastAsia="Calibri"/>
                <w:sz w:val="22"/>
                <w:szCs w:val="22"/>
              </w:rPr>
              <w:t>226-275</w:t>
            </w:r>
          </w:p>
        </w:tc>
        <w:tc>
          <w:tcPr>
            <w:tcW w:w="4500" w:type="dxa"/>
            <w:tcBorders>
              <w:top w:val="single" w:sz="4" w:space="0" w:color="auto"/>
              <w:left w:val="single" w:sz="4" w:space="0" w:color="auto"/>
              <w:bottom w:val="single" w:sz="4" w:space="0" w:color="auto"/>
              <w:right w:val="single" w:sz="4" w:space="0" w:color="auto"/>
            </w:tcBorders>
            <w:shd w:val="clear" w:color="auto" w:fill="auto"/>
            <w:hideMark/>
          </w:tcPr>
          <w:p w14:paraId="77C767BF" w14:textId="77777777" w:rsidR="006346AB" w:rsidRPr="007E755D" w:rsidRDefault="006346AB" w:rsidP="00AA09F8">
            <w:pPr>
              <w:jc w:val="center"/>
              <w:rPr>
                <w:rFonts w:eastAsia="Calibri"/>
                <w:sz w:val="22"/>
                <w:szCs w:val="22"/>
              </w:rPr>
            </w:pPr>
            <w:r w:rsidRPr="007E755D">
              <w:rPr>
                <w:rFonts w:eastAsia="Calibri"/>
                <w:sz w:val="22"/>
                <w:szCs w:val="22"/>
              </w:rPr>
              <w:t>.40</w:t>
            </w:r>
          </w:p>
        </w:tc>
      </w:tr>
      <w:tr w:rsidR="006346AB" w:rsidRPr="007E755D" w14:paraId="443121D0" w14:textId="77777777" w:rsidTr="00AA09F8">
        <w:tc>
          <w:tcPr>
            <w:tcW w:w="4855" w:type="dxa"/>
            <w:tcBorders>
              <w:top w:val="single" w:sz="4" w:space="0" w:color="auto"/>
              <w:left w:val="single" w:sz="4" w:space="0" w:color="auto"/>
              <w:bottom w:val="single" w:sz="4" w:space="0" w:color="auto"/>
              <w:right w:val="single" w:sz="4" w:space="0" w:color="auto"/>
            </w:tcBorders>
            <w:shd w:val="clear" w:color="auto" w:fill="auto"/>
            <w:hideMark/>
          </w:tcPr>
          <w:p w14:paraId="418B5F35" w14:textId="77777777" w:rsidR="006346AB" w:rsidRPr="007E755D" w:rsidRDefault="006346AB" w:rsidP="00AA09F8">
            <w:pPr>
              <w:jc w:val="center"/>
              <w:rPr>
                <w:rFonts w:eastAsia="Calibri"/>
                <w:sz w:val="22"/>
                <w:szCs w:val="22"/>
              </w:rPr>
            </w:pPr>
            <w:r w:rsidRPr="007E755D">
              <w:rPr>
                <w:rFonts w:eastAsia="Calibri"/>
                <w:sz w:val="22"/>
                <w:szCs w:val="22"/>
              </w:rPr>
              <w:t>276+</w:t>
            </w:r>
          </w:p>
        </w:tc>
        <w:tc>
          <w:tcPr>
            <w:tcW w:w="4500" w:type="dxa"/>
            <w:tcBorders>
              <w:top w:val="single" w:sz="4" w:space="0" w:color="auto"/>
              <w:left w:val="single" w:sz="4" w:space="0" w:color="auto"/>
              <w:bottom w:val="single" w:sz="4" w:space="0" w:color="auto"/>
              <w:right w:val="single" w:sz="4" w:space="0" w:color="auto"/>
            </w:tcBorders>
            <w:shd w:val="clear" w:color="auto" w:fill="auto"/>
            <w:hideMark/>
          </w:tcPr>
          <w:p w14:paraId="1AD04D45" w14:textId="77777777" w:rsidR="006346AB" w:rsidRPr="007E755D" w:rsidRDefault="006346AB" w:rsidP="00AA09F8">
            <w:pPr>
              <w:jc w:val="center"/>
              <w:rPr>
                <w:rFonts w:eastAsia="Calibri"/>
                <w:sz w:val="22"/>
                <w:szCs w:val="22"/>
              </w:rPr>
            </w:pPr>
            <w:r w:rsidRPr="007E755D">
              <w:rPr>
                <w:rFonts w:eastAsia="Calibri"/>
                <w:sz w:val="22"/>
                <w:szCs w:val="22"/>
              </w:rPr>
              <w:t>.50</w:t>
            </w:r>
          </w:p>
        </w:tc>
      </w:tr>
      <w:bookmarkEnd w:id="4"/>
    </w:tbl>
    <w:p w14:paraId="729A2BAC" w14:textId="77777777" w:rsidR="00922625" w:rsidRDefault="00922625" w:rsidP="006346AB">
      <w:pPr>
        <w:rPr>
          <w:rFonts w:eastAsia="Cambria"/>
          <w:sz w:val="22"/>
        </w:rPr>
      </w:pPr>
    </w:p>
    <w:p w14:paraId="16D6BF68" w14:textId="160CABF6" w:rsidR="00922625" w:rsidRDefault="00922625" w:rsidP="00922625">
      <w:pPr>
        <w:rPr>
          <w:sz w:val="22"/>
        </w:rPr>
      </w:pPr>
      <w:r>
        <w:t>The Partner</w:t>
      </w:r>
      <w:r>
        <w:rPr>
          <w:b/>
        </w:rPr>
        <w:t xml:space="preserve"> </w:t>
      </w:r>
      <w:r>
        <w:t>agrees to the following:</w:t>
      </w:r>
    </w:p>
    <w:p w14:paraId="0447D62C" w14:textId="73C395B2" w:rsidR="002F4689" w:rsidRDefault="006346AB" w:rsidP="006346AB">
      <w:pPr>
        <w:pStyle w:val="ListParagraph"/>
        <w:widowControl/>
        <w:numPr>
          <w:ilvl w:val="0"/>
          <w:numId w:val="19"/>
        </w:numPr>
        <w:spacing w:after="200"/>
        <w:contextualSpacing/>
      </w:pPr>
      <w:r>
        <w:t>There were</w:t>
      </w:r>
      <w:r w:rsidR="00EE5732">
        <w:t xml:space="preserve"> less than </w:t>
      </w:r>
      <w:r w:rsidR="00922625">
        <w:t>26</w:t>
      </w:r>
      <w:r w:rsidR="00EE5732">
        <w:t xml:space="preserve"> LARA/BSBP </w:t>
      </w:r>
      <w:r>
        <w:t>A</w:t>
      </w:r>
      <w:r w:rsidRPr="00AA09F8">
        <w:t>ctive Participants</w:t>
      </w:r>
      <w:r w:rsidRPr="006D0216">
        <w:t xml:space="preserve"> </w:t>
      </w:r>
      <w:r>
        <w:t>identified for the IFA b</w:t>
      </w:r>
      <w:r w:rsidR="002F4689">
        <w:t xml:space="preserve">udget that begins July 1, 2018, located in </w:t>
      </w:r>
      <w:r w:rsidR="00BF59E6">
        <w:t>____________________</w:t>
      </w:r>
      <w:r w:rsidR="002F4689">
        <w:t xml:space="preserve"> Counties.</w:t>
      </w:r>
    </w:p>
    <w:p w14:paraId="72C20FD6" w14:textId="7E174DE2" w:rsidR="006346AB" w:rsidRDefault="002F4689" w:rsidP="006346AB">
      <w:pPr>
        <w:pStyle w:val="ListParagraph"/>
        <w:widowControl/>
        <w:numPr>
          <w:ilvl w:val="0"/>
          <w:numId w:val="19"/>
        </w:numPr>
        <w:spacing w:after="200"/>
        <w:contextualSpacing/>
      </w:pPr>
      <w:r>
        <w:t xml:space="preserve">There were between 26 and 75 Active Participants identified for the IFA budget that begins July 1, 2018, located in </w:t>
      </w:r>
      <w:r w:rsidR="00BF59E6">
        <w:t>_________</w:t>
      </w:r>
      <w:r>
        <w:t xml:space="preserve"> County.</w:t>
      </w:r>
    </w:p>
    <w:p w14:paraId="1F7E897F" w14:textId="688D5FEE" w:rsidR="00E21FCD" w:rsidRDefault="00EE5732" w:rsidP="00FD43E6">
      <w:pPr>
        <w:pStyle w:val="ListParagraph"/>
        <w:widowControl/>
        <w:numPr>
          <w:ilvl w:val="0"/>
          <w:numId w:val="19"/>
        </w:numPr>
        <w:spacing w:after="200"/>
        <w:contextualSpacing/>
      </w:pPr>
      <w:r>
        <w:lastRenderedPageBreak/>
        <w:t>Once Program Year 2019 negotiations are finished, LARA/BSBP agrees to adhere to specific timelines for determining its relative benefit.</w:t>
      </w:r>
    </w:p>
    <w:p w14:paraId="747B9175" w14:textId="77777777" w:rsidR="002F4689" w:rsidRDefault="002F4689" w:rsidP="002F4689">
      <w:pPr>
        <w:pStyle w:val="ListParagraph"/>
        <w:widowControl/>
        <w:spacing w:after="200"/>
        <w:ind w:left="0" w:firstLine="0"/>
        <w:contextualSpacing/>
      </w:pPr>
    </w:p>
    <w:p w14:paraId="625A9BDE" w14:textId="31235F51" w:rsidR="003F535C" w:rsidRPr="00FD43E6" w:rsidRDefault="003F535C" w:rsidP="003F535C">
      <w:pPr>
        <w:pStyle w:val="Heading1"/>
        <w:kinsoku w:val="0"/>
        <w:overflowPunct w:val="0"/>
        <w:spacing w:before="93" w:line="276" w:lineRule="auto"/>
        <w:ind w:left="2790" w:right="3625" w:firstLine="450"/>
        <w:jc w:val="center"/>
        <w:rPr>
          <w:sz w:val="24"/>
          <w:szCs w:val="24"/>
        </w:rPr>
      </w:pPr>
      <w:r w:rsidRPr="00FD43E6">
        <w:rPr>
          <w:sz w:val="24"/>
          <w:szCs w:val="24"/>
        </w:rPr>
        <w:t>Part V</w:t>
      </w:r>
    </w:p>
    <w:p w14:paraId="491A77D4" w14:textId="04D51CD7" w:rsidR="003F535C" w:rsidRPr="00FD43E6" w:rsidRDefault="003F535C" w:rsidP="003F535C">
      <w:pPr>
        <w:pStyle w:val="Heading1"/>
        <w:kinsoku w:val="0"/>
        <w:overflowPunct w:val="0"/>
        <w:spacing w:line="276" w:lineRule="auto"/>
        <w:ind w:left="0" w:right="-43"/>
        <w:jc w:val="center"/>
        <w:rPr>
          <w:sz w:val="24"/>
          <w:szCs w:val="24"/>
        </w:rPr>
      </w:pPr>
      <w:r w:rsidRPr="00FD43E6">
        <w:rPr>
          <w:sz w:val="24"/>
          <w:szCs w:val="24"/>
        </w:rPr>
        <w:t>Co</w:t>
      </w:r>
      <w:r>
        <w:rPr>
          <w:sz w:val="24"/>
          <w:szCs w:val="24"/>
        </w:rPr>
        <w:t>nsensus Strategies</w:t>
      </w:r>
    </w:p>
    <w:p w14:paraId="4388236C" w14:textId="75A0B692" w:rsidR="002F4689" w:rsidRDefault="002F4689" w:rsidP="00BF59E6">
      <w:pPr>
        <w:pStyle w:val="ListParagraph"/>
        <w:widowControl/>
        <w:spacing w:after="200"/>
        <w:ind w:left="0" w:firstLine="0"/>
        <w:contextualSpacing/>
        <w:jc w:val="both"/>
      </w:pPr>
      <w:r>
        <w:t xml:space="preserve">Michigan Works! </w:t>
      </w:r>
      <w:r w:rsidR="00BF59E6">
        <w:t>_______</w:t>
      </w:r>
      <w:r>
        <w:t xml:space="preserve">, as the Administrative and Fiduciary entity for the One Stop Service Center System in </w:t>
      </w:r>
      <w:r w:rsidR="00BF59E6">
        <w:t>_____________________</w:t>
      </w:r>
      <w:r>
        <w:t xml:space="preserve"> Counties, provides oversight of the costs associated with the centers.  Michigan Works! </w:t>
      </w:r>
      <w:r w:rsidR="00BF59E6">
        <w:t>_________</w:t>
      </w:r>
      <w:r>
        <w:t xml:space="preserve"> staff will facilitate discussions with the partners if issues arise regarding infrastructure costs.  Efforts shall be made to create a collaborative environment where partners are working together to reach consensus.  The following describes the steps used to reach consensus:</w:t>
      </w:r>
    </w:p>
    <w:p w14:paraId="200C128C" w14:textId="0798CAF4" w:rsidR="002F4689" w:rsidRDefault="002F4689" w:rsidP="002F4689">
      <w:pPr>
        <w:pStyle w:val="ListParagraph"/>
        <w:widowControl/>
        <w:numPr>
          <w:ilvl w:val="0"/>
          <w:numId w:val="20"/>
        </w:numPr>
        <w:spacing w:after="200"/>
        <w:contextualSpacing/>
      </w:pPr>
      <w:r>
        <w:t xml:space="preserve">The budget for operating and maintaining the one-stop centers will be developed and submitted by Michigan Works! </w:t>
      </w:r>
      <w:r w:rsidR="00BF59E6">
        <w:t>_______</w:t>
      </w:r>
      <w:r w:rsidR="006E4DCB">
        <w:t xml:space="preserve"> to the Partner for review and signature. Questions that arise during the review will be discussed between the Parties, and necessary changes made.</w:t>
      </w:r>
    </w:p>
    <w:p w14:paraId="70FACA16" w14:textId="458B5196" w:rsidR="006E4DCB" w:rsidRDefault="006E4DCB" w:rsidP="002F4689">
      <w:pPr>
        <w:pStyle w:val="ListParagraph"/>
        <w:widowControl/>
        <w:numPr>
          <w:ilvl w:val="0"/>
          <w:numId w:val="20"/>
        </w:numPr>
        <w:spacing w:after="200"/>
        <w:contextualSpacing/>
      </w:pPr>
      <w:r>
        <w:t>The revised IFA and budget will be re-submitted to the Parties for signature.</w:t>
      </w:r>
    </w:p>
    <w:p w14:paraId="6AB1E42C" w14:textId="46292EC9" w:rsidR="006E4DCB" w:rsidRDefault="006E4DCB" w:rsidP="002F4689">
      <w:pPr>
        <w:pStyle w:val="ListParagraph"/>
        <w:widowControl/>
        <w:numPr>
          <w:ilvl w:val="0"/>
          <w:numId w:val="20"/>
        </w:numPr>
        <w:spacing w:after="200"/>
        <w:contextualSpacing/>
      </w:pPr>
      <w:r>
        <w:t xml:space="preserve">The signed IFA will then be submitted to the </w:t>
      </w:r>
      <w:r w:rsidR="00BF59E6">
        <w:t>office of the Chief Elected Official</w:t>
      </w:r>
      <w:r>
        <w:t>.</w:t>
      </w:r>
    </w:p>
    <w:p w14:paraId="6CA449E4" w14:textId="12218F90" w:rsidR="006E4DCB" w:rsidRDefault="006E4DCB" w:rsidP="002F4689">
      <w:pPr>
        <w:pStyle w:val="ListParagraph"/>
        <w:widowControl/>
        <w:numPr>
          <w:ilvl w:val="0"/>
          <w:numId w:val="20"/>
        </w:numPr>
        <w:spacing w:after="200"/>
        <w:contextualSpacing/>
      </w:pPr>
      <w:r>
        <w:t xml:space="preserve">During the </w:t>
      </w:r>
      <w:r w:rsidR="00BF59E6">
        <w:t>______</w:t>
      </w:r>
      <w:r>
        <w:t xml:space="preserve">meeting, the IFA is presented, and time allotted for open discussion. If there are no objections by members of the </w:t>
      </w:r>
      <w:r w:rsidR="00BF59E6">
        <w:t>______,</w:t>
      </w:r>
      <w:r>
        <w:t xml:space="preserve"> the IFA is accepted and submitted for signature of the Chief Elected Official.</w:t>
      </w:r>
    </w:p>
    <w:p w14:paraId="0581222E" w14:textId="5948693B" w:rsidR="006E4DCB" w:rsidRDefault="006E4DCB" w:rsidP="002F4689">
      <w:pPr>
        <w:pStyle w:val="ListParagraph"/>
        <w:widowControl/>
        <w:numPr>
          <w:ilvl w:val="0"/>
          <w:numId w:val="20"/>
        </w:numPr>
        <w:spacing w:after="200"/>
        <w:contextualSpacing/>
      </w:pPr>
      <w:r>
        <w:t xml:space="preserve">If the IFA is not accepted by the </w:t>
      </w:r>
      <w:r w:rsidR="00BF59E6">
        <w:t>_____</w:t>
      </w:r>
      <w:r>
        <w:t xml:space="preserve">, the IFA and related questions or concerns will be returned to Michigan Works! </w:t>
      </w:r>
      <w:r w:rsidR="00BF59E6">
        <w:t>______</w:t>
      </w:r>
      <w:r>
        <w:t xml:space="preserve"> for resolve between the original signing Parties.</w:t>
      </w:r>
    </w:p>
    <w:p w14:paraId="6028EE24" w14:textId="5D5DD12B" w:rsidR="006E4DCB" w:rsidRPr="00FD43E6" w:rsidRDefault="006E4DCB" w:rsidP="002F4689">
      <w:pPr>
        <w:pStyle w:val="ListParagraph"/>
        <w:widowControl/>
        <w:numPr>
          <w:ilvl w:val="0"/>
          <w:numId w:val="20"/>
        </w:numPr>
        <w:spacing w:after="200"/>
        <w:contextualSpacing/>
      </w:pPr>
      <w:r>
        <w:t xml:space="preserve">Once the Parties have reached agreeable adjustments based on the </w:t>
      </w:r>
      <w:r w:rsidR="00BF59E6">
        <w:t>____</w:t>
      </w:r>
      <w:r>
        <w:t xml:space="preserve"> review, the revised IFA will be re-submitted to the </w:t>
      </w:r>
      <w:r w:rsidR="00BF59E6">
        <w:t>____</w:t>
      </w:r>
      <w:r>
        <w:t>for re-review and acceptance at a future meeting.</w:t>
      </w:r>
    </w:p>
    <w:p w14:paraId="546D9B70" w14:textId="350C6E22" w:rsidR="00F81C21" w:rsidRPr="00FD43E6" w:rsidRDefault="00F81C21" w:rsidP="00AC5D7D">
      <w:pPr>
        <w:pStyle w:val="Heading1"/>
        <w:kinsoku w:val="0"/>
        <w:overflowPunct w:val="0"/>
        <w:spacing w:before="203" w:line="276" w:lineRule="auto"/>
        <w:ind w:left="3741" w:right="3741" w:firstLine="720"/>
        <w:rPr>
          <w:sz w:val="24"/>
          <w:szCs w:val="24"/>
        </w:rPr>
      </w:pPr>
      <w:r w:rsidRPr="00FD43E6">
        <w:rPr>
          <w:sz w:val="24"/>
          <w:szCs w:val="24"/>
        </w:rPr>
        <w:t>Part V</w:t>
      </w:r>
      <w:r w:rsidR="00E62E37">
        <w:rPr>
          <w:sz w:val="24"/>
          <w:szCs w:val="24"/>
        </w:rPr>
        <w:t>I</w:t>
      </w:r>
    </w:p>
    <w:p w14:paraId="0BF0EA69" w14:textId="454F6FD5" w:rsidR="009F6E83" w:rsidRPr="00FD43E6" w:rsidRDefault="00052CA9" w:rsidP="00AC5D7D">
      <w:pPr>
        <w:pStyle w:val="BodyText"/>
        <w:kinsoku w:val="0"/>
        <w:overflowPunct w:val="0"/>
        <w:spacing w:line="276" w:lineRule="auto"/>
        <w:ind w:left="2880" w:firstLine="720"/>
        <w:rPr>
          <w:b/>
          <w:bCs/>
          <w:sz w:val="24"/>
          <w:szCs w:val="24"/>
        </w:rPr>
      </w:pPr>
      <w:r w:rsidRPr="00FD43E6">
        <w:rPr>
          <w:b/>
          <w:bCs/>
          <w:sz w:val="24"/>
          <w:szCs w:val="24"/>
        </w:rPr>
        <w:t>P</w:t>
      </w:r>
      <w:r w:rsidR="00DF28DF" w:rsidRPr="00FD43E6">
        <w:rPr>
          <w:b/>
          <w:bCs/>
          <w:sz w:val="24"/>
          <w:szCs w:val="24"/>
        </w:rPr>
        <w:t>roblem</w:t>
      </w:r>
      <w:r w:rsidRPr="00FD43E6">
        <w:rPr>
          <w:b/>
          <w:bCs/>
          <w:sz w:val="24"/>
          <w:szCs w:val="24"/>
        </w:rPr>
        <w:t xml:space="preserve"> Resolution</w:t>
      </w:r>
    </w:p>
    <w:p w14:paraId="42F023AE" w14:textId="291F0B6C" w:rsidR="006E4DCB" w:rsidRDefault="006E4DCB" w:rsidP="00695BFF">
      <w:pPr>
        <w:pStyle w:val="BodyText"/>
        <w:kinsoku w:val="0"/>
        <w:overflowPunct w:val="0"/>
        <w:ind w:left="115"/>
        <w:jc w:val="both"/>
        <w:rPr>
          <w:sz w:val="24"/>
          <w:szCs w:val="24"/>
        </w:rPr>
      </w:pPr>
      <w:r>
        <w:rPr>
          <w:sz w:val="24"/>
          <w:szCs w:val="24"/>
        </w:rPr>
        <w:t xml:space="preserve">The one-stop partner organizations and Michigan Works! </w:t>
      </w:r>
      <w:r w:rsidR="00BF59E6">
        <w:rPr>
          <w:sz w:val="24"/>
          <w:szCs w:val="24"/>
        </w:rPr>
        <w:t>______</w:t>
      </w:r>
      <w:r>
        <w:rPr>
          <w:sz w:val="24"/>
          <w:szCs w:val="24"/>
        </w:rPr>
        <w:t xml:space="preserve"> agree to resolve issues relate</w:t>
      </w:r>
      <w:r w:rsidR="00366628">
        <w:rPr>
          <w:sz w:val="24"/>
          <w:szCs w:val="24"/>
        </w:rPr>
        <w:t>d to infrastructure and infrastructure funding by the following means:</w:t>
      </w:r>
    </w:p>
    <w:p w14:paraId="74056B92" w14:textId="050BE175" w:rsidR="00366628" w:rsidRDefault="00366628" w:rsidP="00366628">
      <w:pPr>
        <w:pStyle w:val="BodyText"/>
        <w:numPr>
          <w:ilvl w:val="0"/>
          <w:numId w:val="21"/>
        </w:numPr>
        <w:kinsoku w:val="0"/>
        <w:overflowPunct w:val="0"/>
        <w:jc w:val="both"/>
        <w:rPr>
          <w:sz w:val="24"/>
          <w:szCs w:val="24"/>
        </w:rPr>
      </w:pPr>
      <w:r>
        <w:rPr>
          <w:sz w:val="24"/>
          <w:szCs w:val="24"/>
        </w:rPr>
        <w:t>Determine which party and or what is affected by a problem;</w:t>
      </w:r>
    </w:p>
    <w:p w14:paraId="708DA550" w14:textId="0ACE18F7" w:rsidR="00366628" w:rsidRDefault="00366628" w:rsidP="00366628">
      <w:pPr>
        <w:pStyle w:val="BodyText"/>
        <w:numPr>
          <w:ilvl w:val="0"/>
          <w:numId w:val="21"/>
        </w:numPr>
        <w:kinsoku w:val="0"/>
        <w:overflowPunct w:val="0"/>
        <w:jc w:val="both"/>
        <w:rPr>
          <w:sz w:val="24"/>
          <w:szCs w:val="24"/>
        </w:rPr>
      </w:pPr>
      <w:r>
        <w:rPr>
          <w:sz w:val="24"/>
          <w:szCs w:val="24"/>
        </w:rPr>
        <w:t>Set a goal for resolution;</w:t>
      </w:r>
    </w:p>
    <w:p w14:paraId="33D4EE7E" w14:textId="68FF541D" w:rsidR="00366628" w:rsidRDefault="00366628" w:rsidP="00366628">
      <w:pPr>
        <w:pStyle w:val="BodyText"/>
        <w:numPr>
          <w:ilvl w:val="0"/>
          <w:numId w:val="21"/>
        </w:numPr>
        <w:kinsoku w:val="0"/>
        <w:overflowPunct w:val="0"/>
        <w:jc w:val="both"/>
        <w:rPr>
          <w:sz w:val="24"/>
          <w:szCs w:val="24"/>
        </w:rPr>
      </w:pPr>
      <w:r>
        <w:rPr>
          <w:sz w:val="24"/>
          <w:szCs w:val="24"/>
        </w:rPr>
        <w:t>Identify steps or method that will be taken to resolve the problem;</w:t>
      </w:r>
    </w:p>
    <w:p w14:paraId="1FA07042" w14:textId="319364DD" w:rsidR="00366628" w:rsidRDefault="00366628" w:rsidP="00366628">
      <w:pPr>
        <w:pStyle w:val="BodyText"/>
        <w:numPr>
          <w:ilvl w:val="0"/>
          <w:numId w:val="21"/>
        </w:numPr>
        <w:kinsoku w:val="0"/>
        <w:overflowPunct w:val="0"/>
        <w:jc w:val="both"/>
        <w:rPr>
          <w:sz w:val="24"/>
          <w:szCs w:val="24"/>
        </w:rPr>
      </w:pPr>
      <w:r>
        <w:rPr>
          <w:sz w:val="24"/>
          <w:szCs w:val="24"/>
        </w:rPr>
        <w:t xml:space="preserve">Provide feedback to the one-stop partner organizations regarding the resolution or if necessary, develop a modification to the IFA that will be effective upon written notice and signature of the Parties. </w:t>
      </w:r>
    </w:p>
    <w:p w14:paraId="71687CEE" w14:textId="77777777" w:rsidR="00366628" w:rsidRDefault="00366628" w:rsidP="00695BFF">
      <w:pPr>
        <w:pStyle w:val="BodyText"/>
        <w:kinsoku w:val="0"/>
        <w:overflowPunct w:val="0"/>
        <w:ind w:left="115"/>
        <w:jc w:val="both"/>
        <w:rPr>
          <w:sz w:val="24"/>
          <w:szCs w:val="24"/>
        </w:rPr>
      </w:pPr>
    </w:p>
    <w:p w14:paraId="488C416A" w14:textId="0A51F2E9" w:rsidR="00366628" w:rsidRPr="00FD43E6" w:rsidRDefault="00366628" w:rsidP="00366628">
      <w:pPr>
        <w:pStyle w:val="Heading1"/>
        <w:kinsoku w:val="0"/>
        <w:overflowPunct w:val="0"/>
        <w:spacing w:before="203" w:line="276" w:lineRule="auto"/>
        <w:ind w:left="3741" w:right="3741" w:firstLine="720"/>
        <w:rPr>
          <w:sz w:val="24"/>
          <w:szCs w:val="24"/>
        </w:rPr>
      </w:pPr>
      <w:r w:rsidRPr="00FD43E6">
        <w:rPr>
          <w:sz w:val="24"/>
          <w:szCs w:val="24"/>
        </w:rPr>
        <w:t>Part V</w:t>
      </w:r>
      <w:r w:rsidR="00E62E37">
        <w:rPr>
          <w:sz w:val="24"/>
          <w:szCs w:val="24"/>
        </w:rPr>
        <w:t>II</w:t>
      </w:r>
    </w:p>
    <w:p w14:paraId="508D9D43" w14:textId="56EE3C46" w:rsidR="00366628" w:rsidRDefault="00366628" w:rsidP="00366628">
      <w:pPr>
        <w:pStyle w:val="BodyText"/>
        <w:kinsoku w:val="0"/>
        <w:overflowPunct w:val="0"/>
        <w:ind w:left="115"/>
        <w:jc w:val="center"/>
        <w:rPr>
          <w:sz w:val="24"/>
          <w:szCs w:val="24"/>
        </w:rPr>
      </w:pPr>
      <w:r w:rsidRPr="00FD43E6">
        <w:rPr>
          <w:b/>
          <w:bCs/>
          <w:sz w:val="24"/>
          <w:szCs w:val="24"/>
        </w:rPr>
        <w:t>P</w:t>
      </w:r>
      <w:r w:rsidR="00E5695A">
        <w:rPr>
          <w:b/>
          <w:bCs/>
          <w:sz w:val="24"/>
          <w:szCs w:val="24"/>
        </w:rPr>
        <w:t>rocedure for Amendment of Assignment</w:t>
      </w:r>
    </w:p>
    <w:p w14:paraId="2E7F4CEE" w14:textId="3BC7A366" w:rsidR="00D74158" w:rsidRPr="00FD43E6" w:rsidRDefault="009F6E83" w:rsidP="00695BFF">
      <w:pPr>
        <w:pStyle w:val="BodyText"/>
        <w:kinsoku w:val="0"/>
        <w:overflowPunct w:val="0"/>
        <w:ind w:left="115"/>
        <w:jc w:val="both"/>
        <w:rPr>
          <w:sz w:val="24"/>
          <w:szCs w:val="24"/>
        </w:rPr>
      </w:pPr>
      <w:r w:rsidRPr="00FD43E6">
        <w:rPr>
          <w:sz w:val="24"/>
          <w:szCs w:val="24"/>
        </w:rPr>
        <w:t xml:space="preserve">This IFA may be modified at any time by written agreement of the </w:t>
      </w:r>
      <w:r w:rsidR="00D74158" w:rsidRPr="00FD43E6">
        <w:rPr>
          <w:sz w:val="24"/>
          <w:szCs w:val="24"/>
        </w:rPr>
        <w:t>P</w:t>
      </w:r>
      <w:r w:rsidRPr="00FD43E6">
        <w:rPr>
          <w:sz w:val="24"/>
          <w:szCs w:val="24"/>
        </w:rPr>
        <w:t xml:space="preserve">arties. Such amendments will require the signature of all </w:t>
      </w:r>
      <w:r w:rsidR="00D74158" w:rsidRPr="00FD43E6">
        <w:rPr>
          <w:sz w:val="24"/>
          <w:szCs w:val="24"/>
        </w:rPr>
        <w:t>P</w:t>
      </w:r>
      <w:r w:rsidRPr="00FD43E6">
        <w:rPr>
          <w:sz w:val="24"/>
          <w:szCs w:val="24"/>
        </w:rPr>
        <w:t xml:space="preserve">arties affected by such amendment. Assignment of responsibilities under this IFA by any of the </w:t>
      </w:r>
      <w:r w:rsidR="00D74158" w:rsidRPr="00FD43E6">
        <w:rPr>
          <w:sz w:val="24"/>
          <w:szCs w:val="24"/>
        </w:rPr>
        <w:t>P</w:t>
      </w:r>
      <w:r w:rsidRPr="00FD43E6">
        <w:rPr>
          <w:sz w:val="24"/>
          <w:szCs w:val="24"/>
        </w:rPr>
        <w:t xml:space="preserve">arties shall be effective upon written notice to the other </w:t>
      </w:r>
      <w:r w:rsidR="00D74158" w:rsidRPr="00FD43E6">
        <w:rPr>
          <w:sz w:val="24"/>
          <w:szCs w:val="24"/>
        </w:rPr>
        <w:t>P</w:t>
      </w:r>
      <w:r w:rsidRPr="00FD43E6">
        <w:rPr>
          <w:sz w:val="24"/>
          <w:szCs w:val="24"/>
        </w:rPr>
        <w:t xml:space="preserve">arties. </w:t>
      </w:r>
      <w:r w:rsidR="00366628">
        <w:rPr>
          <w:sz w:val="24"/>
          <w:szCs w:val="24"/>
        </w:rPr>
        <w:t>Any assignee commits to the terms of this IFA by certification and signature.</w:t>
      </w:r>
      <w:r w:rsidRPr="00FD43E6">
        <w:rPr>
          <w:sz w:val="24"/>
          <w:szCs w:val="24"/>
        </w:rPr>
        <w:t xml:space="preserve"> </w:t>
      </w:r>
    </w:p>
    <w:p w14:paraId="22E43AE9" w14:textId="5B17A71C" w:rsidR="00D74158" w:rsidRDefault="00D74158" w:rsidP="00227C8B">
      <w:pPr>
        <w:pStyle w:val="BodyText"/>
        <w:kinsoku w:val="0"/>
        <w:overflowPunct w:val="0"/>
        <w:spacing w:before="93" w:line="276" w:lineRule="auto"/>
        <w:ind w:right="324"/>
        <w:rPr>
          <w:sz w:val="24"/>
          <w:szCs w:val="24"/>
        </w:rPr>
      </w:pPr>
    </w:p>
    <w:p w14:paraId="6FC6E597" w14:textId="77777777" w:rsidR="00E62E37" w:rsidRDefault="00E62E37" w:rsidP="00227C8B">
      <w:pPr>
        <w:pStyle w:val="BodyText"/>
        <w:kinsoku w:val="0"/>
        <w:overflowPunct w:val="0"/>
        <w:spacing w:before="93" w:line="276" w:lineRule="auto"/>
        <w:ind w:right="324"/>
        <w:rPr>
          <w:sz w:val="24"/>
          <w:szCs w:val="24"/>
        </w:rPr>
      </w:pPr>
    </w:p>
    <w:p w14:paraId="47D3C5F3" w14:textId="04E08906" w:rsidR="00E5695A" w:rsidRPr="00E5695A" w:rsidRDefault="003F535C" w:rsidP="00E5695A">
      <w:pPr>
        <w:pStyle w:val="Heading1"/>
        <w:kinsoku w:val="0"/>
        <w:overflowPunct w:val="0"/>
        <w:ind w:left="990" w:right="130" w:hanging="890"/>
        <w:jc w:val="center"/>
        <w:rPr>
          <w:sz w:val="24"/>
          <w:szCs w:val="24"/>
        </w:rPr>
      </w:pPr>
      <w:r>
        <w:rPr>
          <w:sz w:val="24"/>
          <w:szCs w:val="24"/>
        </w:rPr>
        <w:t>Part VI</w:t>
      </w:r>
      <w:r w:rsidR="00E62E37">
        <w:rPr>
          <w:sz w:val="24"/>
          <w:szCs w:val="24"/>
        </w:rPr>
        <w:t>II</w:t>
      </w:r>
    </w:p>
    <w:p w14:paraId="225DD3FF" w14:textId="77777777" w:rsidR="00E5695A" w:rsidRDefault="00E5695A" w:rsidP="00E5695A">
      <w:pPr>
        <w:pStyle w:val="BodyText"/>
        <w:tabs>
          <w:tab w:val="left" w:pos="6236"/>
        </w:tabs>
        <w:kinsoku w:val="0"/>
        <w:overflowPunct w:val="0"/>
        <w:ind w:right="140"/>
        <w:jc w:val="center"/>
        <w:rPr>
          <w:b/>
          <w:sz w:val="24"/>
          <w:szCs w:val="24"/>
        </w:rPr>
      </w:pPr>
      <w:r w:rsidRPr="00E5695A">
        <w:rPr>
          <w:b/>
          <w:sz w:val="24"/>
          <w:szCs w:val="24"/>
        </w:rPr>
        <w:t>Duration of Agreement</w:t>
      </w:r>
    </w:p>
    <w:p w14:paraId="049A9384" w14:textId="3D53D2CD" w:rsidR="00E5695A" w:rsidRPr="00E5695A" w:rsidRDefault="00E5695A" w:rsidP="003F535C">
      <w:pPr>
        <w:pStyle w:val="BodyText"/>
        <w:tabs>
          <w:tab w:val="left" w:pos="6236"/>
        </w:tabs>
        <w:kinsoku w:val="0"/>
        <w:overflowPunct w:val="0"/>
        <w:ind w:left="115"/>
        <w:jc w:val="both"/>
        <w:rPr>
          <w:rFonts w:ascii="Lucida Fax" w:hAnsi="Lucida Fax"/>
          <w:sz w:val="24"/>
          <w:szCs w:val="24"/>
        </w:rPr>
      </w:pPr>
      <w:r>
        <w:rPr>
          <w:sz w:val="24"/>
          <w:szCs w:val="24"/>
        </w:rPr>
        <w:t>This IFA is effective July 1, 2018 through June 3</w:t>
      </w:r>
      <w:r w:rsidR="003F535C">
        <w:rPr>
          <w:sz w:val="24"/>
          <w:szCs w:val="24"/>
        </w:rPr>
        <w:t xml:space="preserve">0, 2019 (Program Year 2018) and </w:t>
      </w:r>
      <w:r>
        <w:rPr>
          <w:sz w:val="24"/>
          <w:szCs w:val="24"/>
        </w:rPr>
        <w:t>shall be reviewed and renewed annually prior to July 1</w:t>
      </w:r>
      <w:r w:rsidRPr="00E5695A">
        <w:rPr>
          <w:sz w:val="24"/>
          <w:szCs w:val="24"/>
          <w:vertAlign w:val="superscript"/>
        </w:rPr>
        <w:t>st</w:t>
      </w:r>
      <w:r>
        <w:rPr>
          <w:sz w:val="24"/>
          <w:szCs w:val="24"/>
        </w:rPr>
        <w:t xml:space="preserve"> each subsequent year.</w:t>
      </w:r>
    </w:p>
    <w:p w14:paraId="119EDAA5" w14:textId="77777777" w:rsidR="00E5695A" w:rsidRPr="00FD43E6" w:rsidRDefault="00E5695A" w:rsidP="00227C8B">
      <w:pPr>
        <w:pStyle w:val="BodyText"/>
        <w:kinsoku w:val="0"/>
        <w:overflowPunct w:val="0"/>
        <w:spacing w:before="93" w:line="276" w:lineRule="auto"/>
        <w:ind w:right="324"/>
        <w:rPr>
          <w:sz w:val="24"/>
          <w:szCs w:val="24"/>
        </w:rPr>
      </w:pPr>
    </w:p>
    <w:p w14:paraId="7A4F5C71" w14:textId="0E0DE096" w:rsidR="00E5695A" w:rsidRDefault="009F6E83" w:rsidP="00AC5D7D">
      <w:pPr>
        <w:pStyle w:val="Heading1"/>
        <w:kinsoku w:val="0"/>
        <w:overflowPunct w:val="0"/>
        <w:spacing w:line="276" w:lineRule="auto"/>
        <w:ind w:left="0" w:right="140"/>
        <w:jc w:val="center"/>
        <w:rPr>
          <w:sz w:val="24"/>
          <w:szCs w:val="24"/>
        </w:rPr>
      </w:pPr>
      <w:r w:rsidRPr="00FD43E6">
        <w:rPr>
          <w:sz w:val="24"/>
          <w:szCs w:val="24"/>
        </w:rPr>
        <w:t xml:space="preserve">Part </w:t>
      </w:r>
      <w:r w:rsidR="00E62E37">
        <w:rPr>
          <w:sz w:val="24"/>
          <w:szCs w:val="24"/>
        </w:rPr>
        <w:t>IX</w:t>
      </w:r>
    </w:p>
    <w:p w14:paraId="544CFF0E" w14:textId="519A5AE1" w:rsidR="009F6E83" w:rsidRPr="00FD43E6" w:rsidRDefault="009F6E83" w:rsidP="00AC5D7D">
      <w:pPr>
        <w:pStyle w:val="Heading1"/>
        <w:kinsoku w:val="0"/>
        <w:overflowPunct w:val="0"/>
        <w:spacing w:line="276" w:lineRule="auto"/>
        <w:ind w:left="0" w:right="140"/>
        <w:jc w:val="center"/>
        <w:rPr>
          <w:sz w:val="24"/>
          <w:szCs w:val="24"/>
        </w:rPr>
      </w:pPr>
      <w:r w:rsidRPr="00FD43E6">
        <w:rPr>
          <w:sz w:val="24"/>
          <w:szCs w:val="24"/>
        </w:rPr>
        <w:t xml:space="preserve"> Certification</w:t>
      </w:r>
    </w:p>
    <w:p w14:paraId="6FC327F8" w14:textId="77777777" w:rsidR="009F6E83" w:rsidRPr="00FD43E6" w:rsidRDefault="009F6E83" w:rsidP="00695BFF">
      <w:pPr>
        <w:pStyle w:val="BodyText"/>
        <w:kinsoku w:val="0"/>
        <w:overflowPunct w:val="0"/>
        <w:jc w:val="both"/>
        <w:rPr>
          <w:sz w:val="24"/>
          <w:szCs w:val="24"/>
        </w:rPr>
      </w:pPr>
      <w:r w:rsidRPr="00FD43E6">
        <w:rPr>
          <w:sz w:val="24"/>
          <w:szCs w:val="24"/>
        </w:rPr>
        <w:t>The undersigned hereby agree to abide by all terms and conditions outlined in this agreement, or in any amended version of this Agreement, for the duration of this Agreement.</w:t>
      </w:r>
    </w:p>
    <w:p w14:paraId="2CE13980" w14:textId="77777777" w:rsidR="009F6E83" w:rsidRPr="00FD43E6" w:rsidRDefault="009F6E83" w:rsidP="00AC5D7D">
      <w:pPr>
        <w:pStyle w:val="BodyText"/>
        <w:kinsoku w:val="0"/>
        <w:overflowPunct w:val="0"/>
        <w:spacing w:line="276" w:lineRule="auto"/>
        <w:rPr>
          <w:sz w:val="24"/>
          <w:szCs w:val="24"/>
        </w:rPr>
      </w:pPr>
    </w:p>
    <w:p w14:paraId="2B1D48E8" w14:textId="1495EFD4" w:rsidR="00731C48" w:rsidRPr="0006682D" w:rsidRDefault="00F458EE" w:rsidP="0006682D">
      <w:pPr>
        <w:widowControl/>
        <w:autoSpaceDE/>
        <w:autoSpaceDN/>
        <w:adjustRightInd/>
        <w:spacing w:after="240"/>
        <w:rPr>
          <w:b/>
        </w:rPr>
      </w:pPr>
      <w:bookmarkStart w:id="5" w:name="_Hlk517697980"/>
      <w:r w:rsidRPr="00FD43E6">
        <w:rPr>
          <w:b/>
          <w:bCs/>
        </w:rPr>
        <w:t>Approval on behalf of Partner entity:</w:t>
      </w:r>
      <w:r w:rsidRPr="00FD43E6">
        <w:rPr>
          <w:b/>
        </w:rPr>
        <w:t xml:space="preserve"> Michigan Department of Licensing and Regul</w:t>
      </w:r>
      <w:r w:rsidR="009F4552">
        <w:rPr>
          <w:b/>
        </w:rPr>
        <w:t>ato</w:t>
      </w:r>
      <w:r w:rsidRPr="00FD43E6">
        <w:rPr>
          <w:b/>
        </w:rPr>
        <w:t>ry Affairs</w:t>
      </w:r>
    </w:p>
    <w:p w14:paraId="248BA35E" w14:textId="2F710B1C" w:rsidR="00F458EE" w:rsidRDefault="00F458EE" w:rsidP="00F458EE">
      <w:pPr>
        <w:widowControl/>
        <w:tabs>
          <w:tab w:val="left" w:pos="7200"/>
        </w:tabs>
        <w:autoSpaceDE/>
        <w:autoSpaceDN/>
        <w:adjustRightInd/>
        <w:rPr>
          <w:bCs/>
        </w:rPr>
      </w:pPr>
    </w:p>
    <w:p w14:paraId="1EC3F356" w14:textId="77777777" w:rsidR="0006682D" w:rsidRPr="00FD43E6" w:rsidRDefault="0006682D" w:rsidP="00F458EE">
      <w:pPr>
        <w:widowControl/>
        <w:tabs>
          <w:tab w:val="left" w:pos="7200"/>
        </w:tabs>
        <w:autoSpaceDE/>
        <w:autoSpaceDN/>
        <w:adjustRightInd/>
        <w:rPr>
          <w:bCs/>
        </w:rPr>
      </w:pPr>
    </w:p>
    <w:p w14:paraId="1C07062C" w14:textId="77777777" w:rsidR="00F458EE" w:rsidRPr="00FD43E6" w:rsidRDefault="00D4349A" w:rsidP="00F458EE">
      <w:pPr>
        <w:widowControl/>
        <w:tabs>
          <w:tab w:val="left" w:pos="7200"/>
        </w:tabs>
        <w:autoSpaceDE/>
        <w:autoSpaceDN/>
        <w:adjustRightInd/>
        <w:rPr>
          <w:bCs/>
        </w:rPr>
      </w:pPr>
      <w:bookmarkStart w:id="6" w:name="_Hlk517698085"/>
      <w:r>
        <w:rPr>
          <w:noProof/>
        </w:rPr>
        <w:pict w14:anchorId="1C40E8BE">
          <v:line id="_x0000_s1038" style="position:absolute;z-index:7;visibility:visible" from="360.35pt,6.8pt" to="440.8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" strokecolor="#4a7ebb"/>
        </w:pict>
      </w:r>
      <w:r>
        <w:rPr>
          <w:noProof/>
        </w:rPr>
        <w:pict w14:anchorId="012D8789">
          <v:line id="_x0000_s1039" style="position:absolute;z-index:8;visibility:visible" from="-.35pt,6.55pt" to="287.1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" strokecolor="#4a7ebb"/>
        </w:pict>
      </w:r>
    </w:p>
    <w:bookmarkEnd w:id="6"/>
    <w:p w14:paraId="21CA72C8" w14:textId="50997500" w:rsidR="00F458EE" w:rsidRPr="00731C48" w:rsidRDefault="00731C48" w:rsidP="00731C48">
      <w:pPr>
        <w:widowControl/>
        <w:tabs>
          <w:tab w:val="left" w:pos="7200"/>
        </w:tabs>
        <w:autoSpaceDE/>
        <w:autoSpaceDN/>
        <w:adjustRightInd/>
        <w:rPr>
          <w:bCs/>
        </w:rPr>
      </w:pPr>
      <w:r>
        <w:rPr>
          <w:bCs/>
        </w:rPr>
        <w:t>Shelly Edgerton, LARA Director</w:t>
      </w:r>
      <w:r>
        <w:rPr>
          <w:bCs/>
        </w:rPr>
        <w:tab/>
      </w:r>
      <w:r w:rsidR="00F458EE" w:rsidRPr="00FD43E6">
        <w:rPr>
          <w:bCs/>
        </w:rPr>
        <w:t>Date</w:t>
      </w:r>
    </w:p>
    <w:p w14:paraId="6EA21FF2" w14:textId="77777777" w:rsidR="00F458EE" w:rsidRPr="00FD43E6" w:rsidRDefault="00F458EE" w:rsidP="00AC5D7D">
      <w:pPr>
        <w:pStyle w:val="BodyText"/>
        <w:kinsoku w:val="0"/>
        <w:overflowPunct w:val="0"/>
        <w:spacing w:line="276" w:lineRule="auto"/>
        <w:rPr>
          <w:sz w:val="24"/>
          <w:szCs w:val="24"/>
        </w:rPr>
      </w:pPr>
    </w:p>
    <w:p w14:paraId="0164ADB0" w14:textId="571E41E6" w:rsidR="0004645D" w:rsidRPr="001F5961" w:rsidRDefault="0004645D" w:rsidP="0006682D">
      <w:pPr>
        <w:widowControl/>
        <w:autoSpaceDE/>
        <w:autoSpaceDN/>
        <w:adjustRightInd/>
        <w:spacing w:after="240"/>
        <w:rPr>
          <w:b/>
        </w:rPr>
      </w:pPr>
      <w:r w:rsidRPr="00FD43E6">
        <w:rPr>
          <w:b/>
          <w:bCs/>
        </w:rPr>
        <w:t>Approval on behalf of Partner</w:t>
      </w:r>
      <w:r w:rsidR="001D172E" w:rsidRPr="00FD43E6">
        <w:rPr>
          <w:b/>
          <w:bCs/>
        </w:rPr>
        <w:t xml:space="preserve"> entity</w:t>
      </w:r>
      <w:r w:rsidRPr="00FD43E6">
        <w:rPr>
          <w:b/>
          <w:bCs/>
        </w:rPr>
        <w:t>:</w:t>
      </w:r>
      <w:r w:rsidRPr="00FD43E6">
        <w:rPr>
          <w:b/>
        </w:rPr>
        <w:t xml:space="preserve"> </w:t>
      </w:r>
      <w:r w:rsidR="00507CC9" w:rsidRPr="001F5961">
        <w:rPr>
          <w:b/>
        </w:rPr>
        <w:t>Bureau of Services for Blind Persons</w:t>
      </w:r>
    </w:p>
    <w:p w14:paraId="458BFD2B" w14:textId="3ED30300" w:rsidR="0004645D" w:rsidRDefault="0004645D" w:rsidP="0004645D">
      <w:pPr>
        <w:widowControl/>
        <w:tabs>
          <w:tab w:val="left" w:pos="7200"/>
        </w:tabs>
        <w:autoSpaceDE/>
        <w:autoSpaceDN/>
        <w:adjustRightInd/>
        <w:rPr>
          <w:bCs/>
        </w:rPr>
      </w:pPr>
    </w:p>
    <w:p w14:paraId="4026E6CD" w14:textId="77777777" w:rsidR="0006682D" w:rsidRPr="00FD43E6" w:rsidRDefault="0006682D" w:rsidP="0004645D">
      <w:pPr>
        <w:widowControl/>
        <w:tabs>
          <w:tab w:val="left" w:pos="7200"/>
        </w:tabs>
        <w:autoSpaceDE/>
        <w:autoSpaceDN/>
        <w:adjustRightInd/>
        <w:rPr>
          <w:bCs/>
        </w:rPr>
      </w:pPr>
    </w:p>
    <w:p w14:paraId="267C4788" w14:textId="77777777" w:rsidR="0004645D" w:rsidRPr="00FD43E6" w:rsidRDefault="00D4349A" w:rsidP="00731C48">
      <w:pPr>
        <w:widowControl/>
        <w:tabs>
          <w:tab w:val="left" w:pos="7200"/>
        </w:tabs>
        <w:autoSpaceDE/>
        <w:autoSpaceDN/>
        <w:adjustRightInd/>
        <w:rPr>
          <w:bCs/>
        </w:rPr>
      </w:pPr>
      <w:r>
        <w:rPr>
          <w:noProof/>
        </w:rPr>
        <w:pict w14:anchorId="26E4959B">
          <v:line id="Straight Connector 5" o:spid="_x0000_s1028" style="position:absolute;z-index:1;visibility:visible" from="360.35pt,6.8pt" to="440.8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" strokecolor="#4a7ebb"/>
        </w:pict>
      </w:r>
      <w:r>
        <w:rPr>
          <w:noProof/>
        </w:rPr>
        <w:pict w14:anchorId="2A4C2112">
          <v:line id="Straight Connector 16" o:spid="_x0000_s1029" style="position:absolute;z-index:6;visibility:visible" from="-.35pt,6.55pt" to="287.1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" strokecolor="#4a7ebb"/>
        </w:pict>
      </w:r>
    </w:p>
    <w:p w14:paraId="08D0F398" w14:textId="313E8B5C" w:rsidR="0004645D" w:rsidRPr="00FD43E6" w:rsidRDefault="00731C48" w:rsidP="00731C48">
      <w:pPr>
        <w:widowControl/>
        <w:autoSpaceDE/>
        <w:autoSpaceDN/>
        <w:adjustRightInd/>
        <w:rPr>
          <w:bCs/>
        </w:rPr>
      </w:pPr>
      <w:r>
        <w:rPr>
          <w:bCs/>
        </w:rPr>
        <w:t>William A. Robinson, BSBP Director</w:t>
      </w:r>
      <w:r w:rsidR="0004645D" w:rsidRPr="00FD43E6">
        <w:rPr>
          <w:bCs/>
        </w:rPr>
        <w:tab/>
      </w:r>
      <w:r w:rsidR="0004645D" w:rsidRPr="00FD43E6">
        <w:rPr>
          <w:bCs/>
        </w:rPr>
        <w:tab/>
      </w:r>
      <w:r w:rsidR="0004645D" w:rsidRPr="00FD43E6">
        <w:rPr>
          <w:bCs/>
        </w:rPr>
        <w:tab/>
      </w:r>
      <w:r w:rsidR="0004645D" w:rsidRPr="00FD43E6">
        <w:rPr>
          <w:bCs/>
        </w:rPr>
        <w:tab/>
      </w:r>
      <w:r w:rsidR="0004645D" w:rsidRPr="00FD43E6">
        <w:rPr>
          <w:bCs/>
        </w:rPr>
        <w:tab/>
        <w:t>Date</w:t>
      </w:r>
    </w:p>
    <w:p w14:paraId="3512F891" w14:textId="77777777" w:rsidR="0004645D" w:rsidRPr="00FD43E6" w:rsidRDefault="0004645D" w:rsidP="0004645D">
      <w:pPr>
        <w:widowControl/>
        <w:autoSpaceDE/>
        <w:autoSpaceDN/>
        <w:adjustRightInd/>
        <w:rPr>
          <w:bCs/>
        </w:rPr>
      </w:pPr>
    </w:p>
    <w:bookmarkEnd w:id="5"/>
    <w:p w14:paraId="33D69058" w14:textId="77777777" w:rsidR="0004645D" w:rsidRPr="00FD43E6" w:rsidRDefault="0004645D" w:rsidP="0004645D">
      <w:pPr>
        <w:widowControl/>
        <w:autoSpaceDE/>
        <w:autoSpaceDN/>
        <w:adjustRightInd/>
        <w:rPr>
          <w:bCs/>
        </w:rPr>
      </w:pPr>
    </w:p>
    <w:p w14:paraId="496C4640" w14:textId="7206DAAF" w:rsidR="0004645D" w:rsidRPr="00FD43E6" w:rsidRDefault="0004645D" w:rsidP="0004645D">
      <w:pPr>
        <w:widowControl/>
        <w:autoSpaceDE/>
        <w:autoSpaceDN/>
        <w:adjustRightInd/>
        <w:rPr>
          <w:b/>
          <w:bCs/>
        </w:rPr>
      </w:pPr>
      <w:r w:rsidRPr="00FD43E6">
        <w:rPr>
          <w:b/>
          <w:bCs/>
        </w:rPr>
        <w:t>Approval on behalf of Michigan</w:t>
      </w:r>
      <w:r w:rsidR="00366628">
        <w:rPr>
          <w:b/>
          <w:bCs/>
        </w:rPr>
        <w:t xml:space="preserve"> Works! </w:t>
      </w:r>
      <w:r w:rsidR="00BF59E6">
        <w:rPr>
          <w:b/>
          <w:bCs/>
        </w:rPr>
        <w:t>______</w:t>
      </w:r>
      <w:r w:rsidR="00366628">
        <w:rPr>
          <w:b/>
          <w:bCs/>
        </w:rPr>
        <w:t xml:space="preserve"> Workforce Development Board:</w:t>
      </w:r>
    </w:p>
    <w:p w14:paraId="18DBEDF1" w14:textId="5E5AECA1" w:rsidR="0004645D" w:rsidRDefault="0004645D" w:rsidP="0004645D">
      <w:pPr>
        <w:widowControl/>
        <w:autoSpaceDE/>
        <w:autoSpaceDN/>
        <w:adjustRightInd/>
        <w:rPr>
          <w:b/>
          <w:bCs/>
        </w:rPr>
      </w:pPr>
    </w:p>
    <w:p w14:paraId="6134B3C7" w14:textId="77777777" w:rsidR="0006682D" w:rsidRPr="00FD43E6" w:rsidRDefault="0006682D" w:rsidP="0004645D">
      <w:pPr>
        <w:widowControl/>
        <w:autoSpaceDE/>
        <w:autoSpaceDN/>
        <w:adjustRightInd/>
        <w:rPr>
          <w:b/>
          <w:bCs/>
        </w:rPr>
      </w:pPr>
    </w:p>
    <w:p w14:paraId="4843EFB9" w14:textId="77777777" w:rsidR="0004645D" w:rsidRPr="00FD43E6" w:rsidRDefault="0004645D" w:rsidP="0004645D">
      <w:pPr>
        <w:widowControl/>
        <w:autoSpaceDE/>
        <w:autoSpaceDN/>
        <w:adjustRightInd/>
        <w:rPr>
          <w:bCs/>
        </w:rPr>
      </w:pPr>
    </w:p>
    <w:p w14:paraId="71505662" w14:textId="5318154F" w:rsidR="0004645D" w:rsidRPr="00FD43E6" w:rsidRDefault="00D4349A" w:rsidP="0004645D">
      <w:pPr>
        <w:widowControl/>
        <w:autoSpaceDE/>
        <w:autoSpaceDN/>
        <w:adjustRightInd/>
        <w:rPr>
          <w:b/>
          <w:bCs/>
        </w:rPr>
      </w:pPr>
      <w:r>
        <w:rPr>
          <w:noProof/>
        </w:rPr>
        <w:pict w14:anchorId="459D6723">
          <v:line id="Straight Connector 15" o:spid="_x0000_s1030" style="position:absolute;z-index:5;visibility:visible" from="356.6pt,-.25pt" to="437.1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" strokecolor="#4a7ebb"/>
        </w:pict>
      </w:r>
      <w:r>
        <w:rPr>
          <w:noProof/>
        </w:rPr>
        <w:pict w14:anchorId="428A7B03">
          <v:line id="Straight Connector 6" o:spid="_x0000_s1031" style="position:absolute;z-index:4;visibility:visible" from="-1.85pt,0" to="285.6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" strokecolor="#4a7ebb"/>
        </w:pict>
      </w:r>
      <w:r w:rsidR="00BF59E6">
        <w:rPr>
          <w:bCs/>
        </w:rPr>
        <w:t>_______</w:t>
      </w:r>
      <w:r w:rsidR="0004645D" w:rsidRPr="00FD43E6">
        <w:rPr>
          <w:bCs/>
        </w:rPr>
        <w:t>, C</w:t>
      </w:r>
      <w:r w:rsidR="00366628">
        <w:rPr>
          <w:bCs/>
        </w:rPr>
        <w:t>hair</w:t>
      </w:r>
      <w:r w:rsidR="00366628">
        <w:rPr>
          <w:bCs/>
        </w:rPr>
        <w:tab/>
      </w:r>
      <w:r w:rsidR="00366628">
        <w:rPr>
          <w:bCs/>
        </w:rPr>
        <w:tab/>
      </w:r>
      <w:r w:rsidR="00366628">
        <w:rPr>
          <w:bCs/>
        </w:rPr>
        <w:tab/>
      </w:r>
      <w:r w:rsidR="00366628">
        <w:rPr>
          <w:bCs/>
        </w:rPr>
        <w:tab/>
      </w:r>
      <w:r w:rsidR="0004645D" w:rsidRPr="00FD43E6">
        <w:rPr>
          <w:bCs/>
        </w:rPr>
        <w:t xml:space="preserve"> </w:t>
      </w:r>
      <w:r w:rsidR="0004645D" w:rsidRPr="00FD43E6">
        <w:rPr>
          <w:bCs/>
        </w:rPr>
        <w:tab/>
      </w:r>
      <w:r w:rsidR="0004645D" w:rsidRPr="00FD43E6">
        <w:rPr>
          <w:bCs/>
        </w:rPr>
        <w:tab/>
      </w:r>
      <w:r w:rsidR="0004645D" w:rsidRPr="00FD43E6">
        <w:rPr>
          <w:bCs/>
        </w:rPr>
        <w:tab/>
      </w:r>
      <w:r w:rsidR="00731C48">
        <w:rPr>
          <w:bCs/>
        </w:rPr>
        <w:tab/>
      </w:r>
      <w:r w:rsidR="0004645D" w:rsidRPr="00FD43E6">
        <w:rPr>
          <w:bCs/>
        </w:rPr>
        <w:t>Date</w:t>
      </w:r>
    </w:p>
    <w:p w14:paraId="320EE710" w14:textId="77777777" w:rsidR="0004645D" w:rsidRPr="00FD43E6" w:rsidRDefault="0004645D" w:rsidP="0004645D">
      <w:pPr>
        <w:widowControl/>
        <w:autoSpaceDE/>
        <w:autoSpaceDN/>
        <w:adjustRightInd/>
        <w:rPr>
          <w:b/>
          <w:bCs/>
        </w:rPr>
      </w:pPr>
    </w:p>
    <w:p w14:paraId="34918DF4" w14:textId="77777777" w:rsidR="0006682D" w:rsidRPr="00FD43E6" w:rsidRDefault="0006682D" w:rsidP="0004645D">
      <w:pPr>
        <w:widowControl/>
        <w:autoSpaceDE/>
        <w:autoSpaceDN/>
        <w:adjustRightInd/>
        <w:rPr>
          <w:b/>
          <w:bCs/>
        </w:rPr>
      </w:pPr>
    </w:p>
    <w:p w14:paraId="5711FF53" w14:textId="77777777" w:rsidR="0004645D" w:rsidRPr="00FD43E6" w:rsidRDefault="0004645D" w:rsidP="0004645D">
      <w:pPr>
        <w:widowControl/>
        <w:autoSpaceDE/>
        <w:autoSpaceDN/>
        <w:adjustRightInd/>
        <w:rPr>
          <w:b/>
          <w:bCs/>
        </w:rPr>
      </w:pPr>
    </w:p>
    <w:p w14:paraId="5139BD8E" w14:textId="77777777" w:rsidR="0004645D" w:rsidRPr="00FD43E6" w:rsidRDefault="0004645D" w:rsidP="0004645D">
      <w:pPr>
        <w:widowControl/>
        <w:autoSpaceDE/>
        <w:autoSpaceDN/>
        <w:adjustRightInd/>
        <w:rPr>
          <w:b/>
          <w:bCs/>
        </w:rPr>
      </w:pPr>
      <w:r w:rsidRPr="00FD43E6">
        <w:rPr>
          <w:b/>
          <w:bCs/>
        </w:rPr>
        <w:t>Approval on behalf of Chief Elected Official:</w:t>
      </w:r>
      <w:r w:rsidRPr="00FD43E6">
        <w:rPr>
          <w:b/>
          <w:bCs/>
        </w:rPr>
        <w:tab/>
      </w:r>
    </w:p>
    <w:p w14:paraId="2F29C1F6" w14:textId="0B7FE05B" w:rsidR="0004645D" w:rsidRDefault="0004645D" w:rsidP="0004645D">
      <w:pPr>
        <w:widowControl/>
        <w:autoSpaceDE/>
        <w:autoSpaceDN/>
        <w:adjustRightInd/>
        <w:rPr>
          <w:bCs/>
        </w:rPr>
      </w:pPr>
    </w:p>
    <w:p w14:paraId="43CEBCD4" w14:textId="77777777" w:rsidR="00731C48" w:rsidRPr="00FD43E6" w:rsidRDefault="00731C48" w:rsidP="0004645D">
      <w:pPr>
        <w:widowControl/>
        <w:autoSpaceDE/>
        <w:autoSpaceDN/>
        <w:adjustRightInd/>
        <w:rPr>
          <w:bCs/>
        </w:rPr>
      </w:pPr>
    </w:p>
    <w:p w14:paraId="7002B7E1" w14:textId="77777777" w:rsidR="0004645D" w:rsidRPr="00FD43E6" w:rsidRDefault="0004645D" w:rsidP="0004645D">
      <w:pPr>
        <w:widowControl/>
        <w:autoSpaceDE/>
        <w:autoSpaceDN/>
        <w:adjustRightInd/>
        <w:rPr>
          <w:bCs/>
        </w:rPr>
      </w:pPr>
      <w:r w:rsidRPr="00FD43E6">
        <w:rPr>
          <w:bCs/>
        </w:rPr>
        <w:t xml:space="preserve">     </w:t>
      </w:r>
    </w:p>
    <w:p w14:paraId="17DCBEB0" w14:textId="5735FE53" w:rsidR="00366628" w:rsidRDefault="00D4349A" w:rsidP="0004645D">
      <w:pPr>
        <w:widowControl/>
        <w:tabs>
          <w:tab w:val="left" w:pos="7200"/>
        </w:tabs>
        <w:autoSpaceDE/>
        <w:autoSpaceDN/>
        <w:adjustRightInd/>
        <w:rPr>
          <w:bCs/>
        </w:rPr>
      </w:pPr>
      <w:r>
        <w:rPr>
          <w:noProof/>
        </w:rPr>
        <w:pict w14:anchorId="77B70641">
          <v:line id="Straight Connector 11" o:spid="_x0000_s1034" style="position:absolute;z-index:2;visibility:visible" from="-1.15pt,1pt" to="28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" strokecolor="#4a7ebb"/>
        </w:pict>
      </w:r>
      <w:r w:rsidR="00366628">
        <w:rPr>
          <w:bCs/>
        </w:rPr>
        <w:t>r</w:t>
      </w:r>
    </w:p>
    <w:p w14:paraId="335537D0" w14:textId="0F627240" w:rsidR="0004645D" w:rsidRPr="00FD43E6" w:rsidRDefault="0004645D" w:rsidP="0004645D">
      <w:pPr>
        <w:widowControl/>
        <w:tabs>
          <w:tab w:val="left" w:pos="7200"/>
        </w:tabs>
        <w:autoSpaceDE/>
        <w:autoSpaceDN/>
        <w:adjustRightInd/>
        <w:rPr>
          <w:bCs/>
        </w:rPr>
      </w:pPr>
      <w:r w:rsidRPr="00FD43E6">
        <w:rPr>
          <w:bCs/>
        </w:rPr>
        <w:tab/>
        <w:t>Date</w:t>
      </w:r>
      <w:r w:rsidR="00D4349A">
        <w:rPr>
          <w:noProof/>
        </w:rPr>
        <w:pict w14:anchorId="4377EF90">
          <v:line id="Straight Connector 14" o:spid="_x0000_s1035" style="position:absolute;z-index:3;visibility:visible;mso-position-horizontal-relative:text;mso-position-vertical-relative:text" from="360.35pt,1.3pt" to="440.8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" strokecolor="#4a7ebb"/>
        </w:pict>
      </w:r>
    </w:p>
    <w:p w14:paraId="674AF0D0" w14:textId="75F45209" w:rsidR="0004645D" w:rsidRPr="00FD43E6" w:rsidRDefault="0004645D" w:rsidP="0004645D">
      <w:pPr>
        <w:widowControl/>
        <w:autoSpaceDE/>
        <w:autoSpaceDN/>
        <w:adjustRightInd/>
        <w:rPr>
          <w:bCs/>
        </w:rPr>
      </w:pPr>
    </w:p>
    <w:p w14:paraId="41055BFD" w14:textId="70D56B28" w:rsidR="0004645D" w:rsidRPr="00FD43E6" w:rsidRDefault="0004645D" w:rsidP="0004645D">
      <w:pPr>
        <w:widowControl/>
        <w:tabs>
          <w:tab w:val="left" w:pos="7200"/>
        </w:tabs>
        <w:autoSpaceDE/>
        <w:autoSpaceDN/>
        <w:adjustRightInd/>
        <w:rPr>
          <w:bCs/>
        </w:rPr>
      </w:pPr>
    </w:p>
    <w:p w14:paraId="05A6DF7E" w14:textId="38FB9D70" w:rsidR="0004645D" w:rsidRPr="00FD43E6" w:rsidRDefault="0004645D" w:rsidP="0004645D">
      <w:pPr>
        <w:widowControl/>
        <w:autoSpaceDE/>
        <w:autoSpaceDN/>
        <w:adjustRightInd/>
        <w:jc w:val="center"/>
        <w:rPr>
          <w:b/>
          <w:color w:val="FF0000"/>
          <w:u w:val="single"/>
        </w:rPr>
        <w:sectPr w:rsidR="0004645D" w:rsidRPr="00FD43E6" w:rsidSect="0004645D">
          <w:footerReference w:type="default" r:id="rId8"/>
          <w:footerReference w:type="first" r:id="rId9"/>
          <w:type w:val="continuous"/>
          <w:pgSz w:w="12240" w:h="15840" w:code="1"/>
          <w:pgMar w:top="720" w:right="1440" w:bottom="720" w:left="1440" w:header="720" w:footer="0" w:gutter="0"/>
          <w:paperSrc w:first="4" w:other="4"/>
          <w:pgNumType w:start="1"/>
          <w:cols w:space="720"/>
          <w:titlePg/>
          <w:docGrid w:linePitch="299"/>
        </w:sectPr>
      </w:pPr>
    </w:p>
    <w:p w14:paraId="6DD88B6F" w14:textId="4D2C5667" w:rsidR="009F6E83" w:rsidRPr="00FD43E6" w:rsidRDefault="00B00E82" w:rsidP="00B00E82">
      <w:pPr>
        <w:pStyle w:val="Heading1"/>
        <w:kinsoku w:val="0"/>
        <w:overflowPunct w:val="0"/>
        <w:spacing w:before="94" w:line="253" w:lineRule="exact"/>
        <w:ind w:left="0" w:right="2360"/>
        <w:rPr>
          <w:sz w:val="24"/>
          <w:szCs w:val="24"/>
        </w:rPr>
      </w:pPr>
      <w:r w:rsidRPr="00FD43E6">
        <w:rPr>
          <w:sz w:val="24"/>
          <w:szCs w:val="24"/>
        </w:rPr>
        <w:lastRenderedPageBreak/>
        <w:t>Attachment A</w:t>
      </w:r>
    </w:p>
    <w:sectPr w:rsidR="009F6E83" w:rsidRPr="00FD43E6" w:rsidSect="00370210">
      <w:footerReference w:type="default" r:id="rId10"/>
      <w:type w:val="continuous"/>
      <w:pgSz w:w="12240" w:h="20160"/>
      <w:pgMar w:top="320" w:right="280" w:bottom="320" w:left="380" w:header="0" w:footer="0" w:gutter="0"/>
      <w:cols w:space="720" w:equalWidth="0">
        <w:col w:w="19520"/>
      </w:cols>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2DA536" w14:textId="77777777" w:rsidR="00D4349A" w:rsidRDefault="00D4349A">
      <w:r>
        <w:separator/>
      </w:r>
    </w:p>
  </w:endnote>
  <w:endnote w:type="continuationSeparator" w:id="0">
    <w:p w14:paraId="3ABC6B12" w14:textId="77777777" w:rsidR="00D4349A" w:rsidRDefault="00D43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Lucida Fax">
    <w:panose1 w:val="02060602050505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258A2" w14:textId="77777777" w:rsidR="0004645D" w:rsidRPr="007E755D" w:rsidRDefault="0004645D" w:rsidP="006A4CF1">
    <w:pPr>
      <w:pStyle w:val="Default"/>
      <w:contextualSpacing/>
      <w:jc w:val="center"/>
      <w:rPr>
        <w:rFonts w:ascii="Cambria" w:hAnsi="Cambria"/>
        <w:sz w:val="16"/>
        <w:szCs w:val="18"/>
      </w:rPr>
    </w:pPr>
    <w:r w:rsidRPr="007E755D">
      <w:rPr>
        <w:rFonts w:ascii="Cambria" w:hAnsi="Cambria"/>
        <w:sz w:val="16"/>
        <w:szCs w:val="18"/>
      </w:rPr>
      <w:t>Federal Contractor</w:t>
    </w:r>
  </w:p>
  <w:p w14:paraId="259F0968" w14:textId="77777777" w:rsidR="0004645D" w:rsidRPr="007E755D" w:rsidRDefault="0004645D" w:rsidP="0026534F">
    <w:pPr>
      <w:pStyle w:val="Default"/>
      <w:contextualSpacing/>
      <w:jc w:val="center"/>
      <w:rPr>
        <w:rFonts w:ascii="Cambria" w:hAnsi="Cambria"/>
        <w:sz w:val="16"/>
        <w:szCs w:val="18"/>
      </w:rPr>
    </w:pPr>
    <w:r w:rsidRPr="007E755D">
      <w:rPr>
        <w:rFonts w:ascii="Cambria" w:hAnsi="Cambria"/>
        <w:sz w:val="16"/>
        <w:szCs w:val="18"/>
      </w:rPr>
      <w:t>Equal Opportunity Employer &amp; Programs – Minorities/Women/Disabled/Veterans</w:t>
    </w:r>
  </w:p>
  <w:p w14:paraId="6138AA5A" w14:textId="77777777" w:rsidR="0004645D" w:rsidRPr="007E755D" w:rsidRDefault="0004645D" w:rsidP="0026534F">
    <w:pPr>
      <w:contextualSpacing/>
      <w:jc w:val="center"/>
      <w:rPr>
        <w:rFonts w:ascii="Cambria" w:hAnsi="Cambria"/>
        <w:sz w:val="16"/>
        <w:szCs w:val="18"/>
      </w:rPr>
    </w:pPr>
    <w:r w:rsidRPr="007E755D">
      <w:rPr>
        <w:rFonts w:ascii="Cambria" w:hAnsi="Cambria"/>
        <w:sz w:val="16"/>
        <w:szCs w:val="18"/>
      </w:rPr>
      <w:t>Reasonable accommodations will be made upon request.</w:t>
    </w:r>
  </w:p>
  <w:p w14:paraId="55EC3B26" w14:textId="77777777" w:rsidR="0004645D" w:rsidRDefault="0004645D">
    <w:pPr>
      <w:pStyle w:val="Footer"/>
      <w:jc w:val="center"/>
    </w:pPr>
    <w:r>
      <w:t xml:space="preserve">Page </w:t>
    </w:r>
    <w:r>
      <w:rPr>
        <w:b/>
        <w:bCs/>
      </w:rPr>
      <w:fldChar w:fldCharType="begin"/>
    </w:r>
    <w:r>
      <w:rPr>
        <w:b/>
        <w:bCs/>
      </w:rPr>
      <w:instrText xml:space="preserve"> PAGE </w:instrText>
    </w:r>
    <w:r>
      <w:rPr>
        <w:b/>
        <w:bCs/>
      </w:rPr>
      <w:fldChar w:fldCharType="separate"/>
    </w:r>
    <w:r w:rsidR="00E62E37">
      <w:rPr>
        <w:b/>
        <w:bCs/>
        <w:noProof/>
      </w:rPr>
      <w:t>5</w:t>
    </w:r>
    <w:r>
      <w:rPr>
        <w:b/>
        <w:bCs/>
      </w:rPr>
      <w:fldChar w:fldCharType="end"/>
    </w:r>
    <w:r>
      <w:t xml:space="preserve"> of </w:t>
    </w:r>
    <w:r>
      <w:rPr>
        <w:b/>
        <w:bCs/>
      </w:rPr>
      <w:fldChar w:fldCharType="begin"/>
    </w:r>
    <w:r>
      <w:rPr>
        <w:b/>
        <w:bCs/>
      </w:rPr>
      <w:instrText xml:space="preserve"> NUMPAGES  </w:instrText>
    </w:r>
    <w:r>
      <w:rPr>
        <w:b/>
        <w:bCs/>
      </w:rPr>
      <w:fldChar w:fldCharType="separate"/>
    </w:r>
    <w:r w:rsidR="00E62E37">
      <w:rPr>
        <w:b/>
        <w:bCs/>
        <w:noProof/>
      </w:rPr>
      <w:t>6</w:t>
    </w:r>
    <w:r>
      <w:rPr>
        <w:b/>
        <w:bCs/>
      </w:rPr>
      <w:fldChar w:fldCharType="end"/>
    </w:r>
  </w:p>
  <w:p w14:paraId="62A615B1" w14:textId="77777777" w:rsidR="0004645D" w:rsidRDefault="000464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87BF5" w14:textId="77777777" w:rsidR="0004645D" w:rsidRPr="007E755D" w:rsidRDefault="0004645D" w:rsidP="006A4CF1">
    <w:pPr>
      <w:pStyle w:val="Footer"/>
      <w:jc w:val="center"/>
      <w:rPr>
        <w:rFonts w:ascii="Cambria" w:hAnsi="Cambria"/>
        <w:sz w:val="16"/>
        <w:szCs w:val="18"/>
      </w:rPr>
    </w:pPr>
    <w:r w:rsidRPr="007E755D">
      <w:rPr>
        <w:rFonts w:ascii="Cambria" w:hAnsi="Cambria"/>
        <w:sz w:val="16"/>
        <w:szCs w:val="18"/>
      </w:rPr>
      <w:t>Federal Contractor</w:t>
    </w:r>
  </w:p>
  <w:p w14:paraId="67D82205" w14:textId="77777777" w:rsidR="0004645D" w:rsidRPr="007E755D" w:rsidRDefault="0004645D" w:rsidP="0026534F">
    <w:pPr>
      <w:pStyle w:val="Default"/>
      <w:contextualSpacing/>
      <w:jc w:val="center"/>
      <w:rPr>
        <w:rFonts w:ascii="Cambria" w:hAnsi="Cambria"/>
        <w:sz w:val="16"/>
        <w:szCs w:val="18"/>
      </w:rPr>
    </w:pPr>
    <w:r w:rsidRPr="007E755D">
      <w:rPr>
        <w:rFonts w:ascii="Cambria" w:hAnsi="Cambria"/>
        <w:sz w:val="16"/>
        <w:szCs w:val="18"/>
      </w:rPr>
      <w:t>Equal Opportunity Employer &amp; Programs – Minorities/Women/Disabled/Veterans</w:t>
    </w:r>
  </w:p>
  <w:p w14:paraId="699E069C" w14:textId="77777777" w:rsidR="0004645D" w:rsidRPr="007E755D" w:rsidRDefault="0004645D" w:rsidP="0026534F">
    <w:pPr>
      <w:contextualSpacing/>
      <w:jc w:val="center"/>
      <w:rPr>
        <w:rFonts w:ascii="Cambria" w:hAnsi="Cambria"/>
        <w:sz w:val="16"/>
        <w:szCs w:val="18"/>
      </w:rPr>
    </w:pPr>
    <w:r w:rsidRPr="007E755D">
      <w:rPr>
        <w:rFonts w:ascii="Cambria" w:hAnsi="Cambria"/>
        <w:sz w:val="16"/>
        <w:szCs w:val="18"/>
      </w:rPr>
      <w:t>Reasonable accommodations will be made upon request.</w:t>
    </w:r>
  </w:p>
  <w:p w14:paraId="6E7084FB" w14:textId="77777777" w:rsidR="0004645D" w:rsidRDefault="0004645D">
    <w:pPr>
      <w:pStyle w:val="Footer"/>
      <w:jc w:val="center"/>
    </w:pPr>
    <w:r>
      <w:t xml:space="preserve">Page </w:t>
    </w:r>
    <w:r>
      <w:rPr>
        <w:b/>
        <w:bCs/>
      </w:rPr>
      <w:fldChar w:fldCharType="begin"/>
    </w:r>
    <w:r>
      <w:rPr>
        <w:b/>
        <w:bCs/>
      </w:rPr>
      <w:instrText xml:space="preserve"> PAGE </w:instrText>
    </w:r>
    <w:r>
      <w:rPr>
        <w:b/>
        <w:bCs/>
      </w:rPr>
      <w:fldChar w:fldCharType="separate"/>
    </w:r>
    <w:r w:rsidR="00E62E37">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E62E37">
      <w:rPr>
        <w:b/>
        <w:bCs/>
        <w:noProof/>
      </w:rPr>
      <w:t>6</w:t>
    </w:r>
    <w:r>
      <w:rPr>
        <w:b/>
        <w:bCs/>
      </w:rPr>
      <w:fldChar w:fldCharType="end"/>
    </w:r>
  </w:p>
  <w:p w14:paraId="6DAA8A1E" w14:textId="77777777" w:rsidR="0004645D" w:rsidRDefault="000464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B6B06" w14:textId="77777777" w:rsidR="009F6E83" w:rsidRDefault="009F6E83">
    <w:pPr>
      <w:pStyle w:val="BodyText"/>
      <w:kinsoku w:val="0"/>
      <w:overflowPunct w:val="0"/>
      <w:spacing w:line="14" w:lineRule="auto"/>
      <w:rPr>
        <w:rFonts w:ascii="Times New Roman" w:hAnsi="Times New Roman" w:cs="Times New Roman"/>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145FF" w14:textId="77777777" w:rsidR="00D4349A" w:rsidRDefault="00D4349A">
      <w:r>
        <w:separator/>
      </w:r>
    </w:p>
  </w:footnote>
  <w:footnote w:type="continuationSeparator" w:id="0">
    <w:p w14:paraId="599BB591" w14:textId="77777777" w:rsidR="00D4349A" w:rsidRDefault="00D434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numFmt w:val="bullet"/>
      <w:lvlText w:val=""/>
      <w:lvlJc w:val="left"/>
      <w:pPr>
        <w:ind w:left="2248" w:hanging="361"/>
      </w:pPr>
      <w:rPr>
        <w:rFonts w:ascii="Symbol" w:hAnsi="Symbol"/>
        <w:b w:val="0"/>
        <w:w w:val="100"/>
        <w:sz w:val="22"/>
      </w:rPr>
    </w:lvl>
    <w:lvl w:ilvl="1">
      <w:numFmt w:val="bullet"/>
      <w:lvlText w:val="•"/>
      <w:lvlJc w:val="left"/>
      <w:pPr>
        <w:ind w:left="2930" w:hanging="361"/>
      </w:pPr>
    </w:lvl>
    <w:lvl w:ilvl="2">
      <w:numFmt w:val="bullet"/>
      <w:lvlText w:val="•"/>
      <w:lvlJc w:val="left"/>
      <w:pPr>
        <w:ind w:left="3620" w:hanging="361"/>
      </w:pPr>
    </w:lvl>
    <w:lvl w:ilvl="3">
      <w:numFmt w:val="bullet"/>
      <w:lvlText w:val="•"/>
      <w:lvlJc w:val="left"/>
      <w:pPr>
        <w:ind w:left="4310" w:hanging="361"/>
      </w:pPr>
    </w:lvl>
    <w:lvl w:ilvl="4">
      <w:numFmt w:val="bullet"/>
      <w:lvlText w:val="•"/>
      <w:lvlJc w:val="left"/>
      <w:pPr>
        <w:ind w:left="5000" w:hanging="361"/>
      </w:pPr>
    </w:lvl>
    <w:lvl w:ilvl="5">
      <w:numFmt w:val="bullet"/>
      <w:lvlText w:val="•"/>
      <w:lvlJc w:val="left"/>
      <w:pPr>
        <w:ind w:left="5690" w:hanging="361"/>
      </w:pPr>
    </w:lvl>
    <w:lvl w:ilvl="6">
      <w:numFmt w:val="bullet"/>
      <w:lvlText w:val="•"/>
      <w:lvlJc w:val="left"/>
      <w:pPr>
        <w:ind w:left="6380" w:hanging="361"/>
      </w:pPr>
    </w:lvl>
    <w:lvl w:ilvl="7">
      <w:numFmt w:val="bullet"/>
      <w:lvlText w:val="•"/>
      <w:lvlJc w:val="left"/>
      <w:pPr>
        <w:ind w:left="7070" w:hanging="361"/>
      </w:pPr>
    </w:lvl>
    <w:lvl w:ilvl="8">
      <w:numFmt w:val="bullet"/>
      <w:lvlText w:val="•"/>
      <w:lvlJc w:val="left"/>
      <w:pPr>
        <w:ind w:left="7760" w:hanging="361"/>
      </w:pPr>
    </w:lvl>
  </w:abstractNum>
  <w:abstractNum w:abstractNumId="1" w15:restartNumberingAfterBreak="0">
    <w:nsid w:val="00000403"/>
    <w:multiLevelType w:val="multilevel"/>
    <w:tmpl w:val="00000886"/>
    <w:lvl w:ilvl="0">
      <w:start w:val="1"/>
      <w:numFmt w:val="decimal"/>
      <w:lvlText w:val="%1)"/>
      <w:lvlJc w:val="left"/>
      <w:pPr>
        <w:ind w:left="1880" w:hanging="360"/>
      </w:pPr>
      <w:rPr>
        <w:rFonts w:ascii="Arial" w:hAnsi="Arial" w:cs="Arial"/>
        <w:b w:val="0"/>
        <w:bCs w:val="0"/>
        <w:spacing w:val="-1"/>
        <w:w w:val="100"/>
        <w:sz w:val="22"/>
        <w:szCs w:val="22"/>
      </w:rPr>
    </w:lvl>
    <w:lvl w:ilvl="1">
      <w:numFmt w:val="bullet"/>
      <w:lvlText w:val=""/>
      <w:lvlJc w:val="left"/>
      <w:pPr>
        <w:ind w:left="2601" w:hanging="360"/>
      </w:pPr>
      <w:rPr>
        <w:rFonts w:ascii="Symbol" w:hAnsi="Symbol"/>
        <w:b w:val="0"/>
        <w:w w:val="100"/>
        <w:sz w:val="22"/>
      </w:rPr>
    </w:lvl>
    <w:lvl w:ilvl="2">
      <w:numFmt w:val="bullet"/>
      <w:lvlText w:val="•"/>
      <w:lvlJc w:val="left"/>
      <w:pPr>
        <w:ind w:left="3331" w:hanging="360"/>
      </w:pPr>
    </w:lvl>
    <w:lvl w:ilvl="3">
      <w:numFmt w:val="bullet"/>
      <w:lvlText w:val="•"/>
      <w:lvlJc w:val="left"/>
      <w:pPr>
        <w:ind w:left="4062" w:hanging="360"/>
      </w:pPr>
    </w:lvl>
    <w:lvl w:ilvl="4">
      <w:numFmt w:val="bullet"/>
      <w:lvlText w:val="•"/>
      <w:lvlJc w:val="left"/>
      <w:pPr>
        <w:ind w:left="4793" w:hanging="360"/>
      </w:pPr>
    </w:lvl>
    <w:lvl w:ilvl="5">
      <w:numFmt w:val="bullet"/>
      <w:lvlText w:val="•"/>
      <w:lvlJc w:val="left"/>
      <w:pPr>
        <w:ind w:left="5524" w:hanging="360"/>
      </w:pPr>
    </w:lvl>
    <w:lvl w:ilvl="6">
      <w:numFmt w:val="bullet"/>
      <w:lvlText w:val="•"/>
      <w:lvlJc w:val="left"/>
      <w:pPr>
        <w:ind w:left="6255" w:hanging="360"/>
      </w:pPr>
    </w:lvl>
    <w:lvl w:ilvl="7">
      <w:numFmt w:val="bullet"/>
      <w:lvlText w:val="•"/>
      <w:lvlJc w:val="left"/>
      <w:pPr>
        <w:ind w:left="6986" w:hanging="360"/>
      </w:pPr>
    </w:lvl>
    <w:lvl w:ilvl="8">
      <w:numFmt w:val="bullet"/>
      <w:lvlText w:val="•"/>
      <w:lvlJc w:val="left"/>
      <w:pPr>
        <w:ind w:left="7717" w:hanging="360"/>
      </w:pPr>
    </w:lvl>
  </w:abstractNum>
  <w:abstractNum w:abstractNumId="2" w15:restartNumberingAfterBreak="0">
    <w:nsid w:val="00000404"/>
    <w:multiLevelType w:val="multilevel"/>
    <w:tmpl w:val="00000887"/>
    <w:lvl w:ilvl="0">
      <w:start w:val="1"/>
      <w:numFmt w:val="decimal"/>
      <w:lvlText w:val="%1)"/>
      <w:lvlJc w:val="left"/>
      <w:pPr>
        <w:ind w:left="1880" w:hanging="360"/>
      </w:pPr>
      <w:rPr>
        <w:rFonts w:ascii="Arial" w:hAnsi="Arial" w:cs="Arial"/>
        <w:b w:val="0"/>
        <w:bCs w:val="0"/>
        <w:spacing w:val="-1"/>
        <w:w w:val="100"/>
        <w:sz w:val="22"/>
        <w:szCs w:val="22"/>
      </w:rPr>
    </w:lvl>
    <w:lvl w:ilvl="1">
      <w:numFmt w:val="bullet"/>
      <w:lvlText w:val="•"/>
      <w:lvlJc w:val="left"/>
      <w:pPr>
        <w:ind w:left="2606" w:hanging="360"/>
      </w:pPr>
    </w:lvl>
    <w:lvl w:ilvl="2">
      <w:numFmt w:val="bullet"/>
      <w:lvlText w:val="•"/>
      <w:lvlJc w:val="left"/>
      <w:pPr>
        <w:ind w:left="3332" w:hanging="360"/>
      </w:pPr>
    </w:lvl>
    <w:lvl w:ilvl="3">
      <w:numFmt w:val="bullet"/>
      <w:lvlText w:val="•"/>
      <w:lvlJc w:val="left"/>
      <w:pPr>
        <w:ind w:left="4058" w:hanging="360"/>
      </w:pPr>
    </w:lvl>
    <w:lvl w:ilvl="4">
      <w:numFmt w:val="bullet"/>
      <w:lvlText w:val="•"/>
      <w:lvlJc w:val="left"/>
      <w:pPr>
        <w:ind w:left="4784" w:hanging="360"/>
      </w:pPr>
    </w:lvl>
    <w:lvl w:ilvl="5">
      <w:numFmt w:val="bullet"/>
      <w:lvlText w:val="•"/>
      <w:lvlJc w:val="left"/>
      <w:pPr>
        <w:ind w:left="5510" w:hanging="360"/>
      </w:pPr>
    </w:lvl>
    <w:lvl w:ilvl="6">
      <w:numFmt w:val="bullet"/>
      <w:lvlText w:val="•"/>
      <w:lvlJc w:val="left"/>
      <w:pPr>
        <w:ind w:left="6236" w:hanging="360"/>
      </w:pPr>
    </w:lvl>
    <w:lvl w:ilvl="7">
      <w:numFmt w:val="bullet"/>
      <w:lvlText w:val="•"/>
      <w:lvlJc w:val="left"/>
      <w:pPr>
        <w:ind w:left="6962" w:hanging="360"/>
      </w:pPr>
    </w:lvl>
    <w:lvl w:ilvl="8">
      <w:numFmt w:val="bullet"/>
      <w:lvlText w:val="•"/>
      <w:lvlJc w:val="left"/>
      <w:pPr>
        <w:ind w:left="7688" w:hanging="360"/>
      </w:pPr>
    </w:lvl>
  </w:abstractNum>
  <w:abstractNum w:abstractNumId="3" w15:restartNumberingAfterBreak="0">
    <w:nsid w:val="00000405"/>
    <w:multiLevelType w:val="multilevel"/>
    <w:tmpl w:val="00000888"/>
    <w:lvl w:ilvl="0">
      <w:numFmt w:val="bullet"/>
      <w:lvlText w:val=""/>
      <w:lvlJc w:val="left"/>
      <w:pPr>
        <w:ind w:left="820" w:hanging="360"/>
      </w:pPr>
      <w:rPr>
        <w:rFonts w:ascii="Symbol" w:hAnsi="Symbol"/>
        <w:b w:val="0"/>
        <w:w w:val="100"/>
        <w:sz w:val="22"/>
      </w:rPr>
    </w:lvl>
    <w:lvl w:ilvl="1">
      <w:numFmt w:val="bullet"/>
      <w:lvlText w:val="•"/>
      <w:lvlJc w:val="left"/>
      <w:pPr>
        <w:ind w:left="1704" w:hanging="360"/>
      </w:pPr>
    </w:lvl>
    <w:lvl w:ilvl="2">
      <w:numFmt w:val="bullet"/>
      <w:lvlText w:val="•"/>
      <w:lvlJc w:val="left"/>
      <w:pPr>
        <w:ind w:left="2588" w:hanging="360"/>
      </w:pPr>
    </w:lvl>
    <w:lvl w:ilvl="3">
      <w:numFmt w:val="bullet"/>
      <w:lvlText w:val="•"/>
      <w:lvlJc w:val="left"/>
      <w:pPr>
        <w:ind w:left="3472" w:hanging="360"/>
      </w:pPr>
    </w:lvl>
    <w:lvl w:ilvl="4">
      <w:numFmt w:val="bullet"/>
      <w:lvlText w:val="•"/>
      <w:lvlJc w:val="left"/>
      <w:pPr>
        <w:ind w:left="4356" w:hanging="360"/>
      </w:pPr>
    </w:lvl>
    <w:lvl w:ilvl="5">
      <w:numFmt w:val="bullet"/>
      <w:lvlText w:val="•"/>
      <w:lvlJc w:val="left"/>
      <w:pPr>
        <w:ind w:left="5240" w:hanging="360"/>
      </w:pPr>
    </w:lvl>
    <w:lvl w:ilvl="6">
      <w:numFmt w:val="bullet"/>
      <w:lvlText w:val="•"/>
      <w:lvlJc w:val="left"/>
      <w:pPr>
        <w:ind w:left="6124" w:hanging="360"/>
      </w:pPr>
    </w:lvl>
    <w:lvl w:ilvl="7">
      <w:numFmt w:val="bullet"/>
      <w:lvlText w:val="•"/>
      <w:lvlJc w:val="left"/>
      <w:pPr>
        <w:ind w:left="7008" w:hanging="360"/>
      </w:pPr>
    </w:lvl>
    <w:lvl w:ilvl="8">
      <w:numFmt w:val="bullet"/>
      <w:lvlText w:val="•"/>
      <w:lvlJc w:val="left"/>
      <w:pPr>
        <w:ind w:left="7892" w:hanging="360"/>
      </w:pPr>
    </w:lvl>
  </w:abstractNum>
  <w:abstractNum w:abstractNumId="4" w15:restartNumberingAfterBreak="0">
    <w:nsid w:val="00000406"/>
    <w:multiLevelType w:val="multilevel"/>
    <w:tmpl w:val="00000889"/>
    <w:lvl w:ilvl="0">
      <w:start w:val="1"/>
      <w:numFmt w:val="decimal"/>
      <w:lvlText w:val="%1)"/>
      <w:lvlJc w:val="left"/>
      <w:pPr>
        <w:ind w:left="2260" w:hanging="360"/>
      </w:pPr>
      <w:rPr>
        <w:rFonts w:ascii="Arial" w:hAnsi="Arial" w:cs="Arial"/>
        <w:b w:val="0"/>
        <w:bCs w:val="0"/>
        <w:spacing w:val="-1"/>
        <w:w w:val="100"/>
        <w:sz w:val="22"/>
        <w:szCs w:val="22"/>
      </w:rPr>
    </w:lvl>
    <w:lvl w:ilvl="1">
      <w:numFmt w:val="bullet"/>
      <w:lvlText w:val="•"/>
      <w:lvlJc w:val="left"/>
      <w:pPr>
        <w:ind w:left="2986" w:hanging="360"/>
      </w:pPr>
    </w:lvl>
    <w:lvl w:ilvl="2">
      <w:numFmt w:val="bullet"/>
      <w:lvlText w:val="•"/>
      <w:lvlJc w:val="left"/>
      <w:pPr>
        <w:ind w:left="3712" w:hanging="360"/>
      </w:pPr>
    </w:lvl>
    <w:lvl w:ilvl="3">
      <w:numFmt w:val="bullet"/>
      <w:lvlText w:val="•"/>
      <w:lvlJc w:val="left"/>
      <w:pPr>
        <w:ind w:left="4438" w:hanging="360"/>
      </w:pPr>
    </w:lvl>
    <w:lvl w:ilvl="4">
      <w:numFmt w:val="bullet"/>
      <w:lvlText w:val="•"/>
      <w:lvlJc w:val="left"/>
      <w:pPr>
        <w:ind w:left="5164" w:hanging="360"/>
      </w:pPr>
    </w:lvl>
    <w:lvl w:ilvl="5">
      <w:numFmt w:val="bullet"/>
      <w:lvlText w:val="•"/>
      <w:lvlJc w:val="left"/>
      <w:pPr>
        <w:ind w:left="5890" w:hanging="360"/>
      </w:pPr>
    </w:lvl>
    <w:lvl w:ilvl="6">
      <w:numFmt w:val="bullet"/>
      <w:lvlText w:val="•"/>
      <w:lvlJc w:val="left"/>
      <w:pPr>
        <w:ind w:left="6616" w:hanging="360"/>
      </w:pPr>
    </w:lvl>
    <w:lvl w:ilvl="7">
      <w:numFmt w:val="bullet"/>
      <w:lvlText w:val="•"/>
      <w:lvlJc w:val="left"/>
      <w:pPr>
        <w:ind w:left="7342" w:hanging="360"/>
      </w:pPr>
    </w:lvl>
    <w:lvl w:ilvl="8">
      <w:numFmt w:val="bullet"/>
      <w:lvlText w:val="•"/>
      <w:lvlJc w:val="left"/>
      <w:pPr>
        <w:ind w:left="8068" w:hanging="360"/>
      </w:pPr>
    </w:lvl>
  </w:abstractNum>
  <w:abstractNum w:abstractNumId="5" w15:restartNumberingAfterBreak="0">
    <w:nsid w:val="00000407"/>
    <w:multiLevelType w:val="multilevel"/>
    <w:tmpl w:val="0000088A"/>
    <w:lvl w:ilvl="0">
      <w:numFmt w:val="bullet"/>
      <w:lvlText w:val=""/>
      <w:lvlJc w:val="left"/>
      <w:pPr>
        <w:ind w:left="2241" w:hanging="361"/>
      </w:pPr>
      <w:rPr>
        <w:rFonts w:ascii="Symbol" w:hAnsi="Symbol"/>
        <w:b w:val="0"/>
        <w:w w:val="100"/>
        <w:sz w:val="22"/>
      </w:rPr>
    </w:lvl>
    <w:lvl w:ilvl="1">
      <w:numFmt w:val="bullet"/>
      <w:lvlText w:val="•"/>
      <w:lvlJc w:val="left"/>
      <w:pPr>
        <w:ind w:left="2930" w:hanging="361"/>
      </w:pPr>
    </w:lvl>
    <w:lvl w:ilvl="2">
      <w:numFmt w:val="bullet"/>
      <w:lvlText w:val="•"/>
      <w:lvlJc w:val="left"/>
      <w:pPr>
        <w:ind w:left="3620" w:hanging="361"/>
      </w:pPr>
    </w:lvl>
    <w:lvl w:ilvl="3">
      <w:numFmt w:val="bullet"/>
      <w:lvlText w:val="•"/>
      <w:lvlJc w:val="left"/>
      <w:pPr>
        <w:ind w:left="4310" w:hanging="361"/>
      </w:pPr>
    </w:lvl>
    <w:lvl w:ilvl="4">
      <w:numFmt w:val="bullet"/>
      <w:lvlText w:val="•"/>
      <w:lvlJc w:val="left"/>
      <w:pPr>
        <w:ind w:left="5000" w:hanging="361"/>
      </w:pPr>
    </w:lvl>
    <w:lvl w:ilvl="5">
      <w:numFmt w:val="bullet"/>
      <w:lvlText w:val="•"/>
      <w:lvlJc w:val="left"/>
      <w:pPr>
        <w:ind w:left="5690" w:hanging="361"/>
      </w:pPr>
    </w:lvl>
    <w:lvl w:ilvl="6">
      <w:numFmt w:val="bullet"/>
      <w:lvlText w:val="•"/>
      <w:lvlJc w:val="left"/>
      <w:pPr>
        <w:ind w:left="6380" w:hanging="361"/>
      </w:pPr>
    </w:lvl>
    <w:lvl w:ilvl="7">
      <w:numFmt w:val="bullet"/>
      <w:lvlText w:val="•"/>
      <w:lvlJc w:val="left"/>
      <w:pPr>
        <w:ind w:left="7070" w:hanging="361"/>
      </w:pPr>
    </w:lvl>
    <w:lvl w:ilvl="8">
      <w:numFmt w:val="bullet"/>
      <w:lvlText w:val="•"/>
      <w:lvlJc w:val="left"/>
      <w:pPr>
        <w:ind w:left="7760" w:hanging="361"/>
      </w:pPr>
    </w:lvl>
  </w:abstractNum>
  <w:abstractNum w:abstractNumId="6" w15:restartNumberingAfterBreak="0">
    <w:nsid w:val="00000408"/>
    <w:multiLevelType w:val="multilevel"/>
    <w:tmpl w:val="0000088B"/>
    <w:lvl w:ilvl="0">
      <w:numFmt w:val="bullet"/>
      <w:lvlText w:val=""/>
      <w:lvlJc w:val="left"/>
      <w:pPr>
        <w:ind w:left="840" w:hanging="360"/>
      </w:pPr>
      <w:rPr>
        <w:rFonts w:ascii="Symbol" w:hAnsi="Symbol"/>
        <w:b w:val="0"/>
        <w:w w:val="100"/>
        <w:sz w:val="22"/>
      </w:rPr>
    </w:lvl>
    <w:lvl w:ilvl="1">
      <w:numFmt w:val="bullet"/>
      <w:lvlText w:val="•"/>
      <w:lvlJc w:val="left"/>
      <w:pPr>
        <w:ind w:left="1716" w:hanging="360"/>
      </w:pPr>
    </w:lvl>
    <w:lvl w:ilvl="2">
      <w:numFmt w:val="bullet"/>
      <w:lvlText w:val="•"/>
      <w:lvlJc w:val="left"/>
      <w:pPr>
        <w:ind w:left="2592" w:hanging="360"/>
      </w:pPr>
    </w:lvl>
    <w:lvl w:ilvl="3">
      <w:numFmt w:val="bullet"/>
      <w:lvlText w:val="•"/>
      <w:lvlJc w:val="left"/>
      <w:pPr>
        <w:ind w:left="3468" w:hanging="360"/>
      </w:pPr>
    </w:lvl>
    <w:lvl w:ilvl="4">
      <w:numFmt w:val="bullet"/>
      <w:lvlText w:val="•"/>
      <w:lvlJc w:val="left"/>
      <w:pPr>
        <w:ind w:left="4344" w:hanging="360"/>
      </w:pPr>
    </w:lvl>
    <w:lvl w:ilvl="5">
      <w:numFmt w:val="bullet"/>
      <w:lvlText w:val="•"/>
      <w:lvlJc w:val="left"/>
      <w:pPr>
        <w:ind w:left="5220" w:hanging="360"/>
      </w:pPr>
    </w:lvl>
    <w:lvl w:ilvl="6">
      <w:numFmt w:val="bullet"/>
      <w:lvlText w:val="•"/>
      <w:lvlJc w:val="left"/>
      <w:pPr>
        <w:ind w:left="6096" w:hanging="360"/>
      </w:pPr>
    </w:lvl>
    <w:lvl w:ilvl="7">
      <w:numFmt w:val="bullet"/>
      <w:lvlText w:val="•"/>
      <w:lvlJc w:val="left"/>
      <w:pPr>
        <w:ind w:left="6972" w:hanging="360"/>
      </w:pPr>
    </w:lvl>
    <w:lvl w:ilvl="8">
      <w:numFmt w:val="bullet"/>
      <w:lvlText w:val="•"/>
      <w:lvlJc w:val="left"/>
      <w:pPr>
        <w:ind w:left="7848" w:hanging="360"/>
      </w:pPr>
    </w:lvl>
  </w:abstractNum>
  <w:abstractNum w:abstractNumId="7" w15:restartNumberingAfterBreak="0">
    <w:nsid w:val="0ABA212B"/>
    <w:multiLevelType w:val="hybridMultilevel"/>
    <w:tmpl w:val="370AC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42686B"/>
    <w:multiLevelType w:val="hybridMultilevel"/>
    <w:tmpl w:val="208AC7F6"/>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9" w15:restartNumberingAfterBreak="0">
    <w:nsid w:val="1FD84BFA"/>
    <w:multiLevelType w:val="hybridMultilevel"/>
    <w:tmpl w:val="1BCA9F2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0" w15:restartNumberingAfterBreak="0">
    <w:nsid w:val="28061D93"/>
    <w:multiLevelType w:val="hybridMultilevel"/>
    <w:tmpl w:val="E4BED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BD77A1"/>
    <w:multiLevelType w:val="hybridMultilevel"/>
    <w:tmpl w:val="79146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D33DC3"/>
    <w:multiLevelType w:val="hybridMultilevel"/>
    <w:tmpl w:val="6218930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1713C4"/>
    <w:multiLevelType w:val="hybridMultilevel"/>
    <w:tmpl w:val="FCDCB7E6"/>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15:restartNumberingAfterBreak="0">
    <w:nsid w:val="4A3F0C53"/>
    <w:multiLevelType w:val="hybridMultilevel"/>
    <w:tmpl w:val="02A60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876837"/>
    <w:multiLevelType w:val="hybridMultilevel"/>
    <w:tmpl w:val="1AF81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4060FCF"/>
    <w:multiLevelType w:val="multilevel"/>
    <w:tmpl w:val="45EE3512"/>
    <w:lvl w:ilvl="0">
      <w:start w:val="1"/>
      <w:numFmt w:val="bullet"/>
      <w:lvlText w:val=""/>
      <w:lvlJc w:val="left"/>
      <w:pPr>
        <w:ind w:left="820" w:hanging="360"/>
      </w:pPr>
      <w:rPr>
        <w:rFonts w:ascii="Symbol" w:hAnsi="Symbol" w:hint="default"/>
        <w:b w:val="0"/>
        <w:w w:val="100"/>
        <w:sz w:val="22"/>
      </w:rPr>
    </w:lvl>
    <w:lvl w:ilvl="1">
      <w:numFmt w:val="bullet"/>
      <w:lvlText w:val="•"/>
      <w:lvlJc w:val="left"/>
      <w:pPr>
        <w:ind w:left="1704" w:hanging="360"/>
      </w:pPr>
    </w:lvl>
    <w:lvl w:ilvl="2">
      <w:numFmt w:val="bullet"/>
      <w:lvlText w:val="•"/>
      <w:lvlJc w:val="left"/>
      <w:pPr>
        <w:ind w:left="2588" w:hanging="360"/>
      </w:pPr>
    </w:lvl>
    <w:lvl w:ilvl="3">
      <w:numFmt w:val="bullet"/>
      <w:lvlText w:val="•"/>
      <w:lvlJc w:val="left"/>
      <w:pPr>
        <w:ind w:left="3472" w:hanging="360"/>
      </w:pPr>
    </w:lvl>
    <w:lvl w:ilvl="4">
      <w:numFmt w:val="bullet"/>
      <w:lvlText w:val="•"/>
      <w:lvlJc w:val="left"/>
      <w:pPr>
        <w:ind w:left="4356" w:hanging="360"/>
      </w:pPr>
    </w:lvl>
    <w:lvl w:ilvl="5">
      <w:numFmt w:val="bullet"/>
      <w:lvlText w:val="•"/>
      <w:lvlJc w:val="left"/>
      <w:pPr>
        <w:ind w:left="5240" w:hanging="360"/>
      </w:pPr>
    </w:lvl>
    <w:lvl w:ilvl="6">
      <w:numFmt w:val="bullet"/>
      <w:lvlText w:val="•"/>
      <w:lvlJc w:val="left"/>
      <w:pPr>
        <w:ind w:left="6124" w:hanging="360"/>
      </w:pPr>
    </w:lvl>
    <w:lvl w:ilvl="7">
      <w:numFmt w:val="bullet"/>
      <w:lvlText w:val="•"/>
      <w:lvlJc w:val="left"/>
      <w:pPr>
        <w:ind w:left="7008" w:hanging="360"/>
      </w:pPr>
    </w:lvl>
    <w:lvl w:ilvl="8">
      <w:numFmt w:val="bullet"/>
      <w:lvlText w:val="•"/>
      <w:lvlJc w:val="left"/>
      <w:pPr>
        <w:ind w:left="7892" w:hanging="360"/>
      </w:pPr>
    </w:lvl>
  </w:abstractNum>
  <w:abstractNum w:abstractNumId="17" w15:restartNumberingAfterBreak="0">
    <w:nsid w:val="640D2457"/>
    <w:multiLevelType w:val="hybridMultilevel"/>
    <w:tmpl w:val="B23A0B4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2E0447"/>
    <w:multiLevelType w:val="hybridMultilevel"/>
    <w:tmpl w:val="0EEE0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73481"/>
    <w:multiLevelType w:val="hybridMultilevel"/>
    <w:tmpl w:val="F4AAA26A"/>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20" w15:restartNumberingAfterBreak="0">
    <w:nsid w:val="7D0A44B2"/>
    <w:multiLevelType w:val="hybridMultilevel"/>
    <w:tmpl w:val="B3D0E1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7"/>
  </w:num>
  <w:num w:numId="9">
    <w:abstractNumId w:val="11"/>
  </w:num>
  <w:num w:numId="10">
    <w:abstractNumId w:val="14"/>
  </w:num>
  <w:num w:numId="11">
    <w:abstractNumId w:val="13"/>
  </w:num>
  <w:num w:numId="12">
    <w:abstractNumId w:val="18"/>
  </w:num>
  <w:num w:numId="13">
    <w:abstractNumId w:val="10"/>
  </w:num>
  <w:num w:numId="14">
    <w:abstractNumId w:val="9"/>
  </w:num>
  <w:num w:numId="15">
    <w:abstractNumId w:val="19"/>
  </w:num>
  <w:num w:numId="16">
    <w:abstractNumId w:val="12"/>
  </w:num>
  <w:num w:numId="17">
    <w:abstractNumId w:val="17"/>
  </w:num>
  <w:num w:numId="18">
    <w:abstractNumId w:val="16"/>
  </w:num>
  <w:num w:numId="19">
    <w:abstractNumId w:val="15"/>
  </w:num>
  <w:num w:numId="20">
    <w:abstractNumId w:val="20"/>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revisionView w:inkAnnotations="0"/>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0432"/>
    <w:rsid w:val="0000154C"/>
    <w:rsid w:val="0000361E"/>
    <w:rsid w:val="0001526C"/>
    <w:rsid w:val="0003788D"/>
    <w:rsid w:val="0004645D"/>
    <w:rsid w:val="000507E8"/>
    <w:rsid w:val="00052CA9"/>
    <w:rsid w:val="000633BC"/>
    <w:rsid w:val="000663FE"/>
    <w:rsid w:val="0006682D"/>
    <w:rsid w:val="00086EB7"/>
    <w:rsid w:val="000D7D0A"/>
    <w:rsid w:val="001442E8"/>
    <w:rsid w:val="00180330"/>
    <w:rsid w:val="0018155C"/>
    <w:rsid w:val="00186717"/>
    <w:rsid w:val="001B72DF"/>
    <w:rsid w:val="001D172E"/>
    <w:rsid w:val="001E0823"/>
    <w:rsid w:val="001F361A"/>
    <w:rsid w:val="001F5961"/>
    <w:rsid w:val="00210432"/>
    <w:rsid w:val="002142E7"/>
    <w:rsid w:val="002251D6"/>
    <w:rsid w:val="00227C8B"/>
    <w:rsid w:val="0026534F"/>
    <w:rsid w:val="00267581"/>
    <w:rsid w:val="002763DB"/>
    <w:rsid w:val="00276669"/>
    <w:rsid w:val="00291BA0"/>
    <w:rsid w:val="0029266A"/>
    <w:rsid w:val="002936D0"/>
    <w:rsid w:val="002E1908"/>
    <w:rsid w:val="002F4689"/>
    <w:rsid w:val="003021DA"/>
    <w:rsid w:val="00340AD8"/>
    <w:rsid w:val="00353997"/>
    <w:rsid w:val="0036623D"/>
    <w:rsid w:val="00366628"/>
    <w:rsid w:val="00370210"/>
    <w:rsid w:val="003825B9"/>
    <w:rsid w:val="003A0D11"/>
    <w:rsid w:val="003A22A9"/>
    <w:rsid w:val="003F535C"/>
    <w:rsid w:val="00405563"/>
    <w:rsid w:val="00406AEA"/>
    <w:rsid w:val="00412B0A"/>
    <w:rsid w:val="00421038"/>
    <w:rsid w:val="00431404"/>
    <w:rsid w:val="00436B42"/>
    <w:rsid w:val="00437DB9"/>
    <w:rsid w:val="00446F86"/>
    <w:rsid w:val="00461658"/>
    <w:rsid w:val="0049444A"/>
    <w:rsid w:val="004B124D"/>
    <w:rsid w:val="004D39F6"/>
    <w:rsid w:val="004F2341"/>
    <w:rsid w:val="00507CC9"/>
    <w:rsid w:val="00533CF1"/>
    <w:rsid w:val="00576845"/>
    <w:rsid w:val="005A35E0"/>
    <w:rsid w:val="005B3BEA"/>
    <w:rsid w:val="005C5A16"/>
    <w:rsid w:val="005E2843"/>
    <w:rsid w:val="005E2FFC"/>
    <w:rsid w:val="005F674D"/>
    <w:rsid w:val="006209A6"/>
    <w:rsid w:val="006346AB"/>
    <w:rsid w:val="0066109C"/>
    <w:rsid w:val="0066253E"/>
    <w:rsid w:val="00693D72"/>
    <w:rsid w:val="0069450D"/>
    <w:rsid w:val="00695BFF"/>
    <w:rsid w:val="006A4C74"/>
    <w:rsid w:val="006A4CF1"/>
    <w:rsid w:val="006B6A40"/>
    <w:rsid w:val="006D0216"/>
    <w:rsid w:val="006E4DCB"/>
    <w:rsid w:val="006E52F2"/>
    <w:rsid w:val="0070227D"/>
    <w:rsid w:val="0072400B"/>
    <w:rsid w:val="00731C48"/>
    <w:rsid w:val="007407D9"/>
    <w:rsid w:val="00757D7E"/>
    <w:rsid w:val="007727B0"/>
    <w:rsid w:val="007C4298"/>
    <w:rsid w:val="007D2534"/>
    <w:rsid w:val="007D6E2C"/>
    <w:rsid w:val="007E755D"/>
    <w:rsid w:val="007F2265"/>
    <w:rsid w:val="007F244E"/>
    <w:rsid w:val="00803C83"/>
    <w:rsid w:val="00810885"/>
    <w:rsid w:val="00865FF9"/>
    <w:rsid w:val="008B434A"/>
    <w:rsid w:val="008E0CD9"/>
    <w:rsid w:val="008E3973"/>
    <w:rsid w:val="008E76BC"/>
    <w:rsid w:val="008F6DE6"/>
    <w:rsid w:val="00911E84"/>
    <w:rsid w:val="00922625"/>
    <w:rsid w:val="009346C9"/>
    <w:rsid w:val="00934FB8"/>
    <w:rsid w:val="00966983"/>
    <w:rsid w:val="00976439"/>
    <w:rsid w:val="0099191A"/>
    <w:rsid w:val="00993F5A"/>
    <w:rsid w:val="00995C26"/>
    <w:rsid w:val="009B31B3"/>
    <w:rsid w:val="009D3EAA"/>
    <w:rsid w:val="009F4115"/>
    <w:rsid w:val="009F4552"/>
    <w:rsid w:val="009F6E83"/>
    <w:rsid w:val="00A27830"/>
    <w:rsid w:val="00A362DE"/>
    <w:rsid w:val="00A7156C"/>
    <w:rsid w:val="00A861A0"/>
    <w:rsid w:val="00A87460"/>
    <w:rsid w:val="00A95BCD"/>
    <w:rsid w:val="00A973DE"/>
    <w:rsid w:val="00AC5D7D"/>
    <w:rsid w:val="00AD7159"/>
    <w:rsid w:val="00AF5827"/>
    <w:rsid w:val="00B00E82"/>
    <w:rsid w:val="00B2789A"/>
    <w:rsid w:val="00B92D86"/>
    <w:rsid w:val="00B93200"/>
    <w:rsid w:val="00BB277D"/>
    <w:rsid w:val="00BB34CF"/>
    <w:rsid w:val="00BB7CC7"/>
    <w:rsid w:val="00BC4E4C"/>
    <w:rsid w:val="00BE7E6D"/>
    <w:rsid w:val="00BF59E6"/>
    <w:rsid w:val="00BF79BD"/>
    <w:rsid w:val="00C6119D"/>
    <w:rsid w:val="00C62676"/>
    <w:rsid w:val="00C73E05"/>
    <w:rsid w:val="00C85C01"/>
    <w:rsid w:val="00C87CC3"/>
    <w:rsid w:val="00C94FB0"/>
    <w:rsid w:val="00CA2376"/>
    <w:rsid w:val="00CC2E48"/>
    <w:rsid w:val="00CF6956"/>
    <w:rsid w:val="00D4349A"/>
    <w:rsid w:val="00D74158"/>
    <w:rsid w:val="00D95022"/>
    <w:rsid w:val="00DA1711"/>
    <w:rsid w:val="00DA31A5"/>
    <w:rsid w:val="00DC24A0"/>
    <w:rsid w:val="00DC5C31"/>
    <w:rsid w:val="00DF28DF"/>
    <w:rsid w:val="00E017D6"/>
    <w:rsid w:val="00E06A94"/>
    <w:rsid w:val="00E15E14"/>
    <w:rsid w:val="00E21FCD"/>
    <w:rsid w:val="00E307DA"/>
    <w:rsid w:val="00E35321"/>
    <w:rsid w:val="00E441FF"/>
    <w:rsid w:val="00E5695A"/>
    <w:rsid w:val="00E606F7"/>
    <w:rsid w:val="00E625CF"/>
    <w:rsid w:val="00E62E37"/>
    <w:rsid w:val="00E84C7E"/>
    <w:rsid w:val="00EB4DF2"/>
    <w:rsid w:val="00EE5732"/>
    <w:rsid w:val="00EF0524"/>
    <w:rsid w:val="00EF67D4"/>
    <w:rsid w:val="00F14C7D"/>
    <w:rsid w:val="00F438DC"/>
    <w:rsid w:val="00F458EE"/>
    <w:rsid w:val="00F81C21"/>
    <w:rsid w:val="00FB28AA"/>
    <w:rsid w:val="00FC6E17"/>
    <w:rsid w:val="00FD0F19"/>
    <w:rsid w:val="00FD43E6"/>
    <w:rsid w:val="00FD4F9D"/>
    <w:rsid w:val="00FF0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0"/>
    <o:shapelayout v:ext="edit">
      <o:idmap v:ext="edit" data="1"/>
    </o:shapelayout>
  </w:shapeDefaults>
  <w:decimalSymbol w:val="."/>
  <w:listSeparator w:val=","/>
  <w14:docId w14:val="248EB66C"/>
  <w14:defaultImageDpi w14:val="0"/>
  <w15:docId w15:val="{A1296C42-BBF9-4683-8693-E45A33B55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pPr>
      <w:widowControl w:val="0"/>
      <w:autoSpaceDE w:val="0"/>
      <w:autoSpaceDN w:val="0"/>
      <w:adjustRightInd w:val="0"/>
    </w:pPr>
    <w:rPr>
      <w:rFonts w:ascii="Arial" w:hAnsi="Arial" w:cs="Arial"/>
      <w:sz w:val="24"/>
      <w:szCs w:val="24"/>
    </w:rPr>
  </w:style>
  <w:style w:type="paragraph" w:styleId="Heading1">
    <w:name w:val="heading 1"/>
    <w:basedOn w:val="Normal"/>
    <w:next w:val="Normal"/>
    <w:link w:val="Heading1Char"/>
    <w:uiPriority w:val="1"/>
    <w:qFormat/>
    <w:pPr>
      <w:ind w:left="1520"/>
      <w:outlineLvl w:val="0"/>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paragraph" w:styleId="BodyText">
    <w:name w:val="Body Text"/>
    <w:basedOn w:val="Normal"/>
    <w:link w:val="BodyTextChar"/>
    <w:uiPriority w:val="1"/>
    <w:qFormat/>
    <w:rPr>
      <w:sz w:val="22"/>
      <w:szCs w:val="22"/>
    </w:rPr>
  </w:style>
  <w:style w:type="character" w:customStyle="1" w:styleId="BodyTextChar">
    <w:name w:val="Body Text Char"/>
    <w:link w:val="BodyText"/>
    <w:uiPriority w:val="99"/>
    <w:semiHidden/>
    <w:locked/>
    <w:rPr>
      <w:rFonts w:ascii="Arial" w:hAnsi="Arial" w:cs="Arial"/>
      <w:sz w:val="24"/>
      <w:szCs w:val="24"/>
    </w:rPr>
  </w:style>
  <w:style w:type="paragraph" w:styleId="ListParagraph">
    <w:name w:val="List Paragraph"/>
    <w:basedOn w:val="Normal"/>
    <w:uiPriority w:val="34"/>
    <w:qFormat/>
    <w:pPr>
      <w:ind w:left="1880" w:hanging="360"/>
    </w:pPr>
  </w:style>
  <w:style w:type="paragraph" w:customStyle="1" w:styleId="TableParagraph">
    <w:name w:val="Table Paragraph"/>
    <w:basedOn w:val="Normal"/>
    <w:uiPriority w:val="1"/>
    <w:qFormat/>
    <w:pPr>
      <w:spacing w:before="62"/>
      <w:ind w:left="103"/>
    </w:pPr>
  </w:style>
  <w:style w:type="paragraph" w:customStyle="1" w:styleId="Default">
    <w:name w:val="Default"/>
    <w:rsid w:val="002763DB"/>
    <w:pPr>
      <w:autoSpaceDE w:val="0"/>
      <w:autoSpaceDN w:val="0"/>
      <w:adjustRightInd w:val="0"/>
    </w:pPr>
    <w:rPr>
      <w:rFonts w:ascii="Arial" w:hAnsi="Arial" w:cs="Arial"/>
      <w:color w:val="000000"/>
      <w:sz w:val="24"/>
      <w:szCs w:val="24"/>
    </w:rPr>
  </w:style>
  <w:style w:type="paragraph" w:styleId="Footer">
    <w:name w:val="footer"/>
    <w:basedOn w:val="Normal"/>
    <w:link w:val="FooterChar"/>
    <w:uiPriority w:val="99"/>
    <w:unhideWhenUsed/>
    <w:rsid w:val="0004645D"/>
    <w:pPr>
      <w:widowControl/>
      <w:tabs>
        <w:tab w:val="center" w:pos="4680"/>
        <w:tab w:val="right" w:pos="9360"/>
      </w:tabs>
      <w:autoSpaceDE/>
      <w:autoSpaceDN/>
      <w:adjustRightInd/>
    </w:pPr>
    <w:rPr>
      <w:rFonts w:ascii="Calibri" w:hAnsi="Calibri" w:cs="Times New Roman"/>
      <w:sz w:val="22"/>
      <w:szCs w:val="22"/>
    </w:rPr>
  </w:style>
  <w:style w:type="character" w:customStyle="1" w:styleId="FooterChar">
    <w:name w:val="Footer Char"/>
    <w:link w:val="Footer"/>
    <w:uiPriority w:val="99"/>
    <w:locked/>
    <w:rsid w:val="0004645D"/>
    <w:rPr>
      <w:rFonts w:ascii="Calibri" w:hAnsi="Calibri" w:cs="Times New Roman"/>
    </w:rPr>
  </w:style>
  <w:style w:type="paragraph" w:styleId="BalloonText">
    <w:name w:val="Balloon Text"/>
    <w:basedOn w:val="Normal"/>
    <w:link w:val="BalloonTextChar"/>
    <w:uiPriority w:val="99"/>
    <w:semiHidden/>
    <w:unhideWhenUsed/>
    <w:rsid w:val="007F244E"/>
    <w:rPr>
      <w:rFonts w:ascii="Tahoma" w:hAnsi="Tahoma" w:cs="Tahoma"/>
      <w:sz w:val="16"/>
      <w:szCs w:val="16"/>
    </w:rPr>
  </w:style>
  <w:style w:type="character" w:customStyle="1" w:styleId="BalloonTextChar">
    <w:name w:val="Balloon Text Char"/>
    <w:link w:val="BalloonText"/>
    <w:uiPriority w:val="99"/>
    <w:semiHidden/>
    <w:locked/>
    <w:rsid w:val="007F244E"/>
    <w:rPr>
      <w:rFonts w:ascii="Tahoma" w:hAnsi="Tahoma" w:cs="Tahoma"/>
      <w:sz w:val="16"/>
      <w:szCs w:val="16"/>
    </w:rPr>
  </w:style>
  <w:style w:type="paragraph" w:styleId="Title">
    <w:name w:val="Title"/>
    <w:basedOn w:val="Normal"/>
    <w:link w:val="TitleChar"/>
    <w:qFormat/>
    <w:rsid w:val="009F4115"/>
    <w:pPr>
      <w:widowControl/>
      <w:autoSpaceDE/>
      <w:autoSpaceDN/>
      <w:adjustRightInd/>
      <w:jc w:val="center"/>
    </w:pPr>
    <w:rPr>
      <w:rFonts w:ascii="Times New Roman" w:hAnsi="Times New Roman" w:cs="Times New Roman"/>
      <w:b/>
      <w:szCs w:val="20"/>
    </w:rPr>
  </w:style>
  <w:style w:type="character" w:customStyle="1" w:styleId="TitleChar">
    <w:name w:val="Title Char"/>
    <w:link w:val="Title"/>
    <w:rsid w:val="009F4115"/>
    <w:rPr>
      <w:rFonts w:ascii="Times New Roman" w:eastAsia="Times New Roman" w:hAnsi="Times New Roman"/>
      <w:b/>
      <w:sz w:val="24"/>
      <w:szCs w:val="20"/>
    </w:rPr>
  </w:style>
  <w:style w:type="character" w:styleId="CommentReference">
    <w:name w:val="annotation reference"/>
    <w:uiPriority w:val="99"/>
    <w:rsid w:val="003A0D11"/>
    <w:rPr>
      <w:sz w:val="16"/>
      <w:szCs w:val="16"/>
    </w:rPr>
  </w:style>
  <w:style w:type="paragraph" w:styleId="CommentText">
    <w:name w:val="annotation text"/>
    <w:basedOn w:val="Normal"/>
    <w:link w:val="CommentTextChar"/>
    <w:uiPriority w:val="99"/>
    <w:rsid w:val="003A0D11"/>
    <w:rPr>
      <w:sz w:val="20"/>
      <w:szCs w:val="20"/>
    </w:rPr>
  </w:style>
  <w:style w:type="character" w:customStyle="1" w:styleId="CommentTextChar">
    <w:name w:val="Comment Text Char"/>
    <w:link w:val="CommentText"/>
    <w:uiPriority w:val="99"/>
    <w:rsid w:val="003A0D11"/>
    <w:rPr>
      <w:rFonts w:ascii="Arial" w:hAnsi="Arial" w:cs="Arial"/>
      <w:sz w:val="20"/>
      <w:szCs w:val="20"/>
    </w:rPr>
  </w:style>
  <w:style w:type="paragraph" w:styleId="CommentSubject">
    <w:name w:val="annotation subject"/>
    <w:basedOn w:val="CommentText"/>
    <w:next w:val="CommentText"/>
    <w:link w:val="CommentSubjectChar"/>
    <w:uiPriority w:val="99"/>
    <w:rsid w:val="003A0D11"/>
    <w:rPr>
      <w:b/>
      <w:bCs/>
    </w:rPr>
  </w:style>
  <w:style w:type="character" w:customStyle="1" w:styleId="CommentSubjectChar">
    <w:name w:val="Comment Subject Char"/>
    <w:link w:val="CommentSubject"/>
    <w:uiPriority w:val="99"/>
    <w:rsid w:val="003A0D11"/>
    <w:rPr>
      <w:rFonts w:ascii="Arial" w:hAnsi="Arial" w:cs="Arial"/>
      <w:b/>
      <w:bCs/>
      <w:sz w:val="20"/>
      <w:szCs w:val="20"/>
    </w:rPr>
  </w:style>
  <w:style w:type="paragraph" w:styleId="NoSpacing">
    <w:name w:val="No Spacing"/>
    <w:uiPriority w:val="1"/>
    <w:qFormat/>
    <w:rsid w:val="006D0216"/>
    <w:rPr>
      <w:rFonts w:eastAsia="Calibri"/>
      <w:sz w:val="22"/>
      <w:szCs w:val="22"/>
    </w:rPr>
  </w:style>
  <w:style w:type="table" w:styleId="TableGrid">
    <w:name w:val="Table Grid"/>
    <w:basedOn w:val="TableNormal"/>
    <w:uiPriority w:val="39"/>
    <w:rsid w:val="006D0216"/>
    <w:rPr>
      <w:rFonts w:eastAsia="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A4C74"/>
    <w:rPr>
      <w:rFonts w:ascii="Arial" w:hAnsi="Arial" w:cs="Arial"/>
      <w:sz w:val="24"/>
      <w:szCs w:val="24"/>
    </w:rPr>
  </w:style>
  <w:style w:type="paragraph" w:customStyle="1" w:styleId="AGReg1">
    <w:name w:val="AG Reg 1"/>
    <w:basedOn w:val="Normal"/>
    <w:rsid w:val="00E017D6"/>
    <w:pPr>
      <w:widowControl/>
      <w:autoSpaceDE/>
      <w:autoSpaceDN/>
      <w:adjustRightInd/>
    </w:pPr>
    <w:rPr>
      <w:rFonts w:ascii="Times New Roman" w:eastAsia="Times"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292200">
      <w:marLeft w:val="0"/>
      <w:marRight w:val="0"/>
      <w:marTop w:val="0"/>
      <w:marBottom w:val="0"/>
      <w:divBdr>
        <w:top w:val="none" w:sz="0" w:space="0" w:color="auto"/>
        <w:left w:val="none" w:sz="0" w:space="0" w:color="auto"/>
        <w:bottom w:val="none" w:sz="0" w:space="0" w:color="auto"/>
        <w:right w:val="none" w:sz="0" w:space="0" w:color="auto"/>
      </w:divBdr>
    </w:div>
    <w:div w:id="436292201">
      <w:marLeft w:val="0"/>
      <w:marRight w:val="0"/>
      <w:marTop w:val="0"/>
      <w:marBottom w:val="0"/>
      <w:divBdr>
        <w:top w:val="none" w:sz="0" w:space="0" w:color="auto"/>
        <w:left w:val="none" w:sz="0" w:space="0" w:color="auto"/>
        <w:bottom w:val="none" w:sz="0" w:space="0" w:color="auto"/>
        <w:right w:val="none" w:sz="0" w:space="0" w:color="auto"/>
      </w:divBdr>
    </w:div>
    <w:div w:id="443232031">
      <w:bodyDiv w:val="1"/>
      <w:marLeft w:val="0"/>
      <w:marRight w:val="0"/>
      <w:marTop w:val="0"/>
      <w:marBottom w:val="0"/>
      <w:divBdr>
        <w:top w:val="none" w:sz="0" w:space="0" w:color="auto"/>
        <w:left w:val="none" w:sz="0" w:space="0" w:color="auto"/>
        <w:bottom w:val="none" w:sz="0" w:space="0" w:color="auto"/>
        <w:right w:val="none" w:sz="0" w:space="0" w:color="auto"/>
      </w:divBdr>
    </w:div>
    <w:div w:id="109270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D773CE-784E-4A98-9891-CC9FA628A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1728</Words>
  <Characters>9854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SEMCA</Company>
  <LinksUpToDate>false</LinksUpToDate>
  <CharactersWithSpaces>11559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Morado, Irene (WDA)</dc:creator>
  <cp:lastModifiedBy>Robinson, William (LARA)</cp:lastModifiedBy>
  <cp:revision>2</cp:revision>
  <cp:lastPrinted>2018-04-11T15:46:00Z</cp:lastPrinted>
  <dcterms:created xsi:type="dcterms:W3CDTF">2018-08-05T18:38:00Z</dcterms:created>
  <dcterms:modified xsi:type="dcterms:W3CDTF">2018-08-05T18:38:00Z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Word 2016</vt:lpwstr>
  </property>
</Properties>
</file>