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14BE76" w14:textId="77777777" w:rsidR="007B57BF" w:rsidRPr="000122E5" w:rsidRDefault="007B57BF" w:rsidP="006E7240">
      <w:pPr>
        <w:pBdr>
          <w:bottom w:val="single" w:sz="12" w:space="1" w:color="365F91" w:themeColor="accent1" w:themeShade="BF"/>
        </w:pBdr>
        <w:spacing w:after="80"/>
        <w:outlineLvl w:val="0"/>
        <w:rPr>
          <w:rFonts w:asciiTheme="majorHAnsi" w:eastAsiaTheme="majorEastAsia" w:hAnsiTheme="majorHAnsi" w:cstheme="majorBidi"/>
          <w:b/>
          <w:bCs/>
          <w:color w:val="365F91" w:themeColor="accent1" w:themeShade="BF"/>
          <w:sz w:val="28"/>
          <w:szCs w:val="28"/>
        </w:rPr>
      </w:pPr>
      <w:bookmarkStart w:id="0" w:name="_Toc381625423"/>
      <w:bookmarkStart w:id="1" w:name="_Toc381626459"/>
      <w:bookmarkStart w:id="2" w:name="_Toc389483329"/>
      <w:bookmarkStart w:id="3" w:name="_Toc381625426"/>
      <w:bookmarkStart w:id="4" w:name="_Toc381626462"/>
      <w:r w:rsidRPr="000122E5">
        <w:rPr>
          <w:rFonts w:asciiTheme="majorHAnsi" w:eastAsiaTheme="majorEastAsia" w:hAnsiTheme="majorHAnsi" w:cstheme="majorBidi"/>
          <w:b/>
          <w:bCs/>
          <w:color w:val="365F91" w:themeColor="accent1" w:themeShade="BF"/>
          <w:sz w:val="28"/>
          <w:szCs w:val="28"/>
        </w:rPr>
        <w:t>Template by the State of California’s Department of Human Resources (adapt</w:t>
      </w:r>
      <w:bookmarkStart w:id="5" w:name="_GoBack"/>
      <w:bookmarkEnd w:id="5"/>
      <w:r w:rsidRPr="000122E5">
        <w:rPr>
          <w:rFonts w:asciiTheme="majorHAnsi" w:eastAsiaTheme="majorEastAsia" w:hAnsiTheme="majorHAnsi" w:cstheme="majorBidi"/>
          <w:b/>
          <w:bCs/>
          <w:color w:val="365F91" w:themeColor="accent1" w:themeShade="BF"/>
          <w:sz w:val="28"/>
          <w:szCs w:val="28"/>
        </w:rPr>
        <w:t xml:space="preserve">ed for use by VR) </w:t>
      </w:r>
    </w:p>
    <w:p w14:paraId="2DDBA809" w14:textId="77777777" w:rsidR="006E7240" w:rsidRPr="000122E5" w:rsidRDefault="003B6D41" w:rsidP="006E7240">
      <w:pPr>
        <w:pBdr>
          <w:bottom w:val="single" w:sz="12" w:space="1" w:color="365F91" w:themeColor="accent1" w:themeShade="BF"/>
        </w:pBdr>
        <w:spacing w:after="80"/>
        <w:outlineLvl w:val="0"/>
        <w:rPr>
          <w:rFonts w:asciiTheme="majorHAnsi" w:eastAsiaTheme="majorEastAsia" w:hAnsiTheme="majorHAnsi" w:cstheme="majorBidi"/>
          <w:b/>
          <w:bCs/>
          <w:color w:val="365F91" w:themeColor="accent1" w:themeShade="BF"/>
          <w:sz w:val="28"/>
          <w:szCs w:val="28"/>
        </w:rPr>
      </w:pPr>
      <w:r w:rsidRPr="000122E5">
        <w:rPr>
          <w:rFonts w:asciiTheme="majorHAnsi" w:eastAsiaTheme="majorEastAsia" w:hAnsiTheme="majorHAnsi" w:cstheme="majorBidi"/>
          <w:b/>
          <w:bCs/>
          <w:color w:val="365F91" w:themeColor="accent1" w:themeShade="BF"/>
          <w:sz w:val="28"/>
          <w:szCs w:val="28"/>
        </w:rPr>
        <w:t xml:space="preserve"> </w:t>
      </w:r>
      <w:r w:rsidR="006E7240" w:rsidRPr="000122E5">
        <w:rPr>
          <w:rFonts w:asciiTheme="majorHAnsi" w:eastAsiaTheme="majorEastAsia" w:hAnsiTheme="majorHAnsi" w:cstheme="majorBidi"/>
          <w:b/>
          <w:bCs/>
          <w:color w:val="365F91" w:themeColor="accent1" w:themeShade="BF"/>
          <w:sz w:val="28"/>
          <w:szCs w:val="28"/>
        </w:rPr>
        <w:t>Preface and User Guide for Workforce Plan Template</w:t>
      </w:r>
      <w:bookmarkEnd w:id="0"/>
      <w:bookmarkEnd w:id="1"/>
      <w:bookmarkEnd w:id="2"/>
    </w:p>
    <w:p w14:paraId="5ECA1BB6" w14:textId="77777777" w:rsidR="006E7240" w:rsidRPr="006E7240" w:rsidRDefault="006E7240" w:rsidP="006E7240">
      <w:pPr>
        <w:spacing w:before="240" w:after="240"/>
        <w:jc w:val="both"/>
        <w:rPr>
          <w:sz w:val="24"/>
          <w:szCs w:val="24"/>
        </w:rPr>
      </w:pPr>
      <w:r w:rsidRPr="006E7240">
        <w:rPr>
          <w:sz w:val="24"/>
          <w:szCs w:val="24"/>
        </w:rPr>
        <w:t xml:space="preserve">The Statewide Workforce Planning and Recruitment Unit (SWPRU) developed the following Workforce Plan Template to ease the process for departments when organizing the structure of your department’s workforce plan. It is meant to serve as a framework for the structure of the plan and organizing content into a user friendly guide that is easily accessible to employees throughout your department. The template is only a guideline, and can be restructured to optimally fit the needs of your department. </w:t>
      </w:r>
    </w:p>
    <w:p w14:paraId="0A960909" w14:textId="77777777" w:rsidR="006E7240" w:rsidRPr="006E7240" w:rsidRDefault="006E7240" w:rsidP="006E7240">
      <w:pPr>
        <w:spacing w:after="240"/>
        <w:jc w:val="both"/>
        <w:rPr>
          <w:sz w:val="24"/>
          <w:szCs w:val="24"/>
        </w:rPr>
      </w:pPr>
      <w:r w:rsidRPr="006E7240">
        <w:rPr>
          <w:sz w:val="24"/>
          <w:szCs w:val="24"/>
        </w:rPr>
        <w:t>The template can be utilized regardless of the methodology you pursue in the development of your workforce plan. The following Workforce Plan Template is designed to help you:</w:t>
      </w:r>
    </w:p>
    <w:p w14:paraId="38E551AC" w14:textId="77777777" w:rsidR="006E7240" w:rsidRPr="006E7240" w:rsidRDefault="006E7240" w:rsidP="006E7240">
      <w:pPr>
        <w:numPr>
          <w:ilvl w:val="0"/>
          <w:numId w:val="3"/>
        </w:numPr>
        <w:spacing w:after="240" w:line="276" w:lineRule="auto"/>
        <w:contextualSpacing/>
        <w:jc w:val="both"/>
        <w:rPr>
          <w:sz w:val="24"/>
          <w:szCs w:val="24"/>
        </w:rPr>
      </w:pPr>
      <w:r w:rsidRPr="006E7240">
        <w:rPr>
          <w:sz w:val="24"/>
          <w:szCs w:val="24"/>
        </w:rPr>
        <w:t xml:space="preserve">Describe your current workforce along with challenges </w:t>
      </w:r>
    </w:p>
    <w:p w14:paraId="507AFE30" w14:textId="77777777" w:rsidR="006E7240" w:rsidRPr="006E7240" w:rsidRDefault="006E7240" w:rsidP="006E7240">
      <w:pPr>
        <w:numPr>
          <w:ilvl w:val="0"/>
          <w:numId w:val="3"/>
        </w:numPr>
        <w:spacing w:after="240" w:line="276" w:lineRule="auto"/>
        <w:contextualSpacing/>
        <w:jc w:val="both"/>
        <w:rPr>
          <w:sz w:val="24"/>
          <w:szCs w:val="24"/>
        </w:rPr>
      </w:pPr>
      <w:r w:rsidRPr="006E7240">
        <w:rPr>
          <w:sz w:val="24"/>
          <w:szCs w:val="24"/>
        </w:rPr>
        <w:t>Analyze gaps between current and future needs and identify risks</w:t>
      </w:r>
    </w:p>
    <w:p w14:paraId="197654F3" w14:textId="77777777" w:rsidR="006E7240" w:rsidRPr="006E7240" w:rsidRDefault="006E7240" w:rsidP="006E7240">
      <w:pPr>
        <w:numPr>
          <w:ilvl w:val="0"/>
          <w:numId w:val="3"/>
        </w:numPr>
        <w:spacing w:after="240" w:line="276" w:lineRule="auto"/>
        <w:contextualSpacing/>
        <w:jc w:val="both"/>
        <w:rPr>
          <w:sz w:val="24"/>
          <w:szCs w:val="24"/>
        </w:rPr>
      </w:pPr>
      <w:r w:rsidRPr="006E7240">
        <w:rPr>
          <w:sz w:val="24"/>
          <w:szCs w:val="24"/>
        </w:rPr>
        <w:t>Establish an action plan that will address the risks</w:t>
      </w:r>
    </w:p>
    <w:p w14:paraId="6BA5BC20" w14:textId="77777777" w:rsidR="006E7240" w:rsidRPr="006E7240" w:rsidRDefault="006E7240" w:rsidP="006E7240">
      <w:pPr>
        <w:numPr>
          <w:ilvl w:val="0"/>
          <w:numId w:val="3"/>
        </w:numPr>
        <w:spacing w:after="240" w:line="276" w:lineRule="auto"/>
        <w:contextualSpacing/>
        <w:jc w:val="both"/>
        <w:rPr>
          <w:sz w:val="24"/>
          <w:szCs w:val="24"/>
        </w:rPr>
      </w:pPr>
      <w:r w:rsidRPr="006E7240">
        <w:rPr>
          <w:sz w:val="24"/>
          <w:szCs w:val="24"/>
        </w:rPr>
        <w:t>Solidify accountability for the successful implementation of the plan</w:t>
      </w:r>
    </w:p>
    <w:p w14:paraId="502F0D43" w14:textId="77777777" w:rsidR="006E7240" w:rsidRPr="006E7240" w:rsidRDefault="006E7240" w:rsidP="006E7240">
      <w:pPr>
        <w:spacing w:after="240"/>
        <w:jc w:val="both"/>
        <w:rPr>
          <w:sz w:val="24"/>
          <w:szCs w:val="24"/>
        </w:rPr>
      </w:pPr>
      <w:r w:rsidRPr="006E7240">
        <w:rPr>
          <w:sz w:val="24"/>
          <w:szCs w:val="24"/>
        </w:rPr>
        <w:t>Whether your department is small, medium, or large, here are some suggestions for how to approach the organization of your workforce plan:</w:t>
      </w:r>
    </w:p>
    <w:p w14:paraId="381CA413" w14:textId="77777777" w:rsidR="006E7240" w:rsidRPr="006E7240" w:rsidRDefault="006E7240" w:rsidP="006E7240">
      <w:pPr>
        <w:spacing w:after="240"/>
        <w:ind w:firstLine="360"/>
        <w:jc w:val="both"/>
        <w:rPr>
          <w:sz w:val="24"/>
          <w:szCs w:val="24"/>
        </w:rPr>
      </w:pPr>
      <w:r w:rsidRPr="006E7240">
        <w:rPr>
          <w:sz w:val="24"/>
          <w:szCs w:val="24"/>
        </w:rPr>
        <w:t>Recommended for small to medium/small departments:</w:t>
      </w:r>
    </w:p>
    <w:p w14:paraId="3DCF337C" w14:textId="77777777" w:rsidR="006E7240" w:rsidRPr="006E7240" w:rsidRDefault="006E7240" w:rsidP="006E7240">
      <w:pPr>
        <w:numPr>
          <w:ilvl w:val="0"/>
          <w:numId w:val="2"/>
        </w:numPr>
        <w:spacing w:after="240" w:line="276" w:lineRule="auto"/>
        <w:contextualSpacing/>
        <w:jc w:val="both"/>
        <w:rPr>
          <w:sz w:val="24"/>
          <w:szCs w:val="24"/>
        </w:rPr>
      </w:pPr>
      <w:r w:rsidRPr="006E7240">
        <w:rPr>
          <w:sz w:val="24"/>
          <w:szCs w:val="24"/>
        </w:rPr>
        <w:t xml:space="preserve">Create one workforce plan for the entire department using the Workforce Plan Template as is. </w:t>
      </w:r>
    </w:p>
    <w:p w14:paraId="50F6F9EE" w14:textId="77777777" w:rsidR="006E7240" w:rsidRPr="006E7240" w:rsidRDefault="006E7240" w:rsidP="006E7240">
      <w:pPr>
        <w:numPr>
          <w:ilvl w:val="0"/>
          <w:numId w:val="2"/>
        </w:numPr>
        <w:spacing w:after="240" w:line="276" w:lineRule="auto"/>
        <w:contextualSpacing/>
        <w:jc w:val="both"/>
        <w:rPr>
          <w:sz w:val="24"/>
          <w:szCs w:val="24"/>
        </w:rPr>
      </w:pPr>
      <w:r w:rsidRPr="006E7240">
        <w:rPr>
          <w:sz w:val="24"/>
          <w:szCs w:val="24"/>
        </w:rPr>
        <w:t>If the development of the plan is approached in a way that divisional areas or occupational series were broken out, detail your approach in the Methodology section and indicate how and why the plan is broken down further.   The workforce plan should align with your department’s strategic plan.</w:t>
      </w:r>
    </w:p>
    <w:p w14:paraId="2DDF1028" w14:textId="77777777" w:rsidR="006E7240" w:rsidRPr="006E7240" w:rsidRDefault="006E7240" w:rsidP="006E7240">
      <w:pPr>
        <w:spacing w:after="240"/>
        <w:ind w:firstLine="360"/>
        <w:jc w:val="both"/>
        <w:rPr>
          <w:sz w:val="24"/>
          <w:szCs w:val="24"/>
        </w:rPr>
      </w:pPr>
      <w:r w:rsidRPr="006E7240">
        <w:rPr>
          <w:sz w:val="24"/>
          <w:szCs w:val="24"/>
        </w:rPr>
        <w:t>Recommended for medium/large to large departments:</w:t>
      </w:r>
    </w:p>
    <w:p w14:paraId="617B8933" w14:textId="77777777" w:rsidR="006E7240" w:rsidRPr="006E7240" w:rsidRDefault="006E7240" w:rsidP="006E7240">
      <w:pPr>
        <w:numPr>
          <w:ilvl w:val="0"/>
          <w:numId w:val="2"/>
        </w:numPr>
        <w:spacing w:after="240" w:line="276" w:lineRule="auto"/>
        <w:contextualSpacing/>
        <w:jc w:val="both"/>
        <w:rPr>
          <w:sz w:val="24"/>
          <w:szCs w:val="24"/>
        </w:rPr>
      </w:pPr>
      <w:r w:rsidRPr="006E7240">
        <w:rPr>
          <w:sz w:val="24"/>
          <w:szCs w:val="24"/>
        </w:rPr>
        <w:t>Devise a separate workforce plan for each district, division, or geographical area then break the sections of the plan down further to address each occupational series.</w:t>
      </w:r>
    </w:p>
    <w:p w14:paraId="5B4B4BFB" w14:textId="77777777" w:rsidR="006E7240" w:rsidRPr="006E7240" w:rsidRDefault="006E7240" w:rsidP="006E7240">
      <w:pPr>
        <w:numPr>
          <w:ilvl w:val="0"/>
          <w:numId w:val="2"/>
        </w:numPr>
        <w:spacing w:after="240" w:line="276" w:lineRule="auto"/>
        <w:contextualSpacing/>
        <w:jc w:val="both"/>
        <w:rPr>
          <w:sz w:val="24"/>
          <w:szCs w:val="24"/>
        </w:rPr>
      </w:pPr>
      <w:r w:rsidRPr="006E7240">
        <w:rPr>
          <w:sz w:val="24"/>
          <w:szCs w:val="24"/>
        </w:rPr>
        <w:t xml:space="preserve">Produce a master plan by combining all plans and creating separate sections/tabs for each plan that was created. </w:t>
      </w:r>
    </w:p>
    <w:p w14:paraId="72AECFF2" w14:textId="77777777" w:rsidR="006E7240" w:rsidRPr="006E7240" w:rsidRDefault="006E7240" w:rsidP="006E7240">
      <w:pPr>
        <w:numPr>
          <w:ilvl w:val="0"/>
          <w:numId w:val="2"/>
        </w:numPr>
        <w:spacing w:after="240" w:line="276" w:lineRule="auto"/>
        <w:contextualSpacing/>
        <w:jc w:val="both"/>
        <w:rPr>
          <w:sz w:val="24"/>
          <w:szCs w:val="24"/>
        </w:rPr>
      </w:pPr>
      <w:r w:rsidRPr="006E7240">
        <w:rPr>
          <w:sz w:val="24"/>
          <w:szCs w:val="24"/>
        </w:rPr>
        <w:t xml:space="preserve">All plans should unify to align with your departments strategic mission, goals, and values. </w:t>
      </w:r>
    </w:p>
    <w:p w14:paraId="376C691B" w14:textId="77777777" w:rsidR="006E7240" w:rsidRPr="006E7240" w:rsidRDefault="006E7240" w:rsidP="006E7240">
      <w:pPr>
        <w:numPr>
          <w:ilvl w:val="0"/>
          <w:numId w:val="2"/>
        </w:numPr>
        <w:spacing w:after="240" w:line="276" w:lineRule="auto"/>
        <w:contextualSpacing/>
        <w:jc w:val="both"/>
        <w:rPr>
          <w:sz w:val="24"/>
          <w:szCs w:val="24"/>
        </w:rPr>
      </w:pPr>
      <w:r w:rsidRPr="006E7240">
        <w:rPr>
          <w:sz w:val="24"/>
          <w:szCs w:val="24"/>
        </w:rPr>
        <w:t xml:space="preserve">The master plan should contain an additional Overview section detailing how all the plans align to one another and to the department’s overall strategic plan. </w:t>
      </w:r>
    </w:p>
    <w:p w14:paraId="550903C1" w14:textId="77777777" w:rsidR="006E7240" w:rsidRPr="006E7240" w:rsidRDefault="006E7240" w:rsidP="006E7240">
      <w:pPr>
        <w:spacing w:after="240"/>
        <w:jc w:val="both"/>
        <w:rPr>
          <w:sz w:val="24"/>
          <w:szCs w:val="24"/>
        </w:rPr>
      </w:pPr>
      <w:r w:rsidRPr="006E7240">
        <w:rPr>
          <w:sz w:val="24"/>
          <w:szCs w:val="24"/>
        </w:rPr>
        <w:t xml:space="preserve">For further support in developing your plan, contact the SWPRU: </w:t>
      </w:r>
    </w:p>
    <w:p w14:paraId="55E1DFE0" w14:textId="77777777" w:rsidR="006E7240" w:rsidRPr="006E7240" w:rsidRDefault="00FE4214" w:rsidP="006E7240">
      <w:pPr>
        <w:jc w:val="both"/>
        <w:rPr>
          <w:sz w:val="24"/>
          <w:szCs w:val="24"/>
        </w:rPr>
      </w:pPr>
      <w:hyperlink r:id="rId8" w:history="1">
        <w:r w:rsidR="006E7240" w:rsidRPr="006E7240">
          <w:rPr>
            <w:color w:val="0000FF" w:themeColor="hyperlink"/>
            <w:sz w:val="24"/>
            <w:szCs w:val="24"/>
            <w:u w:val="single"/>
          </w:rPr>
          <w:t>WFP@calhr.ca.gov</w:t>
        </w:r>
      </w:hyperlink>
    </w:p>
    <w:p w14:paraId="55566945" w14:textId="77777777" w:rsidR="006E7240" w:rsidRPr="006E7240" w:rsidRDefault="006E7240" w:rsidP="006E7240">
      <w:pPr>
        <w:jc w:val="both"/>
        <w:rPr>
          <w:sz w:val="24"/>
          <w:szCs w:val="24"/>
        </w:rPr>
      </w:pPr>
      <w:r w:rsidRPr="006E7240">
        <w:rPr>
          <w:sz w:val="24"/>
          <w:szCs w:val="24"/>
        </w:rPr>
        <w:t>Phone: 916-322-0742</w:t>
      </w:r>
    </w:p>
    <w:p w14:paraId="6F114E2F" w14:textId="77777777" w:rsidR="006E7240" w:rsidRPr="006E7240" w:rsidRDefault="006E7240" w:rsidP="006E7240">
      <w:pPr>
        <w:pBdr>
          <w:top w:val="single" w:sz="8" w:space="10" w:color="A7BFDE" w:themeColor="accent1" w:themeTint="7F"/>
          <w:bottom w:val="single" w:sz="24" w:space="15" w:color="9BBB59" w:themeColor="accent3"/>
        </w:pBdr>
        <w:jc w:val="center"/>
        <w:rPr>
          <w:rFonts w:asciiTheme="majorHAnsi" w:eastAsiaTheme="majorEastAsia" w:hAnsiTheme="majorHAnsi" w:cstheme="majorBidi"/>
          <w:i/>
          <w:iCs/>
          <w:color w:val="243F60" w:themeColor="accent1" w:themeShade="7F"/>
          <w:sz w:val="60"/>
          <w:szCs w:val="60"/>
        </w:rPr>
      </w:pPr>
      <w:r w:rsidRPr="006E7240">
        <w:rPr>
          <w:rFonts w:asciiTheme="majorHAnsi" w:eastAsiaTheme="majorEastAsia" w:hAnsiTheme="majorHAnsi" w:cstheme="majorBidi"/>
          <w:i/>
          <w:iCs/>
          <w:color w:val="243F60" w:themeColor="accent1" w:themeShade="7F"/>
          <w:sz w:val="60"/>
          <w:szCs w:val="60"/>
        </w:rPr>
        <w:t>Title Page</w:t>
      </w:r>
    </w:p>
    <w:p w14:paraId="05F16447" w14:textId="77777777" w:rsidR="006E7240" w:rsidRPr="006E7240" w:rsidRDefault="007B57BF" w:rsidP="006E7240">
      <w:pPr>
        <w:pBdr>
          <w:bottom w:val="single" w:sz="12" w:space="1" w:color="365F91" w:themeColor="accent1" w:themeShade="BF"/>
        </w:pBdr>
        <w:spacing w:before="600" w:after="80"/>
        <w:jc w:val="center"/>
        <w:outlineLvl w:val="0"/>
        <w:rPr>
          <w:rFonts w:asciiTheme="majorHAnsi" w:eastAsiaTheme="majorEastAsia" w:hAnsiTheme="majorHAnsi" w:cstheme="majorBidi"/>
          <w:b/>
          <w:bCs/>
          <w:color w:val="365F91" w:themeColor="accent1" w:themeShade="BF"/>
          <w:sz w:val="24"/>
          <w:szCs w:val="24"/>
        </w:rPr>
      </w:pPr>
      <w:bookmarkStart w:id="6" w:name="_Toc381625424"/>
      <w:bookmarkStart w:id="7" w:name="_Toc381626460"/>
      <w:bookmarkStart w:id="8" w:name="_Toc389483330"/>
      <w:r>
        <w:rPr>
          <w:rFonts w:asciiTheme="majorHAnsi" w:eastAsiaTheme="majorEastAsia" w:hAnsiTheme="majorHAnsi" w:cstheme="majorBidi"/>
          <w:b/>
          <w:bCs/>
          <w:color w:val="365F91" w:themeColor="accent1" w:themeShade="BF"/>
          <w:sz w:val="24"/>
          <w:szCs w:val="24"/>
        </w:rPr>
        <w:t>Division</w:t>
      </w:r>
      <w:r w:rsidR="006E7240" w:rsidRPr="006E7240">
        <w:rPr>
          <w:rFonts w:asciiTheme="majorHAnsi" w:eastAsiaTheme="majorEastAsia" w:hAnsiTheme="majorHAnsi" w:cstheme="majorBidi"/>
          <w:b/>
          <w:bCs/>
          <w:color w:val="365F91" w:themeColor="accent1" w:themeShade="BF"/>
          <w:sz w:val="24"/>
          <w:szCs w:val="24"/>
        </w:rPr>
        <w:t xml:space="preserve"> Name</w:t>
      </w:r>
      <w:bookmarkEnd w:id="6"/>
      <w:bookmarkEnd w:id="7"/>
      <w:bookmarkEnd w:id="8"/>
    </w:p>
    <w:p w14:paraId="18A0AD5F" w14:textId="77777777" w:rsidR="00E75831" w:rsidRDefault="006E7240" w:rsidP="00E75831">
      <w:pPr>
        <w:pBdr>
          <w:bottom w:val="single" w:sz="12" w:space="1" w:color="365F91" w:themeColor="accent1" w:themeShade="BF"/>
        </w:pBdr>
        <w:spacing w:before="600" w:after="80"/>
        <w:jc w:val="center"/>
        <w:outlineLvl w:val="0"/>
        <w:sectPr w:rsidR="00E75831" w:rsidSect="008B3BF4">
          <w:pgSz w:w="12240" w:h="15840"/>
          <w:pgMar w:top="1440" w:right="1440" w:bottom="1440" w:left="1440" w:header="720" w:footer="720" w:gutter="0"/>
          <w:pgNumType w:fmt="lowerRoman" w:start="1"/>
          <w:cols w:space="720"/>
          <w:titlePg/>
          <w:docGrid w:linePitch="360"/>
        </w:sectPr>
      </w:pPr>
      <w:bookmarkStart w:id="9" w:name="_Toc381625425"/>
      <w:bookmarkStart w:id="10" w:name="_Toc381626461"/>
      <w:bookmarkStart w:id="11" w:name="_Toc389483331"/>
      <w:r w:rsidRPr="006E7240">
        <w:rPr>
          <w:rFonts w:asciiTheme="majorHAnsi" w:eastAsiaTheme="majorEastAsia" w:hAnsiTheme="majorHAnsi" w:cstheme="majorBidi"/>
          <w:b/>
          <w:bCs/>
          <w:color w:val="365F91" w:themeColor="accent1" w:themeShade="BF"/>
          <w:sz w:val="24"/>
          <w:szCs w:val="24"/>
        </w:rPr>
        <w:t>Fiscal Years XXXX - XXXX</w:t>
      </w:r>
      <w:bookmarkEnd w:id="9"/>
      <w:bookmarkEnd w:id="10"/>
      <w:bookmarkEnd w:id="11"/>
    </w:p>
    <w:p w14:paraId="6727C41D" w14:textId="77777777" w:rsidR="00D2580A" w:rsidRDefault="00D2580A" w:rsidP="00605DAF">
      <w:pPr>
        <w:pStyle w:val="Heading1"/>
        <w:spacing w:before="0"/>
      </w:pPr>
      <w:bookmarkStart w:id="12" w:name="_Toc389483332"/>
      <w:r>
        <w:t>A m</w:t>
      </w:r>
      <w:r w:rsidR="007B57BF">
        <w:t>essage from [Director</w:t>
      </w:r>
      <w:r>
        <w:t>]</w:t>
      </w:r>
      <w:bookmarkEnd w:id="3"/>
      <w:bookmarkEnd w:id="4"/>
      <w:bookmarkEnd w:id="12"/>
    </w:p>
    <w:p w14:paraId="7B9B8BFC" w14:textId="77777777" w:rsidR="00D2580A" w:rsidRPr="00EC0B34" w:rsidRDefault="00D2580A" w:rsidP="00EC0B34">
      <w:pPr>
        <w:spacing w:after="240"/>
        <w:jc w:val="both"/>
        <w:rPr>
          <w:rStyle w:val="SubtleEmphasis"/>
          <w:sz w:val="24"/>
          <w:szCs w:val="24"/>
        </w:rPr>
      </w:pPr>
      <w:r w:rsidRPr="00EC0B34">
        <w:rPr>
          <w:rStyle w:val="SubtleEmphasis"/>
          <w:sz w:val="24"/>
          <w:szCs w:val="24"/>
        </w:rPr>
        <w:t>Message</w:t>
      </w:r>
      <w:r w:rsidR="007B57BF">
        <w:rPr>
          <w:rStyle w:val="SubtleEmphasis"/>
          <w:sz w:val="24"/>
          <w:szCs w:val="24"/>
        </w:rPr>
        <w:t xml:space="preserve"> of support from Director</w:t>
      </w:r>
      <w:r w:rsidRPr="00EC0B34">
        <w:rPr>
          <w:rStyle w:val="SubtleEmphasis"/>
          <w:sz w:val="24"/>
          <w:szCs w:val="24"/>
        </w:rPr>
        <w:t>.</w:t>
      </w:r>
    </w:p>
    <w:p w14:paraId="195641A1" w14:textId="77777777" w:rsidR="002433E0" w:rsidRDefault="002433E0">
      <w:pPr>
        <w:rPr>
          <w:rFonts w:asciiTheme="majorHAnsi" w:eastAsiaTheme="majorEastAsia" w:hAnsiTheme="majorHAnsi" w:cstheme="majorBidi"/>
          <w:b/>
          <w:bCs/>
          <w:color w:val="365F91" w:themeColor="accent1" w:themeShade="BF"/>
          <w:sz w:val="24"/>
          <w:szCs w:val="24"/>
        </w:rPr>
      </w:pPr>
      <w:r>
        <w:br w:type="page"/>
      </w:r>
    </w:p>
    <w:p w14:paraId="1D20735D" w14:textId="77777777" w:rsidR="00D2580A" w:rsidRDefault="00D2580A" w:rsidP="002433E0">
      <w:pPr>
        <w:pStyle w:val="Heading1"/>
      </w:pPr>
      <w:bookmarkStart w:id="13" w:name="_Toc381625427"/>
      <w:bookmarkStart w:id="14" w:name="_Toc381626463"/>
      <w:bookmarkStart w:id="15" w:name="_Toc389483333"/>
      <w:r>
        <w:t xml:space="preserve">A message from [workforce </w:t>
      </w:r>
      <w:r w:rsidR="007B57BF">
        <w:t>project manager</w:t>
      </w:r>
      <w:r>
        <w:t>]</w:t>
      </w:r>
      <w:bookmarkEnd w:id="13"/>
      <w:bookmarkEnd w:id="14"/>
      <w:bookmarkEnd w:id="15"/>
    </w:p>
    <w:p w14:paraId="00F68145" w14:textId="77777777" w:rsidR="00D2580A" w:rsidRPr="00EC0B34" w:rsidRDefault="00D2580A" w:rsidP="00EC0B34">
      <w:pPr>
        <w:spacing w:after="240"/>
        <w:jc w:val="both"/>
        <w:rPr>
          <w:rStyle w:val="SubtleEmphasis"/>
          <w:sz w:val="24"/>
          <w:szCs w:val="24"/>
        </w:rPr>
      </w:pPr>
      <w:r w:rsidRPr="00EC0B34">
        <w:rPr>
          <w:rStyle w:val="SubtleEmphasis"/>
          <w:sz w:val="24"/>
          <w:szCs w:val="24"/>
        </w:rPr>
        <w:t>Message of support fro</w:t>
      </w:r>
      <w:r w:rsidR="007B57BF">
        <w:rPr>
          <w:rStyle w:val="SubtleEmphasis"/>
          <w:sz w:val="24"/>
          <w:szCs w:val="24"/>
        </w:rPr>
        <w:t>m workforce project manager</w:t>
      </w:r>
      <w:r w:rsidRPr="00EC0B34">
        <w:rPr>
          <w:rStyle w:val="SubtleEmphasis"/>
          <w:sz w:val="24"/>
          <w:szCs w:val="24"/>
        </w:rPr>
        <w:t>.</w:t>
      </w:r>
    </w:p>
    <w:p w14:paraId="0BC9D650" w14:textId="77777777" w:rsidR="002433E0" w:rsidRDefault="002433E0">
      <w:pPr>
        <w:rPr>
          <w:rFonts w:asciiTheme="majorHAnsi" w:eastAsiaTheme="majorEastAsia" w:hAnsiTheme="majorHAnsi" w:cstheme="majorBidi"/>
          <w:b/>
          <w:bCs/>
          <w:color w:val="365F91" w:themeColor="accent1" w:themeShade="BF"/>
          <w:sz w:val="24"/>
          <w:szCs w:val="24"/>
        </w:rPr>
      </w:pPr>
      <w:r>
        <w:br w:type="page"/>
      </w:r>
    </w:p>
    <w:p w14:paraId="592F6EEA" w14:textId="77777777" w:rsidR="002433E0" w:rsidRDefault="002433E0" w:rsidP="002433E0">
      <w:pPr>
        <w:pStyle w:val="Heading1"/>
        <w:jc w:val="both"/>
      </w:pPr>
      <w:bookmarkStart w:id="16" w:name="_Toc381625428"/>
      <w:bookmarkStart w:id="17" w:name="_Toc381626464"/>
      <w:bookmarkStart w:id="18" w:name="_Toc389483334"/>
      <w:r>
        <w:t>Introduction</w:t>
      </w:r>
      <w:bookmarkEnd w:id="16"/>
      <w:bookmarkEnd w:id="17"/>
      <w:bookmarkEnd w:id="18"/>
    </w:p>
    <w:p w14:paraId="0BBEE0AA" w14:textId="77777777" w:rsidR="00D2580A" w:rsidRDefault="00D2580A" w:rsidP="00C44539">
      <w:pPr>
        <w:pStyle w:val="Heading2"/>
        <w:jc w:val="both"/>
      </w:pPr>
      <w:bookmarkStart w:id="19" w:name="_Toc381625429"/>
      <w:bookmarkStart w:id="20" w:name="_Toc381626465"/>
      <w:bookmarkStart w:id="21" w:name="_Toc389483335"/>
      <w:r>
        <w:t>Forward</w:t>
      </w:r>
      <w:bookmarkEnd w:id="19"/>
      <w:bookmarkEnd w:id="20"/>
      <w:bookmarkEnd w:id="21"/>
    </w:p>
    <w:p w14:paraId="34BD86DE" w14:textId="77777777" w:rsidR="008D5090" w:rsidRPr="00EC0B34" w:rsidRDefault="00945539" w:rsidP="00EC0B34">
      <w:pPr>
        <w:spacing w:after="240"/>
        <w:jc w:val="both"/>
        <w:rPr>
          <w:rStyle w:val="SubtleEmphasis"/>
          <w:sz w:val="24"/>
          <w:szCs w:val="24"/>
        </w:rPr>
      </w:pPr>
      <w:r>
        <w:rPr>
          <w:rStyle w:val="SubtleEmphasis"/>
          <w:sz w:val="24"/>
          <w:szCs w:val="24"/>
        </w:rPr>
        <w:t>Briefly define</w:t>
      </w:r>
      <w:r w:rsidR="00C10905" w:rsidRPr="00EC0B34">
        <w:rPr>
          <w:rStyle w:val="SubtleEmphasis"/>
          <w:sz w:val="24"/>
          <w:szCs w:val="24"/>
        </w:rPr>
        <w:t xml:space="preserve"> </w:t>
      </w:r>
      <w:r w:rsidR="00986076" w:rsidRPr="00EC0B34">
        <w:rPr>
          <w:rStyle w:val="SubtleEmphasis"/>
          <w:sz w:val="24"/>
          <w:szCs w:val="24"/>
        </w:rPr>
        <w:t xml:space="preserve">workforce </w:t>
      </w:r>
      <w:r>
        <w:rPr>
          <w:rStyle w:val="SubtleEmphasis"/>
          <w:sz w:val="24"/>
          <w:szCs w:val="24"/>
        </w:rPr>
        <w:t xml:space="preserve">planning and provide a </w:t>
      </w:r>
      <w:r w:rsidR="001C4DB3">
        <w:rPr>
          <w:rStyle w:val="SubtleEmphasis"/>
          <w:sz w:val="24"/>
          <w:szCs w:val="24"/>
        </w:rPr>
        <w:t>short</w:t>
      </w:r>
      <w:r>
        <w:rPr>
          <w:rStyle w:val="SubtleEmphasis"/>
          <w:sz w:val="24"/>
          <w:szCs w:val="24"/>
        </w:rPr>
        <w:t xml:space="preserve"> outline of the content of the workforce plan. </w:t>
      </w:r>
    </w:p>
    <w:p w14:paraId="65EBB376" w14:textId="77777777" w:rsidR="00421F6E" w:rsidRDefault="003F7EED" w:rsidP="00EC0B34">
      <w:pPr>
        <w:spacing w:after="240"/>
        <w:jc w:val="both"/>
        <w:rPr>
          <w:rStyle w:val="SubtleEmphasis"/>
          <w:sz w:val="24"/>
          <w:szCs w:val="24"/>
        </w:rPr>
      </w:pPr>
      <w:r>
        <w:rPr>
          <w:rStyle w:val="SubtleEmphasis"/>
          <w:sz w:val="24"/>
          <w:szCs w:val="24"/>
        </w:rPr>
        <w:t xml:space="preserve">Briefly identify </w:t>
      </w:r>
      <w:r w:rsidR="006358C2">
        <w:rPr>
          <w:rStyle w:val="SubtleEmphasis"/>
          <w:sz w:val="24"/>
          <w:szCs w:val="24"/>
        </w:rPr>
        <w:t>external factors influencing</w:t>
      </w:r>
      <w:r w:rsidR="008D5090" w:rsidRPr="00EC0B34">
        <w:rPr>
          <w:rStyle w:val="SubtleEmphasis"/>
          <w:sz w:val="24"/>
          <w:szCs w:val="24"/>
        </w:rPr>
        <w:t xml:space="preserve"> the </w:t>
      </w:r>
      <w:r w:rsidR="00986076" w:rsidRPr="00EC0B34">
        <w:rPr>
          <w:rStyle w:val="SubtleEmphasis"/>
          <w:sz w:val="24"/>
          <w:szCs w:val="24"/>
        </w:rPr>
        <w:t>workforce plan</w:t>
      </w:r>
      <w:r w:rsidR="006358C2">
        <w:rPr>
          <w:rStyle w:val="SubtleEmphasis"/>
          <w:sz w:val="24"/>
          <w:szCs w:val="24"/>
        </w:rPr>
        <w:t xml:space="preserve">, such as legislation, technology, </w:t>
      </w:r>
      <w:r w:rsidR="006358C2" w:rsidRPr="00EC0B34">
        <w:rPr>
          <w:rStyle w:val="SubtleEmphasis"/>
          <w:sz w:val="24"/>
          <w:szCs w:val="24"/>
        </w:rPr>
        <w:t>historical</w:t>
      </w:r>
      <w:r w:rsidR="006358C2">
        <w:rPr>
          <w:rStyle w:val="SubtleEmphasis"/>
          <w:sz w:val="24"/>
          <w:szCs w:val="24"/>
        </w:rPr>
        <w:t xml:space="preserve"> and</w:t>
      </w:r>
      <w:r w:rsidR="006358C2" w:rsidRPr="00EC0B34">
        <w:rPr>
          <w:rStyle w:val="SubtleEmphasis"/>
          <w:sz w:val="24"/>
          <w:szCs w:val="24"/>
        </w:rPr>
        <w:t xml:space="preserve"> cultural events</w:t>
      </w:r>
      <w:r w:rsidR="008D5090" w:rsidRPr="00EC0B34">
        <w:rPr>
          <w:rStyle w:val="SubtleEmphasis"/>
          <w:sz w:val="24"/>
          <w:szCs w:val="24"/>
        </w:rPr>
        <w:t xml:space="preserve">. </w:t>
      </w:r>
    </w:p>
    <w:p w14:paraId="1E509447" w14:textId="77777777" w:rsidR="001A4BC4" w:rsidRDefault="00CB2A5E" w:rsidP="001A4BC4">
      <w:pPr>
        <w:spacing w:after="240"/>
        <w:jc w:val="both"/>
        <w:rPr>
          <w:rStyle w:val="SubtleEmphasis"/>
          <w:sz w:val="24"/>
          <w:szCs w:val="24"/>
        </w:rPr>
      </w:pPr>
      <w:r w:rsidRPr="00EC0B34">
        <w:rPr>
          <w:rStyle w:val="SubtleEmphasis"/>
          <w:sz w:val="24"/>
          <w:szCs w:val="24"/>
        </w:rPr>
        <w:t>Brief</w:t>
      </w:r>
      <w:r w:rsidR="00945539">
        <w:rPr>
          <w:rStyle w:val="SubtleEmphasis"/>
          <w:sz w:val="24"/>
          <w:szCs w:val="24"/>
        </w:rPr>
        <w:t xml:space="preserve">ly </w:t>
      </w:r>
      <w:r w:rsidRPr="00EC0B34">
        <w:rPr>
          <w:rStyle w:val="SubtleEmphasis"/>
          <w:sz w:val="24"/>
          <w:szCs w:val="24"/>
        </w:rPr>
        <w:t>descri</w:t>
      </w:r>
      <w:r w:rsidR="00544449">
        <w:rPr>
          <w:rStyle w:val="SubtleEmphasis"/>
          <w:sz w:val="24"/>
          <w:szCs w:val="24"/>
        </w:rPr>
        <w:t>be</w:t>
      </w:r>
      <w:r w:rsidRPr="00EC0B34">
        <w:rPr>
          <w:rStyle w:val="SubtleEmphasis"/>
          <w:sz w:val="24"/>
          <w:szCs w:val="24"/>
        </w:rPr>
        <w:t xml:space="preserve"> how this version </w:t>
      </w:r>
      <w:r w:rsidR="004C0620">
        <w:rPr>
          <w:rStyle w:val="SubtleEmphasis"/>
          <w:sz w:val="24"/>
          <w:szCs w:val="24"/>
        </w:rPr>
        <w:t xml:space="preserve">of the workforce plan </w:t>
      </w:r>
      <w:r w:rsidRPr="00EC0B34">
        <w:rPr>
          <w:rStyle w:val="SubtleEmphasis"/>
          <w:sz w:val="24"/>
          <w:szCs w:val="24"/>
        </w:rPr>
        <w:t>may differ from previous version</w:t>
      </w:r>
      <w:r w:rsidR="00544449">
        <w:rPr>
          <w:rStyle w:val="SubtleEmphasis"/>
          <w:sz w:val="24"/>
          <w:szCs w:val="24"/>
        </w:rPr>
        <w:t>(s)</w:t>
      </w:r>
    </w:p>
    <w:p w14:paraId="14553C8A" w14:textId="77777777" w:rsidR="001A4BC4" w:rsidRDefault="001A4BC4" w:rsidP="001A4BC4">
      <w:pPr>
        <w:pStyle w:val="Heading2"/>
        <w:jc w:val="both"/>
      </w:pPr>
      <w:bookmarkStart w:id="22" w:name="_Toc381625430"/>
      <w:bookmarkStart w:id="23" w:name="_Toc381626466"/>
      <w:bookmarkStart w:id="24" w:name="_Toc389483336"/>
      <w:r>
        <w:t>Strategic Direction</w:t>
      </w:r>
      <w:bookmarkEnd w:id="22"/>
      <w:bookmarkEnd w:id="23"/>
      <w:bookmarkEnd w:id="24"/>
    </w:p>
    <w:p w14:paraId="25003E52" w14:textId="77777777" w:rsidR="00BD57FC" w:rsidRDefault="00551ADE" w:rsidP="001A4BC4">
      <w:pPr>
        <w:spacing w:after="240"/>
        <w:jc w:val="both"/>
        <w:rPr>
          <w:rStyle w:val="SubtleEmphasis"/>
          <w:sz w:val="24"/>
          <w:szCs w:val="24"/>
        </w:rPr>
      </w:pPr>
      <w:r>
        <w:rPr>
          <w:rStyle w:val="SubtleEmphasis"/>
          <w:sz w:val="24"/>
          <w:szCs w:val="24"/>
        </w:rPr>
        <w:t>Outline your agency</w:t>
      </w:r>
      <w:r w:rsidR="00BD57FC">
        <w:rPr>
          <w:rStyle w:val="SubtleEmphasis"/>
          <w:sz w:val="24"/>
          <w:szCs w:val="24"/>
        </w:rPr>
        <w:t>’s mission, values, goals, and objectives.</w:t>
      </w:r>
    </w:p>
    <w:p w14:paraId="15638E82" w14:textId="77777777" w:rsidR="00D2580A" w:rsidRDefault="00D2580A" w:rsidP="00C44539">
      <w:pPr>
        <w:pStyle w:val="Heading2"/>
        <w:jc w:val="both"/>
      </w:pPr>
      <w:bookmarkStart w:id="25" w:name="_Toc381625431"/>
      <w:bookmarkStart w:id="26" w:name="_Toc381626467"/>
      <w:bookmarkStart w:id="27" w:name="_Toc389483337"/>
      <w:r>
        <w:t>History</w:t>
      </w:r>
      <w:bookmarkEnd w:id="25"/>
      <w:bookmarkEnd w:id="26"/>
      <w:bookmarkEnd w:id="27"/>
    </w:p>
    <w:p w14:paraId="275EC5FA" w14:textId="77777777" w:rsidR="00D2580A" w:rsidRPr="00EC0B34" w:rsidRDefault="001C4DB3" w:rsidP="00EC0B34">
      <w:pPr>
        <w:spacing w:after="240"/>
        <w:jc w:val="both"/>
        <w:rPr>
          <w:rStyle w:val="SubtleEmphasis"/>
          <w:sz w:val="24"/>
          <w:szCs w:val="24"/>
        </w:rPr>
      </w:pPr>
      <w:r>
        <w:rPr>
          <w:rStyle w:val="SubtleEmphasis"/>
          <w:sz w:val="24"/>
          <w:szCs w:val="24"/>
        </w:rPr>
        <w:t xml:space="preserve">Explain the </w:t>
      </w:r>
      <w:r w:rsidR="00551ADE">
        <w:rPr>
          <w:rStyle w:val="SubtleEmphasis"/>
          <w:sz w:val="24"/>
          <w:szCs w:val="24"/>
        </w:rPr>
        <w:t>History of how the agency</w:t>
      </w:r>
      <w:r w:rsidR="008D5090" w:rsidRPr="00EC0B34">
        <w:rPr>
          <w:rStyle w:val="SubtleEmphasis"/>
          <w:sz w:val="24"/>
          <w:szCs w:val="24"/>
        </w:rPr>
        <w:t xml:space="preserve"> was established, or came into existence, and what purpose it is designated to fulfil</w:t>
      </w:r>
      <w:r>
        <w:rPr>
          <w:rStyle w:val="SubtleEmphasis"/>
          <w:sz w:val="24"/>
          <w:szCs w:val="24"/>
        </w:rPr>
        <w:t xml:space="preserve">, including references to pertinent government codes </w:t>
      </w:r>
      <w:r w:rsidR="008D5090" w:rsidRPr="00EC0B34">
        <w:rPr>
          <w:rStyle w:val="SubtleEmphasis"/>
          <w:sz w:val="24"/>
          <w:szCs w:val="24"/>
        </w:rPr>
        <w:t>l.</w:t>
      </w:r>
      <w:r w:rsidR="00C10905" w:rsidRPr="00EC0B34">
        <w:rPr>
          <w:rStyle w:val="SubtleEmphasis"/>
          <w:sz w:val="24"/>
          <w:szCs w:val="24"/>
        </w:rPr>
        <w:t xml:space="preserve"> Include me</w:t>
      </w:r>
      <w:r w:rsidR="00986076" w:rsidRPr="00EC0B34">
        <w:rPr>
          <w:rStyle w:val="SubtleEmphasis"/>
          <w:sz w:val="24"/>
          <w:szCs w:val="24"/>
        </w:rPr>
        <w:t>rge or re-organization history</w:t>
      </w:r>
      <w:r>
        <w:rPr>
          <w:rStyle w:val="SubtleEmphasis"/>
          <w:sz w:val="24"/>
          <w:szCs w:val="24"/>
        </w:rPr>
        <w:t>, or other major changes to the department.</w:t>
      </w:r>
    </w:p>
    <w:p w14:paraId="79DDDCDC" w14:textId="77777777" w:rsidR="007844A9" w:rsidRPr="00B02DDD" w:rsidRDefault="00C10905" w:rsidP="00B02DDD">
      <w:pPr>
        <w:jc w:val="both"/>
        <w:rPr>
          <w:i/>
          <w:iCs/>
          <w:color w:val="5A5A5A" w:themeColor="text1" w:themeTint="A5"/>
        </w:rPr>
      </w:pPr>
      <w:bookmarkStart w:id="28" w:name="Overview"/>
      <w:r w:rsidRPr="005E6DC1">
        <w:rPr>
          <w:rStyle w:val="SubtleEmphasis"/>
        </w:rPr>
        <w:br w:type="page"/>
      </w:r>
    </w:p>
    <w:bookmarkEnd w:id="28" w:displacedByCustomXml="next"/>
    <w:sdt>
      <w:sdtPr>
        <w:rPr>
          <w:rFonts w:asciiTheme="minorHAnsi" w:eastAsiaTheme="minorEastAsia" w:hAnsiTheme="minorHAnsi" w:cstheme="minorBidi"/>
          <w:b w:val="0"/>
          <w:bCs w:val="0"/>
          <w:color w:val="auto"/>
          <w:sz w:val="22"/>
          <w:szCs w:val="22"/>
          <w:lang w:bidi="ar-SA"/>
        </w:rPr>
        <w:id w:val="-1578813119"/>
        <w:docPartObj>
          <w:docPartGallery w:val="Table of Contents"/>
          <w:docPartUnique/>
        </w:docPartObj>
      </w:sdtPr>
      <w:sdtEndPr>
        <w:rPr>
          <w:noProof/>
        </w:rPr>
      </w:sdtEndPr>
      <w:sdtContent>
        <w:p w14:paraId="4F6EEA58" w14:textId="77777777" w:rsidR="00D73FF6" w:rsidRDefault="00D73FF6" w:rsidP="00874685">
          <w:pPr>
            <w:pStyle w:val="TOCHeading"/>
            <w:pBdr>
              <w:bottom w:val="single" w:sz="12" w:space="0" w:color="365F91" w:themeColor="accent1" w:themeShade="BF"/>
            </w:pBdr>
          </w:pPr>
          <w:r>
            <w:t>Table of Contents</w:t>
          </w:r>
        </w:p>
        <w:p w14:paraId="6D2106B6" w14:textId="77777777" w:rsidR="00874685" w:rsidRDefault="003F1228">
          <w:pPr>
            <w:pStyle w:val="TOC1"/>
            <w:rPr>
              <w:noProof/>
            </w:rPr>
          </w:pPr>
          <w:r>
            <w:fldChar w:fldCharType="begin"/>
          </w:r>
          <w:r>
            <w:instrText xml:space="preserve"> TOC \o "1-5" \h \z \u </w:instrText>
          </w:r>
          <w:r>
            <w:fldChar w:fldCharType="separate"/>
          </w:r>
          <w:hyperlink w:anchor="_Toc389483338" w:history="1">
            <w:r w:rsidR="00874685" w:rsidRPr="00D3099E">
              <w:rPr>
                <w:rStyle w:val="Hyperlink"/>
                <w:noProof/>
              </w:rPr>
              <w:t>Overview</w:t>
            </w:r>
            <w:r w:rsidR="00874685">
              <w:rPr>
                <w:noProof/>
                <w:webHidden/>
              </w:rPr>
              <w:tab/>
            </w:r>
            <w:r w:rsidR="00874685">
              <w:rPr>
                <w:noProof/>
                <w:webHidden/>
              </w:rPr>
              <w:fldChar w:fldCharType="begin"/>
            </w:r>
            <w:r w:rsidR="00874685">
              <w:rPr>
                <w:noProof/>
                <w:webHidden/>
              </w:rPr>
              <w:instrText xml:space="preserve"> PAGEREF _Toc389483338 \h </w:instrText>
            </w:r>
            <w:r w:rsidR="00874685">
              <w:rPr>
                <w:noProof/>
                <w:webHidden/>
              </w:rPr>
            </w:r>
            <w:r w:rsidR="00874685">
              <w:rPr>
                <w:noProof/>
                <w:webHidden/>
              </w:rPr>
              <w:fldChar w:fldCharType="separate"/>
            </w:r>
            <w:r w:rsidR="005849C6">
              <w:rPr>
                <w:noProof/>
                <w:webHidden/>
              </w:rPr>
              <w:t>1</w:t>
            </w:r>
            <w:r w:rsidR="00874685">
              <w:rPr>
                <w:noProof/>
                <w:webHidden/>
              </w:rPr>
              <w:fldChar w:fldCharType="end"/>
            </w:r>
          </w:hyperlink>
        </w:p>
        <w:p w14:paraId="270B5EAB" w14:textId="77777777" w:rsidR="00874685" w:rsidRDefault="00FE4214">
          <w:pPr>
            <w:pStyle w:val="TOC2"/>
            <w:tabs>
              <w:tab w:val="right" w:leader="dot" w:pos="9350"/>
            </w:tabs>
            <w:rPr>
              <w:noProof/>
            </w:rPr>
          </w:pPr>
          <w:hyperlink w:anchor="_Toc389483339" w:history="1">
            <w:r w:rsidR="00874685" w:rsidRPr="00D3099E">
              <w:rPr>
                <w:rStyle w:val="Hyperlink"/>
                <w:noProof/>
              </w:rPr>
              <w:t>Challenges and Trends</w:t>
            </w:r>
            <w:r w:rsidR="00874685">
              <w:rPr>
                <w:noProof/>
                <w:webHidden/>
              </w:rPr>
              <w:tab/>
            </w:r>
            <w:r w:rsidR="00874685">
              <w:rPr>
                <w:noProof/>
                <w:webHidden/>
              </w:rPr>
              <w:fldChar w:fldCharType="begin"/>
            </w:r>
            <w:r w:rsidR="00874685">
              <w:rPr>
                <w:noProof/>
                <w:webHidden/>
              </w:rPr>
              <w:instrText xml:space="preserve"> PAGEREF _Toc389483339 \h </w:instrText>
            </w:r>
            <w:r w:rsidR="00874685">
              <w:rPr>
                <w:noProof/>
                <w:webHidden/>
              </w:rPr>
            </w:r>
            <w:r w:rsidR="00874685">
              <w:rPr>
                <w:noProof/>
                <w:webHidden/>
              </w:rPr>
              <w:fldChar w:fldCharType="separate"/>
            </w:r>
            <w:r w:rsidR="005849C6">
              <w:rPr>
                <w:noProof/>
                <w:webHidden/>
              </w:rPr>
              <w:t>1</w:t>
            </w:r>
            <w:r w:rsidR="00874685">
              <w:rPr>
                <w:noProof/>
                <w:webHidden/>
              </w:rPr>
              <w:fldChar w:fldCharType="end"/>
            </w:r>
          </w:hyperlink>
        </w:p>
        <w:p w14:paraId="7A3B84FC" w14:textId="77777777" w:rsidR="00874685" w:rsidRDefault="00FE4214">
          <w:pPr>
            <w:pStyle w:val="TOC2"/>
            <w:tabs>
              <w:tab w:val="right" w:leader="dot" w:pos="9350"/>
            </w:tabs>
            <w:rPr>
              <w:noProof/>
            </w:rPr>
          </w:pPr>
          <w:hyperlink w:anchor="_Toc389483340" w:history="1">
            <w:r w:rsidR="00874685" w:rsidRPr="00D3099E">
              <w:rPr>
                <w:rStyle w:val="Hyperlink"/>
                <w:noProof/>
              </w:rPr>
              <w:t>Methodology</w:t>
            </w:r>
            <w:r w:rsidR="00874685">
              <w:rPr>
                <w:noProof/>
                <w:webHidden/>
              </w:rPr>
              <w:tab/>
            </w:r>
            <w:r w:rsidR="00874685">
              <w:rPr>
                <w:noProof/>
                <w:webHidden/>
              </w:rPr>
              <w:fldChar w:fldCharType="begin"/>
            </w:r>
            <w:r w:rsidR="00874685">
              <w:rPr>
                <w:noProof/>
                <w:webHidden/>
              </w:rPr>
              <w:instrText xml:space="preserve"> PAGEREF _Toc389483340 \h </w:instrText>
            </w:r>
            <w:r w:rsidR="00874685">
              <w:rPr>
                <w:noProof/>
                <w:webHidden/>
              </w:rPr>
            </w:r>
            <w:r w:rsidR="00874685">
              <w:rPr>
                <w:noProof/>
                <w:webHidden/>
              </w:rPr>
              <w:fldChar w:fldCharType="separate"/>
            </w:r>
            <w:r w:rsidR="005849C6">
              <w:rPr>
                <w:noProof/>
                <w:webHidden/>
              </w:rPr>
              <w:t>1</w:t>
            </w:r>
            <w:r w:rsidR="00874685">
              <w:rPr>
                <w:noProof/>
                <w:webHidden/>
              </w:rPr>
              <w:fldChar w:fldCharType="end"/>
            </w:r>
          </w:hyperlink>
        </w:p>
        <w:p w14:paraId="5869A098" w14:textId="77777777" w:rsidR="00874685" w:rsidRDefault="00FE4214">
          <w:pPr>
            <w:pStyle w:val="TOC1"/>
            <w:rPr>
              <w:noProof/>
            </w:rPr>
          </w:pPr>
          <w:hyperlink w:anchor="_Toc389483341" w:history="1">
            <w:r w:rsidR="00874685" w:rsidRPr="00D3099E">
              <w:rPr>
                <w:rStyle w:val="Hyperlink"/>
                <w:noProof/>
              </w:rPr>
              <w:t>Workforce Overview</w:t>
            </w:r>
            <w:r w:rsidR="00874685">
              <w:rPr>
                <w:noProof/>
                <w:webHidden/>
              </w:rPr>
              <w:tab/>
            </w:r>
            <w:r w:rsidR="00874685">
              <w:rPr>
                <w:noProof/>
                <w:webHidden/>
              </w:rPr>
              <w:fldChar w:fldCharType="begin"/>
            </w:r>
            <w:r w:rsidR="00874685">
              <w:rPr>
                <w:noProof/>
                <w:webHidden/>
              </w:rPr>
              <w:instrText xml:space="preserve"> PAGEREF _Toc389483341 \h </w:instrText>
            </w:r>
            <w:r w:rsidR="00874685">
              <w:rPr>
                <w:noProof/>
                <w:webHidden/>
              </w:rPr>
            </w:r>
            <w:r w:rsidR="00874685">
              <w:rPr>
                <w:noProof/>
                <w:webHidden/>
              </w:rPr>
              <w:fldChar w:fldCharType="separate"/>
            </w:r>
            <w:r w:rsidR="005849C6">
              <w:rPr>
                <w:noProof/>
                <w:webHidden/>
              </w:rPr>
              <w:t>1</w:t>
            </w:r>
            <w:r w:rsidR="00874685">
              <w:rPr>
                <w:noProof/>
                <w:webHidden/>
              </w:rPr>
              <w:fldChar w:fldCharType="end"/>
            </w:r>
          </w:hyperlink>
        </w:p>
        <w:p w14:paraId="6742DA88" w14:textId="77777777" w:rsidR="00874685" w:rsidRDefault="00FE4214">
          <w:pPr>
            <w:pStyle w:val="TOC2"/>
            <w:tabs>
              <w:tab w:val="right" w:leader="dot" w:pos="9350"/>
            </w:tabs>
            <w:rPr>
              <w:noProof/>
            </w:rPr>
          </w:pPr>
          <w:hyperlink w:anchor="_Toc389483342" w:history="1">
            <w:r w:rsidR="00874685" w:rsidRPr="00D3099E">
              <w:rPr>
                <w:rStyle w:val="Hyperlink"/>
                <w:noProof/>
              </w:rPr>
              <w:t>Current Workforce Profile</w:t>
            </w:r>
            <w:r w:rsidR="00874685">
              <w:rPr>
                <w:noProof/>
                <w:webHidden/>
              </w:rPr>
              <w:tab/>
            </w:r>
            <w:r w:rsidR="00874685">
              <w:rPr>
                <w:noProof/>
                <w:webHidden/>
              </w:rPr>
              <w:fldChar w:fldCharType="begin"/>
            </w:r>
            <w:r w:rsidR="00874685">
              <w:rPr>
                <w:noProof/>
                <w:webHidden/>
              </w:rPr>
              <w:instrText xml:space="preserve"> PAGEREF _Toc389483342 \h </w:instrText>
            </w:r>
            <w:r w:rsidR="00874685">
              <w:rPr>
                <w:noProof/>
                <w:webHidden/>
              </w:rPr>
            </w:r>
            <w:r w:rsidR="00874685">
              <w:rPr>
                <w:noProof/>
                <w:webHidden/>
              </w:rPr>
              <w:fldChar w:fldCharType="separate"/>
            </w:r>
            <w:r w:rsidR="005849C6">
              <w:rPr>
                <w:noProof/>
                <w:webHidden/>
              </w:rPr>
              <w:t>1</w:t>
            </w:r>
            <w:r w:rsidR="00874685">
              <w:rPr>
                <w:noProof/>
                <w:webHidden/>
              </w:rPr>
              <w:fldChar w:fldCharType="end"/>
            </w:r>
          </w:hyperlink>
        </w:p>
        <w:p w14:paraId="0AC68227" w14:textId="77777777" w:rsidR="00874685" w:rsidRDefault="00FE4214">
          <w:pPr>
            <w:pStyle w:val="TOC3"/>
            <w:tabs>
              <w:tab w:val="right" w:leader="dot" w:pos="9350"/>
            </w:tabs>
            <w:rPr>
              <w:noProof/>
            </w:rPr>
          </w:pPr>
          <w:hyperlink w:anchor="_Toc389483344" w:history="1">
            <w:r w:rsidR="00874685" w:rsidRPr="00D3099E">
              <w:rPr>
                <w:rStyle w:val="Hyperlink"/>
                <w:noProof/>
              </w:rPr>
              <w:t>Demographics</w:t>
            </w:r>
            <w:r w:rsidR="00874685">
              <w:rPr>
                <w:noProof/>
                <w:webHidden/>
              </w:rPr>
              <w:tab/>
            </w:r>
            <w:r w:rsidR="00874685">
              <w:rPr>
                <w:noProof/>
                <w:webHidden/>
              </w:rPr>
              <w:fldChar w:fldCharType="begin"/>
            </w:r>
            <w:r w:rsidR="00874685">
              <w:rPr>
                <w:noProof/>
                <w:webHidden/>
              </w:rPr>
              <w:instrText xml:space="preserve"> PAGEREF _Toc389483344 \h </w:instrText>
            </w:r>
            <w:r w:rsidR="00874685">
              <w:rPr>
                <w:noProof/>
                <w:webHidden/>
              </w:rPr>
            </w:r>
            <w:r w:rsidR="00874685">
              <w:rPr>
                <w:noProof/>
                <w:webHidden/>
              </w:rPr>
              <w:fldChar w:fldCharType="separate"/>
            </w:r>
            <w:r w:rsidR="005849C6">
              <w:rPr>
                <w:noProof/>
                <w:webHidden/>
              </w:rPr>
              <w:t>1</w:t>
            </w:r>
            <w:r w:rsidR="00874685">
              <w:rPr>
                <w:noProof/>
                <w:webHidden/>
              </w:rPr>
              <w:fldChar w:fldCharType="end"/>
            </w:r>
          </w:hyperlink>
        </w:p>
        <w:p w14:paraId="7C7BD779" w14:textId="77777777" w:rsidR="00874685" w:rsidRDefault="00FE4214">
          <w:pPr>
            <w:pStyle w:val="TOC4"/>
            <w:tabs>
              <w:tab w:val="right" w:leader="dot" w:pos="9350"/>
            </w:tabs>
            <w:rPr>
              <w:noProof/>
            </w:rPr>
          </w:pPr>
          <w:hyperlink w:anchor="_Toc389483345" w:history="1">
            <w:r w:rsidR="00874685" w:rsidRPr="00D3099E">
              <w:rPr>
                <w:rStyle w:val="Hyperlink"/>
                <w:noProof/>
              </w:rPr>
              <w:t>Demographic Challenges</w:t>
            </w:r>
            <w:r w:rsidR="00874685">
              <w:rPr>
                <w:noProof/>
                <w:webHidden/>
              </w:rPr>
              <w:tab/>
            </w:r>
            <w:r w:rsidR="00874685">
              <w:rPr>
                <w:noProof/>
                <w:webHidden/>
              </w:rPr>
              <w:fldChar w:fldCharType="begin"/>
            </w:r>
            <w:r w:rsidR="00874685">
              <w:rPr>
                <w:noProof/>
                <w:webHidden/>
              </w:rPr>
              <w:instrText xml:space="preserve"> PAGEREF _Toc389483345 \h </w:instrText>
            </w:r>
            <w:r w:rsidR="00874685">
              <w:rPr>
                <w:noProof/>
                <w:webHidden/>
              </w:rPr>
            </w:r>
            <w:r w:rsidR="00874685">
              <w:rPr>
                <w:noProof/>
                <w:webHidden/>
              </w:rPr>
              <w:fldChar w:fldCharType="separate"/>
            </w:r>
            <w:r w:rsidR="005849C6">
              <w:rPr>
                <w:noProof/>
                <w:webHidden/>
              </w:rPr>
              <w:t>1</w:t>
            </w:r>
            <w:r w:rsidR="00874685">
              <w:rPr>
                <w:noProof/>
                <w:webHidden/>
              </w:rPr>
              <w:fldChar w:fldCharType="end"/>
            </w:r>
          </w:hyperlink>
        </w:p>
        <w:p w14:paraId="36063DD6" w14:textId="77777777" w:rsidR="00874685" w:rsidRDefault="00FE4214">
          <w:pPr>
            <w:pStyle w:val="TOC3"/>
            <w:tabs>
              <w:tab w:val="right" w:leader="dot" w:pos="9350"/>
            </w:tabs>
            <w:rPr>
              <w:noProof/>
            </w:rPr>
          </w:pPr>
          <w:hyperlink w:anchor="_Toc389483346" w:history="1">
            <w:r w:rsidR="00874685" w:rsidRPr="00D3099E">
              <w:rPr>
                <w:rStyle w:val="Hyperlink"/>
                <w:noProof/>
              </w:rPr>
              <w:t>Classification Overview</w:t>
            </w:r>
            <w:r w:rsidR="00874685">
              <w:rPr>
                <w:noProof/>
                <w:webHidden/>
              </w:rPr>
              <w:tab/>
            </w:r>
            <w:r w:rsidR="00874685">
              <w:rPr>
                <w:noProof/>
                <w:webHidden/>
              </w:rPr>
              <w:fldChar w:fldCharType="begin"/>
            </w:r>
            <w:r w:rsidR="00874685">
              <w:rPr>
                <w:noProof/>
                <w:webHidden/>
              </w:rPr>
              <w:instrText xml:space="preserve"> PAGEREF _Toc389483346 \h </w:instrText>
            </w:r>
            <w:r w:rsidR="00874685">
              <w:rPr>
                <w:noProof/>
                <w:webHidden/>
              </w:rPr>
            </w:r>
            <w:r w:rsidR="00874685">
              <w:rPr>
                <w:noProof/>
                <w:webHidden/>
              </w:rPr>
              <w:fldChar w:fldCharType="separate"/>
            </w:r>
            <w:r w:rsidR="005849C6">
              <w:rPr>
                <w:noProof/>
                <w:webHidden/>
              </w:rPr>
              <w:t>1</w:t>
            </w:r>
            <w:r w:rsidR="00874685">
              <w:rPr>
                <w:noProof/>
                <w:webHidden/>
              </w:rPr>
              <w:fldChar w:fldCharType="end"/>
            </w:r>
          </w:hyperlink>
        </w:p>
        <w:p w14:paraId="287EFE67" w14:textId="77777777" w:rsidR="00874685" w:rsidRDefault="00FE4214">
          <w:pPr>
            <w:pStyle w:val="TOC4"/>
            <w:tabs>
              <w:tab w:val="right" w:leader="dot" w:pos="9350"/>
            </w:tabs>
            <w:rPr>
              <w:noProof/>
            </w:rPr>
          </w:pPr>
          <w:hyperlink w:anchor="_Toc389483347" w:history="1">
            <w:r w:rsidR="00874685" w:rsidRPr="00D3099E">
              <w:rPr>
                <w:rStyle w:val="Hyperlink"/>
                <w:noProof/>
              </w:rPr>
              <w:t>Classification Challenges</w:t>
            </w:r>
            <w:r w:rsidR="00874685">
              <w:rPr>
                <w:noProof/>
                <w:webHidden/>
              </w:rPr>
              <w:tab/>
            </w:r>
            <w:r w:rsidR="00874685">
              <w:rPr>
                <w:noProof/>
                <w:webHidden/>
              </w:rPr>
              <w:fldChar w:fldCharType="begin"/>
            </w:r>
            <w:r w:rsidR="00874685">
              <w:rPr>
                <w:noProof/>
                <w:webHidden/>
              </w:rPr>
              <w:instrText xml:space="preserve"> PAGEREF _Toc389483347 \h </w:instrText>
            </w:r>
            <w:r w:rsidR="00874685">
              <w:rPr>
                <w:noProof/>
                <w:webHidden/>
              </w:rPr>
            </w:r>
            <w:r w:rsidR="00874685">
              <w:rPr>
                <w:noProof/>
                <w:webHidden/>
              </w:rPr>
              <w:fldChar w:fldCharType="separate"/>
            </w:r>
            <w:r w:rsidR="005849C6">
              <w:rPr>
                <w:noProof/>
                <w:webHidden/>
              </w:rPr>
              <w:t>2</w:t>
            </w:r>
            <w:r w:rsidR="00874685">
              <w:rPr>
                <w:noProof/>
                <w:webHidden/>
              </w:rPr>
              <w:fldChar w:fldCharType="end"/>
            </w:r>
          </w:hyperlink>
        </w:p>
        <w:p w14:paraId="2AF29015" w14:textId="77777777" w:rsidR="00874685" w:rsidRDefault="00FE4214">
          <w:pPr>
            <w:pStyle w:val="TOC3"/>
            <w:tabs>
              <w:tab w:val="right" w:leader="dot" w:pos="9350"/>
            </w:tabs>
            <w:rPr>
              <w:noProof/>
            </w:rPr>
          </w:pPr>
          <w:hyperlink w:anchor="_Toc389483348" w:history="1">
            <w:r w:rsidR="00874685" w:rsidRPr="00D3099E">
              <w:rPr>
                <w:rStyle w:val="Hyperlink"/>
                <w:noProof/>
              </w:rPr>
              <w:t>Bench Strength</w:t>
            </w:r>
            <w:r w:rsidR="00874685">
              <w:rPr>
                <w:noProof/>
                <w:webHidden/>
              </w:rPr>
              <w:tab/>
            </w:r>
            <w:r w:rsidR="00874685">
              <w:rPr>
                <w:noProof/>
                <w:webHidden/>
              </w:rPr>
              <w:fldChar w:fldCharType="begin"/>
            </w:r>
            <w:r w:rsidR="00874685">
              <w:rPr>
                <w:noProof/>
                <w:webHidden/>
              </w:rPr>
              <w:instrText xml:space="preserve"> PAGEREF _Toc389483348 \h </w:instrText>
            </w:r>
            <w:r w:rsidR="00874685">
              <w:rPr>
                <w:noProof/>
                <w:webHidden/>
              </w:rPr>
            </w:r>
            <w:r w:rsidR="00874685">
              <w:rPr>
                <w:noProof/>
                <w:webHidden/>
              </w:rPr>
              <w:fldChar w:fldCharType="separate"/>
            </w:r>
            <w:r w:rsidR="005849C6">
              <w:rPr>
                <w:noProof/>
                <w:webHidden/>
              </w:rPr>
              <w:t>2</w:t>
            </w:r>
            <w:r w:rsidR="00874685">
              <w:rPr>
                <w:noProof/>
                <w:webHidden/>
              </w:rPr>
              <w:fldChar w:fldCharType="end"/>
            </w:r>
          </w:hyperlink>
        </w:p>
        <w:p w14:paraId="368E473A" w14:textId="77777777" w:rsidR="00874685" w:rsidRDefault="00FE4214">
          <w:pPr>
            <w:pStyle w:val="TOC4"/>
            <w:tabs>
              <w:tab w:val="right" w:leader="dot" w:pos="9350"/>
            </w:tabs>
            <w:rPr>
              <w:noProof/>
            </w:rPr>
          </w:pPr>
          <w:hyperlink w:anchor="_Toc389483349" w:history="1">
            <w:r w:rsidR="00874685" w:rsidRPr="00D3099E">
              <w:rPr>
                <w:rStyle w:val="Hyperlink"/>
                <w:noProof/>
              </w:rPr>
              <w:t>Bench Strength Challenges</w:t>
            </w:r>
            <w:r w:rsidR="00874685">
              <w:rPr>
                <w:noProof/>
                <w:webHidden/>
              </w:rPr>
              <w:tab/>
            </w:r>
            <w:r w:rsidR="00874685">
              <w:rPr>
                <w:noProof/>
                <w:webHidden/>
              </w:rPr>
              <w:fldChar w:fldCharType="begin"/>
            </w:r>
            <w:r w:rsidR="00874685">
              <w:rPr>
                <w:noProof/>
                <w:webHidden/>
              </w:rPr>
              <w:instrText xml:space="preserve"> PAGEREF _Toc389483349 \h </w:instrText>
            </w:r>
            <w:r w:rsidR="00874685">
              <w:rPr>
                <w:noProof/>
                <w:webHidden/>
              </w:rPr>
            </w:r>
            <w:r w:rsidR="00874685">
              <w:rPr>
                <w:noProof/>
                <w:webHidden/>
              </w:rPr>
              <w:fldChar w:fldCharType="separate"/>
            </w:r>
            <w:r w:rsidR="005849C6">
              <w:rPr>
                <w:noProof/>
                <w:webHidden/>
              </w:rPr>
              <w:t>2</w:t>
            </w:r>
            <w:r w:rsidR="00874685">
              <w:rPr>
                <w:noProof/>
                <w:webHidden/>
              </w:rPr>
              <w:fldChar w:fldCharType="end"/>
            </w:r>
          </w:hyperlink>
        </w:p>
        <w:p w14:paraId="0B4F4E7F" w14:textId="77777777" w:rsidR="00874685" w:rsidRDefault="00FE4214">
          <w:pPr>
            <w:pStyle w:val="TOC2"/>
            <w:tabs>
              <w:tab w:val="right" w:leader="dot" w:pos="9350"/>
            </w:tabs>
            <w:rPr>
              <w:noProof/>
            </w:rPr>
          </w:pPr>
          <w:hyperlink w:anchor="_Toc389483350" w:history="1">
            <w:r w:rsidR="00874685" w:rsidRPr="00D3099E">
              <w:rPr>
                <w:rStyle w:val="Hyperlink"/>
                <w:noProof/>
              </w:rPr>
              <w:t>Recruitment and Retention Program Results</w:t>
            </w:r>
            <w:r w:rsidR="00874685">
              <w:rPr>
                <w:noProof/>
                <w:webHidden/>
              </w:rPr>
              <w:tab/>
            </w:r>
            <w:r w:rsidR="00874685">
              <w:rPr>
                <w:noProof/>
                <w:webHidden/>
              </w:rPr>
              <w:fldChar w:fldCharType="begin"/>
            </w:r>
            <w:r w:rsidR="00874685">
              <w:rPr>
                <w:noProof/>
                <w:webHidden/>
              </w:rPr>
              <w:instrText xml:space="preserve"> PAGEREF _Toc389483350 \h </w:instrText>
            </w:r>
            <w:r w:rsidR="00874685">
              <w:rPr>
                <w:noProof/>
                <w:webHidden/>
              </w:rPr>
            </w:r>
            <w:r w:rsidR="00874685">
              <w:rPr>
                <w:noProof/>
                <w:webHidden/>
              </w:rPr>
              <w:fldChar w:fldCharType="separate"/>
            </w:r>
            <w:r w:rsidR="005849C6">
              <w:rPr>
                <w:noProof/>
                <w:webHidden/>
              </w:rPr>
              <w:t>2</w:t>
            </w:r>
            <w:r w:rsidR="00874685">
              <w:rPr>
                <w:noProof/>
                <w:webHidden/>
              </w:rPr>
              <w:fldChar w:fldCharType="end"/>
            </w:r>
          </w:hyperlink>
        </w:p>
        <w:p w14:paraId="7C830A1E" w14:textId="77777777" w:rsidR="00874685" w:rsidRDefault="00FE4214">
          <w:pPr>
            <w:pStyle w:val="TOC1"/>
            <w:rPr>
              <w:noProof/>
            </w:rPr>
          </w:pPr>
          <w:hyperlink w:anchor="_Toc389483351" w:history="1">
            <w:r w:rsidR="00874685" w:rsidRPr="00D3099E">
              <w:rPr>
                <w:rStyle w:val="Hyperlink"/>
                <w:noProof/>
              </w:rPr>
              <w:t>Workforce Gap Analysis</w:t>
            </w:r>
            <w:r w:rsidR="00874685">
              <w:rPr>
                <w:noProof/>
                <w:webHidden/>
              </w:rPr>
              <w:tab/>
            </w:r>
            <w:r w:rsidR="00874685">
              <w:rPr>
                <w:noProof/>
                <w:webHidden/>
              </w:rPr>
              <w:fldChar w:fldCharType="begin"/>
            </w:r>
            <w:r w:rsidR="00874685">
              <w:rPr>
                <w:noProof/>
                <w:webHidden/>
              </w:rPr>
              <w:instrText xml:space="preserve"> PAGEREF _Toc389483351 \h </w:instrText>
            </w:r>
            <w:r w:rsidR="00874685">
              <w:rPr>
                <w:noProof/>
                <w:webHidden/>
              </w:rPr>
            </w:r>
            <w:r w:rsidR="00874685">
              <w:rPr>
                <w:noProof/>
                <w:webHidden/>
              </w:rPr>
              <w:fldChar w:fldCharType="separate"/>
            </w:r>
            <w:r w:rsidR="005849C6">
              <w:rPr>
                <w:noProof/>
                <w:webHidden/>
              </w:rPr>
              <w:t>2</w:t>
            </w:r>
            <w:r w:rsidR="00874685">
              <w:rPr>
                <w:noProof/>
                <w:webHidden/>
              </w:rPr>
              <w:fldChar w:fldCharType="end"/>
            </w:r>
          </w:hyperlink>
        </w:p>
        <w:p w14:paraId="4A2812A4" w14:textId="77777777" w:rsidR="00874685" w:rsidRDefault="00FE4214">
          <w:pPr>
            <w:pStyle w:val="TOC2"/>
            <w:tabs>
              <w:tab w:val="right" w:leader="dot" w:pos="9350"/>
            </w:tabs>
            <w:rPr>
              <w:noProof/>
            </w:rPr>
          </w:pPr>
          <w:hyperlink w:anchor="_Toc389483352" w:history="1">
            <w:r w:rsidR="00874685" w:rsidRPr="00D3099E">
              <w:rPr>
                <w:rStyle w:val="Hyperlink"/>
                <w:noProof/>
              </w:rPr>
              <w:t>Projected Needs</w:t>
            </w:r>
            <w:r w:rsidR="00874685">
              <w:rPr>
                <w:noProof/>
                <w:webHidden/>
              </w:rPr>
              <w:tab/>
            </w:r>
            <w:r w:rsidR="00874685">
              <w:rPr>
                <w:noProof/>
                <w:webHidden/>
              </w:rPr>
              <w:fldChar w:fldCharType="begin"/>
            </w:r>
            <w:r w:rsidR="00874685">
              <w:rPr>
                <w:noProof/>
                <w:webHidden/>
              </w:rPr>
              <w:instrText xml:space="preserve"> PAGEREF _Toc389483352 \h </w:instrText>
            </w:r>
            <w:r w:rsidR="00874685">
              <w:rPr>
                <w:noProof/>
                <w:webHidden/>
              </w:rPr>
            </w:r>
            <w:r w:rsidR="00874685">
              <w:rPr>
                <w:noProof/>
                <w:webHidden/>
              </w:rPr>
              <w:fldChar w:fldCharType="separate"/>
            </w:r>
            <w:r w:rsidR="005849C6">
              <w:rPr>
                <w:noProof/>
                <w:webHidden/>
              </w:rPr>
              <w:t>2</w:t>
            </w:r>
            <w:r w:rsidR="00874685">
              <w:rPr>
                <w:noProof/>
                <w:webHidden/>
              </w:rPr>
              <w:fldChar w:fldCharType="end"/>
            </w:r>
          </w:hyperlink>
        </w:p>
        <w:p w14:paraId="7E5FED39" w14:textId="77777777" w:rsidR="00874685" w:rsidRDefault="00FE4214">
          <w:pPr>
            <w:pStyle w:val="TOC2"/>
            <w:tabs>
              <w:tab w:val="right" w:leader="dot" w:pos="9350"/>
            </w:tabs>
            <w:rPr>
              <w:noProof/>
            </w:rPr>
          </w:pPr>
          <w:hyperlink w:anchor="_Toc389483353" w:history="1">
            <w:r w:rsidR="00874685" w:rsidRPr="00D3099E">
              <w:rPr>
                <w:rStyle w:val="Hyperlink"/>
                <w:noProof/>
              </w:rPr>
              <w:t>Workforce Gaps</w:t>
            </w:r>
            <w:r w:rsidR="00874685">
              <w:rPr>
                <w:noProof/>
                <w:webHidden/>
              </w:rPr>
              <w:tab/>
            </w:r>
            <w:r w:rsidR="00874685">
              <w:rPr>
                <w:noProof/>
                <w:webHidden/>
              </w:rPr>
              <w:fldChar w:fldCharType="begin"/>
            </w:r>
            <w:r w:rsidR="00874685">
              <w:rPr>
                <w:noProof/>
                <w:webHidden/>
              </w:rPr>
              <w:instrText xml:space="preserve"> PAGEREF _Toc389483353 \h </w:instrText>
            </w:r>
            <w:r w:rsidR="00874685">
              <w:rPr>
                <w:noProof/>
                <w:webHidden/>
              </w:rPr>
            </w:r>
            <w:r w:rsidR="00874685">
              <w:rPr>
                <w:noProof/>
                <w:webHidden/>
              </w:rPr>
              <w:fldChar w:fldCharType="separate"/>
            </w:r>
            <w:r w:rsidR="005849C6">
              <w:rPr>
                <w:noProof/>
                <w:webHidden/>
              </w:rPr>
              <w:t>3</w:t>
            </w:r>
            <w:r w:rsidR="00874685">
              <w:rPr>
                <w:noProof/>
                <w:webHidden/>
              </w:rPr>
              <w:fldChar w:fldCharType="end"/>
            </w:r>
          </w:hyperlink>
        </w:p>
        <w:p w14:paraId="411CA722" w14:textId="77777777" w:rsidR="00874685" w:rsidRDefault="00FE4214">
          <w:pPr>
            <w:pStyle w:val="TOC4"/>
            <w:tabs>
              <w:tab w:val="right" w:leader="dot" w:pos="9350"/>
            </w:tabs>
            <w:rPr>
              <w:noProof/>
            </w:rPr>
          </w:pPr>
          <w:hyperlink w:anchor="_Toc389483354" w:history="1">
            <w:r w:rsidR="00874685" w:rsidRPr="00D3099E">
              <w:rPr>
                <w:rStyle w:val="Hyperlink"/>
                <w:noProof/>
              </w:rPr>
              <w:t>Retention Gaps</w:t>
            </w:r>
            <w:r w:rsidR="00874685">
              <w:rPr>
                <w:noProof/>
                <w:webHidden/>
              </w:rPr>
              <w:tab/>
            </w:r>
            <w:r w:rsidR="00874685">
              <w:rPr>
                <w:noProof/>
                <w:webHidden/>
              </w:rPr>
              <w:fldChar w:fldCharType="begin"/>
            </w:r>
            <w:r w:rsidR="00874685">
              <w:rPr>
                <w:noProof/>
                <w:webHidden/>
              </w:rPr>
              <w:instrText xml:space="preserve"> PAGEREF _Toc389483354 \h </w:instrText>
            </w:r>
            <w:r w:rsidR="00874685">
              <w:rPr>
                <w:noProof/>
                <w:webHidden/>
              </w:rPr>
            </w:r>
            <w:r w:rsidR="00874685">
              <w:rPr>
                <w:noProof/>
                <w:webHidden/>
              </w:rPr>
              <w:fldChar w:fldCharType="separate"/>
            </w:r>
            <w:r w:rsidR="005849C6">
              <w:rPr>
                <w:noProof/>
                <w:webHidden/>
              </w:rPr>
              <w:t>3</w:t>
            </w:r>
            <w:r w:rsidR="00874685">
              <w:rPr>
                <w:noProof/>
                <w:webHidden/>
              </w:rPr>
              <w:fldChar w:fldCharType="end"/>
            </w:r>
          </w:hyperlink>
        </w:p>
        <w:p w14:paraId="03448DE9" w14:textId="77777777" w:rsidR="00874685" w:rsidRDefault="00FE4214">
          <w:pPr>
            <w:pStyle w:val="TOC4"/>
            <w:tabs>
              <w:tab w:val="right" w:leader="dot" w:pos="9350"/>
            </w:tabs>
            <w:rPr>
              <w:noProof/>
            </w:rPr>
          </w:pPr>
          <w:hyperlink w:anchor="_Toc389483355" w:history="1">
            <w:r w:rsidR="00874685" w:rsidRPr="00D3099E">
              <w:rPr>
                <w:rStyle w:val="Hyperlink"/>
                <w:noProof/>
              </w:rPr>
              <w:t>Recruitment Gaps</w:t>
            </w:r>
            <w:r w:rsidR="00874685">
              <w:rPr>
                <w:noProof/>
                <w:webHidden/>
              </w:rPr>
              <w:tab/>
            </w:r>
            <w:r w:rsidR="00874685">
              <w:rPr>
                <w:noProof/>
                <w:webHidden/>
              </w:rPr>
              <w:fldChar w:fldCharType="begin"/>
            </w:r>
            <w:r w:rsidR="00874685">
              <w:rPr>
                <w:noProof/>
                <w:webHidden/>
              </w:rPr>
              <w:instrText xml:space="preserve"> PAGEREF _Toc389483355 \h </w:instrText>
            </w:r>
            <w:r w:rsidR="00874685">
              <w:rPr>
                <w:noProof/>
                <w:webHidden/>
              </w:rPr>
            </w:r>
            <w:r w:rsidR="00874685">
              <w:rPr>
                <w:noProof/>
                <w:webHidden/>
              </w:rPr>
              <w:fldChar w:fldCharType="separate"/>
            </w:r>
            <w:r w:rsidR="005849C6">
              <w:rPr>
                <w:noProof/>
                <w:webHidden/>
              </w:rPr>
              <w:t>3</w:t>
            </w:r>
            <w:r w:rsidR="00874685">
              <w:rPr>
                <w:noProof/>
                <w:webHidden/>
              </w:rPr>
              <w:fldChar w:fldCharType="end"/>
            </w:r>
          </w:hyperlink>
        </w:p>
        <w:p w14:paraId="7804CCDA" w14:textId="77777777" w:rsidR="00874685" w:rsidRDefault="00FE4214">
          <w:pPr>
            <w:pStyle w:val="TOC4"/>
            <w:tabs>
              <w:tab w:val="right" w:leader="dot" w:pos="9350"/>
            </w:tabs>
            <w:rPr>
              <w:noProof/>
            </w:rPr>
          </w:pPr>
          <w:hyperlink w:anchor="_Toc389483356" w:history="1">
            <w:r w:rsidR="00874685" w:rsidRPr="00D3099E">
              <w:rPr>
                <w:rStyle w:val="Hyperlink"/>
                <w:noProof/>
              </w:rPr>
              <w:t>Success Planning Gaps</w:t>
            </w:r>
            <w:r w:rsidR="00874685">
              <w:rPr>
                <w:noProof/>
                <w:webHidden/>
              </w:rPr>
              <w:tab/>
            </w:r>
            <w:r w:rsidR="00874685">
              <w:rPr>
                <w:noProof/>
                <w:webHidden/>
              </w:rPr>
              <w:fldChar w:fldCharType="begin"/>
            </w:r>
            <w:r w:rsidR="00874685">
              <w:rPr>
                <w:noProof/>
                <w:webHidden/>
              </w:rPr>
              <w:instrText xml:space="preserve"> PAGEREF _Toc389483356 \h </w:instrText>
            </w:r>
            <w:r w:rsidR="00874685">
              <w:rPr>
                <w:noProof/>
                <w:webHidden/>
              </w:rPr>
            </w:r>
            <w:r w:rsidR="00874685">
              <w:rPr>
                <w:noProof/>
                <w:webHidden/>
              </w:rPr>
              <w:fldChar w:fldCharType="separate"/>
            </w:r>
            <w:r w:rsidR="005849C6">
              <w:rPr>
                <w:noProof/>
                <w:webHidden/>
              </w:rPr>
              <w:t>3</w:t>
            </w:r>
            <w:r w:rsidR="00874685">
              <w:rPr>
                <w:noProof/>
                <w:webHidden/>
              </w:rPr>
              <w:fldChar w:fldCharType="end"/>
            </w:r>
          </w:hyperlink>
        </w:p>
        <w:p w14:paraId="6B33C3A7" w14:textId="77777777" w:rsidR="00874685" w:rsidRDefault="00FE4214">
          <w:pPr>
            <w:pStyle w:val="TOC2"/>
            <w:tabs>
              <w:tab w:val="right" w:leader="dot" w:pos="9350"/>
            </w:tabs>
            <w:rPr>
              <w:noProof/>
            </w:rPr>
          </w:pPr>
          <w:hyperlink w:anchor="_Toc389483357" w:history="1">
            <w:r w:rsidR="00874685" w:rsidRPr="00D3099E">
              <w:rPr>
                <w:rStyle w:val="Hyperlink"/>
                <w:noProof/>
              </w:rPr>
              <w:t>Implications</w:t>
            </w:r>
            <w:r w:rsidR="00874685">
              <w:rPr>
                <w:noProof/>
                <w:webHidden/>
              </w:rPr>
              <w:tab/>
            </w:r>
            <w:r w:rsidR="00874685">
              <w:rPr>
                <w:noProof/>
                <w:webHidden/>
              </w:rPr>
              <w:fldChar w:fldCharType="begin"/>
            </w:r>
            <w:r w:rsidR="00874685">
              <w:rPr>
                <w:noProof/>
                <w:webHidden/>
              </w:rPr>
              <w:instrText xml:space="preserve"> PAGEREF _Toc389483357 \h </w:instrText>
            </w:r>
            <w:r w:rsidR="00874685">
              <w:rPr>
                <w:noProof/>
                <w:webHidden/>
              </w:rPr>
            </w:r>
            <w:r w:rsidR="00874685">
              <w:rPr>
                <w:noProof/>
                <w:webHidden/>
              </w:rPr>
              <w:fldChar w:fldCharType="separate"/>
            </w:r>
            <w:r w:rsidR="005849C6">
              <w:rPr>
                <w:noProof/>
                <w:webHidden/>
              </w:rPr>
              <w:t>3</w:t>
            </w:r>
            <w:r w:rsidR="00874685">
              <w:rPr>
                <w:noProof/>
                <w:webHidden/>
              </w:rPr>
              <w:fldChar w:fldCharType="end"/>
            </w:r>
          </w:hyperlink>
        </w:p>
        <w:p w14:paraId="3BE5C332" w14:textId="77777777" w:rsidR="00874685" w:rsidRDefault="00FE4214">
          <w:pPr>
            <w:pStyle w:val="TOC2"/>
            <w:tabs>
              <w:tab w:val="right" w:leader="dot" w:pos="9350"/>
            </w:tabs>
            <w:rPr>
              <w:noProof/>
            </w:rPr>
          </w:pPr>
          <w:hyperlink w:anchor="_Toc389483358" w:history="1">
            <w:r w:rsidR="00874685" w:rsidRPr="00D3099E">
              <w:rPr>
                <w:rStyle w:val="Hyperlink"/>
                <w:noProof/>
              </w:rPr>
              <w:t>Risks</w:t>
            </w:r>
            <w:r w:rsidR="00874685">
              <w:rPr>
                <w:noProof/>
                <w:webHidden/>
              </w:rPr>
              <w:tab/>
            </w:r>
            <w:r w:rsidR="00874685">
              <w:rPr>
                <w:noProof/>
                <w:webHidden/>
              </w:rPr>
              <w:fldChar w:fldCharType="begin"/>
            </w:r>
            <w:r w:rsidR="00874685">
              <w:rPr>
                <w:noProof/>
                <w:webHidden/>
              </w:rPr>
              <w:instrText xml:space="preserve"> PAGEREF _Toc389483358 \h </w:instrText>
            </w:r>
            <w:r w:rsidR="00874685">
              <w:rPr>
                <w:noProof/>
                <w:webHidden/>
              </w:rPr>
            </w:r>
            <w:r w:rsidR="00874685">
              <w:rPr>
                <w:noProof/>
                <w:webHidden/>
              </w:rPr>
              <w:fldChar w:fldCharType="separate"/>
            </w:r>
            <w:r w:rsidR="005849C6">
              <w:rPr>
                <w:noProof/>
                <w:webHidden/>
              </w:rPr>
              <w:t>4</w:t>
            </w:r>
            <w:r w:rsidR="00874685">
              <w:rPr>
                <w:noProof/>
                <w:webHidden/>
              </w:rPr>
              <w:fldChar w:fldCharType="end"/>
            </w:r>
          </w:hyperlink>
        </w:p>
        <w:p w14:paraId="787E33CC" w14:textId="77777777" w:rsidR="00874685" w:rsidRDefault="00FE4214">
          <w:pPr>
            <w:pStyle w:val="TOC4"/>
            <w:tabs>
              <w:tab w:val="right" w:leader="dot" w:pos="9350"/>
            </w:tabs>
            <w:rPr>
              <w:noProof/>
            </w:rPr>
          </w:pPr>
          <w:hyperlink w:anchor="_Toc389483359" w:history="1">
            <w:r w:rsidR="00874685" w:rsidRPr="00D3099E">
              <w:rPr>
                <w:rStyle w:val="Hyperlink"/>
                <w:noProof/>
              </w:rPr>
              <w:t>Retention Risks</w:t>
            </w:r>
            <w:r w:rsidR="00874685">
              <w:rPr>
                <w:noProof/>
                <w:webHidden/>
              </w:rPr>
              <w:tab/>
            </w:r>
            <w:r w:rsidR="00874685">
              <w:rPr>
                <w:noProof/>
                <w:webHidden/>
              </w:rPr>
              <w:fldChar w:fldCharType="begin"/>
            </w:r>
            <w:r w:rsidR="00874685">
              <w:rPr>
                <w:noProof/>
                <w:webHidden/>
              </w:rPr>
              <w:instrText xml:space="preserve"> PAGEREF _Toc389483359 \h </w:instrText>
            </w:r>
            <w:r w:rsidR="00874685">
              <w:rPr>
                <w:noProof/>
                <w:webHidden/>
              </w:rPr>
            </w:r>
            <w:r w:rsidR="00874685">
              <w:rPr>
                <w:noProof/>
                <w:webHidden/>
              </w:rPr>
              <w:fldChar w:fldCharType="separate"/>
            </w:r>
            <w:r w:rsidR="005849C6">
              <w:rPr>
                <w:noProof/>
                <w:webHidden/>
              </w:rPr>
              <w:t>4</w:t>
            </w:r>
            <w:r w:rsidR="00874685">
              <w:rPr>
                <w:noProof/>
                <w:webHidden/>
              </w:rPr>
              <w:fldChar w:fldCharType="end"/>
            </w:r>
          </w:hyperlink>
        </w:p>
        <w:p w14:paraId="1C9602C3" w14:textId="77777777" w:rsidR="00874685" w:rsidRDefault="00FE4214">
          <w:pPr>
            <w:pStyle w:val="TOC4"/>
            <w:tabs>
              <w:tab w:val="right" w:leader="dot" w:pos="9350"/>
            </w:tabs>
            <w:rPr>
              <w:noProof/>
            </w:rPr>
          </w:pPr>
          <w:hyperlink w:anchor="_Toc389483360" w:history="1">
            <w:r w:rsidR="00874685" w:rsidRPr="00D3099E">
              <w:rPr>
                <w:rStyle w:val="Hyperlink"/>
                <w:noProof/>
              </w:rPr>
              <w:t>Recruitment Risks</w:t>
            </w:r>
            <w:r w:rsidR="00874685">
              <w:rPr>
                <w:noProof/>
                <w:webHidden/>
              </w:rPr>
              <w:tab/>
            </w:r>
            <w:r w:rsidR="00874685">
              <w:rPr>
                <w:noProof/>
                <w:webHidden/>
              </w:rPr>
              <w:fldChar w:fldCharType="begin"/>
            </w:r>
            <w:r w:rsidR="00874685">
              <w:rPr>
                <w:noProof/>
                <w:webHidden/>
              </w:rPr>
              <w:instrText xml:space="preserve"> PAGEREF _Toc389483360 \h </w:instrText>
            </w:r>
            <w:r w:rsidR="00874685">
              <w:rPr>
                <w:noProof/>
                <w:webHidden/>
              </w:rPr>
            </w:r>
            <w:r w:rsidR="00874685">
              <w:rPr>
                <w:noProof/>
                <w:webHidden/>
              </w:rPr>
              <w:fldChar w:fldCharType="separate"/>
            </w:r>
            <w:r w:rsidR="005849C6">
              <w:rPr>
                <w:noProof/>
                <w:webHidden/>
              </w:rPr>
              <w:t>4</w:t>
            </w:r>
            <w:r w:rsidR="00874685">
              <w:rPr>
                <w:noProof/>
                <w:webHidden/>
              </w:rPr>
              <w:fldChar w:fldCharType="end"/>
            </w:r>
          </w:hyperlink>
        </w:p>
        <w:p w14:paraId="41F4AAD0" w14:textId="77777777" w:rsidR="00874685" w:rsidRDefault="00FE4214">
          <w:pPr>
            <w:pStyle w:val="TOC4"/>
            <w:tabs>
              <w:tab w:val="right" w:leader="dot" w:pos="9350"/>
            </w:tabs>
            <w:rPr>
              <w:noProof/>
            </w:rPr>
          </w:pPr>
          <w:hyperlink w:anchor="_Toc389483361" w:history="1">
            <w:r w:rsidR="00874685" w:rsidRPr="00D3099E">
              <w:rPr>
                <w:rStyle w:val="Hyperlink"/>
                <w:noProof/>
              </w:rPr>
              <w:t>Success Planning Risks</w:t>
            </w:r>
            <w:r w:rsidR="00874685">
              <w:rPr>
                <w:noProof/>
                <w:webHidden/>
              </w:rPr>
              <w:tab/>
            </w:r>
            <w:r w:rsidR="00874685">
              <w:rPr>
                <w:noProof/>
                <w:webHidden/>
              </w:rPr>
              <w:fldChar w:fldCharType="begin"/>
            </w:r>
            <w:r w:rsidR="00874685">
              <w:rPr>
                <w:noProof/>
                <w:webHidden/>
              </w:rPr>
              <w:instrText xml:space="preserve"> PAGEREF _Toc389483361 \h </w:instrText>
            </w:r>
            <w:r w:rsidR="00874685">
              <w:rPr>
                <w:noProof/>
                <w:webHidden/>
              </w:rPr>
            </w:r>
            <w:r w:rsidR="00874685">
              <w:rPr>
                <w:noProof/>
                <w:webHidden/>
              </w:rPr>
              <w:fldChar w:fldCharType="separate"/>
            </w:r>
            <w:r w:rsidR="005849C6">
              <w:rPr>
                <w:noProof/>
                <w:webHidden/>
              </w:rPr>
              <w:t>4</w:t>
            </w:r>
            <w:r w:rsidR="00874685">
              <w:rPr>
                <w:noProof/>
                <w:webHidden/>
              </w:rPr>
              <w:fldChar w:fldCharType="end"/>
            </w:r>
          </w:hyperlink>
        </w:p>
        <w:p w14:paraId="6249BB56" w14:textId="77777777" w:rsidR="00874685" w:rsidRDefault="00FE4214">
          <w:pPr>
            <w:pStyle w:val="TOC1"/>
            <w:rPr>
              <w:noProof/>
            </w:rPr>
          </w:pPr>
          <w:hyperlink w:anchor="_Toc389483362" w:history="1">
            <w:r w:rsidR="00874685" w:rsidRPr="00D3099E">
              <w:rPr>
                <w:rStyle w:val="Hyperlink"/>
                <w:noProof/>
              </w:rPr>
              <w:t>Action Plan</w:t>
            </w:r>
            <w:r w:rsidR="00874685">
              <w:rPr>
                <w:noProof/>
                <w:webHidden/>
              </w:rPr>
              <w:tab/>
            </w:r>
            <w:r w:rsidR="00874685">
              <w:rPr>
                <w:noProof/>
                <w:webHidden/>
              </w:rPr>
              <w:fldChar w:fldCharType="begin"/>
            </w:r>
            <w:r w:rsidR="00874685">
              <w:rPr>
                <w:noProof/>
                <w:webHidden/>
              </w:rPr>
              <w:instrText xml:space="preserve"> PAGEREF _Toc389483362 \h </w:instrText>
            </w:r>
            <w:r w:rsidR="00874685">
              <w:rPr>
                <w:noProof/>
                <w:webHidden/>
              </w:rPr>
            </w:r>
            <w:r w:rsidR="00874685">
              <w:rPr>
                <w:noProof/>
                <w:webHidden/>
              </w:rPr>
              <w:fldChar w:fldCharType="separate"/>
            </w:r>
            <w:r w:rsidR="005849C6">
              <w:rPr>
                <w:noProof/>
                <w:webHidden/>
              </w:rPr>
              <w:t>4</w:t>
            </w:r>
            <w:r w:rsidR="00874685">
              <w:rPr>
                <w:noProof/>
                <w:webHidden/>
              </w:rPr>
              <w:fldChar w:fldCharType="end"/>
            </w:r>
          </w:hyperlink>
        </w:p>
        <w:p w14:paraId="41A4C0E9" w14:textId="77777777" w:rsidR="00874685" w:rsidRDefault="00FE4214">
          <w:pPr>
            <w:pStyle w:val="TOC2"/>
            <w:tabs>
              <w:tab w:val="right" w:leader="dot" w:pos="9350"/>
            </w:tabs>
            <w:rPr>
              <w:noProof/>
            </w:rPr>
          </w:pPr>
          <w:hyperlink w:anchor="_Toc389483363" w:history="1">
            <w:r w:rsidR="00874685" w:rsidRPr="00D3099E">
              <w:rPr>
                <w:rStyle w:val="Hyperlink"/>
                <w:noProof/>
              </w:rPr>
              <w:t>One to Two Year Initiatives</w:t>
            </w:r>
            <w:r w:rsidR="00874685">
              <w:rPr>
                <w:noProof/>
                <w:webHidden/>
              </w:rPr>
              <w:tab/>
            </w:r>
            <w:r w:rsidR="00874685">
              <w:rPr>
                <w:noProof/>
                <w:webHidden/>
              </w:rPr>
              <w:fldChar w:fldCharType="begin"/>
            </w:r>
            <w:r w:rsidR="00874685">
              <w:rPr>
                <w:noProof/>
                <w:webHidden/>
              </w:rPr>
              <w:instrText xml:space="preserve"> PAGEREF _Toc389483363 \h </w:instrText>
            </w:r>
            <w:r w:rsidR="00874685">
              <w:rPr>
                <w:noProof/>
                <w:webHidden/>
              </w:rPr>
            </w:r>
            <w:r w:rsidR="00874685">
              <w:rPr>
                <w:noProof/>
                <w:webHidden/>
              </w:rPr>
              <w:fldChar w:fldCharType="separate"/>
            </w:r>
            <w:r w:rsidR="005849C6">
              <w:rPr>
                <w:noProof/>
                <w:webHidden/>
              </w:rPr>
              <w:t>4</w:t>
            </w:r>
            <w:r w:rsidR="00874685">
              <w:rPr>
                <w:noProof/>
                <w:webHidden/>
              </w:rPr>
              <w:fldChar w:fldCharType="end"/>
            </w:r>
          </w:hyperlink>
        </w:p>
        <w:p w14:paraId="68898F59" w14:textId="77777777" w:rsidR="00874685" w:rsidRDefault="00FE4214">
          <w:pPr>
            <w:pStyle w:val="TOC2"/>
            <w:tabs>
              <w:tab w:val="right" w:leader="dot" w:pos="9350"/>
            </w:tabs>
            <w:rPr>
              <w:noProof/>
            </w:rPr>
          </w:pPr>
          <w:hyperlink w:anchor="_Toc389483364" w:history="1">
            <w:r w:rsidR="00874685" w:rsidRPr="00D3099E">
              <w:rPr>
                <w:rStyle w:val="Hyperlink"/>
                <w:noProof/>
              </w:rPr>
              <w:t>Three to Five Year Initiatives</w:t>
            </w:r>
            <w:r w:rsidR="00874685">
              <w:rPr>
                <w:noProof/>
                <w:webHidden/>
              </w:rPr>
              <w:tab/>
            </w:r>
            <w:r w:rsidR="00874685">
              <w:rPr>
                <w:noProof/>
                <w:webHidden/>
              </w:rPr>
              <w:fldChar w:fldCharType="begin"/>
            </w:r>
            <w:r w:rsidR="00874685">
              <w:rPr>
                <w:noProof/>
                <w:webHidden/>
              </w:rPr>
              <w:instrText xml:space="preserve"> PAGEREF _Toc389483364 \h </w:instrText>
            </w:r>
            <w:r w:rsidR="00874685">
              <w:rPr>
                <w:noProof/>
                <w:webHidden/>
              </w:rPr>
            </w:r>
            <w:r w:rsidR="00874685">
              <w:rPr>
                <w:noProof/>
                <w:webHidden/>
              </w:rPr>
              <w:fldChar w:fldCharType="separate"/>
            </w:r>
            <w:r w:rsidR="005849C6">
              <w:rPr>
                <w:noProof/>
                <w:webHidden/>
              </w:rPr>
              <w:t>5</w:t>
            </w:r>
            <w:r w:rsidR="00874685">
              <w:rPr>
                <w:noProof/>
                <w:webHidden/>
              </w:rPr>
              <w:fldChar w:fldCharType="end"/>
            </w:r>
          </w:hyperlink>
        </w:p>
        <w:p w14:paraId="004D27F8" w14:textId="77777777" w:rsidR="00874685" w:rsidRDefault="00FE4214">
          <w:pPr>
            <w:pStyle w:val="TOC1"/>
            <w:rPr>
              <w:noProof/>
            </w:rPr>
          </w:pPr>
          <w:hyperlink w:anchor="_Toc389483365" w:history="1">
            <w:r w:rsidR="00874685" w:rsidRPr="00D3099E">
              <w:rPr>
                <w:rStyle w:val="Hyperlink"/>
                <w:noProof/>
              </w:rPr>
              <w:t>Appendices</w:t>
            </w:r>
            <w:r w:rsidR="00874685">
              <w:rPr>
                <w:noProof/>
                <w:webHidden/>
              </w:rPr>
              <w:tab/>
            </w:r>
            <w:r w:rsidR="00874685">
              <w:rPr>
                <w:noProof/>
                <w:webHidden/>
              </w:rPr>
              <w:fldChar w:fldCharType="begin"/>
            </w:r>
            <w:r w:rsidR="00874685">
              <w:rPr>
                <w:noProof/>
                <w:webHidden/>
              </w:rPr>
              <w:instrText xml:space="preserve"> PAGEREF _Toc389483365 \h </w:instrText>
            </w:r>
            <w:r w:rsidR="00874685">
              <w:rPr>
                <w:noProof/>
                <w:webHidden/>
              </w:rPr>
            </w:r>
            <w:r w:rsidR="00874685">
              <w:rPr>
                <w:noProof/>
                <w:webHidden/>
              </w:rPr>
              <w:fldChar w:fldCharType="separate"/>
            </w:r>
            <w:r w:rsidR="005849C6">
              <w:rPr>
                <w:noProof/>
                <w:webHidden/>
              </w:rPr>
              <w:t>6</w:t>
            </w:r>
            <w:r w:rsidR="00874685">
              <w:rPr>
                <w:noProof/>
                <w:webHidden/>
              </w:rPr>
              <w:fldChar w:fldCharType="end"/>
            </w:r>
          </w:hyperlink>
        </w:p>
        <w:p w14:paraId="2B031862" w14:textId="77777777" w:rsidR="00874685" w:rsidRDefault="00FE4214">
          <w:pPr>
            <w:pStyle w:val="TOC1"/>
            <w:rPr>
              <w:noProof/>
            </w:rPr>
          </w:pPr>
          <w:hyperlink w:anchor="_Toc389483374" w:history="1">
            <w:r w:rsidR="00874685" w:rsidRPr="00D3099E">
              <w:rPr>
                <w:rStyle w:val="Hyperlink"/>
                <w:noProof/>
              </w:rPr>
              <w:t>Appendix A: Separation Trend and Forecast</w:t>
            </w:r>
            <w:r w:rsidR="00874685">
              <w:rPr>
                <w:noProof/>
                <w:webHidden/>
              </w:rPr>
              <w:tab/>
            </w:r>
            <w:r w:rsidR="00874685">
              <w:rPr>
                <w:noProof/>
                <w:webHidden/>
              </w:rPr>
              <w:fldChar w:fldCharType="begin"/>
            </w:r>
            <w:r w:rsidR="00874685">
              <w:rPr>
                <w:noProof/>
                <w:webHidden/>
              </w:rPr>
              <w:instrText xml:space="preserve"> PAGEREF _Toc389483374 \h </w:instrText>
            </w:r>
            <w:r w:rsidR="00874685">
              <w:rPr>
                <w:noProof/>
                <w:webHidden/>
              </w:rPr>
            </w:r>
            <w:r w:rsidR="00874685">
              <w:rPr>
                <w:noProof/>
                <w:webHidden/>
              </w:rPr>
              <w:fldChar w:fldCharType="separate"/>
            </w:r>
            <w:r w:rsidR="005849C6">
              <w:rPr>
                <w:noProof/>
                <w:webHidden/>
              </w:rPr>
              <w:t>7</w:t>
            </w:r>
            <w:r w:rsidR="00874685">
              <w:rPr>
                <w:noProof/>
                <w:webHidden/>
              </w:rPr>
              <w:fldChar w:fldCharType="end"/>
            </w:r>
          </w:hyperlink>
        </w:p>
        <w:p w14:paraId="30CB1F6D" w14:textId="77777777" w:rsidR="00874685" w:rsidRDefault="00FE4214">
          <w:pPr>
            <w:pStyle w:val="TOC1"/>
            <w:rPr>
              <w:noProof/>
            </w:rPr>
          </w:pPr>
          <w:hyperlink w:anchor="_Toc389483375" w:history="1">
            <w:r w:rsidR="00874685" w:rsidRPr="00D3099E">
              <w:rPr>
                <w:rStyle w:val="Hyperlink"/>
                <w:noProof/>
              </w:rPr>
              <w:t>Appendix B: Key Classifications Watch List</w:t>
            </w:r>
            <w:r w:rsidR="00874685">
              <w:rPr>
                <w:noProof/>
                <w:webHidden/>
              </w:rPr>
              <w:tab/>
            </w:r>
            <w:r w:rsidR="00874685">
              <w:rPr>
                <w:noProof/>
                <w:webHidden/>
              </w:rPr>
              <w:fldChar w:fldCharType="begin"/>
            </w:r>
            <w:r w:rsidR="00874685">
              <w:rPr>
                <w:noProof/>
                <w:webHidden/>
              </w:rPr>
              <w:instrText xml:space="preserve"> PAGEREF _Toc389483375 \h </w:instrText>
            </w:r>
            <w:r w:rsidR="00874685">
              <w:rPr>
                <w:noProof/>
                <w:webHidden/>
              </w:rPr>
            </w:r>
            <w:r w:rsidR="00874685">
              <w:rPr>
                <w:noProof/>
                <w:webHidden/>
              </w:rPr>
              <w:fldChar w:fldCharType="separate"/>
            </w:r>
            <w:r w:rsidR="005849C6">
              <w:rPr>
                <w:noProof/>
                <w:webHidden/>
              </w:rPr>
              <w:t>8</w:t>
            </w:r>
            <w:r w:rsidR="00874685">
              <w:rPr>
                <w:noProof/>
                <w:webHidden/>
              </w:rPr>
              <w:fldChar w:fldCharType="end"/>
            </w:r>
          </w:hyperlink>
        </w:p>
        <w:p w14:paraId="7B8166D2" w14:textId="77777777" w:rsidR="00874685" w:rsidRDefault="00FE4214">
          <w:pPr>
            <w:pStyle w:val="TOC1"/>
            <w:rPr>
              <w:noProof/>
            </w:rPr>
          </w:pPr>
          <w:hyperlink w:anchor="_Toc389483376" w:history="1">
            <w:r w:rsidR="00874685" w:rsidRPr="00D3099E">
              <w:rPr>
                <w:rStyle w:val="Hyperlink"/>
                <w:noProof/>
              </w:rPr>
              <w:t>Appendix C: Action Plan Benchmarks</w:t>
            </w:r>
            <w:r w:rsidR="00874685">
              <w:rPr>
                <w:noProof/>
                <w:webHidden/>
              </w:rPr>
              <w:tab/>
            </w:r>
            <w:r w:rsidR="00874685">
              <w:rPr>
                <w:noProof/>
                <w:webHidden/>
              </w:rPr>
              <w:fldChar w:fldCharType="begin"/>
            </w:r>
            <w:r w:rsidR="00874685">
              <w:rPr>
                <w:noProof/>
                <w:webHidden/>
              </w:rPr>
              <w:instrText xml:space="preserve"> PAGEREF _Toc389483376 \h </w:instrText>
            </w:r>
            <w:r w:rsidR="00874685">
              <w:rPr>
                <w:noProof/>
                <w:webHidden/>
              </w:rPr>
            </w:r>
            <w:r w:rsidR="00874685">
              <w:rPr>
                <w:noProof/>
                <w:webHidden/>
              </w:rPr>
              <w:fldChar w:fldCharType="separate"/>
            </w:r>
            <w:r w:rsidR="005849C6">
              <w:rPr>
                <w:noProof/>
                <w:webHidden/>
              </w:rPr>
              <w:t>9</w:t>
            </w:r>
            <w:r w:rsidR="00874685">
              <w:rPr>
                <w:noProof/>
                <w:webHidden/>
              </w:rPr>
              <w:fldChar w:fldCharType="end"/>
            </w:r>
          </w:hyperlink>
        </w:p>
        <w:p w14:paraId="2E527868" w14:textId="77777777" w:rsidR="00874685" w:rsidRDefault="00FE4214">
          <w:pPr>
            <w:pStyle w:val="TOC1"/>
            <w:rPr>
              <w:noProof/>
            </w:rPr>
          </w:pPr>
          <w:hyperlink w:anchor="_Toc389483377" w:history="1">
            <w:r w:rsidR="00874685" w:rsidRPr="00D3099E">
              <w:rPr>
                <w:rStyle w:val="Hyperlink"/>
                <w:noProof/>
              </w:rPr>
              <w:t>Appendix D: Accountability and Communication Plan</w:t>
            </w:r>
            <w:r w:rsidR="00874685">
              <w:rPr>
                <w:noProof/>
                <w:webHidden/>
              </w:rPr>
              <w:tab/>
            </w:r>
            <w:r w:rsidR="00874685">
              <w:rPr>
                <w:noProof/>
                <w:webHidden/>
              </w:rPr>
              <w:fldChar w:fldCharType="begin"/>
            </w:r>
            <w:r w:rsidR="00874685">
              <w:rPr>
                <w:noProof/>
                <w:webHidden/>
              </w:rPr>
              <w:instrText xml:space="preserve"> PAGEREF _Toc389483377 \h </w:instrText>
            </w:r>
            <w:r w:rsidR="00874685">
              <w:rPr>
                <w:noProof/>
                <w:webHidden/>
              </w:rPr>
            </w:r>
            <w:r w:rsidR="00874685">
              <w:rPr>
                <w:noProof/>
                <w:webHidden/>
              </w:rPr>
              <w:fldChar w:fldCharType="separate"/>
            </w:r>
            <w:r w:rsidR="005849C6">
              <w:rPr>
                <w:noProof/>
                <w:webHidden/>
              </w:rPr>
              <w:t>10</w:t>
            </w:r>
            <w:r w:rsidR="00874685">
              <w:rPr>
                <w:noProof/>
                <w:webHidden/>
              </w:rPr>
              <w:fldChar w:fldCharType="end"/>
            </w:r>
          </w:hyperlink>
        </w:p>
        <w:p w14:paraId="2CE1F9D6" w14:textId="77777777" w:rsidR="00874685" w:rsidRDefault="00FE4214">
          <w:pPr>
            <w:pStyle w:val="TOC1"/>
            <w:rPr>
              <w:noProof/>
            </w:rPr>
          </w:pPr>
          <w:hyperlink w:anchor="_Toc389483378" w:history="1">
            <w:r w:rsidR="00874685" w:rsidRPr="00D3099E">
              <w:rPr>
                <w:rStyle w:val="Hyperlink"/>
                <w:noProof/>
              </w:rPr>
              <w:t>Appendix E: Mission, Vision, Values, and Strategic Map</w:t>
            </w:r>
            <w:r w:rsidR="00874685">
              <w:rPr>
                <w:noProof/>
                <w:webHidden/>
              </w:rPr>
              <w:tab/>
            </w:r>
            <w:r w:rsidR="00874685">
              <w:rPr>
                <w:noProof/>
                <w:webHidden/>
              </w:rPr>
              <w:fldChar w:fldCharType="begin"/>
            </w:r>
            <w:r w:rsidR="00874685">
              <w:rPr>
                <w:noProof/>
                <w:webHidden/>
              </w:rPr>
              <w:instrText xml:space="preserve"> PAGEREF _Toc389483378 \h </w:instrText>
            </w:r>
            <w:r w:rsidR="00874685">
              <w:rPr>
                <w:noProof/>
                <w:webHidden/>
              </w:rPr>
            </w:r>
            <w:r w:rsidR="00874685">
              <w:rPr>
                <w:noProof/>
                <w:webHidden/>
              </w:rPr>
              <w:fldChar w:fldCharType="separate"/>
            </w:r>
            <w:r w:rsidR="005849C6">
              <w:rPr>
                <w:noProof/>
                <w:webHidden/>
              </w:rPr>
              <w:t>11</w:t>
            </w:r>
            <w:r w:rsidR="00874685">
              <w:rPr>
                <w:noProof/>
                <w:webHidden/>
              </w:rPr>
              <w:fldChar w:fldCharType="end"/>
            </w:r>
          </w:hyperlink>
        </w:p>
        <w:p w14:paraId="743A483A" w14:textId="77777777" w:rsidR="00874685" w:rsidRDefault="00FE4214">
          <w:pPr>
            <w:pStyle w:val="TOC1"/>
            <w:rPr>
              <w:noProof/>
            </w:rPr>
          </w:pPr>
          <w:hyperlink w:anchor="_Toc389483379" w:history="1">
            <w:r w:rsidR="00874685" w:rsidRPr="00D3099E">
              <w:rPr>
                <w:rStyle w:val="Hyperlink"/>
                <w:noProof/>
              </w:rPr>
              <w:t>Appendix F: Competency Models</w:t>
            </w:r>
            <w:r w:rsidR="00874685">
              <w:rPr>
                <w:noProof/>
                <w:webHidden/>
              </w:rPr>
              <w:tab/>
            </w:r>
            <w:r w:rsidR="00874685">
              <w:rPr>
                <w:noProof/>
                <w:webHidden/>
              </w:rPr>
              <w:fldChar w:fldCharType="begin"/>
            </w:r>
            <w:r w:rsidR="00874685">
              <w:rPr>
                <w:noProof/>
                <w:webHidden/>
              </w:rPr>
              <w:instrText xml:space="preserve"> PAGEREF _Toc389483379 \h </w:instrText>
            </w:r>
            <w:r w:rsidR="00874685">
              <w:rPr>
                <w:noProof/>
                <w:webHidden/>
              </w:rPr>
            </w:r>
            <w:r w:rsidR="00874685">
              <w:rPr>
                <w:noProof/>
                <w:webHidden/>
              </w:rPr>
              <w:fldChar w:fldCharType="separate"/>
            </w:r>
            <w:r w:rsidR="005849C6">
              <w:rPr>
                <w:noProof/>
                <w:webHidden/>
              </w:rPr>
              <w:t>12</w:t>
            </w:r>
            <w:r w:rsidR="00874685">
              <w:rPr>
                <w:noProof/>
                <w:webHidden/>
              </w:rPr>
              <w:fldChar w:fldCharType="end"/>
            </w:r>
          </w:hyperlink>
        </w:p>
        <w:p w14:paraId="7AF1CFD4" w14:textId="77777777" w:rsidR="00874685" w:rsidRDefault="00FE4214">
          <w:pPr>
            <w:pStyle w:val="TOC1"/>
            <w:rPr>
              <w:noProof/>
            </w:rPr>
          </w:pPr>
          <w:hyperlink w:anchor="_Toc389483380" w:history="1">
            <w:r w:rsidR="00874685" w:rsidRPr="00D3099E">
              <w:rPr>
                <w:rStyle w:val="Hyperlink"/>
                <w:noProof/>
              </w:rPr>
              <w:t>Appendix G: Organizational Chart</w:t>
            </w:r>
            <w:r w:rsidR="00874685">
              <w:rPr>
                <w:noProof/>
                <w:webHidden/>
              </w:rPr>
              <w:tab/>
            </w:r>
            <w:r w:rsidR="00874685">
              <w:rPr>
                <w:noProof/>
                <w:webHidden/>
              </w:rPr>
              <w:fldChar w:fldCharType="begin"/>
            </w:r>
            <w:r w:rsidR="00874685">
              <w:rPr>
                <w:noProof/>
                <w:webHidden/>
              </w:rPr>
              <w:instrText xml:space="preserve"> PAGEREF _Toc389483380 \h </w:instrText>
            </w:r>
            <w:r w:rsidR="00874685">
              <w:rPr>
                <w:noProof/>
                <w:webHidden/>
              </w:rPr>
            </w:r>
            <w:r w:rsidR="00874685">
              <w:rPr>
                <w:noProof/>
                <w:webHidden/>
              </w:rPr>
              <w:fldChar w:fldCharType="separate"/>
            </w:r>
            <w:r w:rsidR="005849C6">
              <w:rPr>
                <w:noProof/>
                <w:webHidden/>
              </w:rPr>
              <w:t>13</w:t>
            </w:r>
            <w:r w:rsidR="00874685">
              <w:rPr>
                <w:noProof/>
                <w:webHidden/>
              </w:rPr>
              <w:fldChar w:fldCharType="end"/>
            </w:r>
          </w:hyperlink>
        </w:p>
        <w:p w14:paraId="29BEF479" w14:textId="77777777" w:rsidR="00874685" w:rsidRDefault="00FE4214">
          <w:pPr>
            <w:pStyle w:val="TOC1"/>
            <w:rPr>
              <w:noProof/>
            </w:rPr>
          </w:pPr>
          <w:hyperlink w:anchor="_Toc389483381" w:history="1">
            <w:r w:rsidR="00874685" w:rsidRPr="00D3099E">
              <w:rPr>
                <w:rStyle w:val="Hyperlink"/>
                <w:noProof/>
              </w:rPr>
              <w:t>Glossary of Key Terms</w:t>
            </w:r>
            <w:r w:rsidR="00874685">
              <w:rPr>
                <w:noProof/>
                <w:webHidden/>
              </w:rPr>
              <w:tab/>
            </w:r>
            <w:r w:rsidR="00874685">
              <w:rPr>
                <w:noProof/>
                <w:webHidden/>
              </w:rPr>
              <w:fldChar w:fldCharType="begin"/>
            </w:r>
            <w:r w:rsidR="00874685">
              <w:rPr>
                <w:noProof/>
                <w:webHidden/>
              </w:rPr>
              <w:instrText xml:space="preserve"> PAGEREF _Toc389483381 \h </w:instrText>
            </w:r>
            <w:r w:rsidR="00874685">
              <w:rPr>
                <w:noProof/>
                <w:webHidden/>
              </w:rPr>
            </w:r>
            <w:r w:rsidR="00874685">
              <w:rPr>
                <w:noProof/>
                <w:webHidden/>
              </w:rPr>
              <w:fldChar w:fldCharType="separate"/>
            </w:r>
            <w:r w:rsidR="005849C6">
              <w:rPr>
                <w:noProof/>
                <w:webHidden/>
              </w:rPr>
              <w:t>14</w:t>
            </w:r>
            <w:r w:rsidR="00874685">
              <w:rPr>
                <w:noProof/>
                <w:webHidden/>
              </w:rPr>
              <w:fldChar w:fldCharType="end"/>
            </w:r>
          </w:hyperlink>
        </w:p>
        <w:p w14:paraId="1DB5948F" w14:textId="77777777" w:rsidR="00B02DDD" w:rsidRDefault="003F1228" w:rsidP="00B02DDD">
          <w:pPr>
            <w:rPr>
              <w:b/>
              <w:bCs/>
              <w:noProof/>
            </w:rPr>
          </w:pPr>
          <w:r>
            <w:fldChar w:fldCharType="end"/>
          </w:r>
        </w:p>
      </w:sdtContent>
    </w:sdt>
    <w:p w14:paraId="5A10FA2E" w14:textId="77777777" w:rsidR="008B3BF4" w:rsidRDefault="008B3BF4" w:rsidP="00C44539">
      <w:pPr>
        <w:pStyle w:val="Heading1"/>
        <w:jc w:val="both"/>
        <w:sectPr w:rsidR="008B3BF4" w:rsidSect="008B3BF4">
          <w:footerReference w:type="default" r:id="rId9"/>
          <w:footerReference w:type="first" r:id="rId10"/>
          <w:pgSz w:w="12240" w:h="15840"/>
          <w:pgMar w:top="1440" w:right="1440" w:bottom="1440" w:left="1440" w:header="720" w:footer="720" w:gutter="0"/>
          <w:pgNumType w:fmt="lowerRoman" w:start="1"/>
          <w:cols w:space="720"/>
          <w:titlePg/>
          <w:docGrid w:linePitch="360"/>
        </w:sectPr>
      </w:pPr>
    </w:p>
    <w:p w14:paraId="585A9472" w14:textId="77777777" w:rsidR="00A0608E" w:rsidRDefault="00690093" w:rsidP="00C0404B">
      <w:pPr>
        <w:pStyle w:val="Heading1"/>
        <w:spacing w:before="0"/>
        <w:jc w:val="both"/>
      </w:pPr>
      <w:bookmarkStart w:id="29" w:name="_Toc389483338"/>
      <w:r>
        <w:t>Overview</w:t>
      </w:r>
      <w:bookmarkEnd w:id="29"/>
    </w:p>
    <w:p w14:paraId="25FDBC2C" w14:textId="77777777" w:rsidR="00690093" w:rsidRDefault="00690093" w:rsidP="00690093">
      <w:pPr>
        <w:spacing w:after="240"/>
        <w:jc w:val="both"/>
        <w:rPr>
          <w:rStyle w:val="SubtleEmphasis"/>
          <w:sz w:val="24"/>
          <w:szCs w:val="24"/>
        </w:rPr>
      </w:pPr>
      <w:r w:rsidRPr="00EC0B34">
        <w:rPr>
          <w:rStyle w:val="SubtleEmphasis"/>
          <w:sz w:val="24"/>
          <w:szCs w:val="24"/>
        </w:rPr>
        <w:t>What, why and how of workforce planning.</w:t>
      </w:r>
    </w:p>
    <w:p w14:paraId="1228A6E6" w14:textId="77777777" w:rsidR="00A34392" w:rsidRDefault="00A34392" w:rsidP="00690093">
      <w:pPr>
        <w:spacing w:after="240"/>
        <w:jc w:val="both"/>
        <w:rPr>
          <w:rStyle w:val="SubtleEmphasis"/>
          <w:sz w:val="24"/>
          <w:szCs w:val="24"/>
        </w:rPr>
      </w:pPr>
      <w:r>
        <w:rPr>
          <w:rStyle w:val="SubtleEmphasis"/>
          <w:sz w:val="24"/>
          <w:szCs w:val="24"/>
        </w:rPr>
        <w:t>Expand on the Strategic Direction se</w:t>
      </w:r>
      <w:r w:rsidR="00551ADE">
        <w:rPr>
          <w:rStyle w:val="SubtleEmphasis"/>
          <w:sz w:val="24"/>
          <w:szCs w:val="24"/>
        </w:rPr>
        <w:t>ction and detail your agency</w:t>
      </w:r>
      <w:r>
        <w:rPr>
          <w:rStyle w:val="SubtleEmphasis"/>
          <w:sz w:val="24"/>
          <w:szCs w:val="24"/>
        </w:rPr>
        <w:t xml:space="preserve">’s mission, values, goals, and objectives. Include </w:t>
      </w:r>
      <w:r w:rsidR="00551ADE">
        <w:rPr>
          <w:rStyle w:val="SubtleEmphasis"/>
          <w:sz w:val="24"/>
          <w:szCs w:val="24"/>
        </w:rPr>
        <w:t>a breakdown of separate regions</w:t>
      </w:r>
      <w:r>
        <w:rPr>
          <w:rStyle w:val="SubtleEmphasis"/>
          <w:sz w:val="24"/>
          <w:szCs w:val="24"/>
        </w:rPr>
        <w:t xml:space="preserve"> and/or occupational series goals.</w:t>
      </w:r>
    </w:p>
    <w:p w14:paraId="3C9780E6" w14:textId="77777777" w:rsidR="00690093" w:rsidRPr="00EC0B34" w:rsidRDefault="00690093" w:rsidP="00690093">
      <w:pPr>
        <w:spacing w:after="240"/>
        <w:jc w:val="both"/>
        <w:rPr>
          <w:rStyle w:val="SubtleEmphasis"/>
          <w:sz w:val="24"/>
          <w:szCs w:val="24"/>
        </w:rPr>
      </w:pPr>
      <w:r>
        <w:rPr>
          <w:rStyle w:val="SubtleEmphasis"/>
          <w:sz w:val="24"/>
          <w:szCs w:val="24"/>
        </w:rPr>
        <w:t>Describe the g</w:t>
      </w:r>
      <w:r w:rsidRPr="00EC0B34">
        <w:rPr>
          <w:rStyle w:val="SubtleEmphasis"/>
          <w:sz w:val="24"/>
          <w:szCs w:val="24"/>
        </w:rPr>
        <w:t xml:space="preserve">oals of </w:t>
      </w:r>
      <w:r>
        <w:rPr>
          <w:rStyle w:val="SubtleEmphasis"/>
          <w:sz w:val="24"/>
          <w:szCs w:val="24"/>
        </w:rPr>
        <w:t xml:space="preserve">the </w:t>
      </w:r>
      <w:r w:rsidRPr="00EC0B34">
        <w:rPr>
          <w:rStyle w:val="SubtleEmphasis"/>
          <w:sz w:val="24"/>
          <w:szCs w:val="24"/>
        </w:rPr>
        <w:t>workforce plan, including high level goals</w:t>
      </w:r>
      <w:r>
        <w:rPr>
          <w:rStyle w:val="SubtleEmphasis"/>
          <w:sz w:val="24"/>
          <w:szCs w:val="24"/>
        </w:rPr>
        <w:t>, micro and macro-level goals</w:t>
      </w:r>
      <w:r w:rsidRPr="00EC0B34">
        <w:rPr>
          <w:rStyle w:val="SubtleEmphasis"/>
          <w:sz w:val="24"/>
          <w:szCs w:val="24"/>
        </w:rPr>
        <w:t xml:space="preserve">. </w:t>
      </w:r>
      <w:r w:rsidRPr="00EC0B34">
        <w:rPr>
          <w:rStyle w:val="SubtleEmphasis"/>
          <w:sz w:val="24"/>
          <w:szCs w:val="24"/>
        </w:rPr>
        <w:tab/>
      </w:r>
      <w:r>
        <w:rPr>
          <w:rStyle w:val="SubtleEmphasis"/>
          <w:sz w:val="24"/>
          <w:szCs w:val="24"/>
        </w:rPr>
        <w:t>Describe how</w:t>
      </w:r>
      <w:r w:rsidRPr="00EC0B34">
        <w:rPr>
          <w:rStyle w:val="SubtleEmphasis"/>
          <w:sz w:val="24"/>
          <w:szCs w:val="24"/>
        </w:rPr>
        <w:t xml:space="preserve"> the workforce plan </w:t>
      </w:r>
      <w:r>
        <w:rPr>
          <w:rStyle w:val="SubtleEmphasis"/>
          <w:sz w:val="24"/>
          <w:szCs w:val="24"/>
        </w:rPr>
        <w:t>aligns</w:t>
      </w:r>
      <w:r w:rsidRPr="00EC0B34">
        <w:rPr>
          <w:rStyle w:val="SubtleEmphasis"/>
          <w:sz w:val="24"/>
          <w:szCs w:val="24"/>
        </w:rPr>
        <w:t xml:space="preserve"> </w:t>
      </w:r>
      <w:r>
        <w:rPr>
          <w:rStyle w:val="SubtleEmphasis"/>
          <w:sz w:val="24"/>
          <w:szCs w:val="24"/>
        </w:rPr>
        <w:t>to the overall</w:t>
      </w:r>
      <w:r w:rsidRPr="00EC0B34">
        <w:rPr>
          <w:rStyle w:val="SubtleEmphasis"/>
          <w:sz w:val="24"/>
          <w:szCs w:val="24"/>
        </w:rPr>
        <w:t xml:space="preserve"> strategic missions and goals of your department.</w:t>
      </w:r>
      <w:r>
        <w:rPr>
          <w:rStyle w:val="SubtleEmphasis"/>
          <w:sz w:val="24"/>
          <w:szCs w:val="24"/>
        </w:rPr>
        <w:t xml:space="preserve"> Clearly site the specific goals for the department’s latest strategic plan that the workforce plan aims to fulfill. </w:t>
      </w:r>
    </w:p>
    <w:p w14:paraId="1B38CC00" w14:textId="77777777" w:rsidR="00690093" w:rsidRDefault="00690093" w:rsidP="00690093">
      <w:pPr>
        <w:pStyle w:val="Heading2"/>
        <w:jc w:val="both"/>
      </w:pPr>
      <w:bookmarkStart w:id="30" w:name="_Toc389483339"/>
      <w:r>
        <w:t>Challenges and Trends</w:t>
      </w:r>
      <w:bookmarkEnd w:id="30"/>
    </w:p>
    <w:p w14:paraId="6CF6EAAC" w14:textId="77777777" w:rsidR="00690093" w:rsidRDefault="00690093" w:rsidP="00690093">
      <w:pPr>
        <w:spacing w:after="240"/>
        <w:jc w:val="both"/>
        <w:rPr>
          <w:rStyle w:val="SubtleEmphasis"/>
          <w:sz w:val="24"/>
          <w:szCs w:val="24"/>
        </w:rPr>
      </w:pPr>
      <w:r w:rsidRPr="00EC0B34">
        <w:rPr>
          <w:rStyle w:val="SubtleEmphasis"/>
          <w:sz w:val="24"/>
          <w:szCs w:val="24"/>
        </w:rPr>
        <w:t xml:space="preserve">Expand on </w:t>
      </w:r>
      <w:r>
        <w:rPr>
          <w:rStyle w:val="SubtleEmphasis"/>
          <w:sz w:val="24"/>
          <w:szCs w:val="24"/>
        </w:rPr>
        <w:t>external factors</w:t>
      </w:r>
      <w:r w:rsidRPr="00EC0B34">
        <w:rPr>
          <w:rStyle w:val="SubtleEmphasis"/>
          <w:sz w:val="24"/>
          <w:szCs w:val="24"/>
        </w:rPr>
        <w:t xml:space="preserve"> mentioned in the Forward that</w:t>
      </w:r>
      <w:r w:rsidR="00551ADE">
        <w:rPr>
          <w:rStyle w:val="SubtleEmphasis"/>
          <w:sz w:val="24"/>
          <w:szCs w:val="24"/>
        </w:rPr>
        <w:t xml:space="preserve"> uniquely effect your agency</w:t>
      </w:r>
      <w:r>
        <w:rPr>
          <w:rStyle w:val="SubtleEmphasis"/>
          <w:sz w:val="24"/>
          <w:szCs w:val="24"/>
        </w:rPr>
        <w:t>,</w:t>
      </w:r>
      <w:r w:rsidRPr="000C4797">
        <w:rPr>
          <w:rStyle w:val="SubtleEmphasis"/>
          <w:sz w:val="24"/>
          <w:szCs w:val="24"/>
        </w:rPr>
        <w:t xml:space="preserve"> </w:t>
      </w:r>
      <w:r>
        <w:rPr>
          <w:rStyle w:val="SubtleEmphasis"/>
          <w:sz w:val="24"/>
          <w:szCs w:val="24"/>
        </w:rPr>
        <w:t xml:space="preserve">such as legislation, technology, </w:t>
      </w:r>
      <w:r w:rsidRPr="00EC0B34">
        <w:rPr>
          <w:rStyle w:val="SubtleEmphasis"/>
          <w:sz w:val="24"/>
          <w:szCs w:val="24"/>
        </w:rPr>
        <w:t>historical</w:t>
      </w:r>
      <w:r>
        <w:rPr>
          <w:rStyle w:val="SubtleEmphasis"/>
          <w:sz w:val="24"/>
          <w:szCs w:val="24"/>
        </w:rPr>
        <w:t xml:space="preserve"> and</w:t>
      </w:r>
      <w:r w:rsidRPr="00EC0B34">
        <w:rPr>
          <w:rStyle w:val="SubtleEmphasis"/>
          <w:sz w:val="24"/>
          <w:szCs w:val="24"/>
        </w:rPr>
        <w:t xml:space="preserve"> cultural events. </w:t>
      </w:r>
    </w:p>
    <w:p w14:paraId="5795BE0C" w14:textId="77777777" w:rsidR="00690093" w:rsidRPr="00EC0B34" w:rsidRDefault="00690093" w:rsidP="00690093">
      <w:pPr>
        <w:jc w:val="both"/>
        <w:rPr>
          <w:rStyle w:val="SubtleEmphasis"/>
          <w:sz w:val="24"/>
          <w:szCs w:val="24"/>
        </w:rPr>
      </w:pPr>
      <w:r>
        <w:rPr>
          <w:rStyle w:val="SubtleEmphasis"/>
          <w:sz w:val="24"/>
          <w:szCs w:val="24"/>
        </w:rPr>
        <w:t>Provide an overview of workfor</w:t>
      </w:r>
      <w:r w:rsidR="00551ADE">
        <w:rPr>
          <w:rStyle w:val="SubtleEmphasis"/>
          <w:sz w:val="24"/>
          <w:szCs w:val="24"/>
        </w:rPr>
        <w:t>ce trends within your agency</w:t>
      </w:r>
      <w:r>
        <w:rPr>
          <w:rStyle w:val="SubtleEmphasis"/>
          <w:sz w:val="24"/>
          <w:szCs w:val="24"/>
        </w:rPr>
        <w:t xml:space="preserve"> as they compare to </w:t>
      </w:r>
      <w:r w:rsidRPr="00A34392">
        <w:rPr>
          <w:rStyle w:val="SubtleEmphasis"/>
          <w:sz w:val="24"/>
          <w:szCs w:val="24"/>
        </w:rPr>
        <w:t>statewide trends.</w:t>
      </w:r>
      <w:r>
        <w:rPr>
          <w:rStyle w:val="SubtleEmphasis"/>
          <w:sz w:val="24"/>
          <w:szCs w:val="24"/>
        </w:rPr>
        <w:t xml:space="preserve"> </w:t>
      </w:r>
    </w:p>
    <w:p w14:paraId="26A8AC0D" w14:textId="77777777" w:rsidR="000C4797" w:rsidRDefault="000C4797" w:rsidP="000C4797">
      <w:pPr>
        <w:pStyle w:val="Heading2"/>
      </w:pPr>
      <w:bookmarkStart w:id="31" w:name="_Toc389483340"/>
      <w:r>
        <w:t>Methodology</w:t>
      </w:r>
      <w:bookmarkEnd w:id="31"/>
    </w:p>
    <w:p w14:paraId="2FDD3276" w14:textId="77777777" w:rsidR="000C4797" w:rsidRPr="00EC0B34" w:rsidRDefault="000C4797" w:rsidP="000C4797">
      <w:pPr>
        <w:jc w:val="both"/>
        <w:rPr>
          <w:rStyle w:val="SubtleEmphasis"/>
          <w:sz w:val="24"/>
          <w:szCs w:val="24"/>
        </w:rPr>
      </w:pPr>
      <w:r w:rsidRPr="00EC0B34">
        <w:rPr>
          <w:rStyle w:val="SubtleEmphasis"/>
          <w:sz w:val="24"/>
          <w:szCs w:val="24"/>
        </w:rPr>
        <w:t>Describe the workforce planning approach and process. How and why the Workforce Plan is organized</w:t>
      </w:r>
      <w:r>
        <w:rPr>
          <w:rStyle w:val="SubtleEmphasis"/>
          <w:sz w:val="24"/>
          <w:szCs w:val="24"/>
        </w:rPr>
        <w:t xml:space="preserve"> and designed</w:t>
      </w:r>
      <w:r w:rsidRPr="00EC0B34">
        <w:rPr>
          <w:rStyle w:val="SubtleEmphasis"/>
          <w:sz w:val="24"/>
          <w:szCs w:val="24"/>
        </w:rPr>
        <w:t xml:space="preserve"> as it is. For example: the plan begins</w:t>
      </w:r>
      <w:r w:rsidR="00551ADE">
        <w:rPr>
          <w:rStyle w:val="SubtleEmphasis"/>
          <w:sz w:val="24"/>
          <w:szCs w:val="24"/>
        </w:rPr>
        <w:t xml:space="preserve"> with developing at the office</w:t>
      </w:r>
      <w:r w:rsidRPr="00EC0B34">
        <w:rPr>
          <w:rStyle w:val="SubtleEmphasis"/>
          <w:sz w:val="24"/>
          <w:szCs w:val="24"/>
        </w:rPr>
        <w:t xml:space="preserve"> level, then works its way </w:t>
      </w:r>
      <w:r w:rsidR="00551ADE">
        <w:rPr>
          <w:rStyle w:val="SubtleEmphasis"/>
          <w:sz w:val="24"/>
          <w:szCs w:val="24"/>
        </w:rPr>
        <w:t>up to support overall division</w:t>
      </w:r>
      <w:r w:rsidRPr="00EC0B34">
        <w:rPr>
          <w:rStyle w:val="SubtleEmphasis"/>
          <w:sz w:val="24"/>
          <w:szCs w:val="24"/>
        </w:rPr>
        <w:t xml:space="preserve"> needs. </w:t>
      </w:r>
    </w:p>
    <w:p w14:paraId="53E59422" w14:textId="77777777" w:rsidR="005F0BED" w:rsidRDefault="006C1C48" w:rsidP="00C44539">
      <w:pPr>
        <w:pStyle w:val="Heading1"/>
        <w:jc w:val="both"/>
      </w:pPr>
      <w:bookmarkStart w:id="32" w:name="_Toc389483341"/>
      <w:r>
        <w:t>Workforce</w:t>
      </w:r>
      <w:r w:rsidR="004C0620">
        <w:t xml:space="preserve"> Overview</w:t>
      </w:r>
      <w:bookmarkEnd w:id="32"/>
    </w:p>
    <w:p w14:paraId="2970D031" w14:textId="77777777" w:rsidR="0005234A" w:rsidRDefault="0005234A" w:rsidP="00C44539">
      <w:pPr>
        <w:pStyle w:val="Heading2"/>
        <w:jc w:val="both"/>
      </w:pPr>
      <w:bookmarkStart w:id="33" w:name="_Toc389483342"/>
      <w:r>
        <w:t>Current Workforce</w:t>
      </w:r>
      <w:r w:rsidR="00436063">
        <w:t xml:space="preserve"> Profile</w:t>
      </w:r>
      <w:bookmarkEnd w:id="33"/>
    </w:p>
    <w:p w14:paraId="67EFBA98" w14:textId="77777777" w:rsidR="003C62A6" w:rsidRPr="008D442C" w:rsidRDefault="003C62A6" w:rsidP="008D442C">
      <w:pPr>
        <w:rPr>
          <w:rStyle w:val="SubtleEmphasis"/>
          <w:sz w:val="24"/>
          <w:szCs w:val="24"/>
        </w:rPr>
      </w:pPr>
      <w:bookmarkStart w:id="34" w:name="_Toc381625438"/>
      <w:bookmarkStart w:id="35" w:name="_Toc381626473"/>
      <w:bookmarkStart w:id="36" w:name="_Toc389483343"/>
      <w:r w:rsidRPr="008D442C">
        <w:rPr>
          <w:rStyle w:val="SubtleEmphasis"/>
          <w:sz w:val="24"/>
          <w:szCs w:val="24"/>
        </w:rPr>
        <w:t xml:space="preserve">If applicable, include graphs </w:t>
      </w:r>
      <w:r w:rsidR="000C4797" w:rsidRPr="008D442C">
        <w:rPr>
          <w:rStyle w:val="SubtleEmphasis"/>
          <w:sz w:val="24"/>
          <w:szCs w:val="24"/>
        </w:rPr>
        <w:t xml:space="preserve">throughout the Workforce Overview section </w:t>
      </w:r>
      <w:r w:rsidRPr="008D442C">
        <w:rPr>
          <w:rStyle w:val="SubtleEmphasis"/>
          <w:sz w:val="24"/>
          <w:szCs w:val="24"/>
        </w:rPr>
        <w:t>to better illustrate current outlook, or trends.</w:t>
      </w:r>
      <w:bookmarkEnd w:id="34"/>
      <w:bookmarkEnd w:id="35"/>
      <w:bookmarkEnd w:id="36"/>
    </w:p>
    <w:p w14:paraId="72D64E67" w14:textId="77777777" w:rsidR="00E6327F" w:rsidRDefault="00E6327F" w:rsidP="00B02DDD">
      <w:pPr>
        <w:pStyle w:val="Heading3"/>
      </w:pPr>
      <w:bookmarkStart w:id="37" w:name="_Toc389483344"/>
      <w:r>
        <w:t>Demographics</w:t>
      </w:r>
      <w:bookmarkEnd w:id="37"/>
    </w:p>
    <w:p w14:paraId="228AC8EB" w14:textId="77777777" w:rsidR="00E6327F" w:rsidRDefault="00A81B76" w:rsidP="00C44539">
      <w:pPr>
        <w:jc w:val="both"/>
        <w:rPr>
          <w:rStyle w:val="SubtleEmphasis"/>
          <w:sz w:val="24"/>
          <w:szCs w:val="24"/>
        </w:rPr>
      </w:pPr>
      <w:r>
        <w:rPr>
          <w:rStyle w:val="SubtleEmphasis"/>
          <w:sz w:val="24"/>
          <w:szCs w:val="24"/>
        </w:rPr>
        <w:t>Provid</w:t>
      </w:r>
      <w:r w:rsidR="00551ADE">
        <w:rPr>
          <w:rStyle w:val="SubtleEmphasis"/>
          <w:sz w:val="24"/>
          <w:szCs w:val="24"/>
        </w:rPr>
        <w:t>e an overview of your agency’s current demographic profile i</w:t>
      </w:r>
      <w:r w:rsidR="007914EF">
        <w:rPr>
          <w:rStyle w:val="SubtleEmphasis"/>
          <w:sz w:val="24"/>
          <w:szCs w:val="24"/>
        </w:rPr>
        <w:t>ncluding but not limited to describing</w:t>
      </w:r>
      <w:r w:rsidR="00E6327F" w:rsidRPr="00EC0B34">
        <w:rPr>
          <w:rStyle w:val="SubtleEmphasis"/>
          <w:sz w:val="24"/>
          <w:szCs w:val="24"/>
        </w:rPr>
        <w:t xml:space="preserve"> current workforce demographics as it pertains to age groups, gende</w:t>
      </w:r>
      <w:r w:rsidR="00551ADE">
        <w:rPr>
          <w:rStyle w:val="SubtleEmphasis"/>
          <w:sz w:val="24"/>
          <w:szCs w:val="24"/>
        </w:rPr>
        <w:t xml:space="preserve">r, </w:t>
      </w:r>
      <w:r w:rsidR="00E93E85">
        <w:rPr>
          <w:rStyle w:val="SubtleEmphasis"/>
          <w:sz w:val="24"/>
          <w:szCs w:val="24"/>
        </w:rPr>
        <w:t>and ethnicity</w:t>
      </w:r>
      <w:r w:rsidR="00551ADE">
        <w:rPr>
          <w:rStyle w:val="SubtleEmphasis"/>
          <w:sz w:val="24"/>
          <w:szCs w:val="24"/>
        </w:rPr>
        <w:t>.</w:t>
      </w:r>
      <w:r w:rsidR="00972AB8" w:rsidRPr="00EC0B34">
        <w:rPr>
          <w:rStyle w:val="SubtleEmphasis"/>
          <w:sz w:val="24"/>
          <w:szCs w:val="24"/>
        </w:rPr>
        <w:t xml:space="preserve"> </w:t>
      </w:r>
      <w:r w:rsidR="00E6327F" w:rsidRPr="00EC0B34">
        <w:rPr>
          <w:rStyle w:val="SubtleEmphasis"/>
          <w:sz w:val="24"/>
          <w:szCs w:val="24"/>
        </w:rPr>
        <w:t>Compare demographic changes from previous year(s)</w:t>
      </w:r>
      <w:r w:rsidR="00325640" w:rsidRPr="00EC0B34">
        <w:rPr>
          <w:rStyle w:val="SubtleEmphasis"/>
          <w:sz w:val="24"/>
          <w:szCs w:val="24"/>
        </w:rPr>
        <w:t xml:space="preserve">. </w:t>
      </w:r>
      <w:r w:rsidR="00551ADE">
        <w:rPr>
          <w:rStyle w:val="SubtleEmphasis"/>
          <w:sz w:val="24"/>
          <w:szCs w:val="24"/>
        </w:rPr>
        <w:t>Compare your agency’s</w:t>
      </w:r>
      <w:r w:rsidR="00E65A56">
        <w:rPr>
          <w:rStyle w:val="SubtleEmphasis"/>
          <w:sz w:val="24"/>
          <w:szCs w:val="24"/>
        </w:rPr>
        <w:t xml:space="preserve"> profile to statewide trends</w:t>
      </w:r>
      <w:r w:rsidR="00325640" w:rsidRPr="00EC0B34">
        <w:rPr>
          <w:rStyle w:val="SubtleEmphasis"/>
          <w:sz w:val="24"/>
          <w:szCs w:val="24"/>
        </w:rPr>
        <w:t>.</w:t>
      </w:r>
    </w:p>
    <w:p w14:paraId="414AB0D2" w14:textId="77777777" w:rsidR="00493CE9" w:rsidRDefault="00493CE9" w:rsidP="00493CE9">
      <w:pPr>
        <w:pStyle w:val="Heading4"/>
        <w:rPr>
          <w:rStyle w:val="SubtleEmphasis"/>
          <w:i/>
          <w:iCs/>
          <w:color w:val="4F81BD" w:themeColor="accent1"/>
        </w:rPr>
      </w:pPr>
      <w:bookmarkStart w:id="38" w:name="_Toc389483345"/>
      <w:r w:rsidRPr="00493CE9">
        <w:rPr>
          <w:rStyle w:val="SubtleEmphasis"/>
          <w:i/>
          <w:iCs/>
          <w:color w:val="4F81BD" w:themeColor="accent1"/>
        </w:rPr>
        <w:t>Demographic Challenges</w:t>
      </w:r>
      <w:bookmarkEnd w:id="38"/>
    </w:p>
    <w:p w14:paraId="696E2CC5" w14:textId="77777777" w:rsidR="00493CE9" w:rsidRPr="00493CE9" w:rsidRDefault="00493CE9" w:rsidP="00493CE9">
      <w:r>
        <w:rPr>
          <w:rStyle w:val="SubtleEmphasis"/>
          <w:sz w:val="24"/>
          <w:szCs w:val="24"/>
        </w:rPr>
        <w:t>Identify demogr</w:t>
      </w:r>
      <w:r w:rsidR="00551ADE">
        <w:rPr>
          <w:rStyle w:val="SubtleEmphasis"/>
          <w:sz w:val="24"/>
          <w:szCs w:val="24"/>
        </w:rPr>
        <w:t>aphic challenges your agency</w:t>
      </w:r>
      <w:r>
        <w:rPr>
          <w:rStyle w:val="SubtleEmphasis"/>
          <w:sz w:val="24"/>
          <w:szCs w:val="24"/>
        </w:rPr>
        <w:t xml:space="preserve"> faces with your current workforce population.</w:t>
      </w:r>
    </w:p>
    <w:p w14:paraId="42B88285" w14:textId="77777777" w:rsidR="00972AB8" w:rsidRPr="00972AB8" w:rsidRDefault="00972AB8" w:rsidP="00C44539">
      <w:pPr>
        <w:pStyle w:val="Heading3"/>
        <w:jc w:val="both"/>
        <w:rPr>
          <w:rStyle w:val="SubtleEmphasis"/>
          <w:i w:val="0"/>
          <w:iCs w:val="0"/>
          <w:color w:val="4F81BD" w:themeColor="accent1"/>
        </w:rPr>
      </w:pPr>
      <w:bookmarkStart w:id="39" w:name="_Toc389483346"/>
      <w:r>
        <w:rPr>
          <w:rStyle w:val="SubtleEmphasis"/>
          <w:i w:val="0"/>
          <w:iCs w:val="0"/>
          <w:color w:val="4F81BD" w:themeColor="accent1"/>
        </w:rPr>
        <w:t>Classification Overview</w:t>
      </w:r>
      <w:bookmarkEnd w:id="39"/>
    </w:p>
    <w:p w14:paraId="3B73F2F2" w14:textId="77777777" w:rsidR="00E6327F" w:rsidRDefault="00A81B76" w:rsidP="00C44539">
      <w:pPr>
        <w:jc w:val="both"/>
        <w:rPr>
          <w:rStyle w:val="SubtleEmphasis"/>
          <w:sz w:val="24"/>
          <w:szCs w:val="24"/>
        </w:rPr>
      </w:pPr>
      <w:r>
        <w:rPr>
          <w:rStyle w:val="SubtleEmphasis"/>
          <w:sz w:val="24"/>
          <w:szCs w:val="24"/>
        </w:rPr>
        <w:t>Provide an overvie</w:t>
      </w:r>
      <w:r w:rsidR="00551ADE">
        <w:rPr>
          <w:rStyle w:val="SubtleEmphasis"/>
          <w:sz w:val="24"/>
          <w:szCs w:val="24"/>
        </w:rPr>
        <w:t>w of your agency</w:t>
      </w:r>
      <w:r>
        <w:rPr>
          <w:rStyle w:val="SubtleEmphasis"/>
          <w:sz w:val="24"/>
          <w:szCs w:val="24"/>
        </w:rPr>
        <w:t>’</w:t>
      </w:r>
      <w:r w:rsidR="007914EF">
        <w:rPr>
          <w:rStyle w:val="SubtleEmphasis"/>
          <w:sz w:val="24"/>
          <w:szCs w:val="24"/>
        </w:rPr>
        <w:t>s current classification profile and trends</w:t>
      </w:r>
      <w:r w:rsidR="00551ADE">
        <w:rPr>
          <w:rStyle w:val="SubtleEmphasis"/>
          <w:sz w:val="24"/>
          <w:szCs w:val="24"/>
        </w:rPr>
        <w:t>, i</w:t>
      </w:r>
      <w:r w:rsidR="007914EF">
        <w:rPr>
          <w:rStyle w:val="SubtleEmphasis"/>
          <w:sz w:val="24"/>
          <w:szCs w:val="24"/>
        </w:rPr>
        <w:t>ncluding but not limited to</w:t>
      </w:r>
      <w:r>
        <w:rPr>
          <w:rStyle w:val="SubtleEmphasis"/>
          <w:sz w:val="24"/>
          <w:szCs w:val="24"/>
        </w:rPr>
        <w:t xml:space="preserve"> </w:t>
      </w:r>
      <w:r w:rsidR="007914EF">
        <w:rPr>
          <w:rStyle w:val="SubtleEmphasis"/>
          <w:sz w:val="24"/>
          <w:szCs w:val="24"/>
        </w:rPr>
        <w:t>i</w:t>
      </w:r>
      <w:r w:rsidR="00E6327F" w:rsidRPr="00EC0B34">
        <w:rPr>
          <w:rStyle w:val="SubtleEmphasis"/>
          <w:sz w:val="24"/>
          <w:szCs w:val="24"/>
        </w:rPr>
        <w:t>dentify</w:t>
      </w:r>
      <w:r w:rsidR="007914EF">
        <w:rPr>
          <w:rStyle w:val="SubtleEmphasis"/>
          <w:sz w:val="24"/>
          <w:szCs w:val="24"/>
        </w:rPr>
        <w:t>ing</w:t>
      </w:r>
      <w:r w:rsidR="00E6327F" w:rsidRPr="00EC0B34">
        <w:rPr>
          <w:rStyle w:val="SubtleEmphasis"/>
          <w:sz w:val="24"/>
          <w:szCs w:val="24"/>
        </w:rPr>
        <w:t xml:space="preserve"> core competencies, skills, </w:t>
      </w:r>
      <w:r w:rsidR="001203E2">
        <w:rPr>
          <w:rStyle w:val="SubtleEmphasis"/>
          <w:sz w:val="24"/>
          <w:szCs w:val="24"/>
        </w:rPr>
        <w:t xml:space="preserve">critical work functions, </w:t>
      </w:r>
      <w:r w:rsidR="007914EF" w:rsidRPr="00EC0B34">
        <w:rPr>
          <w:rStyle w:val="SubtleEmphasis"/>
          <w:sz w:val="24"/>
          <w:szCs w:val="24"/>
        </w:rPr>
        <w:t xml:space="preserve">key leadership positions, </w:t>
      </w:r>
      <w:r w:rsidR="00E6327F" w:rsidRPr="00EC0B34">
        <w:rPr>
          <w:rStyle w:val="SubtleEmphasis"/>
          <w:sz w:val="24"/>
          <w:szCs w:val="24"/>
        </w:rPr>
        <w:t>and success factors</w:t>
      </w:r>
      <w:r w:rsidR="002C1A5C" w:rsidRPr="00EC0B34">
        <w:rPr>
          <w:rStyle w:val="SubtleEmphasis"/>
          <w:sz w:val="24"/>
          <w:szCs w:val="24"/>
        </w:rPr>
        <w:t xml:space="preserve">. Highlight occupancy trends of critical positions. </w:t>
      </w:r>
    </w:p>
    <w:p w14:paraId="6A3C0474" w14:textId="77777777" w:rsidR="00493CE9" w:rsidRDefault="00493CE9" w:rsidP="00493CE9">
      <w:pPr>
        <w:pStyle w:val="Heading4"/>
        <w:rPr>
          <w:rStyle w:val="SubtleEmphasis"/>
          <w:i/>
          <w:iCs/>
          <w:color w:val="4F81BD" w:themeColor="accent1"/>
        </w:rPr>
      </w:pPr>
      <w:bookmarkStart w:id="40" w:name="_Toc389483347"/>
      <w:r>
        <w:rPr>
          <w:rStyle w:val="SubtleEmphasis"/>
          <w:i/>
          <w:iCs/>
          <w:color w:val="4F81BD" w:themeColor="accent1"/>
        </w:rPr>
        <w:t>Classification</w:t>
      </w:r>
      <w:r w:rsidRPr="00493CE9">
        <w:rPr>
          <w:rStyle w:val="SubtleEmphasis"/>
          <w:i/>
          <w:iCs/>
          <w:color w:val="4F81BD" w:themeColor="accent1"/>
        </w:rPr>
        <w:t xml:space="preserve"> Challenges</w:t>
      </w:r>
      <w:bookmarkEnd w:id="40"/>
    </w:p>
    <w:p w14:paraId="1B83CE7A" w14:textId="77777777" w:rsidR="001203E2" w:rsidRDefault="00493CE9" w:rsidP="001203E2">
      <w:pPr>
        <w:jc w:val="both"/>
        <w:rPr>
          <w:rStyle w:val="SubtleEmphasis"/>
          <w:sz w:val="24"/>
          <w:szCs w:val="24"/>
        </w:rPr>
      </w:pPr>
      <w:r>
        <w:rPr>
          <w:rStyle w:val="SubtleEmphasis"/>
          <w:sz w:val="24"/>
          <w:szCs w:val="24"/>
        </w:rPr>
        <w:t>Identify classific</w:t>
      </w:r>
      <w:r w:rsidR="00551ADE">
        <w:rPr>
          <w:rStyle w:val="SubtleEmphasis"/>
          <w:sz w:val="24"/>
          <w:szCs w:val="24"/>
        </w:rPr>
        <w:t>ation challenges your agency</w:t>
      </w:r>
      <w:r>
        <w:rPr>
          <w:rStyle w:val="SubtleEmphasis"/>
          <w:sz w:val="24"/>
          <w:szCs w:val="24"/>
        </w:rPr>
        <w:t xml:space="preserve"> faces with your current workforce population.</w:t>
      </w:r>
      <w:r w:rsidR="001203E2">
        <w:rPr>
          <w:rStyle w:val="SubtleEmphasis"/>
          <w:sz w:val="24"/>
          <w:szCs w:val="24"/>
        </w:rPr>
        <w:t xml:space="preserve"> This should include </w:t>
      </w:r>
      <w:r w:rsidR="002175C3">
        <w:rPr>
          <w:rStyle w:val="SubtleEmphasis"/>
          <w:sz w:val="24"/>
          <w:szCs w:val="24"/>
        </w:rPr>
        <w:t xml:space="preserve">but not be limited to </w:t>
      </w:r>
      <w:r w:rsidR="001203E2" w:rsidRPr="00EC0B34">
        <w:rPr>
          <w:rStyle w:val="SubtleEmphasis"/>
          <w:sz w:val="24"/>
          <w:szCs w:val="24"/>
        </w:rPr>
        <w:t>classifications</w:t>
      </w:r>
      <w:r w:rsidR="001203E2">
        <w:rPr>
          <w:rStyle w:val="SubtleEmphasis"/>
          <w:sz w:val="24"/>
          <w:szCs w:val="24"/>
        </w:rPr>
        <w:t>, position types, or occupational series</w:t>
      </w:r>
      <w:r w:rsidR="001203E2" w:rsidRPr="00EC0B34">
        <w:rPr>
          <w:rStyle w:val="SubtleEmphasis"/>
          <w:sz w:val="24"/>
          <w:szCs w:val="24"/>
        </w:rPr>
        <w:t xml:space="preserve"> experiencing quick </w:t>
      </w:r>
      <w:r w:rsidR="001203E2">
        <w:rPr>
          <w:rStyle w:val="SubtleEmphasis"/>
          <w:sz w:val="24"/>
          <w:szCs w:val="24"/>
        </w:rPr>
        <w:t xml:space="preserve">turnover, high vacancy rates, and/or lack of benchmark strength. Identify classifications that </w:t>
      </w:r>
      <w:r w:rsidR="001203E2" w:rsidRPr="00EC0B34">
        <w:rPr>
          <w:rStyle w:val="SubtleEmphasis"/>
          <w:sz w:val="24"/>
          <w:szCs w:val="24"/>
        </w:rPr>
        <w:t>require highly specialized minimum qualific</w:t>
      </w:r>
      <w:r w:rsidR="001203E2">
        <w:rPr>
          <w:rStyle w:val="SubtleEmphasis"/>
          <w:sz w:val="24"/>
          <w:szCs w:val="24"/>
        </w:rPr>
        <w:t xml:space="preserve">ations. </w:t>
      </w:r>
      <w:r w:rsidR="00404198">
        <w:rPr>
          <w:rStyle w:val="SubtleEmphasis"/>
          <w:sz w:val="24"/>
          <w:szCs w:val="24"/>
        </w:rPr>
        <w:t>Fully identify key classifications at risk for retirement</w:t>
      </w:r>
      <w:r w:rsidR="005432A8">
        <w:rPr>
          <w:rStyle w:val="SubtleEmphasis"/>
          <w:sz w:val="24"/>
          <w:szCs w:val="24"/>
        </w:rPr>
        <w:t>,</w:t>
      </w:r>
      <w:r w:rsidR="00404198">
        <w:rPr>
          <w:rStyle w:val="SubtleEmphasis"/>
          <w:sz w:val="24"/>
          <w:szCs w:val="24"/>
        </w:rPr>
        <w:t xml:space="preserve"> attrition</w:t>
      </w:r>
      <w:r w:rsidR="005432A8">
        <w:rPr>
          <w:rStyle w:val="SubtleEmphasis"/>
          <w:sz w:val="24"/>
          <w:szCs w:val="24"/>
        </w:rPr>
        <w:t>, turnover, and transfers</w:t>
      </w:r>
      <w:r w:rsidR="00404198">
        <w:rPr>
          <w:rStyle w:val="SubtleEmphasis"/>
          <w:sz w:val="24"/>
          <w:szCs w:val="24"/>
        </w:rPr>
        <w:t xml:space="preserve">. </w:t>
      </w:r>
      <w:r w:rsidR="007914EF">
        <w:rPr>
          <w:rStyle w:val="SubtleEmphasis"/>
          <w:sz w:val="24"/>
          <w:szCs w:val="24"/>
        </w:rPr>
        <w:t>Describe other classification challenges including outdated classification specifications.</w:t>
      </w:r>
    </w:p>
    <w:p w14:paraId="2A94ED39" w14:textId="77777777" w:rsidR="00493CE9" w:rsidRPr="00493CE9" w:rsidRDefault="00493CE9" w:rsidP="00493CE9"/>
    <w:p w14:paraId="2E5D6173" w14:textId="77777777" w:rsidR="009A2084" w:rsidRDefault="007758E3" w:rsidP="00C44539">
      <w:pPr>
        <w:pStyle w:val="Heading3"/>
        <w:jc w:val="both"/>
        <w:rPr>
          <w:rStyle w:val="SubtleEmphasis"/>
          <w:i w:val="0"/>
          <w:iCs w:val="0"/>
          <w:color w:val="4F81BD" w:themeColor="accent1"/>
        </w:rPr>
      </w:pPr>
      <w:bookmarkStart w:id="41" w:name="_Toc389483348"/>
      <w:r>
        <w:rPr>
          <w:rStyle w:val="SubtleEmphasis"/>
          <w:i w:val="0"/>
          <w:iCs w:val="0"/>
          <w:color w:val="4F81BD" w:themeColor="accent1"/>
        </w:rPr>
        <w:t>Bench S</w:t>
      </w:r>
      <w:r w:rsidR="009A2084">
        <w:rPr>
          <w:rStyle w:val="SubtleEmphasis"/>
          <w:i w:val="0"/>
          <w:iCs w:val="0"/>
          <w:color w:val="4F81BD" w:themeColor="accent1"/>
        </w:rPr>
        <w:t>trength</w:t>
      </w:r>
      <w:bookmarkEnd w:id="41"/>
    </w:p>
    <w:p w14:paraId="4F704607" w14:textId="77777777" w:rsidR="009A2084" w:rsidRDefault="007758E3" w:rsidP="00EC0B34">
      <w:pPr>
        <w:spacing w:after="240"/>
        <w:jc w:val="both"/>
        <w:rPr>
          <w:rStyle w:val="SubtleEmphasis"/>
          <w:sz w:val="24"/>
          <w:szCs w:val="24"/>
        </w:rPr>
      </w:pPr>
      <w:r w:rsidRPr="00EC0B34">
        <w:rPr>
          <w:rStyle w:val="SubtleEmphasis"/>
          <w:sz w:val="24"/>
          <w:szCs w:val="24"/>
        </w:rPr>
        <w:t>Present an analysis</w:t>
      </w:r>
      <w:r w:rsidR="00EC0B34" w:rsidRPr="00EC0B34">
        <w:rPr>
          <w:rStyle w:val="SubtleEmphasis"/>
          <w:sz w:val="24"/>
          <w:szCs w:val="24"/>
        </w:rPr>
        <w:t xml:space="preserve"> of your current bench strength. </w:t>
      </w:r>
      <w:r w:rsidR="003F7EED">
        <w:rPr>
          <w:rStyle w:val="SubtleEmphasis"/>
          <w:sz w:val="24"/>
          <w:szCs w:val="24"/>
        </w:rPr>
        <w:t xml:space="preserve">Describe how the </w:t>
      </w:r>
      <w:r w:rsidR="009A2084" w:rsidRPr="00EC0B34">
        <w:rPr>
          <w:rStyle w:val="SubtleEmphasis"/>
          <w:sz w:val="24"/>
          <w:szCs w:val="24"/>
        </w:rPr>
        <w:t xml:space="preserve">capabilities and readiness of potential successors </w:t>
      </w:r>
      <w:r w:rsidR="003F7EED">
        <w:rPr>
          <w:rStyle w:val="SubtleEmphasis"/>
          <w:sz w:val="24"/>
          <w:szCs w:val="24"/>
        </w:rPr>
        <w:t xml:space="preserve">measures up </w:t>
      </w:r>
      <w:r w:rsidR="009A2084" w:rsidRPr="00EC0B34">
        <w:rPr>
          <w:rStyle w:val="SubtleEmphasis"/>
          <w:sz w:val="24"/>
          <w:szCs w:val="24"/>
        </w:rPr>
        <w:t xml:space="preserve">to key professional and leadership positions. </w:t>
      </w:r>
      <w:r w:rsidR="003F7EED">
        <w:rPr>
          <w:rStyle w:val="SubtleEmphasis"/>
          <w:sz w:val="24"/>
          <w:szCs w:val="24"/>
        </w:rPr>
        <w:t>Describe your workforces’ ability to successfully face potential</w:t>
      </w:r>
      <w:r w:rsidR="009A2084" w:rsidRPr="00EC0B34">
        <w:rPr>
          <w:rStyle w:val="SubtleEmphasis"/>
          <w:sz w:val="24"/>
          <w:szCs w:val="24"/>
        </w:rPr>
        <w:t xml:space="preserve"> turnover, restructuring, and changes in business strategy</w:t>
      </w:r>
      <w:r w:rsidR="003F7EED">
        <w:rPr>
          <w:rStyle w:val="SubtleEmphasis"/>
          <w:sz w:val="24"/>
          <w:szCs w:val="24"/>
        </w:rPr>
        <w:t xml:space="preserve"> without interrupting the regular flow of business</w:t>
      </w:r>
      <w:r w:rsidR="009A2084" w:rsidRPr="00EC0B34">
        <w:rPr>
          <w:rStyle w:val="SubtleEmphasis"/>
          <w:sz w:val="24"/>
          <w:szCs w:val="24"/>
        </w:rPr>
        <w:t xml:space="preserve">. </w:t>
      </w:r>
    </w:p>
    <w:p w14:paraId="213B5ECD" w14:textId="77777777" w:rsidR="00493CE9" w:rsidRDefault="00493CE9" w:rsidP="00493CE9">
      <w:pPr>
        <w:pStyle w:val="Heading4"/>
        <w:rPr>
          <w:rStyle w:val="SubtleEmphasis"/>
          <w:i/>
          <w:iCs/>
          <w:color w:val="4F81BD" w:themeColor="accent1"/>
        </w:rPr>
      </w:pPr>
      <w:bookmarkStart w:id="42" w:name="_Toc389483349"/>
      <w:r>
        <w:rPr>
          <w:rStyle w:val="SubtleEmphasis"/>
          <w:i/>
          <w:iCs/>
          <w:color w:val="4F81BD" w:themeColor="accent1"/>
        </w:rPr>
        <w:t>Bench Strength</w:t>
      </w:r>
      <w:r w:rsidRPr="00493CE9">
        <w:rPr>
          <w:rStyle w:val="SubtleEmphasis"/>
          <w:i/>
          <w:iCs/>
          <w:color w:val="4F81BD" w:themeColor="accent1"/>
        </w:rPr>
        <w:t xml:space="preserve"> Challenges</w:t>
      </w:r>
      <w:bookmarkEnd w:id="42"/>
    </w:p>
    <w:p w14:paraId="7DB0934B" w14:textId="77777777" w:rsidR="00493CE9" w:rsidRDefault="00551ADE" w:rsidP="00493CE9">
      <w:pPr>
        <w:rPr>
          <w:rStyle w:val="SubtleEmphasis"/>
          <w:sz w:val="24"/>
          <w:szCs w:val="24"/>
        </w:rPr>
      </w:pPr>
      <w:r>
        <w:rPr>
          <w:rStyle w:val="SubtleEmphasis"/>
          <w:sz w:val="24"/>
          <w:szCs w:val="24"/>
        </w:rPr>
        <w:t>Identify challenges your agency</w:t>
      </w:r>
      <w:r w:rsidR="00493CE9">
        <w:rPr>
          <w:rStyle w:val="SubtleEmphasis"/>
          <w:sz w:val="24"/>
          <w:szCs w:val="24"/>
        </w:rPr>
        <w:t xml:space="preserve"> faces with your current bench strength.</w:t>
      </w:r>
    </w:p>
    <w:p w14:paraId="7A0FA69E" w14:textId="77777777" w:rsidR="00BC023E" w:rsidRDefault="00BC023E" w:rsidP="00BC023E">
      <w:pPr>
        <w:pStyle w:val="Heading2"/>
        <w:jc w:val="both"/>
      </w:pPr>
      <w:bookmarkStart w:id="43" w:name="_Toc389483350"/>
      <w:r>
        <w:t>Recruitment and Retention Program Results</w:t>
      </w:r>
      <w:bookmarkEnd w:id="43"/>
    </w:p>
    <w:p w14:paraId="4577FDB3" w14:textId="77777777" w:rsidR="006358C2" w:rsidRPr="006358C2" w:rsidRDefault="006358C2" w:rsidP="006358C2">
      <w:r>
        <w:rPr>
          <w:rStyle w:val="SubtleEmphasis"/>
          <w:sz w:val="24"/>
          <w:szCs w:val="24"/>
        </w:rPr>
        <w:t xml:space="preserve">Summarize </w:t>
      </w:r>
      <w:r w:rsidR="00FA5D61">
        <w:rPr>
          <w:rStyle w:val="SubtleEmphasis"/>
          <w:sz w:val="24"/>
          <w:szCs w:val="24"/>
        </w:rPr>
        <w:t xml:space="preserve">employee </w:t>
      </w:r>
      <w:r w:rsidR="00BC023E">
        <w:rPr>
          <w:rStyle w:val="SubtleEmphasis"/>
          <w:sz w:val="24"/>
          <w:szCs w:val="24"/>
        </w:rPr>
        <w:t>preferences</w:t>
      </w:r>
      <w:r w:rsidR="00551ADE">
        <w:rPr>
          <w:rStyle w:val="SubtleEmphasis"/>
          <w:sz w:val="24"/>
          <w:szCs w:val="24"/>
        </w:rPr>
        <w:t>, experiences, and perceptions,</w:t>
      </w:r>
      <w:r>
        <w:rPr>
          <w:rStyle w:val="SubtleEmphasis"/>
          <w:sz w:val="24"/>
          <w:szCs w:val="24"/>
        </w:rPr>
        <w:t xml:space="preserve"> a</w:t>
      </w:r>
      <w:r w:rsidR="00551ADE">
        <w:rPr>
          <w:rStyle w:val="SubtleEmphasis"/>
          <w:sz w:val="24"/>
          <w:szCs w:val="24"/>
        </w:rPr>
        <w:t>s illustrated by your agency</w:t>
      </w:r>
      <w:r w:rsidR="00BC023E">
        <w:rPr>
          <w:rStyle w:val="SubtleEmphasis"/>
          <w:sz w:val="24"/>
          <w:szCs w:val="24"/>
        </w:rPr>
        <w:t>’</w:t>
      </w:r>
      <w:r>
        <w:rPr>
          <w:rStyle w:val="SubtleEmphasis"/>
          <w:sz w:val="24"/>
          <w:szCs w:val="24"/>
        </w:rPr>
        <w:t xml:space="preserve">s Recruitment and Retention Program results, and other employee entrance and exit measures. </w:t>
      </w:r>
      <w:r w:rsidR="00BC023E">
        <w:rPr>
          <w:rStyle w:val="SubtleEmphasis"/>
          <w:sz w:val="24"/>
          <w:szCs w:val="24"/>
        </w:rPr>
        <w:t>Include</w:t>
      </w:r>
      <w:r w:rsidR="00FA63B6">
        <w:rPr>
          <w:rStyle w:val="SubtleEmphasis"/>
          <w:sz w:val="24"/>
          <w:szCs w:val="24"/>
        </w:rPr>
        <w:t xml:space="preserve"> an</w:t>
      </w:r>
      <w:r w:rsidR="00BC023E">
        <w:rPr>
          <w:rStyle w:val="SubtleEmphasis"/>
          <w:sz w:val="24"/>
          <w:szCs w:val="24"/>
        </w:rPr>
        <w:t xml:space="preserve"> Appendix of additional measures.</w:t>
      </w:r>
    </w:p>
    <w:p w14:paraId="274C9113" w14:textId="77777777" w:rsidR="0005234A" w:rsidRDefault="001F5E18" w:rsidP="002433E0">
      <w:pPr>
        <w:pStyle w:val="Heading1"/>
      </w:pPr>
      <w:bookmarkStart w:id="44" w:name="_Workforce_Gap_Analysis"/>
      <w:bookmarkStart w:id="45" w:name="_Toc389483351"/>
      <w:bookmarkEnd w:id="44"/>
      <w:r>
        <w:t>Workforce Gap Analysis</w:t>
      </w:r>
      <w:bookmarkEnd w:id="45"/>
    </w:p>
    <w:p w14:paraId="3F663F99" w14:textId="77777777" w:rsidR="008E7035" w:rsidRPr="008E7035" w:rsidRDefault="008E7035" w:rsidP="008E7035">
      <w:r>
        <w:rPr>
          <w:rStyle w:val="SubtleEmphasis"/>
          <w:sz w:val="24"/>
          <w:szCs w:val="24"/>
        </w:rPr>
        <w:t>In this section, you should provide an in-depth analysis of the projected wo</w:t>
      </w:r>
      <w:r w:rsidR="00551ADE">
        <w:rPr>
          <w:rStyle w:val="SubtleEmphasis"/>
          <w:sz w:val="24"/>
          <w:szCs w:val="24"/>
        </w:rPr>
        <w:t>rkforce needs of your agency</w:t>
      </w:r>
      <w:r w:rsidR="00CD0B24">
        <w:rPr>
          <w:rStyle w:val="SubtleEmphasis"/>
          <w:sz w:val="24"/>
          <w:szCs w:val="24"/>
        </w:rPr>
        <w:t xml:space="preserve"> compared to your current workforce profile</w:t>
      </w:r>
      <w:r>
        <w:rPr>
          <w:rStyle w:val="SubtleEmphasis"/>
          <w:sz w:val="24"/>
          <w:szCs w:val="24"/>
        </w:rPr>
        <w:t xml:space="preserve">, and the </w:t>
      </w:r>
      <w:r w:rsidR="00CD0B24">
        <w:rPr>
          <w:rStyle w:val="SubtleEmphasis"/>
          <w:sz w:val="24"/>
          <w:szCs w:val="24"/>
        </w:rPr>
        <w:t>resulting gaps.</w:t>
      </w:r>
    </w:p>
    <w:p w14:paraId="50A2A52D" w14:textId="77777777" w:rsidR="001F5E18" w:rsidRPr="001F5E18" w:rsidRDefault="00622933" w:rsidP="001F5E18">
      <w:pPr>
        <w:pStyle w:val="Heading2"/>
      </w:pPr>
      <w:bookmarkStart w:id="46" w:name="_Toc389483352"/>
      <w:r>
        <w:t>Projected</w:t>
      </w:r>
      <w:r w:rsidR="001F5E18">
        <w:t xml:space="preserve"> Needs</w:t>
      </w:r>
      <w:bookmarkEnd w:id="46"/>
    </w:p>
    <w:p w14:paraId="0AA78BF6" w14:textId="77777777" w:rsidR="003F7EED" w:rsidRDefault="003F7EED" w:rsidP="003F7EED">
      <w:pPr>
        <w:spacing w:after="240"/>
        <w:jc w:val="both"/>
        <w:rPr>
          <w:rStyle w:val="SubtleEmphasis"/>
          <w:sz w:val="24"/>
          <w:szCs w:val="24"/>
        </w:rPr>
      </w:pPr>
      <w:r w:rsidRPr="00EC0B34">
        <w:rPr>
          <w:rStyle w:val="SubtleEmphasis"/>
          <w:sz w:val="24"/>
          <w:szCs w:val="24"/>
        </w:rPr>
        <w:t>Project your workforce, including numbers of staff as well as competencies, taking into account</w:t>
      </w:r>
      <w:r w:rsidR="005432A8">
        <w:rPr>
          <w:rStyle w:val="SubtleEmphasis"/>
          <w:sz w:val="24"/>
          <w:szCs w:val="24"/>
        </w:rPr>
        <w:t xml:space="preserve"> </w:t>
      </w:r>
      <w:r w:rsidR="00551ADE">
        <w:rPr>
          <w:rStyle w:val="SubtleEmphasis"/>
          <w:sz w:val="24"/>
          <w:szCs w:val="24"/>
        </w:rPr>
        <w:t>the following, and assuming no</w:t>
      </w:r>
      <w:r w:rsidRPr="00EC0B34">
        <w:rPr>
          <w:rStyle w:val="SubtleEmphasis"/>
          <w:sz w:val="24"/>
          <w:szCs w:val="24"/>
        </w:rPr>
        <w:t xml:space="preserve"> management actions taken to replace </w:t>
      </w:r>
      <w:r w:rsidR="009F7B62">
        <w:rPr>
          <w:rStyle w:val="SubtleEmphasis"/>
          <w:sz w:val="24"/>
          <w:szCs w:val="24"/>
        </w:rPr>
        <w:t xml:space="preserve">lost </w:t>
      </w:r>
      <w:r w:rsidRPr="00EC0B34">
        <w:rPr>
          <w:rStyle w:val="SubtleEmphasis"/>
          <w:sz w:val="24"/>
          <w:szCs w:val="24"/>
        </w:rPr>
        <w:t>staff</w:t>
      </w:r>
      <w:r w:rsidR="00597A83">
        <w:rPr>
          <w:rStyle w:val="SubtleEmphasis"/>
          <w:sz w:val="24"/>
          <w:szCs w:val="24"/>
        </w:rPr>
        <w:t>:</w:t>
      </w:r>
    </w:p>
    <w:p w14:paraId="58B12353" w14:textId="77777777" w:rsidR="005D1548" w:rsidRPr="007741F3" w:rsidRDefault="005D1548" w:rsidP="007741F3">
      <w:pPr>
        <w:pStyle w:val="ListParagraph"/>
        <w:numPr>
          <w:ilvl w:val="0"/>
          <w:numId w:val="5"/>
        </w:numPr>
        <w:spacing w:after="240"/>
        <w:jc w:val="both"/>
        <w:rPr>
          <w:rStyle w:val="SubtleEmphasis"/>
          <w:sz w:val="24"/>
          <w:szCs w:val="24"/>
        </w:rPr>
      </w:pPr>
      <w:r w:rsidRPr="007741F3">
        <w:rPr>
          <w:rStyle w:val="SubtleEmphasis"/>
          <w:sz w:val="24"/>
          <w:szCs w:val="24"/>
        </w:rPr>
        <w:t xml:space="preserve">Potential Impact </w:t>
      </w:r>
      <w:r w:rsidR="007741F3" w:rsidRPr="007741F3">
        <w:rPr>
          <w:rStyle w:val="SubtleEmphasis"/>
          <w:sz w:val="24"/>
          <w:szCs w:val="24"/>
        </w:rPr>
        <w:t xml:space="preserve">= </w:t>
      </w:r>
      <w:r w:rsidR="00597A83">
        <w:rPr>
          <w:rStyle w:val="SubtleEmphasis"/>
          <w:sz w:val="24"/>
          <w:szCs w:val="24"/>
        </w:rPr>
        <w:t>Current v</w:t>
      </w:r>
      <w:r w:rsidR="007741F3" w:rsidRPr="007741F3">
        <w:rPr>
          <w:rStyle w:val="SubtleEmphasis"/>
          <w:sz w:val="24"/>
          <w:szCs w:val="24"/>
        </w:rPr>
        <w:t>acancies + Total</w:t>
      </w:r>
      <w:r w:rsidR="00597A83">
        <w:rPr>
          <w:rStyle w:val="SubtleEmphasis"/>
          <w:sz w:val="24"/>
          <w:szCs w:val="24"/>
        </w:rPr>
        <w:t xml:space="preserve"> current</w:t>
      </w:r>
      <w:r w:rsidR="007741F3" w:rsidRPr="007741F3">
        <w:rPr>
          <w:rStyle w:val="SubtleEmphasis"/>
          <w:sz w:val="24"/>
          <w:szCs w:val="24"/>
        </w:rPr>
        <w:t xml:space="preserve"> </w:t>
      </w:r>
      <w:r w:rsidR="007741F3">
        <w:rPr>
          <w:rStyle w:val="SubtleEmphasis"/>
          <w:sz w:val="24"/>
          <w:szCs w:val="24"/>
        </w:rPr>
        <w:t xml:space="preserve">employees </w:t>
      </w:r>
      <w:r w:rsidR="00597A83">
        <w:rPr>
          <w:rStyle w:val="SubtleEmphasis"/>
          <w:sz w:val="24"/>
          <w:szCs w:val="24"/>
        </w:rPr>
        <w:t xml:space="preserve">aged </w:t>
      </w:r>
      <w:r w:rsidR="007741F3" w:rsidRPr="007741F3">
        <w:rPr>
          <w:rStyle w:val="SubtleEmphasis"/>
          <w:sz w:val="24"/>
          <w:szCs w:val="24"/>
        </w:rPr>
        <w:t>50</w:t>
      </w:r>
      <w:r w:rsidR="00597A83">
        <w:rPr>
          <w:rStyle w:val="SubtleEmphasis"/>
          <w:sz w:val="24"/>
          <w:szCs w:val="24"/>
        </w:rPr>
        <w:t xml:space="preserve"> or older</w:t>
      </w:r>
      <w:r w:rsidR="007741F3" w:rsidRPr="007741F3">
        <w:rPr>
          <w:rStyle w:val="SubtleEmphasis"/>
          <w:sz w:val="24"/>
          <w:szCs w:val="24"/>
        </w:rPr>
        <w:t xml:space="preserve"> </w:t>
      </w:r>
      <w:r w:rsidR="005F6C5E">
        <w:rPr>
          <w:rStyle w:val="SubtleEmphasis"/>
          <w:sz w:val="24"/>
          <w:szCs w:val="24"/>
        </w:rPr>
        <w:t>–</w:t>
      </w:r>
      <w:r w:rsidR="007741F3" w:rsidRPr="007741F3">
        <w:rPr>
          <w:rStyle w:val="SubtleEmphasis"/>
          <w:sz w:val="24"/>
          <w:szCs w:val="24"/>
        </w:rPr>
        <w:t xml:space="preserve"> </w:t>
      </w:r>
      <w:r w:rsidR="00597A83">
        <w:rPr>
          <w:rStyle w:val="SubtleEmphasis"/>
          <w:sz w:val="24"/>
          <w:szCs w:val="24"/>
        </w:rPr>
        <w:t xml:space="preserve">Total positions currently </w:t>
      </w:r>
      <w:r w:rsidR="004726DD">
        <w:rPr>
          <w:rStyle w:val="SubtleEmphasis"/>
          <w:sz w:val="24"/>
          <w:szCs w:val="24"/>
        </w:rPr>
        <w:t>being recruited</w:t>
      </w:r>
      <w:r w:rsidR="005F6C5E">
        <w:rPr>
          <w:rStyle w:val="SubtleEmphasis"/>
          <w:sz w:val="24"/>
          <w:szCs w:val="24"/>
        </w:rPr>
        <w:t xml:space="preserve"> /</w:t>
      </w:r>
      <w:r w:rsidR="005F6C5E" w:rsidRPr="005F6C5E">
        <w:rPr>
          <w:rStyle w:val="SubtleEmphasis"/>
          <w:sz w:val="24"/>
          <w:szCs w:val="24"/>
        </w:rPr>
        <w:t xml:space="preserve"> </w:t>
      </w:r>
      <w:r w:rsidR="005F6C5E" w:rsidRPr="007741F3">
        <w:rPr>
          <w:rStyle w:val="SubtleEmphasis"/>
          <w:sz w:val="24"/>
          <w:szCs w:val="24"/>
        </w:rPr>
        <w:t>Total established p</w:t>
      </w:r>
      <w:r w:rsidR="00597A83">
        <w:rPr>
          <w:rStyle w:val="SubtleEmphasis"/>
          <w:sz w:val="24"/>
          <w:szCs w:val="24"/>
        </w:rPr>
        <w:t>ositions</w:t>
      </w:r>
    </w:p>
    <w:p w14:paraId="1EA50185" w14:textId="77777777" w:rsidR="007741F3" w:rsidRPr="007741F3" w:rsidRDefault="00597A83" w:rsidP="007741F3">
      <w:pPr>
        <w:pStyle w:val="ListParagraph"/>
        <w:numPr>
          <w:ilvl w:val="0"/>
          <w:numId w:val="5"/>
        </w:numPr>
        <w:spacing w:after="240"/>
        <w:jc w:val="both"/>
        <w:rPr>
          <w:rStyle w:val="SubtleEmphasis"/>
          <w:sz w:val="24"/>
          <w:szCs w:val="24"/>
        </w:rPr>
      </w:pPr>
      <w:r>
        <w:rPr>
          <w:rStyle w:val="SubtleEmphasis"/>
          <w:sz w:val="24"/>
          <w:szCs w:val="24"/>
        </w:rPr>
        <w:t>Separations Factor</w:t>
      </w:r>
      <w:r w:rsidR="007741F3">
        <w:rPr>
          <w:rStyle w:val="SubtleEmphasis"/>
          <w:sz w:val="24"/>
          <w:szCs w:val="24"/>
        </w:rPr>
        <w:t xml:space="preserve"> = </w:t>
      </w:r>
      <w:r w:rsidR="007741F3" w:rsidRPr="007741F3">
        <w:rPr>
          <w:rStyle w:val="SubtleEmphasis"/>
          <w:sz w:val="24"/>
          <w:szCs w:val="24"/>
        </w:rPr>
        <w:t xml:space="preserve">Total </w:t>
      </w:r>
      <w:r>
        <w:rPr>
          <w:rStyle w:val="SubtleEmphasis"/>
          <w:sz w:val="24"/>
          <w:szCs w:val="24"/>
        </w:rPr>
        <w:t>voluntary separations</w:t>
      </w:r>
      <w:r w:rsidR="007741F3" w:rsidRPr="007741F3">
        <w:rPr>
          <w:rStyle w:val="SubtleEmphasis"/>
          <w:sz w:val="24"/>
          <w:szCs w:val="24"/>
        </w:rPr>
        <w:t xml:space="preserve"> during last twelve months</w:t>
      </w:r>
      <w:r w:rsidR="005F6C5E">
        <w:rPr>
          <w:rStyle w:val="SubtleEmphasis"/>
          <w:sz w:val="24"/>
          <w:szCs w:val="24"/>
        </w:rPr>
        <w:t xml:space="preserve"> /</w:t>
      </w:r>
      <w:r w:rsidR="005F6C5E" w:rsidRPr="005F6C5E">
        <w:rPr>
          <w:rStyle w:val="SubtleEmphasis"/>
          <w:sz w:val="24"/>
          <w:szCs w:val="24"/>
        </w:rPr>
        <w:t xml:space="preserve"> </w:t>
      </w:r>
      <w:r w:rsidR="005F6C5E" w:rsidRPr="007741F3">
        <w:rPr>
          <w:rStyle w:val="SubtleEmphasis"/>
          <w:sz w:val="24"/>
          <w:szCs w:val="24"/>
        </w:rPr>
        <w:t>Total e</w:t>
      </w:r>
      <w:r w:rsidR="005F6C5E">
        <w:rPr>
          <w:rStyle w:val="SubtleEmphasis"/>
          <w:sz w:val="24"/>
          <w:szCs w:val="24"/>
        </w:rPr>
        <w:t xml:space="preserve">mployees in the classification </w:t>
      </w:r>
      <w:r>
        <w:rPr>
          <w:rStyle w:val="SubtleEmphasis"/>
          <w:sz w:val="24"/>
          <w:szCs w:val="24"/>
        </w:rPr>
        <w:t>during last twelve months</w:t>
      </w:r>
    </w:p>
    <w:p w14:paraId="3B38010A" w14:textId="77777777" w:rsidR="005D1548" w:rsidRPr="005D1548" w:rsidRDefault="007741F3" w:rsidP="007741F3">
      <w:pPr>
        <w:pStyle w:val="ListParagraph"/>
        <w:numPr>
          <w:ilvl w:val="1"/>
          <w:numId w:val="5"/>
        </w:numPr>
        <w:spacing w:after="240"/>
        <w:jc w:val="both"/>
        <w:rPr>
          <w:rStyle w:val="SubtleEmphasis"/>
          <w:sz w:val="24"/>
          <w:szCs w:val="24"/>
        </w:rPr>
      </w:pPr>
      <w:r w:rsidRPr="007741F3">
        <w:rPr>
          <w:rStyle w:val="SubtleEmphasis"/>
          <w:sz w:val="24"/>
          <w:szCs w:val="24"/>
        </w:rPr>
        <w:t>NOTE:  Exclude promotions, retirements and dismissals.  Turnover rates from 15 – 20% are cause for concern.</w:t>
      </w:r>
    </w:p>
    <w:p w14:paraId="6E8CBF89" w14:textId="77777777" w:rsidR="007741F3" w:rsidRPr="007741F3" w:rsidRDefault="00597A83" w:rsidP="007741F3">
      <w:pPr>
        <w:pStyle w:val="ListParagraph"/>
        <w:numPr>
          <w:ilvl w:val="0"/>
          <w:numId w:val="5"/>
        </w:numPr>
        <w:spacing w:after="240"/>
        <w:jc w:val="both"/>
        <w:rPr>
          <w:rStyle w:val="SubtleEmphasis"/>
          <w:sz w:val="24"/>
          <w:szCs w:val="24"/>
        </w:rPr>
      </w:pPr>
      <w:r>
        <w:rPr>
          <w:rStyle w:val="SubtleEmphasis"/>
          <w:sz w:val="24"/>
          <w:szCs w:val="24"/>
        </w:rPr>
        <w:t>Retirement Factor</w:t>
      </w:r>
      <w:r w:rsidR="005F6C5E">
        <w:rPr>
          <w:rStyle w:val="SubtleEmphasis"/>
          <w:sz w:val="24"/>
          <w:szCs w:val="24"/>
        </w:rPr>
        <w:t xml:space="preserve"> =</w:t>
      </w:r>
      <w:r w:rsidR="007741F3" w:rsidRPr="007741F3">
        <w:rPr>
          <w:rStyle w:val="SubtleEmphasis"/>
          <w:sz w:val="24"/>
          <w:szCs w:val="24"/>
        </w:rPr>
        <w:t xml:space="preserve"> Total retirements during last twelve months</w:t>
      </w:r>
      <w:r w:rsidR="005F6C5E">
        <w:rPr>
          <w:rStyle w:val="SubtleEmphasis"/>
          <w:sz w:val="24"/>
          <w:szCs w:val="24"/>
        </w:rPr>
        <w:t xml:space="preserve"> / </w:t>
      </w:r>
      <w:r w:rsidR="005F6C5E" w:rsidRPr="007741F3">
        <w:rPr>
          <w:rStyle w:val="SubtleEmphasis"/>
          <w:sz w:val="24"/>
          <w:szCs w:val="24"/>
        </w:rPr>
        <w:t xml:space="preserve">Total </w:t>
      </w:r>
      <w:r>
        <w:rPr>
          <w:rStyle w:val="SubtleEmphasis"/>
          <w:sz w:val="24"/>
          <w:szCs w:val="24"/>
        </w:rPr>
        <w:t>employees</w:t>
      </w:r>
      <w:r w:rsidR="005F6C5E">
        <w:rPr>
          <w:rStyle w:val="SubtleEmphasis"/>
          <w:sz w:val="24"/>
          <w:szCs w:val="24"/>
        </w:rPr>
        <w:t xml:space="preserve"> in the classification</w:t>
      </w:r>
      <w:r>
        <w:rPr>
          <w:rStyle w:val="SubtleEmphasis"/>
          <w:sz w:val="24"/>
          <w:szCs w:val="24"/>
        </w:rPr>
        <w:t xml:space="preserve"> during last twelve months</w:t>
      </w:r>
    </w:p>
    <w:p w14:paraId="289CE1FB" w14:textId="77777777" w:rsidR="005D1548" w:rsidRDefault="007741F3" w:rsidP="007741F3">
      <w:pPr>
        <w:pStyle w:val="ListParagraph"/>
        <w:numPr>
          <w:ilvl w:val="1"/>
          <w:numId w:val="5"/>
        </w:numPr>
        <w:spacing w:after="240"/>
        <w:jc w:val="both"/>
        <w:rPr>
          <w:rStyle w:val="SubtleEmphasis"/>
          <w:sz w:val="24"/>
          <w:szCs w:val="24"/>
        </w:rPr>
      </w:pPr>
      <w:r w:rsidRPr="007741F3">
        <w:rPr>
          <w:rStyle w:val="SubtleEmphasis"/>
          <w:sz w:val="24"/>
          <w:szCs w:val="24"/>
        </w:rPr>
        <w:t xml:space="preserve">NOTE:  </w:t>
      </w:r>
      <w:r w:rsidR="009D24A8">
        <w:rPr>
          <w:rStyle w:val="SubtleEmphasis"/>
          <w:sz w:val="24"/>
          <w:szCs w:val="24"/>
        </w:rPr>
        <w:t>R</w:t>
      </w:r>
      <w:r>
        <w:rPr>
          <w:rStyle w:val="SubtleEmphasis"/>
          <w:sz w:val="24"/>
          <w:szCs w:val="24"/>
        </w:rPr>
        <w:t>etirements include</w:t>
      </w:r>
      <w:r w:rsidRPr="007741F3">
        <w:rPr>
          <w:rStyle w:val="SubtleEmphasis"/>
          <w:sz w:val="24"/>
          <w:szCs w:val="24"/>
        </w:rPr>
        <w:t xml:space="preserve"> disability and service retirements</w:t>
      </w:r>
    </w:p>
    <w:p w14:paraId="259633BA" w14:textId="77777777" w:rsidR="007741F3" w:rsidRPr="007741F3" w:rsidRDefault="00597A83" w:rsidP="007741F3">
      <w:pPr>
        <w:pStyle w:val="ListParagraph"/>
        <w:numPr>
          <w:ilvl w:val="0"/>
          <w:numId w:val="5"/>
        </w:numPr>
        <w:spacing w:after="240"/>
        <w:jc w:val="both"/>
        <w:rPr>
          <w:rStyle w:val="SubtleEmphasis"/>
          <w:sz w:val="24"/>
          <w:szCs w:val="24"/>
        </w:rPr>
      </w:pPr>
      <w:r>
        <w:rPr>
          <w:rStyle w:val="SubtleEmphasis"/>
          <w:sz w:val="24"/>
          <w:szCs w:val="24"/>
        </w:rPr>
        <w:t>Transfer Factor</w:t>
      </w:r>
      <w:r w:rsidR="007741F3">
        <w:rPr>
          <w:rStyle w:val="SubtleEmphasis"/>
          <w:sz w:val="24"/>
          <w:szCs w:val="24"/>
        </w:rPr>
        <w:t xml:space="preserve"> = </w:t>
      </w:r>
      <w:r w:rsidR="007741F3" w:rsidRPr="007741F3">
        <w:rPr>
          <w:rStyle w:val="SubtleEmphasis"/>
          <w:sz w:val="24"/>
          <w:szCs w:val="24"/>
        </w:rPr>
        <w:t>Total transfers during last twelve months</w:t>
      </w:r>
      <w:r w:rsidR="005F6C5E">
        <w:rPr>
          <w:rStyle w:val="SubtleEmphasis"/>
          <w:sz w:val="24"/>
          <w:szCs w:val="24"/>
        </w:rPr>
        <w:t xml:space="preserve"> / </w:t>
      </w:r>
      <w:r w:rsidR="005F6C5E" w:rsidRPr="007741F3">
        <w:rPr>
          <w:rStyle w:val="SubtleEmphasis"/>
          <w:sz w:val="24"/>
          <w:szCs w:val="24"/>
        </w:rPr>
        <w:t>Total e</w:t>
      </w:r>
      <w:r w:rsidR="005F6C5E">
        <w:rPr>
          <w:rStyle w:val="SubtleEmphasis"/>
          <w:sz w:val="24"/>
          <w:szCs w:val="24"/>
        </w:rPr>
        <w:t>mployees in the classification</w:t>
      </w:r>
      <w:r>
        <w:rPr>
          <w:rStyle w:val="SubtleEmphasis"/>
          <w:sz w:val="24"/>
          <w:szCs w:val="24"/>
        </w:rPr>
        <w:t xml:space="preserve"> during last twelve months</w:t>
      </w:r>
      <w:r w:rsidR="005F6C5E">
        <w:rPr>
          <w:rStyle w:val="SubtleEmphasis"/>
          <w:sz w:val="24"/>
          <w:szCs w:val="24"/>
        </w:rPr>
        <w:t xml:space="preserve"> </w:t>
      </w:r>
    </w:p>
    <w:p w14:paraId="0E4B1C5F" w14:textId="77777777" w:rsidR="005D1548" w:rsidRDefault="007741F3" w:rsidP="007741F3">
      <w:pPr>
        <w:pStyle w:val="ListParagraph"/>
        <w:numPr>
          <w:ilvl w:val="1"/>
          <w:numId w:val="5"/>
        </w:numPr>
        <w:spacing w:after="240"/>
        <w:jc w:val="both"/>
        <w:rPr>
          <w:rStyle w:val="SubtleEmphasis"/>
          <w:sz w:val="24"/>
          <w:szCs w:val="24"/>
        </w:rPr>
      </w:pPr>
      <w:r w:rsidRPr="007741F3">
        <w:rPr>
          <w:rStyle w:val="SubtleEmphasis"/>
          <w:sz w:val="24"/>
          <w:szCs w:val="24"/>
        </w:rPr>
        <w:t>NOTE: Consult your HR division for exit interview data and/or other records o</w:t>
      </w:r>
      <w:r w:rsidR="00551ADE">
        <w:rPr>
          <w:rStyle w:val="SubtleEmphasis"/>
          <w:sz w:val="24"/>
          <w:szCs w:val="24"/>
        </w:rPr>
        <w:t>f transfers from your agency</w:t>
      </w:r>
    </w:p>
    <w:p w14:paraId="728C2C05" w14:textId="77777777" w:rsidR="005D1548" w:rsidRPr="007741F3" w:rsidRDefault="005D1548" w:rsidP="007741F3">
      <w:pPr>
        <w:pStyle w:val="ListParagraph"/>
        <w:numPr>
          <w:ilvl w:val="0"/>
          <w:numId w:val="5"/>
        </w:numPr>
        <w:spacing w:after="240"/>
        <w:jc w:val="both"/>
        <w:rPr>
          <w:rStyle w:val="SubtleEmphasis"/>
          <w:sz w:val="24"/>
          <w:szCs w:val="24"/>
        </w:rPr>
      </w:pPr>
      <w:r w:rsidRPr="007741F3">
        <w:rPr>
          <w:rStyle w:val="SubtleEmphasis"/>
          <w:sz w:val="24"/>
          <w:szCs w:val="24"/>
        </w:rPr>
        <w:t>Actual Impact</w:t>
      </w:r>
      <w:r w:rsidR="007741F3" w:rsidRPr="007741F3">
        <w:rPr>
          <w:rStyle w:val="SubtleEmphasis"/>
          <w:sz w:val="24"/>
          <w:szCs w:val="24"/>
        </w:rPr>
        <w:t xml:space="preserve"> = Average of </w:t>
      </w:r>
      <w:r w:rsidR="00597A83">
        <w:rPr>
          <w:rStyle w:val="SubtleEmphasis"/>
          <w:sz w:val="24"/>
          <w:szCs w:val="24"/>
        </w:rPr>
        <w:t xml:space="preserve"> Separations Factor, Retirement Factor, and Transfer Factor</w:t>
      </w:r>
    </w:p>
    <w:p w14:paraId="0681AEE9" w14:textId="77777777" w:rsidR="007741F3" w:rsidRPr="007741F3" w:rsidRDefault="005D1548" w:rsidP="007741F3">
      <w:pPr>
        <w:pStyle w:val="ListParagraph"/>
        <w:numPr>
          <w:ilvl w:val="0"/>
          <w:numId w:val="5"/>
        </w:numPr>
        <w:spacing w:after="240"/>
        <w:jc w:val="both"/>
        <w:rPr>
          <w:rStyle w:val="SubtleEmphasis"/>
          <w:sz w:val="24"/>
          <w:szCs w:val="24"/>
        </w:rPr>
      </w:pPr>
      <w:r>
        <w:rPr>
          <w:rStyle w:val="SubtleEmphasis"/>
          <w:sz w:val="24"/>
          <w:szCs w:val="24"/>
        </w:rPr>
        <w:t>Headcount</w:t>
      </w:r>
      <w:r w:rsidR="007741F3">
        <w:rPr>
          <w:rStyle w:val="SubtleEmphasis"/>
          <w:sz w:val="24"/>
          <w:szCs w:val="24"/>
        </w:rPr>
        <w:t xml:space="preserve"> = </w:t>
      </w:r>
      <w:r w:rsidR="007741F3" w:rsidRPr="007741F3">
        <w:rPr>
          <w:rStyle w:val="SubtleEmphasis"/>
          <w:sz w:val="24"/>
          <w:szCs w:val="24"/>
        </w:rPr>
        <w:t>Total of employees in the classification – Total employees expected to be lost to actual impact</w:t>
      </w:r>
    </w:p>
    <w:p w14:paraId="381FD41F" w14:textId="77777777" w:rsidR="005D1548" w:rsidRDefault="007741F3" w:rsidP="007741F3">
      <w:pPr>
        <w:pStyle w:val="ListParagraph"/>
        <w:numPr>
          <w:ilvl w:val="1"/>
          <w:numId w:val="5"/>
        </w:numPr>
        <w:spacing w:after="240"/>
        <w:jc w:val="both"/>
        <w:rPr>
          <w:rStyle w:val="SubtleEmphasis"/>
          <w:sz w:val="24"/>
          <w:szCs w:val="24"/>
        </w:rPr>
      </w:pPr>
      <w:r w:rsidRPr="007741F3">
        <w:rPr>
          <w:rStyle w:val="SubtleEmphasis"/>
          <w:sz w:val="24"/>
          <w:szCs w:val="24"/>
        </w:rPr>
        <w:t xml:space="preserve">NOTE: Multiply the total employees by the Actual Impact percentage to determine the total employees expected to be lost to </w:t>
      </w:r>
      <w:r w:rsidR="00597A83">
        <w:rPr>
          <w:rStyle w:val="SubtleEmphasis"/>
          <w:sz w:val="24"/>
          <w:szCs w:val="24"/>
        </w:rPr>
        <w:t>separations</w:t>
      </w:r>
    </w:p>
    <w:p w14:paraId="38197AEF" w14:textId="77777777" w:rsidR="007741F3" w:rsidRPr="001123B3" w:rsidRDefault="007741F3" w:rsidP="00562ADB">
      <w:pPr>
        <w:spacing w:after="240"/>
        <w:jc w:val="center"/>
        <w:rPr>
          <w:rStyle w:val="SubtleEmphasis"/>
          <w:b/>
          <w:sz w:val="24"/>
          <w:szCs w:val="24"/>
        </w:rPr>
      </w:pPr>
      <w:r w:rsidRPr="001123B3">
        <w:rPr>
          <w:rStyle w:val="SubtleEmphasis"/>
          <w:b/>
          <w:sz w:val="24"/>
          <w:szCs w:val="24"/>
        </w:rPr>
        <w:t>(</w:t>
      </w:r>
      <w:r w:rsidR="009D24A8">
        <w:rPr>
          <w:rStyle w:val="SubtleEmphasis"/>
          <w:b/>
          <w:sz w:val="24"/>
          <w:szCs w:val="24"/>
        </w:rPr>
        <w:t>Provide a</w:t>
      </w:r>
      <w:r w:rsidRPr="001123B3">
        <w:rPr>
          <w:rStyle w:val="SubtleEmphasis"/>
          <w:b/>
          <w:sz w:val="24"/>
          <w:szCs w:val="24"/>
        </w:rPr>
        <w:t xml:space="preserve"> summary of your </w:t>
      </w:r>
      <w:r w:rsidR="001123B3" w:rsidRPr="001123B3">
        <w:rPr>
          <w:rStyle w:val="SubtleEmphasis"/>
          <w:b/>
          <w:sz w:val="24"/>
          <w:szCs w:val="24"/>
        </w:rPr>
        <w:t xml:space="preserve">analysis </w:t>
      </w:r>
      <w:r w:rsidRPr="001123B3">
        <w:rPr>
          <w:rStyle w:val="SubtleEmphasis"/>
          <w:b/>
          <w:sz w:val="24"/>
          <w:szCs w:val="24"/>
        </w:rPr>
        <w:t xml:space="preserve">in a table </w:t>
      </w:r>
      <w:r w:rsidR="009D24A8">
        <w:rPr>
          <w:rStyle w:val="SubtleEmphasis"/>
          <w:b/>
          <w:sz w:val="24"/>
          <w:szCs w:val="24"/>
        </w:rPr>
        <w:t>format such as the table in</w:t>
      </w:r>
      <w:r w:rsidRPr="001123B3">
        <w:rPr>
          <w:rStyle w:val="SubtleEmphasis"/>
          <w:b/>
          <w:sz w:val="24"/>
          <w:szCs w:val="24"/>
        </w:rPr>
        <w:t xml:space="preserve"> </w:t>
      </w:r>
      <w:hyperlink w:anchor="_Appendix_B:_Key" w:history="1">
        <w:r w:rsidRPr="009D24A8">
          <w:rPr>
            <w:rStyle w:val="Hyperlink"/>
            <w:b/>
            <w:sz w:val="24"/>
            <w:szCs w:val="24"/>
          </w:rPr>
          <w:t>Appendix B</w:t>
        </w:r>
      </w:hyperlink>
      <w:r w:rsidRPr="001123B3">
        <w:rPr>
          <w:rStyle w:val="SubtleEmphasis"/>
          <w:b/>
          <w:sz w:val="24"/>
          <w:szCs w:val="24"/>
        </w:rPr>
        <w:t>)</w:t>
      </w:r>
    </w:p>
    <w:p w14:paraId="448DFC37" w14:textId="77777777" w:rsidR="00AD0D9B" w:rsidRPr="00EC0B34" w:rsidRDefault="00AD0D9B" w:rsidP="00EC0B34">
      <w:pPr>
        <w:spacing w:after="240"/>
        <w:jc w:val="both"/>
        <w:rPr>
          <w:rStyle w:val="SubtleEmphasis"/>
          <w:sz w:val="24"/>
          <w:szCs w:val="24"/>
        </w:rPr>
      </w:pPr>
      <w:r w:rsidRPr="00EC0B34">
        <w:rPr>
          <w:rStyle w:val="SubtleEmphasis"/>
          <w:sz w:val="24"/>
          <w:szCs w:val="24"/>
        </w:rPr>
        <w:t>Identify critical work functions required to accomplish strategic missions and goals.</w:t>
      </w:r>
    </w:p>
    <w:p w14:paraId="16119835" w14:textId="77777777" w:rsidR="00E8396D" w:rsidRPr="00EC0B34" w:rsidRDefault="00E8396D" w:rsidP="00EC0B34">
      <w:pPr>
        <w:spacing w:after="240"/>
        <w:jc w:val="both"/>
        <w:rPr>
          <w:rStyle w:val="SubtleEmphasis"/>
          <w:sz w:val="24"/>
          <w:szCs w:val="24"/>
        </w:rPr>
      </w:pPr>
      <w:r w:rsidRPr="00EC0B34">
        <w:rPr>
          <w:rStyle w:val="SubtleEmphasis"/>
          <w:sz w:val="24"/>
          <w:szCs w:val="24"/>
        </w:rPr>
        <w:t>Project the wo</w:t>
      </w:r>
      <w:r w:rsidR="00551ADE">
        <w:rPr>
          <w:rStyle w:val="SubtleEmphasis"/>
          <w:sz w:val="24"/>
          <w:szCs w:val="24"/>
        </w:rPr>
        <w:t>rkforce needs of your agency based on agency</w:t>
      </w:r>
      <w:r w:rsidRPr="00EC0B34">
        <w:rPr>
          <w:rStyle w:val="SubtleEmphasis"/>
          <w:sz w:val="24"/>
          <w:szCs w:val="24"/>
        </w:rPr>
        <w:t xml:space="preserve"> growth </w:t>
      </w:r>
      <w:r w:rsidR="008E7035">
        <w:rPr>
          <w:rStyle w:val="SubtleEmphasis"/>
          <w:sz w:val="24"/>
          <w:szCs w:val="24"/>
        </w:rPr>
        <w:t>due to</w:t>
      </w:r>
      <w:r w:rsidRPr="00EC0B34">
        <w:rPr>
          <w:rStyle w:val="SubtleEmphasis"/>
          <w:sz w:val="24"/>
          <w:szCs w:val="24"/>
        </w:rPr>
        <w:t xml:space="preserve"> </w:t>
      </w:r>
      <w:r w:rsidR="009F7B62" w:rsidRPr="00EC0B34">
        <w:rPr>
          <w:rStyle w:val="SubtleEmphasis"/>
          <w:sz w:val="24"/>
          <w:szCs w:val="24"/>
        </w:rPr>
        <w:t>population serviced</w:t>
      </w:r>
      <w:r w:rsidR="009F7B62">
        <w:rPr>
          <w:rStyle w:val="SubtleEmphasis"/>
          <w:sz w:val="24"/>
          <w:szCs w:val="24"/>
        </w:rPr>
        <w:t xml:space="preserve"> and </w:t>
      </w:r>
      <w:r w:rsidR="008E7035">
        <w:rPr>
          <w:rStyle w:val="SubtleEmphasis"/>
          <w:sz w:val="24"/>
          <w:szCs w:val="24"/>
        </w:rPr>
        <w:t xml:space="preserve">increased </w:t>
      </w:r>
      <w:r w:rsidRPr="00EC0B34">
        <w:rPr>
          <w:rStyle w:val="SubtleEmphasis"/>
          <w:sz w:val="24"/>
          <w:szCs w:val="24"/>
        </w:rPr>
        <w:t>responsibilities.</w:t>
      </w:r>
    </w:p>
    <w:p w14:paraId="3C08F502" w14:textId="77777777" w:rsidR="00900063" w:rsidRDefault="008E7035" w:rsidP="001F5E18">
      <w:pPr>
        <w:pStyle w:val="Heading2"/>
      </w:pPr>
      <w:bookmarkStart w:id="47" w:name="_Toc389483353"/>
      <w:r>
        <w:t>Workforce Gaps</w:t>
      </w:r>
      <w:bookmarkEnd w:id="47"/>
    </w:p>
    <w:p w14:paraId="3EAC19B4" w14:textId="77777777" w:rsidR="008E7035" w:rsidRDefault="00E8396D" w:rsidP="008E7035">
      <w:pPr>
        <w:jc w:val="both"/>
        <w:rPr>
          <w:rStyle w:val="SubtleEmphasis"/>
          <w:sz w:val="24"/>
          <w:szCs w:val="24"/>
        </w:rPr>
      </w:pPr>
      <w:r w:rsidRPr="00EC0B34">
        <w:rPr>
          <w:rStyle w:val="SubtleEmphasis"/>
          <w:sz w:val="24"/>
          <w:szCs w:val="24"/>
        </w:rPr>
        <w:t xml:space="preserve">Identify </w:t>
      </w:r>
      <w:r w:rsidR="00AD0D9B" w:rsidRPr="00EC0B34">
        <w:rPr>
          <w:rStyle w:val="SubtleEmphasis"/>
          <w:sz w:val="24"/>
          <w:szCs w:val="24"/>
        </w:rPr>
        <w:t>workforce g</w:t>
      </w:r>
      <w:r w:rsidR="00551ADE">
        <w:rPr>
          <w:rStyle w:val="SubtleEmphasis"/>
          <w:sz w:val="24"/>
          <w:szCs w:val="24"/>
        </w:rPr>
        <w:t>aps by comparing your agency</w:t>
      </w:r>
      <w:r w:rsidR="008E7035">
        <w:rPr>
          <w:rStyle w:val="SubtleEmphasis"/>
          <w:sz w:val="24"/>
          <w:szCs w:val="24"/>
        </w:rPr>
        <w:t>’</w:t>
      </w:r>
      <w:r w:rsidR="00AD0D9B" w:rsidRPr="00EC0B34">
        <w:rPr>
          <w:rStyle w:val="SubtleEmphasis"/>
          <w:sz w:val="24"/>
          <w:szCs w:val="24"/>
        </w:rPr>
        <w:t xml:space="preserve">s current workforce profile, to the </w:t>
      </w:r>
      <w:r w:rsidR="00F20730">
        <w:rPr>
          <w:rStyle w:val="SubtleEmphasis"/>
          <w:sz w:val="24"/>
          <w:szCs w:val="24"/>
        </w:rPr>
        <w:t xml:space="preserve">current and </w:t>
      </w:r>
      <w:r w:rsidR="008E7035">
        <w:rPr>
          <w:rStyle w:val="SubtleEmphasis"/>
          <w:sz w:val="24"/>
          <w:szCs w:val="24"/>
        </w:rPr>
        <w:t>projected</w:t>
      </w:r>
      <w:r w:rsidR="00551ADE">
        <w:rPr>
          <w:rStyle w:val="SubtleEmphasis"/>
          <w:sz w:val="24"/>
          <w:szCs w:val="24"/>
        </w:rPr>
        <w:t xml:space="preserve"> needs of your agency</w:t>
      </w:r>
      <w:r w:rsidR="00AD0D9B" w:rsidRPr="00EC0B34">
        <w:rPr>
          <w:rStyle w:val="SubtleEmphasis"/>
          <w:sz w:val="24"/>
          <w:szCs w:val="24"/>
        </w:rPr>
        <w:t>.</w:t>
      </w:r>
      <w:r w:rsidR="008E7035">
        <w:rPr>
          <w:rStyle w:val="SubtleEmphasis"/>
          <w:sz w:val="24"/>
          <w:szCs w:val="24"/>
        </w:rPr>
        <w:t xml:space="preserve"> </w:t>
      </w:r>
    </w:p>
    <w:p w14:paraId="6B62EF45" w14:textId="77777777" w:rsidR="00F20730" w:rsidRDefault="00F20730" w:rsidP="008D442C">
      <w:pPr>
        <w:pStyle w:val="Heading3"/>
      </w:pPr>
      <w:bookmarkStart w:id="48" w:name="_Toc389483354"/>
      <w:r>
        <w:t>Retention Gaps</w:t>
      </w:r>
      <w:bookmarkEnd w:id="48"/>
    </w:p>
    <w:p w14:paraId="4D8224F3" w14:textId="77777777" w:rsidR="00F20730" w:rsidRDefault="00F20730" w:rsidP="00F20730">
      <w:pPr>
        <w:jc w:val="both"/>
        <w:rPr>
          <w:rStyle w:val="SubtleEmphasis"/>
          <w:sz w:val="24"/>
          <w:szCs w:val="24"/>
        </w:rPr>
      </w:pPr>
      <w:r w:rsidRPr="00EC0B34">
        <w:rPr>
          <w:rStyle w:val="SubtleEmphasis"/>
          <w:sz w:val="24"/>
          <w:szCs w:val="24"/>
        </w:rPr>
        <w:t xml:space="preserve">Identify retention </w:t>
      </w:r>
      <w:r>
        <w:rPr>
          <w:rStyle w:val="SubtleEmphasis"/>
          <w:sz w:val="24"/>
          <w:szCs w:val="24"/>
        </w:rPr>
        <w:t>gaps</w:t>
      </w:r>
      <w:r w:rsidRPr="00EC0B34">
        <w:rPr>
          <w:rStyle w:val="SubtleEmphasis"/>
          <w:sz w:val="24"/>
          <w:szCs w:val="24"/>
        </w:rPr>
        <w:t xml:space="preserve"> resulting from current workforce challenges and trends.</w:t>
      </w:r>
    </w:p>
    <w:p w14:paraId="14D053EC" w14:textId="77777777" w:rsidR="00F20730" w:rsidRDefault="00F20730" w:rsidP="00F20730">
      <w:pPr>
        <w:pStyle w:val="ListParagraph"/>
        <w:numPr>
          <w:ilvl w:val="0"/>
          <w:numId w:val="1"/>
        </w:numPr>
        <w:rPr>
          <w:rStyle w:val="SubtleEmphasis"/>
          <w:sz w:val="24"/>
          <w:szCs w:val="24"/>
        </w:rPr>
      </w:pPr>
      <w:r>
        <w:rPr>
          <w:rStyle w:val="SubtleEmphasis"/>
          <w:sz w:val="24"/>
          <w:szCs w:val="24"/>
        </w:rPr>
        <w:t xml:space="preserve"> </w:t>
      </w:r>
    </w:p>
    <w:p w14:paraId="17304FD1" w14:textId="77777777" w:rsidR="00F20730" w:rsidRDefault="00F20730" w:rsidP="00F20730">
      <w:pPr>
        <w:pStyle w:val="ListParagraph"/>
        <w:numPr>
          <w:ilvl w:val="0"/>
          <w:numId w:val="1"/>
        </w:numPr>
        <w:rPr>
          <w:rStyle w:val="SubtleEmphasis"/>
          <w:sz w:val="24"/>
          <w:szCs w:val="24"/>
        </w:rPr>
      </w:pPr>
      <w:r>
        <w:rPr>
          <w:rStyle w:val="SubtleEmphasis"/>
          <w:sz w:val="24"/>
          <w:szCs w:val="24"/>
        </w:rPr>
        <w:t xml:space="preserve"> </w:t>
      </w:r>
    </w:p>
    <w:p w14:paraId="3372B88D" w14:textId="77777777" w:rsidR="00F20730" w:rsidRDefault="00F20730" w:rsidP="00F20730">
      <w:pPr>
        <w:pStyle w:val="ListParagraph"/>
        <w:numPr>
          <w:ilvl w:val="0"/>
          <w:numId w:val="1"/>
        </w:numPr>
        <w:rPr>
          <w:rStyle w:val="SubtleEmphasis"/>
          <w:sz w:val="24"/>
          <w:szCs w:val="24"/>
        </w:rPr>
      </w:pPr>
      <w:r>
        <w:rPr>
          <w:rStyle w:val="SubtleEmphasis"/>
          <w:sz w:val="24"/>
          <w:szCs w:val="24"/>
        </w:rPr>
        <w:t xml:space="preserve"> </w:t>
      </w:r>
    </w:p>
    <w:p w14:paraId="531ED8D5" w14:textId="77777777" w:rsidR="00F20730" w:rsidRPr="00EA5F96" w:rsidRDefault="00F20730" w:rsidP="00F20730">
      <w:pPr>
        <w:pStyle w:val="ListParagraph"/>
        <w:numPr>
          <w:ilvl w:val="0"/>
          <w:numId w:val="1"/>
        </w:numPr>
        <w:rPr>
          <w:rStyle w:val="SubtleEmphasis"/>
          <w:sz w:val="24"/>
          <w:szCs w:val="24"/>
        </w:rPr>
      </w:pPr>
    </w:p>
    <w:p w14:paraId="61713486" w14:textId="77777777" w:rsidR="00F20730" w:rsidRDefault="00F20730" w:rsidP="008D442C">
      <w:pPr>
        <w:pStyle w:val="Heading3"/>
      </w:pPr>
      <w:bookmarkStart w:id="49" w:name="_Toc389483355"/>
      <w:r>
        <w:t>Recruitment Gaps</w:t>
      </w:r>
      <w:bookmarkEnd w:id="49"/>
    </w:p>
    <w:p w14:paraId="4EF8EE04" w14:textId="77777777" w:rsidR="00F20730" w:rsidRDefault="00F20730" w:rsidP="00F20730">
      <w:pPr>
        <w:jc w:val="both"/>
        <w:rPr>
          <w:rStyle w:val="SubtleEmphasis"/>
          <w:sz w:val="24"/>
          <w:szCs w:val="24"/>
        </w:rPr>
      </w:pPr>
      <w:r w:rsidRPr="00EC0B34">
        <w:rPr>
          <w:rStyle w:val="SubtleEmphasis"/>
          <w:sz w:val="24"/>
          <w:szCs w:val="24"/>
        </w:rPr>
        <w:t xml:space="preserve">Identify recruitment </w:t>
      </w:r>
      <w:r>
        <w:rPr>
          <w:rStyle w:val="SubtleEmphasis"/>
          <w:sz w:val="24"/>
          <w:szCs w:val="24"/>
        </w:rPr>
        <w:t>gaps</w:t>
      </w:r>
      <w:r w:rsidRPr="00EC0B34">
        <w:rPr>
          <w:rStyle w:val="SubtleEmphasis"/>
          <w:sz w:val="24"/>
          <w:szCs w:val="24"/>
        </w:rPr>
        <w:t xml:space="preserve"> resulting from current workforce challenges and trends.</w:t>
      </w:r>
    </w:p>
    <w:p w14:paraId="3ECFFA87" w14:textId="77777777" w:rsidR="00F20730" w:rsidRDefault="00F20730" w:rsidP="00F20730">
      <w:pPr>
        <w:pStyle w:val="ListParagraph"/>
        <w:numPr>
          <w:ilvl w:val="0"/>
          <w:numId w:val="1"/>
        </w:numPr>
        <w:rPr>
          <w:rStyle w:val="SubtleEmphasis"/>
          <w:sz w:val="24"/>
          <w:szCs w:val="24"/>
        </w:rPr>
      </w:pPr>
      <w:r>
        <w:rPr>
          <w:rStyle w:val="SubtleEmphasis"/>
          <w:sz w:val="24"/>
          <w:szCs w:val="24"/>
        </w:rPr>
        <w:t xml:space="preserve"> </w:t>
      </w:r>
    </w:p>
    <w:p w14:paraId="4BCAD62C" w14:textId="77777777" w:rsidR="00F20730" w:rsidRDefault="00F20730" w:rsidP="00F20730">
      <w:pPr>
        <w:pStyle w:val="ListParagraph"/>
        <w:numPr>
          <w:ilvl w:val="0"/>
          <w:numId w:val="1"/>
        </w:numPr>
        <w:rPr>
          <w:rStyle w:val="SubtleEmphasis"/>
          <w:sz w:val="24"/>
          <w:szCs w:val="24"/>
        </w:rPr>
      </w:pPr>
      <w:r>
        <w:rPr>
          <w:rStyle w:val="SubtleEmphasis"/>
          <w:sz w:val="24"/>
          <w:szCs w:val="24"/>
        </w:rPr>
        <w:t xml:space="preserve"> </w:t>
      </w:r>
    </w:p>
    <w:p w14:paraId="3F873A9D" w14:textId="77777777" w:rsidR="00F20730" w:rsidRDefault="00F20730" w:rsidP="00F20730">
      <w:pPr>
        <w:pStyle w:val="ListParagraph"/>
        <w:numPr>
          <w:ilvl w:val="0"/>
          <w:numId w:val="1"/>
        </w:numPr>
        <w:rPr>
          <w:rStyle w:val="SubtleEmphasis"/>
          <w:sz w:val="24"/>
          <w:szCs w:val="24"/>
        </w:rPr>
      </w:pPr>
      <w:r>
        <w:rPr>
          <w:rStyle w:val="SubtleEmphasis"/>
          <w:sz w:val="24"/>
          <w:szCs w:val="24"/>
        </w:rPr>
        <w:t xml:space="preserve"> </w:t>
      </w:r>
    </w:p>
    <w:p w14:paraId="41E070B4" w14:textId="77777777" w:rsidR="00F20730" w:rsidRPr="00EA5F96" w:rsidRDefault="00F20730" w:rsidP="00F20730">
      <w:pPr>
        <w:pStyle w:val="ListParagraph"/>
        <w:numPr>
          <w:ilvl w:val="0"/>
          <w:numId w:val="1"/>
        </w:numPr>
        <w:rPr>
          <w:rStyle w:val="SubtleEmphasis"/>
          <w:sz w:val="24"/>
          <w:szCs w:val="24"/>
        </w:rPr>
      </w:pPr>
    </w:p>
    <w:p w14:paraId="5A5070CC" w14:textId="77777777" w:rsidR="007D2A24" w:rsidRDefault="007D2A24" w:rsidP="008D442C">
      <w:pPr>
        <w:pStyle w:val="Heading3"/>
      </w:pPr>
      <w:bookmarkStart w:id="50" w:name="_Toc389483356"/>
      <w:r>
        <w:t>Succe</w:t>
      </w:r>
      <w:r w:rsidR="00314F94">
        <w:t>s</w:t>
      </w:r>
      <w:r>
        <w:t>s</w:t>
      </w:r>
      <w:r w:rsidR="00314F94">
        <w:t>ion</w:t>
      </w:r>
      <w:r>
        <w:t xml:space="preserve"> Planning Gaps</w:t>
      </w:r>
      <w:bookmarkEnd w:id="50"/>
    </w:p>
    <w:p w14:paraId="5B041FEB" w14:textId="77777777" w:rsidR="007D2A24" w:rsidRDefault="007D2A24" w:rsidP="007D2A24">
      <w:pPr>
        <w:jc w:val="both"/>
        <w:rPr>
          <w:rStyle w:val="SubtleEmphasis"/>
          <w:sz w:val="24"/>
          <w:szCs w:val="24"/>
        </w:rPr>
      </w:pPr>
      <w:r w:rsidRPr="00EC0B34">
        <w:rPr>
          <w:rStyle w:val="SubtleEmphasis"/>
          <w:sz w:val="24"/>
          <w:szCs w:val="24"/>
        </w:rPr>
        <w:t xml:space="preserve">Identify </w:t>
      </w:r>
      <w:r>
        <w:rPr>
          <w:rStyle w:val="SubtleEmphasis"/>
          <w:sz w:val="24"/>
          <w:szCs w:val="24"/>
        </w:rPr>
        <w:t>succession planning</w:t>
      </w:r>
      <w:r w:rsidRPr="00EC0B34">
        <w:rPr>
          <w:rStyle w:val="SubtleEmphasis"/>
          <w:sz w:val="24"/>
          <w:szCs w:val="24"/>
        </w:rPr>
        <w:t xml:space="preserve"> </w:t>
      </w:r>
      <w:r>
        <w:rPr>
          <w:rStyle w:val="SubtleEmphasis"/>
          <w:sz w:val="24"/>
          <w:szCs w:val="24"/>
        </w:rPr>
        <w:t>gaps</w:t>
      </w:r>
      <w:r w:rsidRPr="00EC0B34">
        <w:rPr>
          <w:rStyle w:val="SubtleEmphasis"/>
          <w:sz w:val="24"/>
          <w:szCs w:val="24"/>
        </w:rPr>
        <w:t xml:space="preserve"> resulting from current workforce challenges and trends.</w:t>
      </w:r>
    </w:p>
    <w:p w14:paraId="48496418" w14:textId="77777777" w:rsidR="007D2A24" w:rsidRDefault="007D2A24" w:rsidP="007D2A24">
      <w:pPr>
        <w:pStyle w:val="ListParagraph"/>
        <w:numPr>
          <w:ilvl w:val="0"/>
          <w:numId w:val="1"/>
        </w:numPr>
        <w:rPr>
          <w:rStyle w:val="SubtleEmphasis"/>
          <w:sz w:val="24"/>
          <w:szCs w:val="24"/>
        </w:rPr>
      </w:pPr>
      <w:r>
        <w:rPr>
          <w:rStyle w:val="SubtleEmphasis"/>
          <w:sz w:val="24"/>
          <w:szCs w:val="24"/>
        </w:rPr>
        <w:t xml:space="preserve"> </w:t>
      </w:r>
    </w:p>
    <w:p w14:paraId="4291D1DF" w14:textId="77777777" w:rsidR="007D2A24" w:rsidRDefault="007D2A24" w:rsidP="007D2A24">
      <w:pPr>
        <w:pStyle w:val="ListParagraph"/>
        <w:numPr>
          <w:ilvl w:val="0"/>
          <w:numId w:val="1"/>
        </w:numPr>
        <w:rPr>
          <w:rStyle w:val="SubtleEmphasis"/>
          <w:sz w:val="24"/>
          <w:szCs w:val="24"/>
        </w:rPr>
      </w:pPr>
      <w:r>
        <w:rPr>
          <w:rStyle w:val="SubtleEmphasis"/>
          <w:sz w:val="24"/>
          <w:szCs w:val="24"/>
        </w:rPr>
        <w:t xml:space="preserve"> </w:t>
      </w:r>
    </w:p>
    <w:p w14:paraId="6F2D3A17" w14:textId="77777777" w:rsidR="007D2A24" w:rsidRDefault="007D2A24" w:rsidP="007D2A24">
      <w:pPr>
        <w:pStyle w:val="ListParagraph"/>
        <w:numPr>
          <w:ilvl w:val="0"/>
          <w:numId w:val="1"/>
        </w:numPr>
        <w:rPr>
          <w:rStyle w:val="SubtleEmphasis"/>
          <w:sz w:val="24"/>
          <w:szCs w:val="24"/>
        </w:rPr>
      </w:pPr>
      <w:r>
        <w:rPr>
          <w:rStyle w:val="SubtleEmphasis"/>
          <w:sz w:val="24"/>
          <w:szCs w:val="24"/>
        </w:rPr>
        <w:t xml:space="preserve"> </w:t>
      </w:r>
    </w:p>
    <w:p w14:paraId="351A7BA4" w14:textId="77777777" w:rsidR="007D2A24" w:rsidRPr="00EA5F96" w:rsidRDefault="007D2A24" w:rsidP="007D2A24">
      <w:pPr>
        <w:pStyle w:val="ListParagraph"/>
        <w:numPr>
          <w:ilvl w:val="0"/>
          <w:numId w:val="1"/>
        </w:numPr>
        <w:rPr>
          <w:rStyle w:val="SubtleEmphasis"/>
          <w:sz w:val="24"/>
          <w:szCs w:val="24"/>
        </w:rPr>
      </w:pPr>
    </w:p>
    <w:p w14:paraId="54062303" w14:textId="77777777" w:rsidR="00CD0B24" w:rsidRDefault="00CD0B24" w:rsidP="00CD0B24">
      <w:pPr>
        <w:pStyle w:val="Heading2"/>
      </w:pPr>
      <w:bookmarkStart w:id="51" w:name="_Toc389483357"/>
      <w:r>
        <w:t>Implications</w:t>
      </w:r>
      <w:bookmarkEnd w:id="51"/>
    </w:p>
    <w:p w14:paraId="0A79FB2A" w14:textId="77777777" w:rsidR="00CD0B24" w:rsidRPr="00EC0B34" w:rsidRDefault="00CD0B24" w:rsidP="00CD0B24">
      <w:pPr>
        <w:jc w:val="both"/>
        <w:rPr>
          <w:sz w:val="24"/>
          <w:szCs w:val="24"/>
        </w:rPr>
      </w:pPr>
      <w:r w:rsidRPr="00EC0B34">
        <w:rPr>
          <w:rStyle w:val="SubtleEmphasis"/>
          <w:sz w:val="24"/>
          <w:szCs w:val="24"/>
        </w:rPr>
        <w:t>Describe the implications if the gaps that currently exist are not successfully addressed by the workforce plan.</w:t>
      </w:r>
    </w:p>
    <w:p w14:paraId="04A54245" w14:textId="77777777" w:rsidR="008E7035" w:rsidRDefault="008E7035" w:rsidP="008E7035">
      <w:pPr>
        <w:pStyle w:val="Heading2"/>
      </w:pPr>
      <w:bookmarkStart w:id="52" w:name="_Toc389483358"/>
      <w:r>
        <w:t>Risks</w:t>
      </w:r>
      <w:bookmarkEnd w:id="52"/>
    </w:p>
    <w:p w14:paraId="52EBF388" w14:textId="77777777" w:rsidR="00EA5F96" w:rsidRPr="008E7035" w:rsidRDefault="008E7035" w:rsidP="008E7035">
      <w:pPr>
        <w:jc w:val="both"/>
        <w:rPr>
          <w:i/>
          <w:iCs/>
          <w:color w:val="5A5A5A" w:themeColor="text1" w:themeTint="A5"/>
          <w:sz w:val="24"/>
          <w:szCs w:val="24"/>
        </w:rPr>
      </w:pPr>
      <w:r>
        <w:rPr>
          <w:rStyle w:val="SubtleEmphasis"/>
          <w:rFonts w:cstheme="minorHAnsi"/>
          <w:sz w:val="24"/>
          <w:szCs w:val="24"/>
        </w:rPr>
        <w:t>In this section, you should i</w:t>
      </w:r>
      <w:r w:rsidR="00EA5F96" w:rsidRPr="008E7035">
        <w:rPr>
          <w:rStyle w:val="SubtleEmphasis"/>
          <w:rFonts w:cstheme="minorHAnsi"/>
          <w:sz w:val="24"/>
          <w:szCs w:val="24"/>
        </w:rPr>
        <w:t xml:space="preserve">dentify immediate and future risks </w:t>
      </w:r>
      <w:r>
        <w:rPr>
          <w:rStyle w:val="SubtleEmphasis"/>
          <w:rFonts w:cstheme="minorHAnsi"/>
          <w:sz w:val="24"/>
          <w:szCs w:val="24"/>
        </w:rPr>
        <w:t>based on the current workforce gaps.</w:t>
      </w:r>
    </w:p>
    <w:p w14:paraId="40EA9786" w14:textId="77777777" w:rsidR="00F20730" w:rsidRDefault="00F20730" w:rsidP="008D442C">
      <w:pPr>
        <w:pStyle w:val="Heading3"/>
      </w:pPr>
      <w:bookmarkStart w:id="53" w:name="_Toc389483359"/>
      <w:r>
        <w:t>Retention Risks</w:t>
      </w:r>
      <w:bookmarkEnd w:id="53"/>
    </w:p>
    <w:p w14:paraId="02C3D7D6" w14:textId="77777777" w:rsidR="00F20730" w:rsidRDefault="00F20730" w:rsidP="00F20730">
      <w:pPr>
        <w:jc w:val="both"/>
        <w:rPr>
          <w:rStyle w:val="SubtleEmphasis"/>
          <w:sz w:val="24"/>
          <w:szCs w:val="24"/>
        </w:rPr>
      </w:pPr>
      <w:r w:rsidRPr="00EC0B34">
        <w:rPr>
          <w:rStyle w:val="SubtleEmphasis"/>
          <w:sz w:val="24"/>
          <w:szCs w:val="24"/>
        </w:rPr>
        <w:t>Identify retention risks resulting from current workforce challenges and trends.</w:t>
      </w:r>
    </w:p>
    <w:p w14:paraId="2E3BCC4A" w14:textId="77777777" w:rsidR="00F20730" w:rsidRDefault="00F20730" w:rsidP="00F20730">
      <w:pPr>
        <w:pStyle w:val="ListParagraph"/>
        <w:numPr>
          <w:ilvl w:val="0"/>
          <w:numId w:val="1"/>
        </w:numPr>
        <w:rPr>
          <w:rStyle w:val="SubtleEmphasis"/>
          <w:sz w:val="24"/>
          <w:szCs w:val="24"/>
        </w:rPr>
      </w:pPr>
      <w:r>
        <w:rPr>
          <w:rStyle w:val="SubtleEmphasis"/>
          <w:sz w:val="24"/>
          <w:szCs w:val="24"/>
        </w:rPr>
        <w:t xml:space="preserve"> </w:t>
      </w:r>
    </w:p>
    <w:p w14:paraId="4718F86B" w14:textId="77777777" w:rsidR="00F20730" w:rsidRDefault="00F20730" w:rsidP="00F20730">
      <w:pPr>
        <w:pStyle w:val="ListParagraph"/>
        <w:numPr>
          <w:ilvl w:val="0"/>
          <w:numId w:val="1"/>
        </w:numPr>
        <w:rPr>
          <w:rStyle w:val="SubtleEmphasis"/>
          <w:sz w:val="24"/>
          <w:szCs w:val="24"/>
        </w:rPr>
      </w:pPr>
      <w:r>
        <w:rPr>
          <w:rStyle w:val="SubtleEmphasis"/>
          <w:sz w:val="24"/>
          <w:szCs w:val="24"/>
        </w:rPr>
        <w:t xml:space="preserve"> </w:t>
      </w:r>
    </w:p>
    <w:p w14:paraId="23FF00EE" w14:textId="77777777" w:rsidR="00F20730" w:rsidRDefault="00F20730" w:rsidP="00F20730">
      <w:pPr>
        <w:pStyle w:val="ListParagraph"/>
        <w:numPr>
          <w:ilvl w:val="0"/>
          <w:numId w:val="1"/>
        </w:numPr>
        <w:rPr>
          <w:rStyle w:val="SubtleEmphasis"/>
          <w:sz w:val="24"/>
          <w:szCs w:val="24"/>
        </w:rPr>
      </w:pPr>
      <w:r>
        <w:rPr>
          <w:rStyle w:val="SubtleEmphasis"/>
          <w:sz w:val="24"/>
          <w:szCs w:val="24"/>
        </w:rPr>
        <w:t xml:space="preserve"> </w:t>
      </w:r>
    </w:p>
    <w:p w14:paraId="08D37F0F" w14:textId="77777777" w:rsidR="00F20730" w:rsidRPr="00EA5F96" w:rsidRDefault="00F20730" w:rsidP="00F20730">
      <w:pPr>
        <w:pStyle w:val="ListParagraph"/>
        <w:numPr>
          <w:ilvl w:val="0"/>
          <w:numId w:val="1"/>
        </w:numPr>
        <w:rPr>
          <w:rStyle w:val="SubtleEmphasis"/>
          <w:sz w:val="24"/>
          <w:szCs w:val="24"/>
        </w:rPr>
      </w:pPr>
    </w:p>
    <w:p w14:paraId="34BE18B3" w14:textId="77777777" w:rsidR="00EA5F96" w:rsidRDefault="00EA5F96" w:rsidP="008D442C">
      <w:pPr>
        <w:pStyle w:val="Heading3"/>
      </w:pPr>
      <w:bookmarkStart w:id="54" w:name="_Toc389483360"/>
      <w:r>
        <w:t>Recruitment Risks</w:t>
      </w:r>
      <w:bookmarkEnd w:id="54"/>
    </w:p>
    <w:p w14:paraId="7BC651FB" w14:textId="77777777" w:rsidR="00EA5F96" w:rsidRDefault="00EA5F96" w:rsidP="00EA5F96">
      <w:pPr>
        <w:jc w:val="both"/>
        <w:rPr>
          <w:rStyle w:val="SubtleEmphasis"/>
          <w:sz w:val="24"/>
          <w:szCs w:val="24"/>
        </w:rPr>
      </w:pPr>
      <w:r w:rsidRPr="00EC0B34">
        <w:rPr>
          <w:rStyle w:val="SubtleEmphasis"/>
          <w:sz w:val="24"/>
          <w:szCs w:val="24"/>
        </w:rPr>
        <w:t>Identify recruitment risks resulting from current workforce challenges and trends.</w:t>
      </w:r>
    </w:p>
    <w:p w14:paraId="02440AEA" w14:textId="77777777" w:rsidR="00EA5F96" w:rsidRDefault="00EA5F96" w:rsidP="00EA5F96">
      <w:pPr>
        <w:pStyle w:val="ListParagraph"/>
        <w:numPr>
          <w:ilvl w:val="0"/>
          <w:numId w:val="1"/>
        </w:numPr>
        <w:rPr>
          <w:rStyle w:val="SubtleEmphasis"/>
          <w:sz w:val="24"/>
          <w:szCs w:val="24"/>
        </w:rPr>
      </w:pPr>
      <w:r>
        <w:rPr>
          <w:rStyle w:val="SubtleEmphasis"/>
          <w:sz w:val="24"/>
          <w:szCs w:val="24"/>
        </w:rPr>
        <w:t xml:space="preserve"> </w:t>
      </w:r>
    </w:p>
    <w:p w14:paraId="076368E3" w14:textId="77777777" w:rsidR="00EA5F96" w:rsidRDefault="00EA5F96" w:rsidP="00EA5F96">
      <w:pPr>
        <w:pStyle w:val="ListParagraph"/>
        <w:numPr>
          <w:ilvl w:val="0"/>
          <w:numId w:val="1"/>
        </w:numPr>
        <w:rPr>
          <w:rStyle w:val="SubtleEmphasis"/>
          <w:sz w:val="24"/>
          <w:szCs w:val="24"/>
        </w:rPr>
      </w:pPr>
      <w:r>
        <w:rPr>
          <w:rStyle w:val="SubtleEmphasis"/>
          <w:sz w:val="24"/>
          <w:szCs w:val="24"/>
        </w:rPr>
        <w:t xml:space="preserve"> </w:t>
      </w:r>
    </w:p>
    <w:p w14:paraId="0BBB7096" w14:textId="77777777" w:rsidR="00EA5F96" w:rsidRDefault="00EA5F96" w:rsidP="00EA5F96">
      <w:pPr>
        <w:pStyle w:val="ListParagraph"/>
        <w:numPr>
          <w:ilvl w:val="0"/>
          <w:numId w:val="1"/>
        </w:numPr>
        <w:rPr>
          <w:rStyle w:val="SubtleEmphasis"/>
          <w:sz w:val="24"/>
          <w:szCs w:val="24"/>
        </w:rPr>
      </w:pPr>
      <w:r>
        <w:rPr>
          <w:rStyle w:val="SubtleEmphasis"/>
          <w:sz w:val="24"/>
          <w:szCs w:val="24"/>
        </w:rPr>
        <w:t xml:space="preserve"> </w:t>
      </w:r>
    </w:p>
    <w:p w14:paraId="30DAE3BB" w14:textId="77777777" w:rsidR="00EA5F96" w:rsidRPr="00EA5F96" w:rsidRDefault="00EA5F96" w:rsidP="00EA5F96">
      <w:pPr>
        <w:pStyle w:val="ListParagraph"/>
        <w:numPr>
          <w:ilvl w:val="0"/>
          <w:numId w:val="1"/>
        </w:numPr>
        <w:rPr>
          <w:rStyle w:val="SubtleEmphasis"/>
          <w:sz w:val="24"/>
          <w:szCs w:val="24"/>
        </w:rPr>
      </w:pPr>
    </w:p>
    <w:p w14:paraId="585F3ED3" w14:textId="77777777" w:rsidR="00EA5F96" w:rsidRDefault="00684C06" w:rsidP="008D442C">
      <w:pPr>
        <w:pStyle w:val="Heading3"/>
      </w:pPr>
      <w:bookmarkStart w:id="55" w:name="_Toc389483361"/>
      <w:r>
        <w:t>Success</w:t>
      </w:r>
      <w:r w:rsidR="00314F94">
        <w:t>ion</w:t>
      </w:r>
      <w:r>
        <w:t xml:space="preserve"> Planning Risks</w:t>
      </w:r>
      <w:bookmarkEnd w:id="55"/>
    </w:p>
    <w:p w14:paraId="58F9F8F2" w14:textId="77777777" w:rsidR="00EA5F96" w:rsidRDefault="00EA5F96" w:rsidP="00EA5F96">
      <w:pPr>
        <w:jc w:val="both"/>
        <w:rPr>
          <w:rStyle w:val="SubtleEmphasis"/>
          <w:sz w:val="24"/>
          <w:szCs w:val="24"/>
        </w:rPr>
      </w:pPr>
      <w:r w:rsidRPr="00EC0B34">
        <w:rPr>
          <w:rStyle w:val="SubtleEmphasis"/>
          <w:sz w:val="24"/>
          <w:szCs w:val="24"/>
        </w:rPr>
        <w:t xml:space="preserve">Identify </w:t>
      </w:r>
      <w:r w:rsidR="00F20730">
        <w:rPr>
          <w:rStyle w:val="SubtleEmphasis"/>
          <w:sz w:val="24"/>
          <w:szCs w:val="24"/>
        </w:rPr>
        <w:t>succession planning</w:t>
      </w:r>
      <w:r w:rsidRPr="00EC0B34">
        <w:rPr>
          <w:rStyle w:val="SubtleEmphasis"/>
          <w:sz w:val="24"/>
          <w:szCs w:val="24"/>
        </w:rPr>
        <w:t xml:space="preserve"> risks resulting from current workforce challenges and trends.</w:t>
      </w:r>
    </w:p>
    <w:p w14:paraId="08D04305" w14:textId="77777777" w:rsidR="00EA5F96" w:rsidRDefault="00EA5F96" w:rsidP="00EA5F96">
      <w:pPr>
        <w:pStyle w:val="ListParagraph"/>
        <w:numPr>
          <w:ilvl w:val="0"/>
          <w:numId w:val="1"/>
        </w:numPr>
        <w:rPr>
          <w:rStyle w:val="SubtleEmphasis"/>
          <w:sz w:val="24"/>
          <w:szCs w:val="24"/>
        </w:rPr>
      </w:pPr>
      <w:r>
        <w:rPr>
          <w:rStyle w:val="SubtleEmphasis"/>
          <w:sz w:val="24"/>
          <w:szCs w:val="24"/>
        </w:rPr>
        <w:t xml:space="preserve"> </w:t>
      </w:r>
    </w:p>
    <w:p w14:paraId="38A7C7E5" w14:textId="77777777" w:rsidR="00EA5F96" w:rsidRDefault="00EA5F96" w:rsidP="00EA5F96">
      <w:pPr>
        <w:pStyle w:val="ListParagraph"/>
        <w:numPr>
          <w:ilvl w:val="0"/>
          <w:numId w:val="1"/>
        </w:numPr>
        <w:rPr>
          <w:rStyle w:val="SubtleEmphasis"/>
          <w:sz w:val="24"/>
          <w:szCs w:val="24"/>
        </w:rPr>
      </w:pPr>
      <w:r>
        <w:rPr>
          <w:rStyle w:val="SubtleEmphasis"/>
          <w:sz w:val="24"/>
          <w:szCs w:val="24"/>
        </w:rPr>
        <w:t xml:space="preserve"> </w:t>
      </w:r>
    </w:p>
    <w:p w14:paraId="17AC750F" w14:textId="77777777" w:rsidR="00EA5F96" w:rsidRDefault="00EA5F96" w:rsidP="00EA5F96">
      <w:pPr>
        <w:pStyle w:val="ListParagraph"/>
        <w:numPr>
          <w:ilvl w:val="0"/>
          <w:numId w:val="1"/>
        </w:numPr>
        <w:rPr>
          <w:rStyle w:val="SubtleEmphasis"/>
          <w:sz w:val="24"/>
          <w:szCs w:val="24"/>
        </w:rPr>
      </w:pPr>
      <w:r>
        <w:rPr>
          <w:rStyle w:val="SubtleEmphasis"/>
          <w:sz w:val="24"/>
          <w:szCs w:val="24"/>
        </w:rPr>
        <w:t xml:space="preserve"> </w:t>
      </w:r>
    </w:p>
    <w:p w14:paraId="4E138442" w14:textId="77777777" w:rsidR="007D2A24" w:rsidRDefault="007D2A24" w:rsidP="00EA5F96">
      <w:pPr>
        <w:pStyle w:val="ListParagraph"/>
        <w:numPr>
          <w:ilvl w:val="0"/>
          <w:numId w:val="1"/>
        </w:numPr>
        <w:rPr>
          <w:rStyle w:val="SubtleEmphasis"/>
          <w:sz w:val="24"/>
          <w:szCs w:val="24"/>
        </w:rPr>
      </w:pPr>
    </w:p>
    <w:p w14:paraId="5DC5C093" w14:textId="77777777" w:rsidR="0005234A" w:rsidRDefault="0005234A" w:rsidP="002433E0">
      <w:pPr>
        <w:pStyle w:val="Heading1"/>
      </w:pPr>
      <w:bookmarkStart w:id="56" w:name="_Toc389483362"/>
      <w:r>
        <w:t>Action Plan</w:t>
      </w:r>
      <w:bookmarkEnd w:id="56"/>
    </w:p>
    <w:p w14:paraId="0679B720" w14:textId="77777777" w:rsidR="006D4BDC" w:rsidRDefault="00CD0B24" w:rsidP="00493CE9">
      <w:pPr>
        <w:spacing w:after="240"/>
        <w:jc w:val="both"/>
        <w:rPr>
          <w:rStyle w:val="SubtleEmphasis"/>
          <w:sz w:val="24"/>
          <w:szCs w:val="24"/>
        </w:rPr>
      </w:pPr>
      <w:r>
        <w:rPr>
          <w:rStyle w:val="SubtleEmphasis"/>
          <w:sz w:val="24"/>
          <w:szCs w:val="24"/>
        </w:rPr>
        <w:t>Based on the gap analysis and subsequent risks, identify and detail</w:t>
      </w:r>
      <w:r w:rsidR="00E6327F" w:rsidRPr="00EC0B34">
        <w:rPr>
          <w:rStyle w:val="SubtleEmphasis"/>
          <w:sz w:val="24"/>
          <w:szCs w:val="24"/>
        </w:rPr>
        <w:t xml:space="preserve"> </w:t>
      </w:r>
      <w:r w:rsidR="004E6E57" w:rsidRPr="00EC0B34">
        <w:rPr>
          <w:rStyle w:val="SubtleEmphasis"/>
          <w:sz w:val="24"/>
          <w:szCs w:val="24"/>
        </w:rPr>
        <w:t>k</w:t>
      </w:r>
      <w:r w:rsidR="0005234A" w:rsidRPr="00EC0B34">
        <w:rPr>
          <w:rStyle w:val="SubtleEmphasis"/>
          <w:sz w:val="24"/>
          <w:szCs w:val="24"/>
        </w:rPr>
        <w:t xml:space="preserve">ey </w:t>
      </w:r>
      <w:r w:rsidR="004E6E57" w:rsidRPr="00EC0B34">
        <w:rPr>
          <w:rStyle w:val="SubtleEmphasis"/>
          <w:sz w:val="24"/>
          <w:szCs w:val="24"/>
        </w:rPr>
        <w:t>Initiatives</w:t>
      </w:r>
      <w:r w:rsidR="00E6327F" w:rsidRPr="00EC0B34">
        <w:rPr>
          <w:rStyle w:val="SubtleEmphasis"/>
          <w:sz w:val="24"/>
          <w:szCs w:val="24"/>
        </w:rPr>
        <w:t xml:space="preserve"> that will</w:t>
      </w:r>
      <w:r w:rsidR="0005234A" w:rsidRPr="00EC0B34">
        <w:rPr>
          <w:rStyle w:val="SubtleEmphasis"/>
          <w:sz w:val="24"/>
          <w:szCs w:val="24"/>
        </w:rPr>
        <w:t xml:space="preserve"> </w:t>
      </w:r>
      <w:r w:rsidR="00E6327F" w:rsidRPr="00EC0B34">
        <w:rPr>
          <w:rStyle w:val="SubtleEmphasis"/>
          <w:sz w:val="24"/>
          <w:szCs w:val="24"/>
        </w:rPr>
        <w:t xml:space="preserve">be implemented/continued/improved </w:t>
      </w:r>
      <w:r w:rsidR="0005234A" w:rsidRPr="00EC0B34">
        <w:rPr>
          <w:rStyle w:val="SubtleEmphasis"/>
          <w:sz w:val="24"/>
          <w:szCs w:val="24"/>
        </w:rPr>
        <w:t>to meet current and future workforce needs.</w:t>
      </w:r>
      <w:r w:rsidR="00AD0D9B" w:rsidRPr="00EC0B34">
        <w:rPr>
          <w:rStyle w:val="SubtleEmphasis"/>
          <w:sz w:val="24"/>
          <w:szCs w:val="24"/>
        </w:rPr>
        <w:t xml:space="preserve"> Establish </w:t>
      </w:r>
      <w:r w:rsidR="00C44539" w:rsidRPr="00EC0B34">
        <w:rPr>
          <w:rStyle w:val="SubtleEmphasis"/>
          <w:sz w:val="24"/>
          <w:szCs w:val="24"/>
        </w:rPr>
        <w:t xml:space="preserve">and justify </w:t>
      </w:r>
      <w:r w:rsidR="00AD0D9B" w:rsidRPr="00EC0B34">
        <w:rPr>
          <w:rStyle w:val="SubtleEmphasis"/>
          <w:sz w:val="24"/>
          <w:szCs w:val="24"/>
        </w:rPr>
        <w:t>priorities</w:t>
      </w:r>
      <w:r w:rsidR="00C44539" w:rsidRPr="00EC0B34">
        <w:rPr>
          <w:rStyle w:val="SubtleEmphasis"/>
          <w:sz w:val="24"/>
          <w:szCs w:val="24"/>
        </w:rPr>
        <w:t>.</w:t>
      </w:r>
      <w:r w:rsidR="00F43C02" w:rsidRPr="00EC0B34">
        <w:rPr>
          <w:rStyle w:val="SubtleEmphasis"/>
          <w:sz w:val="24"/>
          <w:szCs w:val="24"/>
        </w:rPr>
        <w:t xml:space="preserve"> </w:t>
      </w:r>
    </w:p>
    <w:p w14:paraId="0672F370" w14:textId="77777777" w:rsidR="00562ADB" w:rsidRDefault="00562ADB" w:rsidP="00493CE9">
      <w:pPr>
        <w:spacing w:after="240"/>
        <w:jc w:val="both"/>
        <w:rPr>
          <w:rStyle w:val="SubtleEmphasis"/>
          <w:sz w:val="24"/>
          <w:szCs w:val="24"/>
        </w:rPr>
      </w:pPr>
      <w:r w:rsidRPr="00EC0B34">
        <w:rPr>
          <w:rStyle w:val="SubtleEmphasis"/>
          <w:sz w:val="24"/>
          <w:szCs w:val="24"/>
        </w:rPr>
        <w:t>List and describe initiatives anticipated to take one to two years to establish</w:t>
      </w:r>
      <w:r>
        <w:rPr>
          <w:rStyle w:val="SubtleEmphasis"/>
          <w:sz w:val="24"/>
          <w:szCs w:val="24"/>
        </w:rPr>
        <w:t>, then three to five years, and which gap(s) it aims to address</w:t>
      </w:r>
      <w:r w:rsidRPr="00EC0B34">
        <w:rPr>
          <w:rStyle w:val="SubtleEmphasis"/>
          <w:sz w:val="24"/>
          <w:szCs w:val="24"/>
        </w:rPr>
        <w:t>.</w:t>
      </w:r>
      <w:r w:rsidRPr="006D4BDC">
        <w:rPr>
          <w:rStyle w:val="SubtleEmphasis"/>
          <w:sz w:val="24"/>
          <w:szCs w:val="24"/>
        </w:rPr>
        <w:t xml:space="preserve"> </w:t>
      </w:r>
      <w:r>
        <w:rPr>
          <w:rStyle w:val="SubtleEmphasis"/>
          <w:sz w:val="24"/>
          <w:szCs w:val="24"/>
        </w:rPr>
        <w:t xml:space="preserve">For each initiative described, include </w:t>
      </w:r>
      <w:r w:rsidRPr="00EC0B34">
        <w:rPr>
          <w:rStyle w:val="SubtleEmphasis"/>
          <w:sz w:val="24"/>
          <w:szCs w:val="24"/>
        </w:rPr>
        <w:t xml:space="preserve">how </w:t>
      </w:r>
      <w:r>
        <w:rPr>
          <w:rStyle w:val="SubtleEmphasis"/>
          <w:sz w:val="24"/>
          <w:szCs w:val="24"/>
        </w:rPr>
        <w:t>it aligns</w:t>
      </w:r>
      <w:r w:rsidRPr="00EC0B34">
        <w:rPr>
          <w:rStyle w:val="SubtleEmphasis"/>
          <w:sz w:val="24"/>
          <w:szCs w:val="24"/>
        </w:rPr>
        <w:t xml:space="preserve"> to support the strategic missions and goals o</w:t>
      </w:r>
      <w:r w:rsidR="00551ADE">
        <w:rPr>
          <w:rStyle w:val="SubtleEmphasis"/>
          <w:sz w:val="24"/>
          <w:szCs w:val="24"/>
        </w:rPr>
        <w:t>f your agency</w:t>
      </w:r>
      <w:r>
        <w:rPr>
          <w:rStyle w:val="SubtleEmphasis"/>
          <w:sz w:val="24"/>
          <w:szCs w:val="24"/>
        </w:rPr>
        <w:t>, and discuss coll</w:t>
      </w:r>
      <w:r w:rsidR="00551ADE">
        <w:rPr>
          <w:rStyle w:val="SubtleEmphasis"/>
          <w:sz w:val="24"/>
          <w:szCs w:val="24"/>
        </w:rPr>
        <w:t>aborations with other division</w:t>
      </w:r>
      <w:r>
        <w:rPr>
          <w:rStyle w:val="SubtleEmphasis"/>
          <w:sz w:val="24"/>
          <w:szCs w:val="24"/>
        </w:rPr>
        <w:t>s</w:t>
      </w:r>
      <w:r w:rsidR="00551ADE">
        <w:rPr>
          <w:rStyle w:val="SubtleEmphasis"/>
          <w:sz w:val="24"/>
          <w:szCs w:val="24"/>
        </w:rPr>
        <w:t>, departments,</w:t>
      </w:r>
      <w:r>
        <w:rPr>
          <w:rStyle w:val="SubtleEmphasis"/>
          <w:sz w:val="24"/>
          <w:szCs w:val="24"/>
        </w:rPr>
        <w:t xml:space="preserve"> and control agencies (where applicable).</w:t>
      </w:r>
    </w:p>
    <w:p w14:paraId="02F1B4A2" w14:textId="77777777" w:rsidR="004E6E57" w:rsidRDefault="001F412B" w:rsidP="002433E0">
      <w:pPr>
        <w:pStyle w:val="Heading2"/>
      </w:pPr>
      <w:bookmarkStart w:id="57" w:name="_Toc389483363"/>
      <w:r>
        <w:t>One to Two Year Initiatives</w:t>
      </w:r>
      <w:bookmarkEnd w:id="57"/>
    </w:p>
    <w:tbl>
      <w:tblPr>
        <w:tblStyle w:val="LightList-Accent1"/>
        <w:tblW w:w="0" w:type="auto"/>
        <w:tblBorders>
          <w:insideH w:val="single" w:sz="8" w:space="0" w:color="4F81BD" w:themeColor="accent1"/>
          <w:insideV w:val="single" w:sz="8" w:space="0" w:color="4F81BD" w:themeColor="accent1"/>
        </w:tblBorders>
        <w:tblLook w:val="04A0" w:firstRow="1" w:lastRow="0" w:firstColumn="1" w:lastColumn="0" w:noHBand="0" w:noVBand="1"/>
        <w:tblCaption w:val="One to Two Year Initiatives and Risks"/>
        <w:tblDescription w:val="Describes initiatives anticipated to take one to two years to establish and which risk it aims to address"/>
      </w:tblPr>
      <w:tblGrid>
        <w:gridCol w:w="5778"/>
        <w:gridCol w:w="3798"/>
      </w:tblGrid>
      <w:tr w:rsidR="00EA5F96" w:rsidRPr="00EA5F96" w14:paraId="19282B17" w14:textId="77777777" w:rsidTr="00B4631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778" w:type="dxa"/>
            <w:tcBorders>
              <w:top w:val="single" w:sz="8" w:space="0" w:color="FFFFFF" w:themeColor="background1"/>
              <w:left w:val="single" w:sz="8" w:space="0" w:color="4F81BD" w:themeColor="accent1"/>
              <w:bottom w:val="single" w:sz="8" w:space="0" w:color="FFFFFF" w:themeColor="background1"/>
              <w:right w:val="single" w:sz="8" w:space="0" w:color="FFFFFF" w:themeColor="background1"/>
            </w:tcBorders>
          </w:tcPr>
          <w:p w14:paraId="0DAB4D06" w14:textId="77777777" w:rsidR="00EA5F96" w:rsidRPr="00EA5F96" w:rsidRDefault="00EA5F96" w:rsidP="004E6E57">
            <w:pPr>
              <w:rPr>
                <w:rStyle w:val="SubtleEmphasis"/>
                <w:i w:val="0"/>
                <w:color w:val="FFFFFF" w:themeColor="background1"/>
                <w:sz w:val="24"/>
                <w:szCs w:val="24"/>
              </w:rPr>
            </w:pPr>
            <w:r>
              <w:rPr>
                <w:rStyle w:val="SubtleEmphasis"/>
                <w:i w:val="0"/>
                <w:color w:val="FFFFFF" w:themeColor="background1"/>
                <w:sz w:val="24"/>
                <w:szCs w:val="24"/>
              </w:rPr>
              <w:t>Initiative</w:t>
            </w:r>
          </w:p>
        </w:tc>
        <w:tc>
          <w:tcPr>
            <w:tcW w:w="3798" w:type="dxa"/>
            <w:tcBorders>
              <w:top w:val="single" w:sz="8" w:space="0" w:color="FFFFFF" w:themeColor="background1"/>
              <w:left w:val="single" w:sz="8" w:space="0" w:color="FFFFFF" w:themeColor="background1"/>
              <w:bottom w:val="single" w:sz="8" w:space="0" w:color="FFFFFF" w:themeColor="background1"/>
              <w:right w:val="single" w:sz="8" w:space="0" w:color="4F81BD" w:themeColor="accent1"/>
            </w:tcBorders>
          </w:tcPr>
          <w:p w14:paraId="7FB68C0F" w14:textId="77777777" w:rsidR="00EA5F96" w:rsidRPr="00EA5F96" w:rsidRDefault="00F20730" w:rsidP="004E6E57">
            <w:pPr>
              <w:cnfStyle w:val="100000000000" w:firstRow="1" w:lastRow="0" w:firstColumn="0" w:lastColumn="0" w:oddVBand="0" w:evenVBand="0" w:oddHBand="0" w:evenHBand="0" w:firstRowFirstColumn="0" w:firstRowLastColumn="0" w:lastRowFirstColumn="0" w:lastRowLastColumn="0"/>
              <w:rPr>
                <w:rStyle w:val="SubtleEmphasis"/>
                <w:i w:val="0"/>
                <w:color w:val="FFFFFF" w:themeColor="background1"/>
                <w:sz w:val="24"/>
                <w:szCs w:val="24"/>
              </w:rPr>
            </w:pPr>
            <w:r>
              <w:rPr>
                <w:rStyle w:val="SubtleEmphasis"/>
                <w:i w:val="0"/>
                <w:color w:val="FFFFFF" w:themeColor="background1"/>
                <w:sz w:val="24"/>
                <w:szCs w:val="24"/>
              </w:rPr>
              <w:t>Gap</w:t>
            </w:r>
            <w:r w:rsidR="00EA5F96">
              <w:rPr>
                <w:rStyle w:val="SubtleEmphasis"/>
                <w:i w:val="0"/>
                <w:color w:val="FFFFFF" w:themeColor="background1"/>
                <w:sz w:val="24"/>
                <w:szCs w:val="24"/>
              </w:rPr>
              <w:t>(s)</w:t>
            </w:r>
          </w:p>
        </w:tc>
      </w:tr>
      <w:tr w:rsidR="00EA5F96" w:rsidRPr="00EA5F96" w14:paraId="5DE43185" w14:textId="77777777" w:rsidTr="00C77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Borders>
              <w:top w:val="single" w:sz="8" w:space="0" w:color="FFFFFF" w:themeColor="background1"/>
              <w:left w:val="none" w:sz="0" w:space="0" w:color="auto"/>
              <w:bottom w:val="none" w:sz="0" w:space="0" w:color="auto"/>
            </w:tcBorders>
          </w:tcPr>
          <w:p w14:paraId="3509CCC6" w14:textId="77777777" w:rsidR="00EA5F96" w:rsidRPr="00EA5F96" w:rsidRDefault="00EA5F96" w:rsidP="004E6E57">
            <w:pPr>
              <w:rPr>
                <w:rStyle w:val="SubtleEmphasis"/>
                <w:b w:val="0"/>
                <w:i w:val="0"/>
                <w:color w:val="auto"/>
                <w:sz w:val="24"/>
                <w:szCs w:val="24"/>
              </w:rPr>
            </w:pPr>
          </w:p>
        </w:tc>
        <w:tc>
          <w:tcPr>
            <w:tcW w:w="3798" w:type="dxa"/>
            <w:tcBorders>
              <w:top w:val="single" w:sz="8" w:space="0" w:color="FFFFFF" w:themeColor="background1"/>
              <w:bottom w:val="none" w:sz="0" w:space="0" w:color="auto"/>
              <w:right w:val="none" w:sz="0" w:space="0" w:color="auto"/>
            </w:tcBorders>
          </w:tcPr>
          <w:p w14:paraId="5401A357" w14:textId="77777777" w:rsidR="00EA5F96" w:rsidRPr="00EA5F96" w:rsidRDefault="00EA5F96" w:rsidP="004E6E57">
            <w:pPr>
              <w:cnfStyle w:val="000000100000" w:firstRow="0" w:lastRow="0" w:firstColumn="0" w:lastColumn="0" w:oddVBand="0" w:evenVBand="0" w:oddHBand="1" w:evenHBand="0" w:firstRowFirstColumn="0" w:firstRowLastColumn="0" w:lastRowFirstColumn="0" w:lastRowLastColumn="0"/>
              <w:rPr>
                <w:rStyle w:val="SubtleEmphasis"/>
                <w:i w:val="0"/>
                <w:color w:val="auto"/>
                <w:sz w:val="24"/>
                <w:szCs w:val="24"/>
              </w:rPr>
            </w:pPr>
          </w:p>
        </w:tc>
      </w:tr>
      <w:tr w:rsidR="00EA5F96" w:rsidRPr="00EA5F96" w14:paraId="7C114E47" w14:textId="77777777" w:rsidTr="00C77F7C">
        <w:tc>
          <w:tcPr>
            <w:cnfStyle w:val="001000000000" w:firstRow="0" w:lastRow="0" w:firstColumn="1" w:lastColumn="0" w:oddVBand="0" w:evenVBand="0" w:oddHBand="0" w:evenHBand="0" w:firstRowFirstColumn="0" w:firstRowLastColumn="0" w:lastRowFirstColumn="0" w:lastRowLastColumn="0"/>
            <w:tcW w:w="5778" w:type="dxa"/>
          </w:tcPr>
          <w:p w14:paraId="164CB142" w14:textId="77777777" w:rsidR="00EA5F96" w:rsidRPr="00EA5F96" w:rsidRDefault="00EA5F96" w:rsidP="004E6E57">
            <w:pPr>
              <w:rPr>
                <w:rStyle w:val="SubtleEmphasis"/>
                <w:b w:val="0"/>
                <w:i w:val="0"/>
                <w:color w:val="auto"/>
                <w:sz w:val="24"/>
                <w:szCs w:val="24"/>
              </w:rPr>
            </w:pPr>
          </w:p>
        </w:tc>
        <w:tc>
          <w:tcPr>
            <w:tcW w:w="3798" w:type="dxa"/>
          </w:tcPr>
          <w:p w14:paraId="1738E0B5" w14:textId="77777777" w:rsidR="00EA5F96" w:rsidRPr="00EA5F96" w:rsidRDefault="00EA5F96" w:rsidP="004E6E57">
            <w:pPr>
              <w:cnfStyle w:val="000000000000" w:firstRow="0" w:lastRow="0" w:firstColumn="0" w:lastColumn="0" w:oddVBand="0" w:evenVBand="0" w:oddHBand="0" w:evenHBand="0" w:firstRowFirstColumn="0" w:firstRowLastColumn="0" w:lastRowFirstColumn="0" w:lastRowLastColumn="0"/>
              <w:rPr>
                <w:rStyle w:val="SubtleEmphasis"/>
                <w:i w:val="0"/>
                <w:color w:val="auto"/>
                <w:sz w:val="24"/>
                <w:szCs w:val="24"/>
              </w:rPr>
            </w:pPr>
          </w:p>
        </w:tc>
      </w:tr>
      <w:tr w:rsidR="00EA5F96" w:rsidRPr="00EA5F96" w14:paraId="56CA4CD2" w14:textId="77777777" w:rsidTr="00C77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Borders>
              <w:top w:val="none" w:sz="0" w:space="0" w:color="auto"/>
              <w:left w:val="none" w:sz="0" w:space="0" w:color="auto"/>
              <w:bottom w:val="none" w:sz="0" w:space="0" w:color="auto"/>
            </w:tcBorders>
          </w:tcPr>
          <w:p w14:paraId="3EF4E16B" w14:textId="77777777" w:rsidR="00EA5F96" w:rsidRPr="00EA5F96" w:rsidRDefault="00EA5F96" w:rsidP="004E6E57">
            <w:pPr>
              <w:rPr>
                <w:rStyle w:val="SubtleEmphasis"/>
                <w:b w:val="0"/>
                <w:i w:val="0"/>
                <w:color w:val="auto"/>
                <w:sz w:val="24"/>
                <w:szCs w:val="24"/>
              </w:rPr>
            </w:pPr>
          </w:p>
        </w:tc>
        <w:tc>
          <w:tcPr>
            <w:tcW w:w="3798" w:type="dxa"/>
            <w:tcBorders>
              <w:top w:val="none" w:sz="0" w:space="0" w:color="auto"/>
              <w:bottom w:val="none" w:sz="0" w:space="0" w:color="auto"/>
              <w:right w:val="none" w:sz="0" w:space="0" w:color="auto"/>
            </w:tcBorders>
          </w:tcPr>
          <w:p w14:paraId="5378A7CD" w14:textId="77777777" w:rsidR="00EA5F96" w:rsidRPr="00EA5F96" w:rsidRDefault="00EA5F96" w:rsidP="004E6E57">
            <w:pPr>
              <w:cnfStyle w:val="000000100000" w:firstRow="0" w:lastRow="0" w:firstColumn="0" w:lastColumn="0" w:oddVBand="0" w:evenVBand="0" w:oddHBand="1" w:evenHBand="0" w:firstRowFirstColumn="0" w:firstRowLastColumn="0" w:lastRowFirstColumn="0" w:lastRowLastColumn="0"/>
              <w:rPr>
                <w:rStyle w:val="SubtleEmphasis"/>
                <w:i w:val="0"/>
                <w:color w:val="auto"/>
                <w:sz w:val="24"/>
                <w:szCs w:val="24"/>
              </w:rPr>
            </w:pPr>
          </w:p>
        </w:tc>
      </w:tr>
      <w:tr w:rsidR="00EA5F96" w:rsidRPr="00EA5F96" w14:paraId="7BABC822" w14:textId="77777777" w:rsidTr="00C77F7C">
        <w:tc>
          <w:tcPr>
            <w:cnfStyle w:val="001000000000" w:firstRow="0" w:lastRow="0" w:firstColumn="1" w:lastColumn="0" w:oddVBand="0" w:evenVBand="0" w:oddHBand="0" w:evenHBand="0" w:firstRowFirstColumn="0" w:firstRowLastColumn="0" w:lastRowFirstColumn="0" w:lastRowLastColumn="0"/>
            <w:tcW w:w="5778" w:type="dxa"/>
          </w:tcPr>
          <w:p w14:paraId="29F1FCF7" w14:textId="77777777" w:rsidR="00EA5F96" w:rsidRPr="00EA5F96" w:rsidRDefault="00EA5F96" w:rsidP="004E6E57">
            <w:pPr>
              <w:rPr>
                <w:rStyle w:val="SubtleEmphasis"/>
                <w:b w:val="0"/>
                <w:i w:val="0"/>
                <w:color w:val="auto"/>
                <w:sz w:val="24"/>
                <w:szCs w:val="24"/>
              </w:rPr>
            </w:pPr>
          </w:p>
        </w:tc>
        <w:tc>
          <w:tcPr>
            <w:tcW w:w="3798" w:type="dxa"/>
          </w:tcPr>
          <w:p w14:paraId="4382600E" w14:textId="77777777" w:rsidR="00EA5F96" w:rsidRPr="00EA5F96" w:rsidRDefault="00EA5F96" w:rsidP="004E6E57">
            <w:pPr>
              <w:cnfStyle w:val="000000000000" w:firstRow="0" w:lastRow="0" w:firstColumn="0" w:lastColumn="0" w:oddVBand="0" w:evenVBand="0" w:oddHBand="0" w:evenHBand="0" w:firstRowFirstColumn="0" w:firstRowLastColumn="0" w:lastRowFirstColumn="0" w:lastRowLastColumn="0"/>
              <w:rPr>
                <w:rStyle w:val="SubtleEmphasis"/>
                <w:i w:val="0"/>
                <w:color w:val="auto"/>
                <w:sz w:val="24"/>
                <w:szCs w:val="24"/>
              </w:rPr>
            </w:pPr>
          </w:p>
        </w:tc>
      </w:tr>
      <w:tr w:rsidR="00EA5F96" w:rsidRPr="00EA5F96" w14:paraId="17C124C6" w14:textId="77777777" w:rsidTr="00C77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Borders>
              <w:top w:val="none" w:sz="0" w:space="0" w:color="auto"/>
              <w:left w:val="none" w:sz="0" w:space="0" w:color="auto"/>
              <w:bottom w:val="none" w:sz="0" w:space="0" w:color="auto"/>
            </w:tcBorders>
          </w:tcPr>
          <w:p w14:paraId="0829B265" w14:textId="77777777" w:rsidR="00EA5F96" w:rsidRPr="00EA5F96" w:rsidRDefault="00EA5F96" w:rsidP="004E6E57">
            <w:pPr>
              <w:rPr>
                <w:rStyle w:val="SubtleEmphasis"/>
                <w:b w:val="0"/>
                <w:i w:val="0"/>
                <w:color w:val="auto"/>
                <w:sz w:val="24"/>
                <w:szCs w:val="24"/>
              </w:rPr>
            </w:pPr>
          </w:p>
        </w:tc>
        <w:tc>
          <w:tcPr>
            <w:tcW w:w="3798" w:type="dxa"/>
            <w:tcBorders>
              <w:top w:val="none" w:sz="0" w:space="0" w:color="auto"/>
              <w:bottom w:val="none" w:sz="0" w:space="0" w:color="auto"/>
              <w:right w:val="none" w:sz="0" w:space="0" w:color="auto"/>
            </w:tcBorders>
          </w:tcPr>
          <w:p w14:paraId="42AD91DA" w14:textId="77777777" w:rsidR="00EA5F96" w:rsidRPr="00EA5F96" w:rsidRDefault="00EA5F96" w:rsidP="004E6E57">
            <w:pPr>
              <w:cnfStyle w:val="000000100000" w:firstRow="0" w:lastRow="0" w:firstColumn="0" w:lastColumn="0" w:oddVBand="0" w:evenVBand="0" w:oddHBand="1" w:evenHBand="0" w:firstRowFirstColumn="0" w:firstRowLastColumn="0" w:lastRowFirstColumn="0" w:lastRowLastColumn="0"/>
              <w:rPr>
                <w:rStyle w:val="SubtleEmphasis"/>
                <w:i w:val="0"/>
                <w:color w:val="auto"/>
                <w:sz w:val="24"/>
                <w:szCs w:val="24"/>
              </w:rPr>
            </w:pPr>
          </w:p>
        </w:tc>
      </w:tr>
      <w:tr w:rsidR="00EA5F96" w:rsidRPr="00EA5F96" w14:paraId="1DB1C9E4" w14:textId="77777777" w:rsidTr="00C77F7C">
        <w:tc>
          <w:tcPr>
            <w:cnfStyle w:val="001000000000" w:firstRow="0" w:lastRow="0" w:firstColumn="1" w:lastColumn="0" w:oddVBand="0" w:evenVBand="0" w:oddHBand="0" w:evenHBand="0" w:firstRowFirstColumn="0" w:firstRowLastColumn="0" w:lastRowFirstColumn="0" w:lastRowLastColumn="0"/>
            <w:tcW w:w="5778" w:type="dxa"/>
          </w:tcPr>
          <w:p w14:paraId="67AC8BD4" w14:textId="77777777" w:rsidR="00EA5F96" w:rsidRPr="00EA5F96" w:rsidRDefault="00EA5F96" w:rsidP="004E6E57">
            <w:pPr>
              <w:rPr>
                <w:rStyle w:val="SubtleEmphasis"/>
                <w:b w:val="0"/>
                <w:i w:val="0"/>
                <w:color w:val="auto"/>
                <w:sz w:val="24"/>
                <w:szCs w:val="24"/>
              </w:rPr>
            </w:pPr>
          </w:p>
        </w:tc>
        <w:tc>
          <w:tcPr>
            <w:tcW w:w="3798" w:type="dxa"/>
          </w:tcPr>
          <w:p w14:paraId="617D444B" w14:textId="77777777" w:rsidR="00EA5F96" w:rsidRPr="00EA5F96" w:rsidRDefault="00EA5F96" w:rsidP="004E6E57">
            <w:pPr>
              <w:cnfStyle w:val="000000000000" w:firstRow="0" w:lastRow="0" w:firstColumn="0" w:lastColumn="0" w:oddVBand="0" w:evenVBand="0" w:oddHBand="0" w:evenHBand="0" w:firstRowFirstColumn="0" w:firstRowLastColumn="0" w:lastRowFirstColumn="0" w:lastRowLastColumn="0"/>
              <w:rPr>
                <w:rStyle w:val="SubtleEmphasis"/>
                <w:i w:val="0"/>
                <w:color w:val="auto"/>
                <w:sz w:val="24"/>
                <w:szCs w:val="24"/>
              </w:rPr>
            </w:pPr>
          </w:p>
        </w:tc>
      </w:tr>
      <w:tr w:rsidR="00EA5F96" w:rsidRPr="00EA5F96" w14:paraId="07AC5FCA" w14:textId="77777777" w:rsidTr="00C77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Borders>
              <w:top w:val="none" w:sz="0" w:space="0" w:color="auto"/>
              <w:left w:val="none" w:sz="0" w:space="0" w:color="auto"/>
              <w:bottom w:val="none" w:sz="0" w:space="0" w:color="auto"/>
            </w:tcBorders>
          </w:tcPr>
          <w:p w14:paraId="489ADEBC" w14:textId="77777777" w:rsidR="00EA5F96" w:rsidRPr="00EA5F96" w:rsidRDefault="00EA5F96" w:rsidP="004E6E57">
            <w:pPr>
              <w:rPr>
                <w:rStyle w:val="SubtleEmphasis"/>
                <w:b w:val="0"/>
                <w:i w:val="0"/>
                <w:color w:val="auto"/>
                <w:sz w:val="24"/>
                <w:szCs w:val="24"/>
              </w:rPr>
            </w:pPr>
          </w:p>
        </w:tc>
        <w:tc>
          <w:tcPr>
            <w:tcW w:w="3798" w:type="dxa"/>
            <w:tcBorders>
              <w:top w:val="none" w:sz="0" w:space="0" w:color="auto"/>
              <w:bottom w:val="none" w:sz="0" w:space="0" w:color="auto"/>
              <w:right w:val="none" w:sz="0" w:space="0" w:color="auto"/>
            </w:tcBorders>
          </w:tcPr>
          <w:p w14:paraId="785FA0E5" w14:textId="77777777" w:rsidR="00EA5F96" w:rsidRPr="00EA5F96" w:rsidRDefault="00EA5F96" w:rsidP="004E6E57">
            <w:pPr>
              <w:cnfStyle w:val="000000100000" w:firstRow="0" w:lastRow="0" w:firstColumn="0" w:lastColumn="0" w:oddVBand="0" w:evenVBand="0" w:oddHBand="1" w:evenHBand="0" w:firstRowFirstColumn="0" w:firstRowLastColumn="0" w:lastRowFirstColumn="0" w:lastRowLastColumn="0"/>
              <w:rPr>
                <w:rStyle w:val="SubtleEmphasis"/>
                <w:i w:val="0"/>
                <w:color w:val="auto"/>
                <w:sz w:val="24"/>
                <w:szCs w:val="24"/>
              </w:rPr>
            </w:pPr>
          </w:p>
        </w:tc>
      </w:tr>
    </w:tbl>
    <w:p w14:paraId="7AE37FC0" w14:textId="77777777" w:rsidR="004E6E57" w:rsidRDefault="001F412B" w:rsidP="002433E0">
      <w:pPr>
        <w:pStyle w:val="Heading2"/>
      </w:pPr>
      <w:bookmarkStart w:id="58" w:name="_Toc389483364"/>
      <w:r>
        <w:t>Three to Five Year Initiatives</w:t>
      </w:r>
      <w:bookmarkEnd w:id="58"/>
    </w:p>
    <w:tbl>
      <w:tblPr>
        <w:tblStyle w:val="LightList-Accent1"/>
        <w:tblW w:w="0" w:type="auto"/>
        <w:tblBorders>
          <w:insideH w:val="single" w:sz="8" w:space="0" w:color="4F81BD" w:themeColor="accent1"/>
          <w:insideV w:val="single" w:sz="8" w:space="0" w:color="4F81BD" w:themeColor="accent1"/>
        </w:tblBorders>
        <w:tblLook w:val="04A0" w:firstRow="1" w:lastRow="0" w:firstColumn="1" w:lastColumn="0" w:noHBand="0" w:noVBand="1"/>
        <w:tblCaption w:val="Three to Five Year Initiatives and Risks"/>
        <w:tblDescription w:val="Describes initiatives anticipated to take three to five years to establish and which risk it aims to address"/>
      </w:tblPr>
      <w:tblGrid>
        <w:gridCol w:w="5778"/>
        <w:gridCol w:w="3798"/>
      </w:tblGrid>
      <w:tr w:rsidR="002D490C" w:rsidRPr="00EA5F96" w14:paraId="073C9130" w14:textId="77777777" w:rsidTr="00B4631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778" w:type="dxa"/>
            <w:tcBorders>
              <w:top w:val="single" w:sz="8" w:space="0" w:color="FFFFFF" w:themeColor="background1"/>
              <w:left w:val="single" w:sz="8" w:space="0" w:color="4F81BD" w:themeColor="accent1"/>
              <w:bottom w:val="single" w:sz="8" w:space="0" w:color="FFFFFF" w:themeColor="background1"/>
              <w:right w:val="single" w:sz="8" w:space="0" w:color="FFFFFF" w:themeColor="background1"/>
            </w:tcBorders>
          </w:tcPr>
          <w:p w14:paraId="04A8F1DF" w14:textId="77777777" w:rsidR="002D490C" w:rsidRPr="00EA5F96" w:rsidRDefault="002D490C" w:rsidP="002D7736">
            <w:pPr>
              <w:rPr>
                <w:rStyle w:val="SubtleEmphasis"/>
                <w:i w:val="0"/>
                <w:color w:val="FFFFFF" w:themeColor="background1"/>
                <w:sz w:val="24"/>
                <w:szCs w:val="24"/>
              </w:rPr>
            </w:pPr>
            <w:r>
              <w:rPr>
                <w:rStyle w:val="SubtleEmphasis"/>
                <w:i w:val="0"/>
                <w:color w:val="FFFFFF" w:themeColor="background1"/>
                <w:sz w:val="24"/>
                <w:szCs w:val="24"/>
              </w:rPr>
              <w:t>Initiative</w:t>
            </w:r>
          </w:p>
        </w:tc>
        <w:tc>
          <w:tcPr>
            <w:tcW w:w="3798" w:type="dxa"/>
            <w:tcBorders>
              <w:top w:val="single" w:sz="8" w:space="0" w:color="FFFFFF" w:themeColor="background1"/>
              <w:left w:val="single" w:sz="8" w:space="0" w:color="FFFFFF" w:themeColor="background1"/>
              <w:bottom w:val="single" w:sz="8" w:space="0" w:color="FFFFFF" w:themeColor="background1"/>
              <w:right w:val="single" w:sz="8" w:space="0" w:color="4F81BD" w:themeColor="accent1"/>
            </w:tcBorders>
          </w:tcPr>
          <w:p w14:paraId="6053BB12" w14:textId="77777777" w:rsidR="002D490C" w:rsidRPr="00EA5F96" w:rsidRDefault="004E42BD" w:rsidP="002D7736">
            <w:pPr>
              <w:cnfStyle w:val="100000000000" w:firstRow="1" w:lastRow="0" w:firstColumn="0" w:lastColumn="0" w:oddVBand="0" w:evenVBand="0" w:oddHBand="0" w:evenHBand="0" w:firstRowFirstColumn="0" w:firstRowLastColumn="0" w:lastRowFirstColumn="0" w:lastRowLastColumn="0"/>
              <w:rPr>
                <w:rStyle w:val="SubtleEmphasis"/>
                <w:i w:val="0"/>
                <w:color w:val="FFFFFF" w:themeColor="background1"/>
                <w:sz w:val="24"/>
                <w:szCs w:val="24"/>
              </w:rPr>
            </w:pPr>
            <w:r>
              <w:rPr>
                <w:rStyle w:val="SubtleEmphasis"/>
                <w:i w:val="0"/>
                <w:color w:val="FFFFFF" w:themeColor="background1"/>
                <w:sz w:val="24"/>
                <w:szCs w:val="24"/>
              </w:rPr>
              <w:t>Gap</w:t>
            </w:r>
            <w:r w:rsidR="002D490C">
              <w:rPr>
                <w:rStyle w:val="SubtleEmphasis"/>
                <w:i w:val="0"/>
                <w:color w:val="FFFFFF" w:themeColor="background1"/>
                <w:sz w:val="24"/>
                <w:szCs w:val="24"/>
              </w:rPr>
              <w:t>(s)</w:t>
            </w:r>
          </w:p>
        </w:tc>
      </w:tr>
      <w:tr w:rsidR="002D490C" w:rsidRPr="00EA5F96" w14:paraId="37719780" w14:textId="77777777" w:rsidTr="00C77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Borders>
              <w:top w:val="single" w:sz="8" w:space="0" w:color="FFFFFF" w:themeColor="background1"/>
              <w:left w:val="none" w:sz="0" w:space="0" w:color="auto"/>
              <w:bottom w:val="none" w:sz="0" w:space="0" w:color="auto"/>
            </w:tcBorders>
          </w:tcPr>
          <w:p w14:paraId="399A8447" w14:textId="77777777" w:rsidR="002D490C" w:rsidRPr="00EA5F96" w:rsidRDefault="002D490C" w:rsidP="002D7736">
            <w:pPr>
              <w:rPr>
                <w:rStyle w:val="SubtleEmphasis"/>
                <w:b w:val="0"/>
                <w:i w:val="0"/>
                <w:color w:val="auto"/>
                <w:sz w:val="24"/>
                <w:szCs w:val="24"/>
              </w:rPr>
            </w:pPr>
          </w:p>
        </w:tc>
        <w:tc>
          <w:tcPr>
            <w:tcW w:w="3798" w:type="dxa"/>
            <w:tcBorders>
              <w:top w:val="single" w:sz="8" w:space="0" w:color="FFFFFF" w:themeColor="background1"/>
              <w:bottom w:val="none" w:sz="0" w:space="0" w:color="auto"/>
              <w:right w:val="none" w:sz="0" w:space="0" w:color="auto"/>
            </w:tcBorders>
          </w:tcPr>
          <w:p w14:paraId="77D16737" w14:textId="77777777" w:rsidR="002D490C" w:rsidRPr="00EA5F96" w:rsidRDefault="002D490C" w:rsidP="002D7736">
            <w:pPr>
              <w:cnfStyle w:val="000000100000" w:firstRow="0" w:lastRow="0" w:firstColumn="0" w:lastColumn="0" w:oddVBand="0" w:evenVBand="0" w:oddHBand="1" w:evenHBand="0" w:firstRowFirstColumn="0" w:firstRowLastColumn="0" w:lastRowFirstColumn="0" w:lastRowLastColumn="0"/>
              <w:rPr>
                <w:rStyle w:val="SubtleEmphasis"/>
                <w:i w:val="0"/>
                <w:color w:val="auto"/>
                <w:sz w:val="24"/>
                <w:szCs w:val="24"/>
              </w:rPr>
            </w:pPr>
          </w:p>
        </w:tc>
      </w:tr>
      <w:tr w:rsidR="002D490C" w:rsidRPr="00EA5F96" w14:paraId="413BBB8E" w14:textId="77777777" w:rsidTr="00C77F7C">
        <w:tc>
          <w:tcPr>
            <w:cnfStyle w:val="001000000000" w:firstRow="0" w:lastRow="0" w:firstColumn="1" w:lastColumn="0" w:oddVBand="0" w:evenVBand="0" w:oddHBand="0" w:evenHBand="0" w:firstRowFirstColumn="0" w:firstRowLastColumn="0" w:lastRowFirstColumn="0" w:lastRowLastColumn="0"/>
            <w:tcW w:w="5778" w:type="dxa"/>
          </w:tcPr>
          <w:p w14:paraId="1BCDE058" w14:textId="77777777" w:rsidR="002D490C" w:rsidRPr="00EA5F96" w:rsidRDefault="002D490C" w:rsidP="002D7736">
            <w:pPr>
              <w:rPr>
                <w:rStyle w:val="SubtleEmphasis"/>
                <w:b w:val="0"/>
                <w:i w:val="0"/>
                <w:color w:val="auto"/>
                <w:sz w:val="24"/>
                <w:szCs w:val="24"/>
              </w:rPr>
            </w:pPr>
          </w:p>
        </w:tc>
        <w:tc>
          <w:tcPr>
            <w:tcW w:w="3798" w:type="dxa"/>
          </w:tcPr>
          <w:p w14:paraId="44245773" w14:textId="77777777" w:rsidR="002D490C" w:rsidRPr="00EA5F96" w:rsidRDefault="002D490C" w:rsidP="002D7736">
            <w:pPr>
              <w:cnfStyle w:val="000000000000" w:firstRow="0" w:lastRow="0" w:firstColumn="0" w:lastColumn="0" w:oddVBand="0" w:evenVBand="0" w:oddHBand="0" w:evenHBand="0" w:firstRowFirstColumn="0" w:firstRowLastColumn="0" w:lastRowFirstColumn="0" w:lastRowLastColumn="0"/>
              <w:rPr>
                <w:rStyle w:val="SubtleEmphasis"/>
                <w:i w:val="0"/>
                <w:color w:val="auto"/>
                <w:sz w:val="24"/>
                <w:szCs w:val="24"/>
              </w:rPr>
            </w:pPr>
          </w:p>
        </w:tc>
      </w:tr>
      <w:tr w:rsidR="002D490C" w:rsidRPr="00EA5F96" w14:paraId="1A12DC4B" w14:textId="77777777" w:rsidTr="00C77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Borders>
              <w:top w:val="none" w:sz="0" w:space="0" w:color="auto"/>
              <w:left w:val="none" w:sz="0" w:space="0" w:color="auto"/>
              <w:bottom w:val="none" w:sz="0" w:space="0" w:color="auto"/>
            </w:tcBorders>
          </w:tcPr>
          <w:p w14:paraId="2B971C31" w14:textId="77777777" w:rsidR="002D490C" w:rsidRPr="00EA5F96" w:rsidRDefault="002D490C" w:rsidP="002D7736">
            <w:pPr>
              <w:rPr>
                <w:rStyle w:val="SubtleEmphasis"/>
                <w:b w:val="0"/>
                <w:i w:val="0"/>
                <w:color w:val="auto"/>
                <w:sz w:val="24"/>
                <w:szCs w:val="24"/>
              </w:rPr>
            </w:pPr>
          </w:p>
        </w:tc>
        <w:tc>
          <w:tcPr>
            <w:tcW w:w="3798" w:type="dxa"/>
            <w:tcBorders>
              <w:top w:val="none" w:sz="0" w:space="0" w:color="auto"/>
              <w:bottom w:val="none" w:sz="0" w:space="0" w:color="auto"/>
              <w:right w:val="none" w:sz="0" w:space="0" w:color="auto"/>
            </w:tcBorders>
          </w:tcPr>
          <w:p w14:paraId="5F2142F7" w14:textId="77777777" w:rsidR="002D490C" w:rsidRPr="00EA5F96" w:rsidRDefault="002D490C" w:rsidP="002D7736">
            <w:pPr>
              <w:cnfStyle w:val="000000100000" w:firstRow="0" w:lastRow="0" w:firstColumn="0" w:lastColumn="0" w:oddVBand="0" w:evenVBand="0" w:oddHBand="1" w:evenHBand="0" w:firstRowFirstColumn="0" w:firstRowLastColumn="0" w:lastRowFirstColumn="0" w:lastRowLastColumn="0"/>
              <w:rPr>
                <w:rStyle w:val="SubtleEmphasis"/>
                <w:i w:val="0"/>
                <w:color w:val="auto"/>
                <w:sz w:val="24"/>
                <w:szCs w:val="24"/>
              </w:rPr>
            </w:pPr>
          </w:p>
        </w:tc>
      </w:tr>
      <w:tr w:rsidR="002D490C" w:rsidRPr="00EA5F96" w14:paraId="66133E39" w14:textId="77777777" w:rsidTr="00C77F7C">
        <w:tc>
          <w:tcPr>
            <w:cnfStyle w:val="001000000000" w:firstRow="0" w:lastRow="0" w:firstColumn="1" w:lastColumn="0" w:oddVBand="0" w:evenVBand="0" w:oddHBand="0" w:evenHBand="0" w:firstRowFirstColumn="0" w:firstRowLastColumn="0" w:lastRowFirstColumn="0" w:lastRowLastColumn="0"/>
            <w:tcW w:w="5778" w:type="dxa"/>
          </w:tcPr>
          <w:p w14:paraId="6099E590" w14:textId="77777777" w:rsidR="002D490C" w:rsidRPr="00EA5F96" w:rsidRDefault="002D490C" w:rsidP="002D7736">
            <w:pPr>
              <w:rPr>
                <w:rStyle w:val="SubtleEmphasis"/>
                <w:b w:val="0"/>
                <w:i w:val="0"/>
                <w:color w:val="auto"/>
                <w:sz w:val="24"/>
                <w:szCs w:val="24"/>
              </w:rPr>
            </w:pPr>
          </w:p>
        </w:tc>
        <w:tc>
          <w:tcPr>
            <w:tcW w:w="3798" w:type="dxa"/>
          </w:tcPr>
          <w:p w14:paraId="0B08A79F" w14:textId="77777777" w:rsidR="002D490C" w:rsidRPr="00EA5F96" w:rsidRDefault="002D490C" w:rsidP="002D7736">
            <w:pPr>
              <w:cnfStyle w:val="000000000000" w:firstRow="0" w:lastRow="0" w:firstColumn="0" w:lastColumn="0" w:oddVBand="0" w:evenVBand="0" w:oddHBand="0" w:evenHBand="0" w:firstRowFirstColumn="0" w:firstRowLastColumn="0" w:lastRowFirstColumn="0" w:lastRowLastColumn="0"/>
              <w:rPr>
                <w:rStyle w:val="SubtleEmphasis"/>
                <w:i w:val="0"/>
                <w:color w:val="auto"/>
                <w:sz w:val="24"/>
                <w:szCs w:val="24"/>
              </w:rPr>
            </w:pPr>
          </w:p>
        </w:tc>
      </w:tr>
      <w:tr w:rsidR="002D490C" w:rsidRPr="00EA5F96" w14:paraId="27C5FF3C" w14:textId="77777777" w:rsidTr="00C77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Borders>
              <w:top w:val="none" w:sz="0" w:space="0" w:color="auto"/>
              <w:left w:val="none" w:sz="0" w:space="0" w:color="auto"/>
              <w:bottom w:val="none" w:sz="0" w:space="0" w:color="auto"/>
            </w:tcBorders>
          </w:tcPr>
          <w:p w14:paraId="0B470B25" w14:textId="77777777" w:rsidR="002D490C" w:rsidRPr="00EA5F96" w:rsidRDefault="002D490C" w:rsidP="002D7736">
            <w:pPr>
              <w:rPr>
                <w:rStyle w:val="SubtleEmphasis"/>
                <w:b w:val="0"/>
                <w:i w:val="0"/>
                <w:color w:val="auto"/>
                <w:sz w:val="24"/>
                <w:szCs w:val="24"/>
              </w:rPr>
            </w:pPr>
          </w:p>
        </w:tc>
        <w:tc>
          <w:tcPr>
            <w:tcW w:w="3798" w:type="dxa"/>
            <w:tcBorders>
              <w:top w:val="none" w:sz="0" w:space="0" w:color="auto"/>
              <w:bottom w:val="none" w:sz="0" w:space="0" w:color="auto"/>
              <w:right w:val="none" w:sz="0" w:space="0" w:color="auto"/>
            </w:tcBorders>
          </w:tcPr>
          <w:p w14:paraId="3F833646" w14:textId="77777777" w:rsidR="002D490C" w:rsidRPr="00EA5F96" w:rsidRDefault="002D490C" w:rsidP="002D7736">
            <w:pPr>
              <w:cnfStyle w:val="000000100000" w:firstRow="0" w:lastRow="0" w:firstColumn="0" w:lastColumn="0" w:oddVBand="0" w:evenVBand="0" w:oddHBand="1" w:evenHBand="0" w:firstRowFirstColumn="0" w:firstRowLastColumn="0" w:lastRowFirstColumn="0" w:lastRowLastColumn="0"/>
              <w:rPr>
                <w:rStyle w:val="SubtleEmphasis"/>
                <w:i w:val="0"/>
                <w:color w:val="auto"/>
                <w:sz w:val="24"/>
                <w:szCs w:val="24"/>
              </w:rPr>
            </w:pPr>
          </w:p>
        </w:tc>
      </w:tr>
      <w:tr w:rsidR="002D490C" w:rsidRPr="00EA5F96" w14:paraId="5F2D9910" w14:textId="77777777" w:rsidTr="00C77F7C">
        <w:tc>
          <w:tcPr>
            <w:cnfStyle w:val="001000000000" w:firstRow="0" w:lastRow="0" w:firstColumn="1" w:lastColumn="0" w:oddVBand="0" w:evenVBand="0" w:oddHBand="0" w:evenHBand="0" w:firstRowFirstColumn="0" w:firstRowLastColumn="0" w:lastRowFirstColumn="0" w:lastRowLastColumn="0"/>
            <w:tcW w:w="5778" w:type="dxa"/>
          </w:tcPr>
          <w:p w14:paraId="71DD7889" w14:textId="77777777" w:rsidR="002D490C" w:rsidRPr="00EA5F96" w:rsidRDefault="002D490C" w:rsidP="002D7736">
            <w:pPr>
              <w:rPr>
                <w:rStyle w:val="SubtleEmphasis"/>
                <w:b w:val="0"/>
                <w:i w:val="0"/>
                <w:color w:val="auto"/>
                <w:sz w:val="24"/>
                <w:szCs w:val="24"/>
              </w:rPr>
            </w:pPr>
          </w:p>
        </w:tc>
        <w:tc>
          <w:tcPr>
            <w:tcW w:w="3798" w:type="dxa"/>
          </w:tcPr>
          <w:p w14:paraId="58661482" w14:textId="77777777" w:rsidR="002D490C" w:rsidRPr="00EA5F96" w:rsidRDefault="002D490C" w:rsidP="002D7736">
            <w:pPr>
              <w:cnfStyle w:val="000000000000" w:firstRow="0" w:lastRow="0" w:firstColumn="0" w:lastColumn="0" w:oddVBand="0" w:evenVBand="0" w:oddHBand="0" w:evenHBand="0" w:firstRowFirstColumn="0" w:firstRowLastColumn="0" w:lastRowFirstColumn="0" w:lastRowLastColumn="0"/>
              <w:rPr>
                <w:rStyle w:val="SubtleEmphasis"/>
                <w:i w:val="0"/>
                <w:color w:val="auto"/>
                <w:sz w:val="24"/>
                <w:szCs w:val="24"/>
              </w:rPr>
            </w:pPr>
          </w:p>
        </w:tc>
      </w:tr>
      <w:tr w:rsidR="002D490C" w:rsidRPr="00EA5F96" w14:paraId="46A98102" w14:textId="77777777" w:rsidTr="00C77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Borders>
              <w:top w:val="none" w:sz="0" w:space="0" w:color="auto"/>
              <w:left w:val="none" w:sz="0" w:space="0" w:color="auto"/>
              <w:bottom w:val="none" w:sz="0" w:space="0" w:color="auto"/>
            </w:tcBorders>
          </w:tcPr>
          <w:p w14:paraId="7355F2D8" w14:textId="77777777" w:rsidR="002D490C" w:rsidRPr="00EA5F96" w:rsidRDefault="002D490C" w:rsidP="002D7736">
            <w:pPr>
              <w:rPr>
                <w:rStyle w:val="SubtleEmphasis"/>
                <w:b w:val="0"/>
                <w:i w:val="0"/>
                <w:color w:val="auto"/>
                <w:sz w:val="24"/>
                <w:szCs w:val="24"/>
              </w:rPr>
            </w:pPr>
          </w:p>
        </w:tc>
        <w:tc>
          <w:tcPr>
            <w:tcW w:w="3798" w:type="dxa"/>
            <w:tcBorders>
              <w:top w:val="none" w:sz="0" w:space="0" w:color="auto"/>
              <w:bottom w:val="none" w:sz="0" w:space="0" w:color="auto"/>
              <w:right w:val="none" w:sz="0" w:space="0" w:color="auto"/>
            </w:tcBorders>
          </w:tcPr>
          <w:p w14:paraId="43524839" w14:textId="77777777" w:rsidR="002D490C" w:rsidRPr="00EA5F96" w:rsidRDefault="002D490C" w:rsidP="002D7736">
            <w:pPr>
              <w:cnfStyle w:val="000000100000" w:firstRow="0" w:lastRow="0" w:firstColumn="0" w:lastColumn="0" w:oddVBand="0" w:evenVBand="0" w:oddHBand="1" w:evenHBand="0" w:firstRowFirstColumn="0" w:firstRowLastColumn="0" w:lastRowFirstColumn="0" w:lastRowLastColumn="0"/>
              <w:rPr>
                <w:rStyle w:val="SubtleEmphasis"/>
                <w:i w:val="0"/>
                <w:color w:val="auto"/>
                <w:sz w:val="24"/>
                <w:szCs w:val="24"/>
              </w:rPr>
            </w:pPr>
          </w:p>
        </w:tc>
      </w:tr>
    </w:tbl>
    <w:p w14:paraId="6FC6FC72" w14:textId="77777777" w:rsidR="00EA5F96" w:rsidRDefault="00EA5F96"/>
    <w:p w14:paraId="3FCF8FA2" w14:textId="77777777" w:rsidR="006D4BDC" w:rsidRPr="00562ADB" w:rsidRDefault="00562ADB" w:rsidP="00562ADB">
      <w:pPr>
        <w:spacing w:after="240"/>
        <w:jc w:val="center"/>
        <w:rPr>
          <w:rStyle w:val="SubtleEmphasis"/>
          <w:b/>
          <w:sz w:val="24"/>
          <w:szCs w:val="24"/>
        </w:rPr>
      </w:pPr>
      <w:r>
        <w:rPr>
          <w:rStyle w:val="SubtleEmphasis"/>
          <w:b/>
          <w:sz w:val="24"/>
          <w:szCs w:val="24"/>
        </w:rPr>
        <w:t>(</w:t>
      </w:r>
      <w:r w:rsidR="006D4BDC" w:rsidRPr="00562ADB">
        <w:rPr>
          <w:rStyle w:val="SubtleEmphasis"/>
          <w:b/>
          <w:sz w:val="24"/>
          <w:szCs w:val="24"/>
        </w:rPr>
        <w:t>Action plan benchmarks should be f</w:t>
      </w:r>
      <w:r>
        <w:rPr>
          <w:rStyle w:val="SubtleEmphasis"/>
          <w:b/>
          <w:sz w:val="24"/>
          <w:szCs w:val="24"/>
        </w:rPr>
        <w:t xml:space="preserve">urther outlined in an Appendix, refer to </w:t>
      </w:r>
      <w:hyperlink w:anchor="_Appendix_C:_Action" w:history="1">
        <w:r w:rsidR="006D4BDC" w:rsidRPr="00562ADB">
          <w:rPr>
            <w:rStyle w:val="Hyperlink"/>
            <w:b/>
            <w:sz w:val="24"/>
            <w:szCs w:val="24"/>
          </w:rPr>
          <w:t>Appendix C</w:t>
        </w:r>
      </w:hyperlink>
      <w:r>
        <w:rPr>
          <w:rStyle w:val="SubtleEmphasis"/>
          <w:b/>
          <w:sz w:val="24"/>
          <w:szCs w:val="24"/>
        </w:rPr>
        <w:t>)</w:t>
      </w:r>
    </w:p>
    <w:p w14:paraId="18C61B30" w14:textId="77777777" w:rsidR="002433E0" w:rsidRDefault="002433E0">
      <w:pPr>
        <w:rPr>
          <w:rFonts w:asciiTheme="majorHAnsi" w:eastAsiaTheme="majorEastAsia" w:hAnsiTheme="majorHAnsi" w:cstheme="majorBidi"/>
          <w:b/>
          <w:bCs/>
          <w:color w:val="365F91" w:themeColor="accent1" w:themeShade="BF"/>
          <w:sz w:val="24"/>
          <w:szCs w:val="24"/>
        </w:rPr>
      </w:pPr>
      <w:r>
        <w:br w:type="page"/>
      </w:r>
    </w:p>
    <w:p w14:paraId="030DB20B" w14:textId="77777777" w:rsidR="00CF65ED" w:rsidRDefault="00F44E38" w:rsidP="00C44539">
      <w:pPr>
        <w:pStyle w:val="Heading1"/>
        <w:jc w:val="both"/>
      </w:pPr>
      <w:bookmarkStart w:id="59" w:name="_Toc389483365"/>
      <w:r>
        <w:t>Appendices</w:t>
      </w:r>
      <w:bookmarkEnd w:id="59"/>
    </w:p>
    <w:p w14:paraId="3F740CEA" w14:textId="77777777" w:rsidR="001F51CB" w:rsidRPr="003E5F19" w:rsidRDefault="00C77F7C" w:rsidP="003E5F19">
      <w:pPr>
        <w:rPr>
          <w:rStyle w:val="SubtleEmphasis"/>
        </w:rPr>
      </w:pPr>
      <w:bookmarkStart w:id="60" w:name="_Toc381626493"/>
      <w:bookmarkStart w:id="61" w:name="_Toc389483366"/>
      <w:r w:rsidRPr="003E5F19">
        <w:rPr>
          <w:rStyle w:val="SubtleEmphasis"/>
        </w:rPr>
        <w:t xml:space="preserve">The following appendices are recommended to be </w:t>
      </w:r>
      <w:r w:rsidR="00CD0B24" w:rsidRPr="003E5F19">
        <w:rPr>
          <w:rStyle w:val="SubtleEmphasis"/>
        </w:rPr>
        <w:t>Include</w:t>
      </w:r>
      <w:r w:rsidR="00DC2AF0">
        <w:rPr>
          <w:rStyle w:val="SubtleEmphasis"/>
        </w:rPr>
        <w:t>d as part of your agency</w:t>
      </w:r>
      <w:r w:rsidRPr="003E5F19">
        <w:rPr>
          <w:rStyle w:val="SubtleEmphasis"/>
        </w:rPr>
        <w:t>’s workforce plan</w:t>
      </w:r>
      <w:r w:rsidR="00CD0B24" w:rsidRPr="003E5F19">
        <w:rPr>
          <w:rStyle w:val="SubtleEmphasis"/>
        </w:rPr>
        <w:t>.</w:t>
      </w:r>
      <w:bookmarkEnd w:id="60"/>
      <w:bookmarkEnd w:id="61"/>
    </w:p>
    <w:p w14:paraId="62203A56" w14:textId="77777777" w:rsidR="00F44E38" w:rsidRDefault="00F44E38" w:rsidP="003E5F19">
      <w:pPr>
        <w:pStyle w:val="Heading2"/>
        <w:pBdr>
          <w:bottom w:val="none" w:sz="0" w:space="0" w:color="auto"/>
        </w:pBdr>
        <w:jc w:val="both"/>
        <w:rPr>
          <w:rStyle w:val="SubtleEmphasis"/>
          <w:i w:val="0"/>
          <w:iCs w:val="0"/>
          <w:color w:val="4F81BD" w:themeColor="accent1"/>
        </w:rPr>
      </w:pPr>
      <w:bookmarkStart w:id="62" w:name="_Toc381626494"/>
      <w:bookmarkStart w:id="63" w:name="_Toc389483367"/>
      <w:r>
        <w:rPr>
          <w:rStyle w:val="SubtleEmphasis"/>
          <w:i w:val="0"/>
          <w:iCs w:val="0"/>
          <w:color w:val="4F81BD" w:themeColor="accent1"/>
        </w:rPr>
        <w:t xml:space="preserve">Appendix A: </w:t>
      </w:r>
      <w:r w:rsidR="00690968">
        <w:rPr>
          <w:rStyle w:val="SubtleEmphasis"/>
          <w:i w:val="0"/>
          <w:iCs w:val="0"/>
          <w:color w:val="4F81BD" w:themeColor="accent1"/>
        </w:rPr>
        <w:t>Separation</w:t>
      </w:r>
      <w:r>
        <w:rPr>
          <w:rStyle w:val="SubtleEmphasis"/>
          <w:i w:val="0"/>
          <w:iCs w:val="0"/>
          <w:color w:val="4F81BD" w:themeColor="accent1"/>
        </w:rPr>
        <w:t xml:space="preserve"> Trend and Projection</w:t>
      </w:r>
      <w:bookmarkEnd w:id="62"/>
      <w:bookmarkEnd w:id="63"/>
    </w:p>
    <w:p w14:paraId="096AD11C" w14:textId="77777777" w:rsidR="003E5F19" w:rsidRPr="003E5F19" w:rsidRDefault="003E5F19" w:rsidP="003E5F19"/>
    <w:p w14:paraId="61E4C6CF" w14:textId="77777777" w:rsidR="00F44E38" w:rsidRDefault="00F44E38" w:rsidP="003E5F19">
      <w:pPr>
        <w:pStyle w:val="Heading2"/>
        <w:pBdr>
          <w:bottom w:val="none" w:sz="0" w:space="0" w:color="auto"/>
        </w:pBdr>
        <w:jc w:val="both"/>
        <w:rPr>
          <w:rStyle w:val="SubtleEmphasis"/>
          <w:i w:val="0"/>
          <w:iCs w:val="0"/>
          <w:color w:val="4F81BD" w:themeColor="accent1"/>
        </w:rPr>
      </w:pPr>
      <w:bookmarkStart w:id="64" w:name="_Toc381626495"/>
      <w:bookmarkStart w:id="65" w:name="_Toc389483368"/>
      <w:r>
        <w:rPr>
          <w:rStyle w:val="SubtleEmphasis"/>
          <w:i w:val="0"/>
          <w:iCs w:val="0"/>
          <w:color w:val="4F81BD" w:themeColor="accent1"/>
        </w:rPr>
        <w:t xml:space="preserve">Appendix B: </w:t>
      </w:r>
      <w:r w:rsidR="00CD0B24">
        <w:rPr>
          <w:rStyle w:val="SubtleEmphasis"/>
          <w:i w:val="0"/>
          <w:iCs w:val="0"/>
          <w:color w:val="4F81BD" w:themeColor="accent1"/>
        </w:rPr>
        <w:t xml:space="preserve">Key </w:t>
      </w:r>
      <w:r>
        <w:rPr>
          <w:rStyle w:val="SubtleEmphasis"/>
          <w:i w:val="0"/>
          <w:iCs w:val="0"/>
          <w:color w:val="4F81BD" w:themeColor="accent1"/>
        </w:rPr>
        <w:t>Classifications</w:t>
      </w:r>
      <w:bookmarkEnd w:id="64"/>
      <w:r w:rsidR="00CB6C69">
        <w:rPr>
          <w:rStyle w:val="SubtleEmphasis"/>
          <w:i w:val="0"/>
          <w:iCs w:val="0"/>
          <w:color w:val="4F81BD" w:themeColor="accent1"/>
        </w:rPr>
        <w:t xml:space="preserve"> Watch List</w:t>
      </w:r>
      <w:bookmarkEnd w:id="65"/>
    </w:p>
    <w:p w14:paraId="20ABD06A" w14:textId="77777777" w:rsidR="003E5F19" w:rsidRPr="003E5F19" w:rsidRDefault="003E5F19" w:rsidP="003E5F19"/>
    <w:p w14:paraId="7A67247B" w14:textId="77777777" w:rsidR="00F44E38" w:rsidRDefault="00C77F7C" w:rsidP="003E5F19">
      <w:pPr>
        <w:pStyle w:val="Heading2"/>
        <w:pBdr>
          <w:bottom w:val="none" w:sz="0" w:space="0" w:color="auto"/>
        </w:pBdr>
        <w:jc w:val="both"/>
        <w:rPr>
          <w:rStyle w:val="SubtleEmphasis"/>
          <w:i w:val="0"/>
          <w:iCs w:val="0"/>
          <w:color w:val="4F81BD" w:themeColor="accent1"/>
        </w:rPr>
      </w:pPr>
      <w:bookmarkStart w:id="66" w:name="_Toc381626496"/>
      <w:bookmarkStart w:id="67" w:name="_Toc389483369"/>
      <w:r>
        <w:rPr>
          <w:rStyle w:val="SubtleEmphasis"/>
          <w:rFonts w:cstheme="minorHAnsi"/>
        </w:rPr>
        <w:t>*</w:t>
      </w:r>
      <w:r w:rsidR="00F44E38">
        <w:rPr>
          <w:rStyle w:val="SubtleEmphasis"/>
          <w:i w:val="0"/>
          <w:iCs w:val="0"/>
          <w:color w:val="4F81BD" w:themeColor="accent1"/>
        </w:rPr>
        <w:t xml:space="preserve">Appendix C: </w:t>
      </w:r>
      <w:r w:rsidR="00CD0B24" w:rsidRPr="00492E35">
        <w:rPr>
          <w:rStyle w:val="SubtleEmphasis"/>
          <w:i w:val="0"/>
          <w:iCs w:val="0"/>
          <w:color w:val="4F81BD" w:themeColor="accent1"/>
        </w:rPr>
        <w:t>A</w:t>
      </w:r>
      <w:r w:rsidR="00CD0B24">
        <w:rPr>
          <w:rStyle w:val="SubtleEmphasis"/>
          <w:i w:val="0"/>
          <w:iCs w:val="0"/>
          <w:color w:val="4F81BD" w:themeColor="accent1"/>
        </w:rPr>
        <w:t>ction Plan B</w:t>
      </w:r>
      <w:r w:rsidR="00CD0B24" w:rsidRPr="00492E35">
        <w:rPr>
          <w:rStyle w:val="SubtleEmphasis"/>
          <w:i w:val="0"/>
          <w:iCs w:val="0"/>
          <w:color w:val="4F81BD" w:themeColor="accent1"/>
        </w:rPr>
        <w:t>enchmark</w:t>
      </w:r>
      <w:r w:rsidR="00CD0B24">
        <w:rPr>
          <w:rStyle w:val="SubtleEmphasis"/>
          <w:i w:val="0"/>
          <w:iCs w:val="0"/>
          <w:color w:val="4F81BD" w:themeColor="accent1"/>
        </w:rPr>
        <w:t>s</w:t>
      </w:r>
      <w:bookmarkEnd w:id="66"/>
      <w:bookmarkEnd w:id="67"/>
    </w:p>
    <w:p w14:paraId="61EF88CE" w14:textId="77777777" w:rsidR="003E5F19" w:rsidRPr="003E5F19" w:rsidRDefault="003E5F19" w:rsidP="003E5F19"/>
    <w:p w14:paraId="3D602612" w14:textId="77777777" w:rsidR="00F44E38" w:rsidRDefault="00F44E38" w:rsidP="003E5F19">
      <w:pPr>
        <w:pStyle w:val="Heading2"/>
        <w:pBdr>
          <w:bottom w:val="none" w:sz="0" w:space="0" w:color="auto"/>
        </w:pBdr>
        <w:jc w:val="both"/>
        <w:rPr>
          <w:rStyle w:val="SubtleEmphasis"/>
          <w:i w:val="0"/>
          <w:iCs w:val="0"/>
          <w:color w:val="4F81BD" w:themeColor="accent1"/>
        </w:rPr>
      </w:pPr>
      <w:bookmarkStart w:id="68" w:name="_Toc381626497"/>
      <w:bookmarkStart w:id="69" w:name="_Toc389483370"/>
      <w:r>
        <w:rPr>
          <w:rStyle w:val="SubtleEmphasis"/>
          <w:i w:val="0"/>
          <w:iCs w:val="0"/>
          <w:color w:val="4F81BD" w:themeColor="accent1"/>
        </w:rPr>
        <w:t xml:space="preserve">Appendix D: </w:t>
      </w:r>
      <w:r w:rsidR="00CD0B24">
        <w:rPr>
          <w:rStyle w:val="SubtleEmphasis"/>
          <w:i w:val="0"/>
          <w:iCs w:val="0"/>
          <w:color w:val="4F81BD" w:themeColor="accent1"/>
        </w:rPr>
        <w:t>Accountability</w:t>
      </w:r>
      <w:bookmarkEnd w:id="68"/>
      <w:r w:rsidR="00CB6C69">
        <w:rPr>
          <w:rStyle w:val="SubtleEmphasis"/>
          <w:i w:val="0"/>
          <w:iCs w:val="0"/>
          <w:color w:val="4F81BD" w:themeColor="accent1"/>
        </w:rPr>
        <w:t xml:space="preserve"> and Communications Plan</w:t>
      </w:r>
      <w:bookmarkEnd w:id="69"/>
    </w:p>
    <w:p w14:paraId="2CA15536" w14:textId="77777777" w:rsidR="003E5F19" w:rsidRPr="003E5F19" w:rsidRDefault="003E5F19" w:rsidP="003E5F19"/>
    <w:p w14:paraId="444EB5D5" w14:textId="77777777" w:rsidR="00CD0B24" w:rsidRDefault="00CD0B24" w:rsidP="003E5F19">
      <w:pPr>
        <w:pStyle w:val="Heading2"/>
        <w:pBdr>
          <w:bottom w:val="none" w:sz="0" w:space="0" w:color="auto"/>
        </w:pBdr>
        <w:jc w:val="both"/>
        <w:rPr>
          <w:rStyle w:val="SubtleEmphasis"/>
          <w:i w:val="0"/>
          <w:iCs w:val="0"/>
          <w:color w:val="4F81BD" w:themeColor="accent1"/>
        </w:rPr>
      </w:pPr>
      <w:bookmarkStart w:id="70" w:name="_Toc381626498"/>
      <w:bookmarkStart w:id="71" w:name="_Toc389483371"/>
      <w:r>
        <w:rPr>
          <w:rStyle w:val="SubtleEmphasis"/>
          <w:i w:val="0"/>
          <w:iCs w:val="0"/>
          <w:color w:val="4F81BD" w:themeColor="accent1"/>
        </w:rPr>
        <w:t>Appendix E: Mission, Vision, Values, and Strategic Map</w:t>
      </w:r>
      <w:bookmarkEnd w:id="70"/>
      <w:bookmarkEnd w:id="71"/>
    </w:p>
    <w:p w14:paraId="1AA29595" w14:textId="77777777" w:rsidR="003E5F19" w:rsidRPr="003E5F19" w:rsidRDefault="003E5F19" w:rsidP="003E5F19"/>
    <w:p w14:paraId="6A512980" w14:textId="77777777" w:rsidR="00D5779D" w:rsidRDefault="00C77F7C" w:rsidP="003E5F19">
      <w:pPr>
        <w:pStyle w:val="Heading2"/>
        <w:pBdr>
          <w:bottom w:val="none" w:sz="0" w:space="0" w:color="auto"/>
        </w:pBdr>
        <w:jc w:val="both"/>
        <w:rPr>
          <w:rStyle w:val="SubtleEmphasis"/>
          <w:i w:val="0"/>
          <w:iCs w:val="0"/>
          <w:color w:val="4F81BD" w:themeColor="accent1"/>
        </w:rPr>
      </w:pPr>
      <w:bookmarkStart w:id="72" w:name="_Toc381626499"/>
      <w:bookmarkStart w:id="73" w:name="_Toc389483372"/>
      <w:r>
        <w:rPr>
          <w:rStyle w:val="SubtleEmphasis"/>
          <w:rFonts w:cstheme="minorHAnsi"/>
        </w:rPr>
        <w:t>*</w:t>
      </w:r>
      <w:r w:rsidR="00D5779D">
        <w:rPr>
          <w:rStyle w:val="SubtleEmphasis"/>
          <w:i w:val="0"/>
          <w:iCs w:val="0"/>
          <w:color w:val="4F81BD" w:themeColor="accent1"/>
        </w:rPr>
        <w:t>Appendix F: Competency Models</w:t>
      </w:r>
      <w:bookmarkEnd w:id="72"/>
      <w:bookmarkEnd w:id="73"/>
    </w:p>
    <w:p w14:paraId="46B2126E" w14:textId="77777777" w:rsidR="003E5F19" w:rsidRPr="003E5F19" w:rsidRDefault="003E5F19" w:rsidP="003E5F19"/>
    <w:p w14:paraId="3879D443" w14:textId="77777777" w:rsidR="00D5779D" w:rsidRDefault="00C77F7C" w:rsidP="003E5F19">
      <w:pPr>
        <w:pStyle w:val="Heading2"/>
        <w:pBdr>
          <w:bottom w:val="none" w:sz="0" w:space="0" w:color="auto"/>
        </w:pBdr>
        <w:jc w:val="both"/>
        <w:rPr>
          <w:rStyle w:val="SubtleEmphasis"/>
          <w:i w:val="0"/>
          <w:iCs w:val="0"/>
          <w:color w:val="4F81BD" w:themeColor="accent1"/>
        </w:rPr>
      </w:pPr>
      <w:bookmarkStart w:id="74" w:name="_Toc381626500"/>
      <w:bookmarkStart w:id="75" w:name="_Toc389483373"/>
      <w:r>
        <w:rPr>
          <w:rStyle w:val="SubtleEmphasis"/>
          <w:rFonts w:cstheme="minorHAnsi"/>
        </w:rPr>
        <w:t>*</w:t>
      </w:r>
      <w:r w:rsidR="00D5779D">
        <w:rPr>
          <w:rStyle w:val="SubtleEmphasis"/>
          <w:i w:val="0"/>
          <w:iCs w:val="0"/>
          <w:color w:val="4F81BD" w:themeColor="accent1"/>
        </w:rPr>
        <w:t>Appendix G: Organizational Chart</w:t>
      </w:r>
      <w:bookmarkEnd w:id="74"/>
      <w:bookmarkEnd w:id="75"/>
    </w:p>
    <w:p w14:paraId="34D0E110" w14:textId="77777777" w:rsidR="003E5F19" w:rsidRPr="003E5F19" w:rsidRDefault="003E5F19" w:rsidP="003E5F19"/>
    <w:p w14:paraId="4C56EAAB" w14:textId="77777777" w:rsidR="00CD0B24" w:rsidRPr="00B46313" w:rsidRDefault="00C77F7C" w:rsidP="00CD0B24">
      <w:pPr>
        <w:rPr>
          <w:sz w:val="24"/>
          <w:szCs w:val="24"/>
        </w:rPr>
      </w:pPr>
      <w:r>
        <w:rPr>
          <w:rStyle w:val="SubtleEmphasis"/>
          <w:rFonts w:cstheme="minorHAnsi"/>
          <w:sz w:val="24"/>
          <w:szCs w:val="24"/>
        </w:rPr>
        <w:t>*Highly recommended</w:t>
      </w:r>
    </w:p>
    <w:p w14:paraId="3D758361" w14:textId="77777777" w:rsidR="00F44E38" w:rsidRDefault="00F44E38">
      <w:r>
        <w:br w:type="page"/>
      </w:r>
    </w:p>
    <w:p w14:paraId="603DF13C" w14:textId="77777777" w:rsidR="002D490C" w:rsidRDefault="002D490C" w:rsidP="001F412B">
      <w:pPr>
        <w:pStyle w:val="Heading1"/>
        <w:rPr>
          <w:rStyle w:val="SubtleEmphasis"/>
          <w:i w:val="0"/>
          <w:iCs w:val="0"/>
          <w:color w:val="365F91" w:themeColor="accent1" w:themeShade="BF"/>
        </w:rPr>
        <w:sectPr w:rsidR="002D490C" w:rsidSect="008B3BF4">
          <w:pgSz w:w="12240" w:h="15840"/>
          <w:pgMar w:top="1440" w:right="1440" w:bottom="1440" w:left="1440" w:header="720" w:footer="720" w:gutter="0"/>
          <w:pgNumType w:start="1"/>
          <w:cols w:space="720"/>
          <w:titlePg/>
          <w:docGrid w:linePitch="360"/>
        </w:sectPr>
      </w:pPr>
    </w:p>
    <w:p w14:paraId="435C7233" w14:textId="77777777" w:rsidR="00492E35" w:rsidRPr="001F412B" w:rsidRDefault="007758E3" w:rsidP="00C0404B">
      <w:pPr>
        <w:pStyle w:val="Heading1"/>
        <w:spacing w:before="0"/>
        <w:rPr>
          <w:rStyle w:val="SubtleEmphasis"/>
          <w:i w:val="0"/>
          <w:iCs w:val="0"/>
          <w:color w:val="365F91" w:themeColor="accent1" w:themeShade="BF"/>
        </w:rPr>
      </w:pPr>
      <w:bookmarkStart w:id="76" w:name="_Toc389483374"/>
      <w:r w:rsidRPr="001F412B">
        <w:rPr>
          <w:rStyle w:val="SubtleEmphasis"/>
          <w:i w:val="0"/>
          <w:iCs w:val="0"/>
          <w:color w:val="365F91" w:themeColor="accent1" w:themeShade="BF"/>
        </w:rPr>
        <w:t xml:space="preserve">Appendix A: </w:t>
      </w:r>
      <w:r w:rsidR="00690968">
        <w:rPr>
          <w:rStyle w:val="SubtleEmphasis"/>
          <w:i w:val="0"/>
          <w:iCs w:val="0"/>
          <w:color w:val="365F91" w:themeColor="accent1" w:themeShade="BF"/>
        </w:rPr>
        <w:t>Separation</w:t>
      </w:r>
      <w:r w:rsidR="00492E35" w:rsidRPr="001F412B">
        <w:rPr>
          <w:rStyle w:val="SubtleEmphasis"/>
          <w:i w:val="0"/>
          <w:iCs w:val="0"/>
          <w:color w:val="365F91" w:themeColor="accent1" w:themeShade="BF"/>
        </w:rPr>
        <w:t xml:space="preserve"> Trend and </w:t>
      </w:r>
      <w:r w:rsidR="00FB5BDC">
        <w:rPr>
          <w:rStyle w:val="SubtleEmphasis"/>
          <w:i w:val="0"/>
          <w:iCs w:val="0"/>
          <w:color w:val="365F91" w:themeColor="accent1" w:themeShade="BF"/>
        </w:rPr>
        <w:t>Forecast</w:t>
      </w:r>
      <w:bookmarkEnd w:id="76"/>
    </w:p>
    <w:p w14:paraId="4C95DB7A" w14:textId="77777777" w:rsidR="00492E35" w:rsidRPr="003E02D6" w:rsidRDefault="007758E3" w:rsidP="00C44539">
      <w:pPr>
        <w:jc w:val="both"/>
        <w:rPr>
          <w:rStyle w:val="SubtleEmphasis"/>
          <w:sz w:val="24"/>
          <w:szCs w:val="24"/>
        </w:rPr>
      </w:pPr>
      <w:r w:rsidRPr="003E02D6">
        <w:rPr>
          <w:rStyle w:val="SubtleEmphasis"/>
          <w:sz w:val="24"/>
          <w:szCs w:val="24"/>
        </w:rPr>
        <w:t xml:space="preserve">This graph should </w:t>
      </w:r>
      <w:r w:rsidR="00492E35" w:rsidRPr="003E02D6">
        <w:rPr>
          <w:rStyle w:val="SubtleEmphasis"/>
          <w:sz w:val="24"/>
          <w:szCs w:val="24"/>
        </w:rPr>
        <w:t>illustrat</w:t>
      </w:r>
      <w:r w:rsidRPr="003E02D6">
        <w:rPr>
          <w:rStyle w:val="SubtleEmphasis"/>
          <w:sz w:val="24"/>
          <w:szCs w:val="24"/>
        </w:rPr>
        <w:t>e</w:t>
      </w:r>
      <w:r w:rsidR="00492E35" w:rsidRPr="003E02D6">
        <w:rPr>
          <w:rStyle w:val="SubtleEmphasis"/>
          <w:sz w:val="24"/>
          <w:szCs w:val="24"/>
        </w:rPr>
        <w:t xml:space="preserve"> </w:t>
      </w:r>
      <w:r w:rsidR="00690968">
        <w:rPr>
          <w:rStyle w:val="SubtleEmphasis"/>
          <w:sz w:val="24"/>
          <w:szCs w:val="24"/>
        </w:rPr>
        <w:t>Separation</w:t>
      </w:r>
      <w:r w:rsidR="00492E35" w:rsidRPr="003E02D6">
        <w:rPr>
          <w:rStyle w:val="SubtleEmphasis"/>
          <w:sz w:val="24"/>
          <w:szCs w:val="24"/>
        </w:rPr>
        <w:t xml:space="preserve"> trends of at least 3 years prior, current, and project</w:t>
      </w:r>
      <w:r w:rsidRPr="003E02D6">
        <w:rPr>
          <w:rStyle w:val="SubtleEmphasis"/>
          <w:sz w:val="24"/>
          <w:szCs w:val="24"/>
        </w:rPr>
        <w:t>ed</w:t>
      </w:r>
      <w:r w:rsidR="00492E35" w:rsidRPr="003E02D6">
        <w:rPr>
          <w:rStyle w:val="SubtleEmphasis"/>
          <w:sz w:val="24"/>
          <w:szCs w:val="24"/>
        </w:rPr>
        <w:t xml:space="preserve"> into 2 years. </w:t>
      </w:r>
      <w:r w:rsidR="00506A2B">
        <w:rPr>
          <w:rStyle w:val="SubtleEmphasis"/>
          <w:sz w:val="24"/>
          <w:szCs w:val="24"/>
        </w:rPr>
        <w:t xml:space="preserve">It is suggested this chart be further broken out to reflect trends and forecast data for separate </w:t>
      </w:r>
      <w:r w:rsidR="00F12784">
        <w:rPr>
          <w:rStyle w:val="SubtleEmphasis"/>
          <w:sz w:val="24"/>
          <w:szCs w:val="24"/>
        </w:rPr>
        <w:t xml:space="preserve">classes, </w:t>
      </w:r>
      <w:r w:rsidR="00FE6E5F">
        <w:rPr>
          <w:rStyle w:val="SubtleEmphasis"/>
          <w:sz w:val="24"/>
          <w:szCs w:val="24"/>
        </w:rPr>
        <w:t>class types</w:t>
      </w:r>
      <w:r w:rsidR="00F12784">
        <w:rPr>
          <w:rStyle w:val="SubtleEmphasis"/>
          <w:sz w:val="24"/>
          <w:szCs w:val="24"/>
        </w:rPr>
        <w:t>, or occupational</w:t>
      </w:r>
      <w:r w:rsidR="00506A2B">
        <w:rPr>
          <w:rStyle w:val="SubtleEmphasis"/>
          <w:sz w:val="24"/>
          <w:szCs w:val="24"/>
        </w:rPr>
        <w:t xml:space="preserve"> series</w:t>
      </w:r>
      <w:r w:rsidR="00FE6E5F">
        <w:rPr>
          <w:rStyle w:val="SubtleEmphasis"/>
          <w:sz w:val="24"/>
          <w:szCs w:val="24"/>
        </w:rPr>
        <w:t>.</w:t>
      </w:r>
      <w:r w:rsidR="00506A2B">
        <w:rPr>
          <w:rStyle w:val="SubtleEmphasis"/>
          <w:sz w:val="24"/>
          <w:szCs w:val="24"/>
        </w:rPr>
        <w:t xml:space="preserve"> </w:t>
      </w:r>
    </w:p>
    <w:p w14:paraId="2C11C611" w14:textId="77777777" w:rsidR="00C12C3F" w:rsidRDefault="00C12C3F" w:rsidP="00C12C3F"/>
    <w:p w14:paraId="40E83F7C" w14:textId="77777777" w:rsidR="00FB5BDC" w:rsidRDefault="0043569D" w:rsidP="00FB5BDC">
      <w:pPr>
        <w:jc w:val="center"/>
      </w:pPr>
      <w:r>
        <w:rPr>
          <w:noProof/>
        </w:rPr>
        <w:drawing>
          <wp:inline distT="0" distB="0" distL="0" distR="0" wp14:anchorId="622EC428" wp14:editId="37282818">
            <wp:extent cx="8003969" cy="4013860"/>
            <wp:effectExtent l="0" t="0" r="16510" b="2476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8D85290" w14:textId="77777777" w:rsidR="00FB5BDC" w:rsidRDefault="00FB5BDC" w:rsidP="00C12C3F"/>
    <w:p w14:paraId="0DE421FA" w14:textId="77777777" w:rsidR="002D490C" w:rsidRDefault="00696B43" w:rsidP="00C12C3F">
      <w:pPr>
        <w:rPr>
          <w:rStyle w:val="SubtleEmphasis"/>
          <w:sz w:val="24"/>
          <w:szCs w:val="24"/>
        </w:rPr>
      </w:pPr>
      <w:r>
        <w:rPr>
          <w:rStyle w:val="SubtleEmphasis"/>
          <w:sz w:val="24"/>
          <w:szCs w:val="24"/>
        </w:rPr>
        <w:t xml:space="preserve">You can replace the sample graph with one that you produce by </w:t>
      </w:r>
      <w:r w:rsidR="002D490C">
        <w:rPr>
          <w:rStyle w:val="SubtleEmphasis"/>
          <w:sz w:val="24"/>
          <w:szCs w:val="24"/>
        </w:rPr>
        <w:t>using the</w:t>
      </w:r>
      <w:r w:rsidR="00241C1F">
        <w:rPr>
          <w:rStyle w:val="SubtleEmphasis"/>
          <w:sz w:val="24"/>
          <w:szCs w:val="24"/>
        </w:rPr>
        <w:t xml:space="preserve"> Separation Trend and Forecast Calculator</w:t>
      </w:r>
      <w:r>
        <w:rPr>
          <w:rStyle w:val="SubtleEmphasis"/>
          <w:sz w:val="24"/>
          <w:szCs w:val="24"/>
        </w:rPr>
        <w:t>, and inputting separation numbers for</w:t>
      </w:r>
      <w:r w:rsidR="005B0E56">
        <w:rPr>
          <w:rStyle w:val="SubtleEmphasis"/>
          <w:sz w:val="24"/>
          <w:szCs w:val="24"/>
        </w:rPr>
        <w:t xml:space="preserve"> your department for</w:t>
      </w:r>
      <w:r>
        <w:rPr>
          <w:rStyle w:val="SubtleEmphasis"/>
          <w:sz w:val="24"/>
          <w:szCs w:val="24"/>
        </w:rPr>
        <w:t xml:space="preserve"> each category throughout the </w:t>
      </w:r>
      <w:r w:rsidR="002D490C">
        <w:rPr>
          <w:rStyle w:val="SubtleEmphasis"/>
          <w:sz w:val="24"/>
          <w:szCs w:val="24"/>
        </w:rPr>
        <w:t>current year and previous two years.</w:t>
      </w:r>
    </w:p>
    <w:p w14:paraId="03F82820" w14:textId="77777777" w:rsidR="00241C1F" w:rsidRDefault="00241C1F" w:rsidP="00C12C3F">
      <w:pPr>
        <w:rPr>
          <w:rStyle w:val="SubtleEmphasis"/>
          <w:sz w:val="24"/>
          <w:szCs w:val="24"/>
        </w:rPr>
      </w:pPr>
    </w:p>
    <w:p w14:paraId="6227FEDB" w14:textId="77777777" w:rsidR="00241C1F" w:rsidRDefault="00241C1F" w:rsidP="00C12C3F">
      <w:pPr>
        <w:rPr>
          <w:rStyle w:val="SubtleEmphasis"/>
          <w:sz w:val="24"/>
          <w:szCs w:val="24"/>
        </w:rPr>
      </w:pPr>
      <w:r>
        <w:rPr>
          <w:rStyle w:val="SubtleEmphasis"/>
          <w:sz w:val="24"/>
          <w:szCs w:val="24"/>
        </w:rPr>
        <w:t xml:space="preserve">If you would like to utilize this graph, please </w:t>
      </w:r>
      <w:hyperlink r:id="rId12" w:history="1">
        <w:r w:rsidRPr="002C7864">
          <w:rPr>
            <w:rStyle w:val="Hyperlink"/>
            <w:sz w:val="24"/>
            <w:szCs w:val="24"/>
          </w:rPr>
          <w:t>email</w:t>
        </w:r>
      </w:hyperlink>
      <w:r>
        <w:rPr>
          <w:rStyle w:val="SubtleEmphasis"/>
          <w:sz w:val="24"/>
          <w:szCs w:val="24"/>
        </w:rPr>
        <w:t xml:space="preserve"> SWPRU for the Separation Trend and Forecast Calculator.</w:t>
      </w:r>
    </w:p>
    <w:p w14:paraId="33691058" w14:textId="77777777" w:rsidR="00241C1F" w:rsidRPr="002D490C" w:rsidRDefault="00241C1F" w:rsidP="00C12C3F">
      <w:pPr>
        <w:rPr>
          <w:i/>
          <w:iCs/>
          <w:color w:val="5A5A5A" w:themeColor="text1" w:themeTint="A5"/>
          <w:sz w:val="24"/>
          <w:szCs w:val="24"/>
        </w:rPr>
        <w:sectPr w:rsidR="00241C1F" w:rsidRPr="002D490C" w:rsidSect="002D490C">
          <w:pgSz w:w="15840" w:h="12240" w:orient="landscape"/>
          <w:pgMar w:top="1440" w:right="1440" w:bottom="1440" w:left="1440" w:header="720" w:footer="720" w:gutter="0"/>
          <w:cols w:space="720"/>
          <w:docGrid w:linePitch="360"/>
        </w:sectPr>
      </w:pPr>
    </w:p>
    <w:p w14:paraId="60A4D250" w14:textId="77777777" w:rsidR="007758E3" w:rsidRPr="001F412B" w:rsidRDefault="007758E3" w:rsidP="00570762">
      <w:pPr>
        <w:pStyle w:val="Heading1"/>
        <w:spacing w:before="0"/>
        <w:rPr>
          <w:rStyle w:val="SubtleEmphasis"/>
          <w:i w:val="0"/>
          <w:iCs w:val="0"/>
          <w:color w:val="365F91" w:themeColor="accent1" w:themeShade="BF"/>
        </w:rPr>
      </w:pPr>
      <w:bookmarkStart w:id="77" w:name="_Appendix_B:_Key"/>
      <w:bookmarkStart w:id="78" w:name="_Toc389483375"/>
      <w:bookmarkEnd w:id="77"/>
      <w:r w:rsidRPr="001F412B">
        <w:rPr>
          <w:rStyle w:val="SubtleEmphasis"/>
          <w:i w:val="0"/>
          <w:iCs w:val="0"/>
          <w:color w:val="365F91" w:themeColor="accent1" w:themeShade="BF"/>
        </w:rPr>
        <w:t xml:space="preserve">Appendix B: </w:t>
      </w:r>
      <w:r w:rsidR="00CD0B24">
        <w:rPr>
          <w:rStyle w:val="SubtleEmphasis"/>
          <w:i w:val="0"/>
          <w:iCs w:val="0"/>
          <w:color w:val="365F91" w:themeColor="accent1" w:themeShade="BF"/>
        </w:rPr>
        <w:t xml:space="preserve">Key </w:t>
      </w:r>
      <w:r w:rsidRPr="001F412B">
        <w:rPr>
          <w:rStyle w:val="SubtleEmphasis"/>
          <w:i w:val="0"/>
          <w:iCs w:val="0"/>
          <w:color w:val="365F91" w:themeColor="accent1" w:themeShade="BF"/>
        </w:rPr>
        <w:t>Classifications</w:t>
      </w:r>
      <w:r w:rsidR="000346BA">
        <w:rPr>
          <w:rStyle w:val="SubtleEmphasis"/>
          <w:i w:val="0"/>
          <w:iCs w:val="0"/>
          <w:color w:val="365F91" w:themeColor="accent1" w:themeShade="BF"/>
        </w:rPr>
        <w:t xml:space="preserve"> </w:t>
      </w:r>
      <w:r w:rsidR="00C25BD6">
        <w:rPr>
          <w:rStyle w:val="SubtleEmphasis"/>
          <w:i w:val="0"/>
          <w:iCs w:val="0"/>
          <w:color w:val="365F91" w:themeColor="accent1" w:themeShade="BF"/>
        </w:rPr>
        <w:t>Wa</w:t>
      </w:r>
      <w:r w:rsidR="000346BA">
        <w:rPr>
          <w:rStyle w:val="SubtleEmphasis"/>
          <w:i w:val="0"/>
          <w:iCs w:val="0"/>
          <w:color w:val="365F91" w:themeColor="accent1" w:themeShade="BF"/>
        </w:rPr>
        <w:t>t</w:t>
      </w:r>
      <w:r w:rsidR="00C25BD6">
        <w:rPr>
          <w:rStyle w:val="SubtleEmphasis"/>
          <w:i w:val="0"/>
          <w:iCs w:val="0"/>
          <w:color w:val="365F91" w:themeColor="accent1" w:themeShade="BF"/>
        </w:rPr>
        <w:t>ch List</w:t>
      </w:r>
      <w:bookmarkEnd w:id="78"/>
    </w:p>
    <w:p w14:paraId="2E2538CE" w14:textId="77777777" w:rsidR="007758E3" w:rsidRPr="003E02D6" w:rsidRDefault="009F7B62" w:rsidP="00C44539">
      <w:pPr>
        <w:jc w:val="both"/>
        <w:rPr>
          <w:rStyle w:val="SubtleEmphasis"/>
          <w:sz w:val="24"/>
          <w:szCs w:val="24"/>
        </w:rPr>
      </w:pPr>
      <w:r>
        <w:rPr>
          <w:rStyle w:val="SubtleEmphasis"/>
          <w:sz w:val="24"/>
          <w:szCs w:val="24"/>
        </w:rPr>
        <w:t>Establish a classification watch list based on criteria used to identify key classifications and impacts</w:t>
      </w:r>
      <w:r w:rsidR="004E42BD">
        <w:rPr>
          <w:rStyle w:val="SubtleEmphasis"/>
          <w:sz w:val="24"/>
          <w:szCs w:val="24"/>
        </w:rPr>
        <w:t xml:space="preserve"> they may experience</w:t>
      </w:r>
      <w:r>
        <w:rPr>
          <w:rStyle w:val="SubtleEmphasis"/>
          <w:sz w:val="24"/>
          <w:szCs w:val="24"/>
        </w:rPr>
        <w:t>. Identify</w:t>
      </w:r>
      <w:r w:rsidR="000346BA">
        <w:rPr>
          <w:rStyle w:val="SubtleEmphasis"/>
          <w:sz w:val="24"/>
          <w:szCs w:val="24"/>
        </w:rPr>
        <w:t xml:space="preserve"> data and analytics performed to gain information about the impact of classifications. </w:t>
      </w:r>
      <w:r w:rsidR="00C25BD6">
        <w:rPr>
          <w:rStyle w:val="SubtleEmphasis"/>
          <w:sz w:val="24"/>
          <w:szCs w:val="24"/>
        </w:rPr>
        <w:t xml:space="preserve">The following analytics are recommended, and should be reflected </w:t>
      </w:r>
      <w:r w:rsidR="004E42BD">
        <w:rPr>
          <w:rStyle w:val="SubtleEmphasis"/>
          <w:sz w:val="24"/>
          <w:szCs w:val="24"/>
        </w:rPr>
        <w:t>on</w:t>
      </w:r>
      <w:r w:rsidR="00C25BD6">
        <w:rPr>
          <w:rStyle w:val="SubtleEmphasis"/>
          <w:sz w:val="24"/>
          <w:szCs w:val="24"/>
        </w:rPr>
        <w:t xml:space="preserve"> your Key Classifications Watch List</w:t>
      </w:r>
      <w:r w:rsidR="00E8396D" w:rsidRPr="003E02D6">
        <w:rPr>
          <w:rStyle w:val="SubtleEmphasis"/>
          <w:sz w:val="24"/>
          <w:szCs w:val="24"/>
        </w:rPr>
        <w:t>:</w:t>
      </w:r>
    </w:p>
    <w:p w14:paraId="65010655" w14:textId="77777777" w:rsidR="003E02D6" w:rsidRDefault="003E02D6" w:rsidP="00C44539">
      <w:pPr>
        <w:jc w:val="both"/>
        <w:rPr>
          <w:rStyle w:val="SubtleEmphasis"/>
        </w:rPr>
      </w:pPr>
    </w:p>
    <w:tbl>
      <w:tblPr>
        <w:tblStyle w:val="MediumGrid3-Accent1"/>
        <w:tblW w:w="5000" w:type="pct"/>
        <w:tblLook w:val="04A0" w:firstRow="1" w:lastRow="0" w:firstColumn="1" w:lastColumn="0" w:noHBand="0" w:noVBand="1"/>
        <w:tblCaption w:val="Potential Retirement Impact of Key Classifications"/>
        <w:tblDescription w:val="Example of table listing the potential retirement impact of key classifications. Organized by classification title, number of established positions, number of filled positions, number of vacant positions, total number of 50+ employees, percent of 50+ employees, recruitment efforts, and ppotential impact percentage."/>
      </w:tblPr>
      <w:tblGrid>
        <w:gridCol w:w="2196"/>
        <w:gridCol w:w="2196"/>
        <w:gridCol w:w="2196"/>
        <w:gridCol w:w="2196"/>
        <w:gridCol w:w="2196"/>
        <w:gridCol w:w="2196"/>
      </w:tblGrid>
      <w:tr w:rsidR="00C25BD6" w:rsidRPr="00DE3C47" w14:paraId="12D98E95" w14:textId="77777777" w:rsidTr="00C25BD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33" w:type="pct"/>
          </w:tcPr>
          <w:p w14:paraId="735CE05D" w14:textId="77777777" w:rsidR="00C25BD6" w:rsidRPr="00DE3C47" w:rsidRDefault="00C25BD6" w:rsidP="00C44539">
            <w:pPr>
              <w:jc w:val="both"/>
              <w:rPr>
                <w:rStyle w:val="SubtleEmphasis"/>
                <w:rFonts w:cstheme="minorHAnsi"/>
                <w:i w:val="0"/>
                <w:color w:val="FFFFFF" w:themeColor="background1"/>
              </w:rPr>
            </w:pPr>
            <w:r w:rsidRPr="00DE3C47">
              <w:rPr>
                <w:rStyle w:val="SubtleEmphasis"/>
                <w:rFonts w:cstheme="minorHAnsi"/>
                <w:i w:val="0"/>
                <w:color w:val="FFFFFF" w:themeColor="background1"/>
              </w:rPr>
              <w:t>Classification Title</w:t>
            </w:r>
          </w:p>
        </w:tc>
        <w:tc>
          <w:tcPr>
            <w:tcW w:w="833" w:type="pct"/>
          </w:tcPr>
          <w:p w14:paraId="4D1848CB" w14:textId="77777777" w:rsidR="00C25BD6" w:rsidRPr="00DE3C47" w:rsidRDefault="00C25BD6" w:rsidP="00C44539">
            <w:pPr>
              <w:jc w:val="center"/>
              <w:cnfStyle w:val="100000000000" w:firstRow="1" w:lastRow="0" w:firstColumn="0" w:lastColumn="0" w:oddVBand="0" w:evenVBand="0" w:oddHBand="0" w:evenHBand="0" w:firstRowFirstColumn="0" w:firstRowLastColumn="0" w:lastRowFirstColumn="0" w:lastRowLastColumn="0"/>
              <w:rPr>
                <w:rStyle w:val="SubtleEmphasis"/>
                <w:rFonts w:cstheme="minorHAnsi"/>
                <w:i w:val="0"/>
                <w:color w:val="FFFFFF" w:themeColor="background1"/>
              </w:rPr>
            </w:pPr>
            <w:r>
              <w:rPr>
                <w:rStyle w:val="SubtleEmphasis"/>
                <w:rFonts w:cstheme="minorHAnsi"/>
                <w:i w:val="0"/>
                <w:color w:val="FFFFFF" w:themeColor="background1"/>
              </w:rPr>
              <w:t>Potential Impact</w:t>
            </w:r>
          </w:p>
        </w:tc>
        <w:tc>
          <w:tcPr>
            <w:tcW w:w="833" w:type="pct"/>
          </w:tcPr>
          <w:p w14:paraId="37AD7B13" w14:textId="77777777" w:rsidR="00C25BD6" w:rsidRPr="00DE3C47" w:rsidRDefault="00C25BD6" w:rsidP="00C44539">
            <w:pPr>
              <w:jc w:val="center"/>
              <w:cnfStyle w:val="100000000000" w:firstRow="1" w:lastRow="0" w:firstColumn="0" w:lastColumn="0" w:oddVBand="0" w:evenVBand="0" w:oddHBand="0" w:evenHBand="0" w:firstRowFirstColumn="0" w:firstRowLastColumn="0" w:lastRowFirstColumn="0" w:lastRowLastColumn="0"/>
              <w:rPr>
                <w:rStyle w:val="SubtleEmphasis"/>
                <w:rFonts w:cstheme="minorHAnsi"/>
                <w:i w:val="0"/>
                <w:color w:val="FFFFFF" w:themeColor="background1"/>
              </w:rPr>
            </w:pPr>
            <w:r>
              <w:rPr>
                <w:rStyle w:val="SubtleEmphasis"/>
                <w:rFonts w:cstheme="minorHAnsi"/>
                <w:i w:val="0"/>
                <w:color w:val="FFFFFF" w:themeColor="background1"/>
              </w:rPr>
              <w:t>Turnover</w:t>
            </w:r>
          </w:p>
        </w:tc>
        <w:tc>
          <w:tcPr>
            <w:tcW w:w="833" w:type="pct"/>
          </w:tcPr>
          <w:p w14:paraId="15574DE3" w14:textId="77777777" w:rsidR="00C25BD6" w:rsidRPr="00DE3C47" w:rsidRDefault="00C25BD6" w:rsidP="00C44539">
            <w:pPr>
              <w:jc w:val="center"/>
              <w:cnfStyle w:val="100000000000" w:firstRow="1" w:lastRow="0" w:firstColumn="0" w:lastColumn="0" w:oddVBand="0" w:evenVBand="0" w:oddHBand="0" w:evenHBand="0" w:firstRowFirstColumn="0" w:firstRowLastColumn="0" w:lastRowFirstColumn="0" w:lastRowLastColumn="0"/>
              <w:rPr>
                <w:rStyle w:val="SubtleEmphasis"/>
                <w:rFonts w:cstheme="minorHAnsi"/>
                <w:i w:val="0"/>
                <w:color w:val="FFFFFF" w:themeColor="background1"/>
              </w:rPr>
            </w:pPr>
            <w:r>
              <w:rPr>
                <w:rStyle w:val="SubtleEmphasis"/>
                <w:rFonts w:cstheme="minorHAnsi"/>
                <w:i w:val="0"/>
                <w:color w:val="FFFFFF" w:themeColor="background1"/>
              </w:rPr>
              <w:t>Attrition Rate</w:t>
            </w:r>
          </w:p>
        </w:tc>
        <w:tc>
          <w:tcPr>
            <w:tcW w:w="833" w:type="pct"/>
          </w:tcPr>
          <w:p w14:paraId="5153C9F7" w14:textId="77777777" w:rsidR="00C25BD6" w:rsidRPr="00DE3C47" w:rsidRDefault="00C25BD6" w:rsidP="00C44539">
            <w:pPr>
              <w:jc w:val="center"/>
              <w:cnfStyle w:val="100000000000" w:firstRow="1" w:lastRow="0" w:firstColumn="0" w:lastColumn="0" w:oddVBand="0" w:evenVBand="0" w:oddHBand="0" w:evenHBand="0" w:firstRowFirstColumn="0" w:firstRowLastColumn="0" w:lastRowFirstColumn="0" w:lastRowLastColumn="0"/>
              <w:rPr>
                <w:rStyle w:val="SubtleEmphasis"/>
                <w:rFonts w:cstheme="minorHAnsi"/>
                <w:i w:val="0"/>
                <w:color w:val="FFFFFF" w:themeColor="background1"/>
              </w:rPr>
            </w:pPr>
            <w:r>
              <w:rPr>
                <w:rStyle w:val="SubtleEmphasis"/>
                <w:rFonts w:cstheme="minorHAnsi"/>
                <w:i w:val="0"/>
                <w:color w:val="FFFFFF" w:themeColor="background1"/>
              </w:rPr>
              <w:t>Lateral Transfer</w:t>
            </w:r>
          </w:p>
        </w:tc>
        <w:tc>
          <w:tcPr>
            <w:tcW w:w="833" w:type="pct"/>
          </w:tcPr>
          <w:p w14:paraId="1677F408" w14:textId="77777777" w:rsidR="00C25BD6" w:rsidRPr="00DE3C47" w:rsidRDefault="00C25BD6" w:rsidP="00C44539">
            <w:pPr>
              <w:jc w:val="center"/>
              <w:cnfStyle w:val="100000000000" w:firstRow="1" w:lastRow="0" w:firstColumn="0" w:lastColumn="0" w:oddVBand="0" w:evenVBand="0" w:oddHBand="0" w:evenHBand="0" w:firstRowFirstColumn="0" w:firstRowLastColumn="0" w:lastRowFirstColumn="0" w:lastRowLastColumn="0"/>
              <w:rPr>
                <w:rStyle w:val="SubtleEmphasis"/>
                <w:rFonts w:cstheme="minorHAnsi"/>
                <w:i w:val="0"/>
                <w:color w:val="FFFFFF" w:themeColor="background1"/>
              </w:rPr>
            </w:pPr>
            <w:r>
              <w:rPr>
                <w:rStyle w:val="SubtleEmphasis"/>
                <w:rFonts w:cstheme="minorHAnsi"/>
                <w:i w:val="0"/>
                <w:color w:val="FFFFFF" w:themeColor="background1"/>
              </w:rPr>
              <w:t>Actual Impact</w:t>
            </w:r>
          </w:p>
        </w:tc>
      </w:tr>
      <w:tr w:rsidR="00C25BD6" w:rsidRPr="00E8396D" w14:paraId="55EA9923" w14:textId="77777777" w:rsidTr="00C2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14:paraId="3F3F9C08" w14:textId="77777777" w:rsidR="00C25BD6" w:rsidRPr="00DE3C47" w:rsidRDefault="00C25BD6" w:rsidP="00C44539">
            <w:pPr>
              <w:jc w:val="both"/>
              <w:rPr>
                <w:rStyle w:val="SubtleEmphasis"/>
                <w:rFonts w:cstheme="minorHAnsi"/>
                <w:i w:val="0"/>
              </w:rPr>
            </w:pPr>
            <w:r w:rsidRPr="00DE3C47">
              <w:rPr>
                <w:rStyle w:val="SubtleEmphasis"/>
                <w:rFonts w:cstheme="minorHAnsi"/>
                <w:i w:val="0"/>
                <w:color w:val="FFFFFF" w:themeColor="background1"/>
              </w:rPr>
              <w:t>TBD</w:t>
            </w:r>
          </w:p>
        </w:tc>
        <w:tc>
          <w:tcPr>
            <w:tcW w:w="833" w:type="pct"/>
          </w:tcPr>
          <w:p w14:paraId="0651B7B3" w14:textId="77777777" w:rsidR="00C25BD6" w:rsidRPr="00DE3C47" w:rsidRDefault="00C25BD6" w:rsidP="003B6D41">
            <w:pPr>
              <w:jc w:val="center"/>
              <w:cnfStyle w:val="000000100000" w:firstRow="0" w:lastRow="0" w:firstColumn="0" w:lastColumn="0" w:oddVBand="0" w:evenVBand="0" w:oddHBand="1" w:evenHBand="0" w:firstRowFirstColumn="0" w:firstRowLastColumn="0" w:lastRowFirstColumn="0" w:lastRowLastColumn="0"/>
              <w:rPr>
                <w:rStyle w:val="SubtleEmphasis"/>
                <w:rFonts w:cstheme="minorHAnsi"/>
                <w:i w:val="0"/>
                <w:color w:val="auto"/>
              </w:rPr>
            </w:pPr>
            <w:r>
              <w:rPr>
                <w:rStyle w:val="SubtleEmphasis"/>
                <w:rFonts w:cstheme="minorHAnsi"/>
                <w:i w:val="0"/>
                <w:color w:val="auto"/>
              </w:rPr>
              <w:t>%</w:t>
            </w:r>
          </w:p>
        </w:tc>
        <w:tc>
          <w:tcPr>
            <w:tcW w:w="833" w:type="pct"/>
          </w:tcPr>
          <w:p w14:paraId="08010ADF" w14:textId="77777777" w:rsidR="00C25BD6" w:rsidRPr="00DE3C47" w:rsidRDefault="00C25BD6" w:rsidP="003B6D41">
            <w:pPr>
              <w:jc w:val="center"/>
              <w:cnfStyle w:val="000000100000" w:firstRow="0" w:lastRow="0" w:firstColumn="0" w:lastColumn="0" w:oddVBand="0" w:evenVBand="0" w:oddHBand="1" w:evenHBand="0" w:firstRowFirstColumn="0" w:firstRowLastColumn="0" w:lastRowFirstColumn="0" w:lastRowLastColumn="0"/>
              <w:rPr>
                <w:rStyle w:val="SubtleEmphasis"/>
                <w:rFonts w:cstheme="minorHAnsi"/>
                <w:i w:val="0"/>
                <w:color w:val="auto"/>
              </w:rPr>
            </w:pPr>
            <w:r>
              <w:rPr>
                <w:rStyle w:val="SubtleEmphasis"/>
                <w:rFonts w:cstheme="minorHAnsi"/>
                <w:i w:val="0"/>
                <w:color w:val="auto"/>
              </w:rPr>
              <w:t>%</w:t>
            </w:r>
          </w:p>
        </w:tc>
        <w:tc>
          <w:tcPr>
            <w:tcW w:w="833" w:type="pct"/>
          </w:tcPr>
          <w:p w14:paraId="2B0AD35F" w14:textId="77777777" w:rsidR="00C25BD6" w:rsidRPr="00DE3C47" w:rsidRDefault="00C25BD6" w:rsidP="003B6D41">
            <w:pPr>
              <w:jc w:val="center"/>
              <w:cnfStyle w:val="000000100000" w:firstRow="0" w:lastRow="0" w:firstColumn="0" w:lastColumn="0" w:oddVBand="0" w:evenVBand="0" w:oddHBand="1" w:evenHBand="0" w:firstRowFirstColumn="0" w:firstRowLastColumn="0" w:lastRowFirstColumn="0" w:lastRowLastColumn="0"/>
              <w:rPr>
                <w:rStyle w:val="SubtleEmphasis"/>
                <w:rFonts w:cstheme="minorHAnsi"/>
                <w:i w:val="0"/>
                <w:color w:val="auto"/>
              </w:rPr>
            </w:pPr>
            <w:r>
              <w:rPr>
                <w:rStyle w:val="SubtleEmphasis"/>
                <w:rFonts w:cstheme="minorHAnsi"/>
                <w:i w:val="0"/>
                <w:color w:val="auto"/>
              </w:rPr>
              <w:t>%</w:t>
            </w:r>
          </w:p>
        </w:tc>
        <w:tc>
          <w:tcPr>
            <w:tcW w:w="833" w:type="pct"/>
          </w:tcPr>
          <w:p w14:paraId="595BAC7E" w14:textId="77777777" w:rsidR="00C25BD6" w:rsidRPr="00DE3C47" w:rsidRDefault="00C25BD6" w:rsidP="003B6D41">
            <w:pPr>
              <w:jc w:val="center"/>
              <w:cnfStyle w:val="000000100000" w:firstRow="0" w:lastRow="0" w:firstColumn="0" w:lastColumn="0" w:oddVBand="0" w:evenVBand="0" w:oddHBand="1" w:evenHBand="0" w:firstRowFirstColumn="0" w:firstRowLastColumn="0" w:lastRowFirstColumn="0" w:lastRowLastColumn="0"/>
              <w:rPr>
                <w:rStyle w:val="SubtleEmphasis"/>
                <w:rFonts w:cstheme="minorHAnsi"/>
                <w:i w:val="0"/>
                <w:color w:val="auto"/>
              </w:rPr>
            </w:pPr>
            <w:r>
              <w:rPr>
                <w:rStyle w:val="SubtleEmphasis"/>
                <w:rFonts w:cstheme="minorHAnsi"/>
                <w:i w:val="0"/>
                <w:color w:val="auto"/>
              </w:rPr>
              <w:t>%</w:t>
            </w:r>
          </w:p>
        </w:tc>
        <w:tc>
          <w:tcPr>
            <w:tcW w:w="833" w:type="pct"/>
          </w:tcPr>
          <w:p w14:paraId="2CF53478" w14:textId="77777777" w:rsidR="00C25BD6" w:rsidRPr="00DE3C47" w:rsidRDefault="00C25BD6" w:rsidP="00C44539">
            <w:pPr>
              <w:jc w:val="center"/>
              <w:cnfStyle w:val="000000100000" w:firstRow="0" w:lastRow="0" w:firstColumn="0" w:lastColumn="0" w:oddVBand="0" w:evenVBand="0" w:oddHBand="1" w:evenHBand="0" w:firstRowFirstColumn="0" w:firstRowLastColumn="0" w:lastRowFirstColumn="0" w:lastRowLastColumn="0"/>
              <w:rPr>
                <w:rStyle w:val="SubtleEmphasis"/>
                <w:rFonts w:cstheme="minorHAnsi"/>
                <w:i w:val="0"/>
                <w:color w:val="auto"/>
              </w:rPr>
            </w:pPr>
            <w:r>
              <w:rPr>
                <w:rStyle w:val="SubtleEmphasis"/>
                <w:rFonts w:cstheme="minorHAnsi"/>
                <w:i w:val="0"/>
                <w:color w:val="auto"/>
              </w:rPr>
              <w:t>%</w:t>
            </w:r>
          </w:p>
        </w:tc>
      </w:tr>
      <w:tr w:rsidR="00C25BD6" w:rsidRPr="00E8396D" w14:paraId="77D2D2DA" w14:textId="77777777" w:rsidTr="00C25BD6">
        <w:tc>
          <w:tcPr>
            <w:cnfStyle w:val="001000000000" w:firstRow="0" w:lastRow="0" w:firstColumn="1" w:lastColumn="0" w:oddVBand="0" w:evenVBand="0" w:oddHBand="0" w:evenHBand="0" w:firstRowFirstColumn="0" w:firstRowLastColumn="0" w:lastRowFirstColumn="0" w:lastRowLastColumn="0"/>
            <w:tcW w:w="833" w:type="pct"/>
          </w:tcPr>
          <w:p w14:paraId="2401C0BD" w14:textId="77777777" w:rsidR="00C25BD6" w:rsidRDefault="00C25BD6">
            <w:r w:rsidRPr="00294AEA">
              <w:rPr>
                <w:rStyle w:val="SubtleEmphasis"/>
                <w:rFonts w:cstheme="minorHAnsi"/>
                <w:i w:val="0"/>
                <w:color w:val="FFFFFF" w:themeColor="background1"/>
              </w:rPr>
              <w:t>TBD</w:t>
            </w:r>
          </w:p>
        </w:tc>
        <w:tc>
          <w:tcPr>
            <w:tcW w:w="833" w:type="pct"/>
          </w:tcPr>
          <w:p w14:paraId="724BD126" w14:textId="77777777" w:rsidR="00C25BD6" w:rsidRPr="00DE3C47" w:rsidRDefault="00C25BD6" w:rsidP="003B6D41">
            <w:pPr>
              <w:jc w:val="center"/>
              <w:cnfStyle w:val="000000000000" w:firstRow="0" w:lastRow="0" w:firstColumn="0" w:lastColumn="0" w:oddVBand="0" w:evenVBand="0" w:oddHBand="0"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c>
          <w:tcPr>
            <w:tcW w:w="833" w:type="pct"/>
          </w:tcPr>
          <w:p w14:paraId="61A38B60" w14:textId="77777777" w:rsidR="00C25BD6" w:rsidRPr="00DE3C47" w:rsidRDefault="00C25BD6" w:rsidP="003B6D41">
            <w:pPr>
              <w:jc w:val="center"/>
              <w:cnfStyle w:val="000000000000" w:firstRow="0" w:lastRow="0" w:firstColumn="0" w:lastColumn="0" w:oddVBand="0" w:evenVBand="0" w:oddHBand="0"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c>
          <w:tcPr>
            <w:tcW w:w="833" w:type="pct"/>
          </w:tcPr>
          <w:p w14:paraId="5A26C35B" w14:textId="77777777" w:rsidR="00C25BD6" w:rsidRPr="00DE3C47" w:rsidRDefault="00C25BD6" w:rsidP="003B6D41">
            <w:pPr>
              <w:jc w:val="center"/>
              <w:cnfStyle w:val="000000000000" w:firstRow="0" w:lastRow="0" w:firstColumn="0" w:lastColumn="0" w:oddVBand="0" w:evenVBand="0" w:oddHBand="0"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c>
          <w:tcPr>
            <w:tcW w:w="833" w:type="pct"/>
          </w:tcPr>
          <w:p w14:paraId="1C215FF7" w14:textId="77777777" w:rsidR="00C25BD6" w:rsidRPr="00DE3C47" w:rsidRDefault="00C25BD6" w:rsidP="003B6D41">
            <w:pPr>
              <w:jc w:val="center"/>
              <w:cnfStyle w:val="000000000000" w:firstRow="0" w:lastRow="0" w:firstColumn="0" w:lastColumn="0" w:oddVBand="0" w:evenVBand="0" w:oddHBand="0"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c>
          <w:tcPr>
            <w:tcW w:w="833" w:type="pct"/>
          </w:tcPr>
          <w:p w14:paraId="476B3B68" w14:textId="77777777" w:rsidR="00C25BD6" w:rsidRPr="00DE3C47" w:rsidRDefault="00C25BD6" w:rsidP="002D7736">
            <w:pPr>
              <w:jc w:val="center"/>
              <w:cnfStyle w:val="000000000000" w:firstRow="0" w:lastRow="0" w:firstColumn="0" w:lastColumn="0" w:oddVBand="0" w:evenVBand="0" w:oddHBand="0"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r>
      <w:tr w:rsidR="00C25BD6" w:rsidRPr="00E8396D" w14:paraId="4DD98ECC" w14:textId="77777777" w:rsidTr="00C2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14:paraId="6DEFFFBC" w14:textId="77777777" w:rsidR="00C25BD6" w:rsidRDefault="00C25BD6">
            <w:r w:rsidRPr="00294AEA">
              <w:rPr>
                <w:rStyle w:val="SubtleEmphasis"/>
                <w:rFonts w:cstheme="minorHAnsi"/>
                <w:i w:val="0"/>
                <w:color w:val="FFFFFF" w:themeColor="background1"/>
              </w:rPr>
              <w:t>TBD</w:t>
            </w:r>
          </w:p>
        </w:tc>
        <w:tc>
          <w:tcPr>
            <w:tcW w:w="833" w:type="pct"/>
          </w:tcPr>
          <w:p w14:paraId="2B32C9F5" w14:textId="77777777" w:rsidR="00C25BD6" w:rsidRPr="00DE3C47" w:rsidRDefault="00C25BD6" w:rsidP="003B6D41">
            <w:pPr>
              <w:jc w:val="center"/>
              <w:cnfStyle w:val="000000100000" w:firstRow="0" w:lastRow="0" w:firstColumn="0" w:lastColumn="0" w:oddVBand="0" w:evenVBand="0" w:oddHBand="1"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c>
          <w:tcPr>
            <w:tcW w:w="833" w:type="pct"/>
          </w:tcPr>
          <w:p w14:paraId="567A7CD1" w14:textId="77777777" w:rsidR="00C25BD6" w:rsidRPr="00DE3C47" w:rsidRDefault="00C25BD6" w:rsidP="003B6D41">
            <w:pPr>
              <w:jc w:val="center"/>
              <w:cnfStyle w:val="000000100000" w:firstRow="0" w:lastRow="0" w:firstColumn="0" w:lastColumn="0" w:oddVBand="0" w:evenVBand="0" w:oddHBand="1"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c>
          <w:tcPr>
            <w:tcW w:w="833" w:type="pct"/>
          </w:tcPr>
          <w:p w14:paraId="34133C56" w14:textId="77777777" w:rsidR="00C25BD6" w:rsidRPr="00DE3C47" w:rsidRDefault="00C25BD6" w:rsidP="003B6D41">
            <w:pPr>
              <w:jc w:val="center"/>
              <w:cnfStyle w:val="000000100000" w:firstRow="0" w:lastRow="0" w:firstColumn="0" w:lastColumn="0" w:oddVBand="0" w:evenVBand="0" w:oddHBand="1"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c>
          <w:tcPr>
            <w:tcW w:w="833" w:type="pct"/>
          </w:tcPr>
          <w:p w14:paraId="60FE83FC" w14:textId="77777777" w:rsidR="00C25BD6" w:rsidRPr="00DE3C47" w:rsidRDefault="00C25BD6" w:rsidP="003B6D41">
            <w:pPr>
              <w:jc w:val="center"/>
              <w:cnfStyle w:val="000000100000" w:firstRow="0" w:lastRow="0" w:firstColumn="0" w:lastColumn="0" w:oddVBand="0" w:evenVBand="0" w:oddHBand="1"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c>
          <w:tcPr>
            <w:tcW w:w="833" w:type="pct"/>
          </w:tcPr>
          <w:p w14:paraId="1F1A4519" w14:textId="77777777" w:rsidR="00C25BD6" w:rsidRPr="00DE3C47" w:rsidRDefault="00C25BD6" w:rsidP="002D7736">
            <w:pPr>
              <w:jc w:val="center"/>
              <w:cnfStyle w:val="000000100000" w:firstRow="0" w:lastRow="0" w:firstColumn="0" w:lastColumn="0" w:oddVBand="0" w:evenVBand="0" w:oddHBand="1"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r>
      <w:tr w:rsidR="00C25BD6" w:rsidRPr="00E8396D" w14:paraId="06106B9B" w14:textId="77777777" w:rsidTr="00C25BD6">
        <w:tc>
          <w:tcPr>
            <w:cnfStyle w:val="001000000000" w:firstRow="0" w:lastRow="0" w:firstColumn="1" w:lastColumn="0" w:oddVBand="0" w:evenVBand="0" w:oddHBand="0" w:evenHBand="0" w:firstRowFirstColumn="0" w:firstRowLastColumn="0" w:lastRowFirstColumn="0" w:lastRowLastColumn="0"/>
            <w:tcW w:w="833" w:type="pct"/>
          </w:tcPr>
          <w:p w14:paraId="2E480339" w14:textId="77777777" w:rsidR="00C25BD6" w:rsidRDefault="00C25BD6">
            <w:r w:rsidRPr="00294AEA">
              <w:rPr>
                <w:rStyle w:val="SubtleEmphasis"/>
                <w:rFonts w:cstheme="minorHAnsi"/>
                <w:i w:val="0"/>
                <w:color w:val="FFFFFF" w:themeColor="background1"/>
              </w:rPr>
              <w:t>TBD</w:t>
            </w:r>
          </w:p>
        </w:tc>
        <w:tc>
          <w:tcPr>
            <w:tcW w:w="833" w:type="pct"/>
          </w:tcPr>
          <w:p w14:paraId="1BB076C1" w14:textId="77777777" w:rsidR="00C25BD6" w:rsidRPr="00DE3C47" w:rsidRDefault="00C25BD6" w:rsidP="003B6D41">
            <w:pPr>
              <w:jc w:val="center"/>
              <w:cnfStyle w:val="000000000000" w:firstRow="0" w:lastRow="0" w:firstColumn="0" w:lastColumn="0" w:oddVBand="0" w:evenVBand="0" w:oddHBand="0"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c>
          <w:tcPr>
            <w:tcW w:w="833" w:type="pct"/>
          </w:tcPr>
          <w:p w14:paraId="5BC883CF" w14:textId="77777777" w:rsidR="00C25BD6" w:rsidRPr="00DE3C47" w:rsidRDefault="00C25BD6" w:rsidP="003B6D41">
            <w:pPr>
              <w:jc w:val="center"/>
              <w:cnfStyle w:val="000000000000" w:firstRow="0" w:lastRow="0" w:firstColumn="0" w:lastColumn="0" w:oddVBand="0" w:evenVBand="0" w:oddHBand="0"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c>
          <w:tcPr>
            <w:tcW w:w="833" w:type="pct"/>
          </w:tcPr>
          <w:p w14:paraId="367570CB" w14:textId="77777777" w:rsidR="00C25BD6" w:rsidRPr="00DE3C47" w:rsidRDefault="00C25BD6" w:rsidP="003B6D41">
            <w:pPr>
              <w:jc w:val="center"/>
              <w:cnfStyle w:val="000000000000" w:firstRow="0" w:lastRow="0" w:firstColumn="0" w:lastColumn="0" w:oddVBand="0" w:evenVBand="0" w:oddHBand="0"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c>
          <w:tcPr>
            <w:tcW w:w="833" w:type="pct"/>
          </w:tcPr>
          <w:p w14:paraId="5274F85B" w14:textId="77777777" w:rsidR="00C25BD6" w:rsidRPr="00DE3C47" w:rsidRDefault="00C25BD6" w:rsidP="003B6D41">
            <w:pPr>
              <w:jc w:val="center"/>
              <w:cnfStyle w:val="000000000000" w:firstRow="0" w:lastRow="0" w:firstColumn="0" w:lastColumn="0" w:oddVBand="0" w:evenVBand="0" w:oddHBand="0"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c>
          <w:tcPr>
            <w:tcW w:w="833" w:type="pct"/>
          </w:tcPr>
          <w:p w14:paraId="6C68A860" w14:textId="77777777" w:rsidR="00C25BD6" w:rsidRPr="00DE3C47" w:rsidRDefault="00C25BD6" w:rsidP="002D7736">
            <w:pPr>
              <w:jc w:val="center"/>
              <w:cnfStyle w:val="000000000000" w:firstRow="0" w:lastRow="0" w:firstColumn="0" w:lastColumn="0" w:oddVBand="0" w:evenVBand="0" w:oddHBand="0"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r>
      <w:tr w:rsidR="00C25BD6" w:rsidRPr="00E8396D" w14:paraId="2BEB5CF8" w14:textId="77777777" w:rsidTr="00C2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14:paraId="3EFCCF2F" w14:textId="77777777" w:rsidR="00C25BD6" w:rsidRDefault="00C25BD6">
            <w:r w:rsidRPr="00294AEA">
              <w:rPr>
                <w:rStyle w:val="SubtleEmphasis"/>
                <w:rFonts w:cstheme="minorHAnsi"/>
                <w:i w:val="0"/>
                <w:color w:val="FFFFFF" w:themeColor="background1"/>
              </w:rPr>
              <w:t>TBD</w:t>
            </w:r>
          </w:p>
        </w:tc>
        <w:tc>
          <w:tcPr>
            <w:tcW w:w="833" w:type="pct"/>
          </w:tcPr>
          <w:p w14:paraId="03A5088F" w14:textId="77777777" w:rsidR="00C25BD6" w:rsidRPr="00DE3C47" w:rsidRDefault="00C25BD6" w:rsidP="003B6D41">
            <w:pPr>
              <w:jc w:val="center"/>
              <w:cnfStyle w:val="000000100000" w:firstRow="0" w:lastRow="0" w:firstColumn="0" w:lastColumn="0" w:oddVBand="0" w:evenVBand="0" w:oddHBand="1"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c>
          <w:tcPr>
            <w:tcW w:w="833" w:type="pct"/>
          </w:tcPr>
          <w:p w14:paraId="6D45F830" w14:textId="77777777" w:rsidR="00C25BD6" w:rsidRPr="00DE3C47" w:rsidRDefault="00C25BD6" w:rsidP="003B6D41">
            <w:pPr>
              <w:jc w:val="center"/>
              <w:cnfStyle w:val="000000100000" w:firstRow="0" w:lastRow="0" w:firstColumn="0" w:lastColumn="0" w:oddVBand="0" w:evenVBand="0" w:oddHBand="1"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c>
          <w:tcPr>
            <w:tcW w:w="833" w:type="pct"/>
          </w:tcPr>
          <w:p w14:paraId="304F4A04" w14:textId="77777777" w:rsidR="00C25BD6" w:rsidRPr="00DE3C47" w:rsidRDefault="00C25BD6" w:rsidP="003B6D41">
            <w:pPr>
              <w:jc w:val="center"/>
              <w:cnfStyle w:val="000000100000" w:firstRow="0" w:lastRow="0" w:firstColumn="0" w:lastColumn="0" w:oddVBand="0" w:evenVBand="0" w:oddHBand="1"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c>
          <w:tcPr>
            <w:tcW w:w="833" w:type="pct"/>
          </w:tcPr>
          <w:p w14:paraId="6CD7499A" w14:textId="77777777" w:rsidR="00C25BD6" w:rsidRPr="00DE3C47" w:rsidRDefault="00C25BD6" w:rsidP="003B6D41">
            <w:pPr>
              <w:jc w:val="center"/>
              <w:cnfStyle w:val="000000100000" w:firstRow="0" w:lastRow="0" w:firstColumn="0" w:lastColumn="0" w:oddVBand="0" w:evenVBand="0" w:oddHBand="1"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c>
          <w:tcPr>
            <w:tcW w:w="833" w:type="pct"/>
          </w:tcPr>
          <w:p w14:paraId="1A2F8418" w14:textId="77777777" w:rsidR="00C25BD6" w:rsidRPr="00DE3C47" w:rsidRDefault="00C25BD6" w:rsidP="002D7736">
            <w:pPr>
              <w:jc w:val="center"/>
              <w:cnfStyle w:val="000000100000" w:firstRow="0" w:lastRow="0" w:firstColumn="0" w:lastColumn="0" w:oddVBand="0" w:evenVBand="0" w:oddHBand="1"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r>
      <w:tr w:rsidR="00C25BD6" w:rsidRPr="00E8396D" w14:paraId="46301959" w14:textId="77777777" w:rsidTr="00C25BD6">
        <w:tc>
          <w:tcPr>
            <w:cnfStyle w:val="001000000000" w:firstRow="0" w:lastRow="0" w:firstColumn="1" w:lastColumn="0" w:oddVBand="0" w:evenVBand="0" w:oddHBand="0" w:evenHBand="0" w:firstRowFirstColumn="0" w:firstRowLastColumn="0" w:lastRowFirstColumn="0" w:lastRowLastColumn="0"/>
            <w:tcW w:w="833" w:type="pct"/>
          </w:tcPr>
          <w:p w14:paraId="7F5A5E2C" w14:textId="77777777" w:rsidR="00C25BD6" w:rsidRDefault="00C25BD6">
            <w:r w:rsidRPr="00294AEA">
              <w:rPr>
                <w:rStyle w:val="SubtleEmphasis"/>
                <w:rFonts w:cstheme="minorHAnsi"/>
                <w:i w:val="0"/>
                <w:color w:val="FFFFFF" w:themeColor="background1"/>
              </w:rPr>
              <w:t>TBD</w:t>
            </w:r>
          </w:p>
        </w:tc>
        <w:tc>
          <w:tcPr>
            <w:tcW w:w="833" w:type="pct"/>
          </w:tcPr>
          <w:p w14:paraId="48DBB425" w14:textId="77777777" w:rsidR="00C25BD6" w:rsidRPr="00DE3C47" w:rsidRDefault="00C25BD6" w:rsidP="003B6D41">
            <w:pPr>
              <w:jc w:val="center"/>
              <w:cnfStyle w:val="000000000000" w:firstRow="0" w:lastRow="0" w:firstColumn="0" w:lastColumn="0" w:oddVBand="0" w:evenVBand="0" w:oddHBand="0"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c>
          <w:tcPr>
            <w:tcW w:w="833" w:type="pct"/>
          </w:tcPr>
          <w:p w14:paraId="2F9ADA84" w14:textId="77777777" w:rsidR="00C25BD6" w:rsidRPr="00DE3C47" w:rsidRDefault="00C25BD6" w:rsidP="003B6D41">
            <w:pPr>
              <w:jc w:val="center"/>
              <w:cnfStyle w:val="000000000000" w:firstRow="0" w:lastRow="0" w:firstColumn="0" w:lastColumn="0" w:oddVBand="0" w:evenVBand="0" w:oddHBand="0"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c>
          <w:tcPr>
            <w:tcW w:w="833" w:type="pct"/>
          </w:tcPr>
          <w:p w14:paraId="62BDC315" w14:textId="77777777" w:rsidR="00C25BD6" w:rsidRPr="00DE3C47" w:rsidRDefault="00C25BD6" w:rsidP="003B6D41">
            <w:pPr>
              <w:jc w:val="center"/>
              <w:cnfStyle w:val="000000000000" w:firstRow="0" w:lastRow="0" w:firstColumn="0" w:lastColumn="0" w:oddVBand="0" w:evenVBand="0" w:oddHBand="0"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c>
          <w:tcPr>
            <w:tcW w:w="833" w:type="pct"/>
          </w:tcPr>
          <w:p w14:paraId="24F1E142" w14:textId="77777777" w:rsidR="00C25BD6" w:rsidRPr="00DE3C47" w:rsidRDefault="00C25BD6" w:rsidP="003B6D41">
            <w:pPr>
              <w:jc w:val="center"/>
              <w:cnfStyle w:val="000000000000" w:firstRow="0" w:lastRow="0" w:firstColumn="0" w:lastColumn="0" w:oddVBand="0" w:evenVBand="0" w:oddHBand="0"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c>
          <w:tcPr>
            <w:tcW w:w="833" w:type="pct"/>
          </w:tcPr>
          <w:p w14:paraId="6E5B78A4" w14:textId="77777777" w:rsidR="00C25BD6" w:rsidRPr="00DE3C47" w:rsidRDefault="00C25BD6" w:rsidP="002D7736">
            <w:pPr>
              <w:jc w:val="center"/>
              <w:cnfStyle w:val="000000000000" w:firstRow="0" w:lastRow="0" w:firstColumn="0" w:lastColumn="0" w:oddVBand="0" w:evenVBand="0" w:oddHBand="0"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r>
      <w:tr w:rsidR="00C25BD6" w:rsidRPr="00E8396D" w14:paraId="3F6B11E2" w14:textId="77777777" w:rsidTr="00C2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14:paraId="3E494938" w14:textId="77777777" w:rsidR="00C25BD6" w:rsidRDefault="00C25BD6">
            <w:r w:rsidRPr="00294AEA">
              <w:rPr>
                <w:rStyle w:val="SubtleEmphasis"/>
                <w:rFonts w:cstheme="minorHAnsi"/>
                <w:i w:val="0"/>
                <w:color w:val="FFFFFF" w:themeColor="background1"/>
              </w:rPr>
              <w:t>TBD</w:t>
            </w:r>
          </w:p>
        </w:tc>
        <w:tc>
          <w:tcPr>
            <w:tcW w:w="833" w:type="pct"/>
          </w:tcPr>
          <w:p w14:paraId="1C8AB3AD" w14:textId="77777777" w:rsidR="00C25BD6" w:rsidRPr="00DE3C47" w:rsidRDefault="00C25BD6" w:rsidP="003B6D41">
            <w:pPr>
              <w:jc w:val="center"/>
              <w:cnfStyle w:val="000000100000" w:firstRow="0" w:lastRow="0" w:firstColumn="0" w:lastColumn="0" w:oddVBand="0" w:evenVBand="0" w:oddHBand="1"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c>
          <w:tcPr>
            <w:tcW w:w="833" w:type="pct"/>
          </w:tcPr>
          <w:p w14:paraId="101BAE85" w14:textId="77777777" w:rsidR="00C25BD6" w:rsidRPr="00DE3C47" w:rsidRDefault="00C25BD6" w:rsidP="003B6D41">
            <w:pPr>
              <w:jc w:val="center"/>
              <w:cnfStyle w:val="000000100000" w:firstRow="0" w:lastRow="0" w:firstColumn="0" w:lastColumn="0" w:oddVBand="0" w:evenVBand="0" w:oddHBand="1"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c>
          <w:tcPr>
            <w:tcW w:w="833" w:type="pct"/>
          </w:tcPr>
          <w:p w14:paraId="1102E069" w14:textId="77777777" w:rsidR="00C25BD6" w:rsidRPr="00DE3C47" w:rsidRDefault="00C25BD6" w:rsidP="003B6D41">
            <w:pPr>
              <w:jc w:val="center"/>
              <w:cnfStyle w:val="000000100000" w:firstRow="0" w:lastRow="0" w:firstColumn="0" w:lastColumn="0" w:oddVBand="0" w:evenVBand="0" w:oddHBand="1"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c>
          <w:tcPr>
            <w:tcW w:w="833" w:type="pct"/>
          </w:tcPr>
          <w:p w14:paraId="3667E98C" w14:textId="77777777" w:rsidR="00C25BD6" w:rsidRPr="00DE3C47" w:rsidRDefault="00C25BD6" w:rsidP="003B6D41">
            <w:pPr>
              <w:jc w:val="center"/>
              <w:cnfStyle w:val="000000100000" w:firstRow="0" w:lastRow="0" w:firstColumn="0" w:lastColumn="0" w:oddVBand="0" w:evenVBand="0" w:oddHBand="1"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c>
          <w:tcPr>
            <w:tcW w:w="833" w:type="pct"/>
          </w:tcPr>
          <w:p w14:paraId="4B776BB0" w14:textId="77777777" w:rsidR="00C25BD6" w:rsidRPr="00DE3C47" w:rsidRDefault="00C25BD6" w:rsidP="002D7736">
            <w:pPr>
              <w:jc w:val="center"/>
              <w:cnfStyle w:val="000000100000" w:firstRow="0" w:lastRow="0" w:firstColumn="0" w:lastColumn="0" w:oddVBand="0" w:evenVBand="0" w:oddHBand="1"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r>
      <w:tr w:rsidR="00C25BD6" w:rsidRPr="00E8396D" w14:paraId="633C79CD" w14:textId="77777777" w:rsidTr="00C25BD6">
        <w:tc>
          <w:tcPr>
            <w:cnfStyle w:val="001000000000" w:firstRow="0" w:lastRow="0" w:firstColumn="1" w:lastColumn="0" w:oddVBand="0" w:evenVBand="0" w:oddHBand="0" w:evenHBand="0" w:firstRowFirstColumn="0" w:firstRowLastColumn="0" w:lastRowFirstColumn="0" w:lastRowLastColumn="0"/>
            <w:tcW w:w="833" w:type="pct"/>
          </w:tcPr>
          <w:p w14:paraId="0999E7DE" w14:textId="77777777" w:rsidR="00C25BD6" w:rsidRDefault="00C25BD6">
            <w:r w:rsidRPr="00294AEA">
              <w:rPr>
                <w:rStyle w:val="SubtleEmphasis"/>
                <w:rFonts w:cstheme="minorHAnsi"/>
                <w:i w:val="0"/>
                <w:color w:val="FFFFFF" w:themeColor="background1"/>
              </w:rPr>
              <w:t>TBD</w:t>
            </w:r>
          </w:p>
        </w:tc>
        <w:tc>
          <w:tcPr>
            <w:tcW w:w="833" w:type="pct"/>
          </w:tcPr>
          <w:p w14:paraId="7060DE2D" w14:textId="77777777" w:rsidR="00C25BD6" w:rsidRPr="00DE3C47" w:rsidRDefault="00C25BD6" w:rsidP="003B6D41">
            <w:pPr>
              <w:jc w:val="center"/>
              <w:cnfStyle w:val="000000000000" w:firstRow="0" w:lastRow="0" w:firstColumn="0" w:lastColumn="0" w:oddVBand="0" w:evenVBand="0" w:oddHBand="0"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c>
          <w:tcPr>
            <w:tcW w:w="833" w:type="pct"/>
          </w:tcPr>
          <w:p w14:paraId="4F385CD5" w14:textId="77777777" w:rsidR="00C25BD6" w:rsidRPr="00DE3C47" w:rsidRDefault="00C25BD6" w:rsidP="003B6D41">
            <w:pPr>
              <w:jc w:val="center"/>
              <w:cnfStyle w:val="000000000000" w:firstRow="0" w:lastRow="0" w:firstColumn="0" w:lastColumn="0" w:oddVBand="0" w:evenVBand="0" w:oddHBand="0"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c>
          <w:tcPr>
            <w:tcW w:w="833" w:type="pct"/>
          </w:tcPr>
          <w:p w14:paraId="404E3437" w14:textId="77777777" w:rsidR="00C25BD6" w:rsidRPr="00DE3C47" w:rsidRDefault="00C25BD6" w:rsidP="003B6D41">
            <w:pPr>
              <w:jc w:val="center"/>
              <w:cnfStyle w:val="000000000000" w:firstRow="0" w:lastRow="0" w:firstColumn="0" w:lastColumn="0" w:oddVBand="0" w:evenVBand="0" w:oddHBand="0"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c>
          <w:tcPr>
            <w:tcW w:w="833" w:type="pct"/>
          </w:tcPr>
          <w:p w14:paraId="1335FDD8" w14:textId="77777777" w:rsidR="00C25BD6" w:rsidRPr="00DE3C47" w:rsidRDefault="00C25BD6" w:rsidP="003B6D41">
            <w:pPr>
              <w:jc w:val="center"/>
              <w:cnfStyle w:val="000000000000" w:firstRow="0" w:lastRow="0" w:firstColumn="0" w:lastColumn="0" w:oddVBand="0" w:evenVBand="0" w:oddHBand="0"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c>
          <w:tcPr>
            <w:tcW w:w="833" w:type="pct"/>
          </w:tcPr>
          <w:p w14:paraId="19581579" w14:textId="77777777" w:rsidR="00C25BD6" w:rsidRPr="00DE3C47" w:rsidRDefault="00C25BD6" w:rsidP="002D7736">
            <w:pPr>
              <w:jc w:val="center"/>
              <w:cnfStyle w:val="000000000000" w:firstRow="0" w:lastRow="0" w:firstColumn="0" w:lastColumn="0" w:oddVBand="0" w:evenVBand="0" w:oddHBand="0"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r>
      <w:tr w:rsidR="00C25BD6" w:rsidRPr="00E8396D" w14:paraId="56B38B0D" w14:textId="77777777" w:rsidTr="00C2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14:paraId="2219AC2E" w14:textId="77777777" w:rsidR="00C25BD6" w:rsidRDefault="00C25BD6">
            <w:r w:rsidRPr="00294AEA">
              <w:rPr>
                <w:rStyle w:val="SubtleEmphasis"/>
                <w:rFonts w:cstheme="minorHAnsi"/>
                <w:i w:val="0"/>
                <w:color w:val="FFFFFF" w:themeColor="background1"/>
              </w:rPr>
              <w:t>TBD</w:t>
            </w:r>
          </w:p>
        </w:tc>
        <w:tc>
          <w:tcPr>
            <w:tcW w:w="833" w:type="pct"/>
          </w:tcPr>
          <w:p w14:paraId="4DEF1A1B" w14:textId="77777777" w:rsidR="00C25BD6" w:rsidRPr="00DE3C47" w:rsidRDefault="00C25BD6" w:rsidP="003B6D41">
            <w:pPr>
              <w:jc w:val="center"/>
              <w:cnfStyle w:val="000000100000" w:firstRow="0" w:lastRow="0" w:firstColumn="0" w:lastColumn="0" w:oddVBand="0" w:evenVBand="0" w:oddHBand="1"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c>
          <w:tcPr>
            <w:tcW w:w="833" w:type="pct"/>
          </w:tcPr>
          <w:p w14:paraId="68C95CE4" w14:textId="77777777" w:rsidR="00C25BD6" w:rsidRPr="00DE3C47" w:rsidRDefault="00C25BD6" w:rsidP="003B6D41">
            <w:pPr>
              <w:jc w:val="center"/>
              <w:cnfStyle w:val="000000100000" w:firstRow="0" w:lastRow="0" w:firstColumn="0" w:lastColumn="0" w:oddVBand="0" w:evenVBand="0" w:oddHBand="1"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c>
          <w:tcPr>
            <w:tcW w:w="833" w:type="pct"/>
          </w:tcPr>
          <w:p w14:paraId="0FFD83ED" w14:textId="77777777" w:rsidR="00C25BD6" w:rsidRPr="00DE3C47" w:rsidRDefault="00C25BD6" w:rsidP="003B6D41">
            <w:pPr>
              <w:jc w:val="center"/>
              <w:cnfStyle w:val="000000100000" w:firstRow="0" w:lastRow="0" w:firstColumn="0" w:lastColumn="0" w:oddVBand="0" w:evenVBand="0" w:oddHBand="1"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c>
          <w:tcPr>
            <w:tcW w:w="833" w:type="pct"/>
          </w:tcPr>
          <w:p w14:paraId="0BBAE08F" w14:textId="77777777" w:rsidR="00C25BD6" w:rsidRPr="00DE3C47" w:rsidRDefault="00C25BD6" w:rsidP="003B6D41">
            <w:pPr>
              <w:jc w:val="center"/>
              <w:cnfStyle w:val="000000100000" w:firstRow="0" w:lastRow="0" w:firstColumn="0" w:lastColumn="0" w:oddVBand="0" w:evenVBand="0" w:oddHBand="1"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c>
          <w:tcPr>
            <w:tcW w:w="833" w:type="pct"/>
          </w:tcPr>
          <w:p w14:paraId="1B45900A" w14:textId="77777777" w:rsidR="00C25BD6" w:rsidRPr="00DE3C47" w:rsidRDefault="00C25BD6" w:rsidP="002D7736">
            <w:pPr>
              <w:jc w:val="center"/>
              <w:cnfStyle w:val="000000100000" w:firstRow="0" w:lastRow="0" w:firstColumn="0" w:lastColumn="0" w:oddVBand="0" w:evenVBand="0" w:oddHBand="1"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r>
      <w:tr w:rsidR="00C25BD6" w:rsidRPr="00E8396D" w14:paraId="013B8CB4" w14:textId="77777777" w:rsidTr="00C25BD6">
        <w:tc>
          <w:tcPr>
            <w:cnfStyle w:val="001000000000" w:firstRow="0" w:lastRow="0" w:firstColumn="1" w:lastColumn="0" w:oddVBand="0" w:evenVBand="0" w:oddHBand="0" w:evenHBand="0" w:firstRowFirstColumn="0" w:firstRowLastColumn="0" w:lastRowFirstColumn="0" w:lastRowLastColumn="0"/>
            <w:tcW w:w="833" w:type="pct"/>
          </w:tcPr>
          <w:p w14:paraId="40EA4D23" w14:textId="77777777" w:rsidR="00C25BD6" w:rsidRDefault="00C25BD6">
            <w:r w:rsidRPr="00294AEA">
              <w:rPr>
                <w:rStyle w:val="SubtleEmphasis"/>
                <w:rFonts w:cstheme="minorHAnsi"/>
                <w:i w:val="0"/>
                <w:color w:val="FFFFFF" w:themeColor="background1"/>
              </w:rPr>
              <w:t>TBD</w:t>
            </w:r>
          </w:p>
        </w:tc>
        <w:tc>
          <w:tcPr>
            <w:tcW w:w="833" w:type="pct"/>
          </w:tcPr>
          <w:p w14:paraId="779E0244" w14:textId="77777777" w:rsidR="00C25BD6" w:rsidRPr="00DE3C47" w:rsidRDefault="00C25BD6" w:rsidP="003B6D41">
            <w:pPr>
              <w:jc w:val="center"/>
              <w:cnfStyle w:val="000000000000" w:firstRow="0" w:lastRow="0" w:firstColumn="0" w:lastColumn="0" w:oddVBand="0" w:evenVBand="0" w:oddHBand="0"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c>
          <w:tcPr>
            <w:tcW w:w="833" w:type="pct"/>
          </w:tcPr>
          <w:p w14:paraId="03C9E0A5" w14:textId="77777777" w:rsidR="00C25BD6" w:rsidRPr="00DE3C47" w:rsidRDefault="00C25BD6" w:rsidP="003B6D41">
            <w:pPr>
              <w:jc w:val="center"/>
              <w:cnfStyle w:val="000000000000" w:firstRow="0" w:lastRow="0" w:firstColumn="0" w:lastColumn="0" w:oddVBand="0" w:evenVBand="0" w:oddHBand="0"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c>
          <w:tcPr>
            <w:tcW w:w="833" w:type="pct"/>
          </w:tcPr>
          <w:p w14:paraId="72BBC9D1" w14:textId="77777777" w:rsidR="00C25BD6" w:rsidRPr="00DE3C47" w:rsidRDefault="00C25BD6" w:rsidP="003B6D41">
            <w:pPr>
              <w:jc w:val="center"/>
              <w:cnfStyle w:val="000000000000" w:firstRow="0" w:lastRow="0" w:firstColumn="0" w:lastColumn="0" w:oddVBand="0" w:evenVBand="0" w:oddHBand="0"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c>
          <w:tcPr>
            <w:tcW w:w="833" w:type="pct"/>
          </w:tcPr>
          <w:p w14:paraId="293A59C1" w14:textId="77777777" w:rsidR="00C25BD6" w:rsidRPr="00DE3C47" w:rsidRDefault="00C25BD6" w:rsidP="003B6D41">
            <w:pPr>
              <w:jc w:val="center"/>
              <w:cnfStyle w:val="000000000000" w:firstRow="0" w:lastRow="0" w:firstColumn="0" w:lastColumn="0" w:oddVBand="0" w:evenVBand="0" w:oddHBand="0"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c>
          <w:tcPr>
            <w:tcW w:w="833" w:type="pct"/>
          </w:tcPr>
          <w:p w14:paraId="3E91FA49" w14:textId="77777777" w:rsidR="00C25BD6" w:rsidRPr="00DE3C47" w:rsidRDefault="00C25BD6" w:rsidP="002D7736">
            <w:pPr>
              <w:jc w:val="center"/>
              <w:cnfStyle w:val="000000000000" w:firstRow="0" w:lastRow="0" w:firstColumn="0" w:lastColumn="0" w:oddVBand="0" w:evenVBand="0" w:oddHBand="0"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r>
      <w:tr w:rsidR="00C25BD6" w:rsidRPr="00E8396D" w14:paraId="5FAF595F" w14:textId="77777777" w:rsidTr="00C2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14:paraId="6491821F" w14:textId="77777777" w:rsidR="00C25BD6" w:rsidRDefault="00C25BD6">
            <w:r w:rsidRPr="00294AEA">
              <w:rPr>
                <w:rStyle w:val="SubtleEmphasis"/>
                <w:rFonts w:cstheme="minorHAnsi"/>
                <w:i w:val="0"/>
                <w:color w:val="FFFFFF" w:themeColor="background1"/>
              </w:rPr>
              <w:t>TBD</w:t>
            </w:r>
          </w:p>
        </w:tc>
        <w:tc>
          <w:tcPr>
            <w:tcW w:w="833" w:type="pct"/>
          </w:tcPr>
          <w:p w14:paraId="3D39C9F6" w14:textId="77777777" w:rsidR="00C25BD6" w:rsidRPr="00DE3C47" w:rsidRDefault="00C25BD6" w:rsidP="003B6D41">
            <w:pPr>
              <w:jc w:val="center"/>
              <w:cnfStyle w:val="000000100000" w:firstRow="0" w:lastRow="0" w:firstColumn="0" w:lastColumn="0" w:oddVBand="0" w:evenVBand="0" w:oddHBand="1"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c>
          <w:tcPr>
            <w:tcW w:w="833" w:type="pct"/>
          </w:tcPr>
          <w:p w14:paraId="6D05BA7B" w14:textId="77777777" w:rsidR="00C25BD6" w:rsidRPr="00DE3C47" w:rsidRDefault="00C25BD6" w:rsidP="003B6D41">
            <w:pPr>
              <w:jc w:val="center"/>
              <w:cnfStyle w:val="000000100000" w:firstRow="0" w:lastRow="0" w:firstColumn="0" w:lastColumn="0" w:oddVBand="0" w:evenVBand="0" w:oddHBand="1"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c>
          <w:tcPr>
            <w:tcW w:w="833" w:type="pct"/>
          </w:tcPr>
          <w:p w14:paraId="0FCFF1E7" w14:textId="77777777" w:rsidR="00C25BD6" w:rsidRPr="00DE3C47" w:rsidRDefault="00C25BD6" w:rsidP="003B6D41">
            <w:pPr>
              <w:jc w:val="center"/>
              <w:cnfStyle w:val="000000100000" w:firstRow="0" w:lastRow="0" w:firstColumn="0" w:lastColumn="0" w:oddVBand="0" w:evenVBand="0" w:oddHBand="1"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c>
          <w:tcPr>
            <w:tcW w:w="833" w:type="pct"/>
          </w:tcPr>
          <w:p w14:paraId="377FF014" w14:textId="77777777" w:rsidR="00C25BD6" w:rsidRPr="00DE3C47" w:rsidRDefault="00C25BD6" w:rsidP="003B6D41">
            <w:pPr>
              <w:jc w:val="center"/>
              <w:cnfStyle w:val="000000100000" w:firstRow="0" w:lastRow="0" w:firstColumn="0" w:lastColumn="0" w:oddVBand="0" w:evenVBand="0" w:oddHBand="1"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c>
          <w:tcPr>
            <w:tcW w:w="833" w:type="pct"/>
          </w:tcPr>
          <w:p w14:paraId="4229FBD8" w14:textId="77777777" w:rsidR="00C25BD6" w:rsidRPr="00DE3C47" w:rsidRDefault="00C25BD6" w:rsidP="002D7736">
            <w:pPr>
              <w:jc w:val="center"/>
              <w:cnfStyle w:val="000000100000" w:firstRow="0" w:lastRow="0" w:firstColumn="0" w:lastColumn="0" w:oddVBand="0" w:evenVBand="0" w:oddHBand="1"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r>
      <w:tr w:rsidR="00CB6C69" w:rsidRPr="00E8396D" w14:paraId="1FEFC46A" w14:textId="77777777" w:rsidTr="00C25BD6">
        <w:tc>
          <w:tcPr>
            <w:cnfStyle w:val="001000000000" w:firstRow="0" w:lastRow="0" w:firstColumn="1" w:lastColumn="0" w:oddVBand="0" w:evenVBand="0" w:oddHBand="0" w:evenHBand="0" w:firstRowFirstColumn="0" w:firstRowLastColumn="0" w:lastRowFirstColumn="0" w:lastRowLastColumn="0"/>
            <w:tcW w:w="833" w:type="pct"/>
          </w:tcPr>
          <w:p w14:paraId="65046B6C" w14:textId="77777777" w:rsidR="00CB6C69" w:rsidRDefault="00CB6C69" w:rsidP="003B6D41">
            <w:r w:rsidRPr="00294AEA">
              <w:rPr>
                <w:rStyle w:val="SubtleEmphasis"/>
                <w:rFonts w:cstheme="minorHAnsi"/>
                <w:i w:val="0"/>
                <w:color w:val="FFFFFF" w:themeColor="background1"/>
              </w:rPr>
              <w:t>TBD</w:t>
            </w:r>
          </w:p>
        </w:tc>
        <w:tc>
          <w:tcPr>
            <w:tcW w:w="833" w:type="pct"/>
          </w:tcPr>
          <w:p w14:paraId="759A0D3C" w14:textId="77777777" w:rsidR="00CB6C69" w:rsidRPr="00DE3C47" w:rsidRDefault="00CB6C69" w:rsidP="003B6D41">
            <w:pPr>
              <w:jc w:val="center"/>
              <w:cnfStyle w:val="000000000000" w:firstRow="0" w:lastRow="0" w:firstColumn="0" w:lastColumn="0" w:oddVBand="0" w:evenVBand="0" w:oddHBand="0"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c>
          <w:tcPr>
            <w:tcW w:w="833" w:type="pct"/>
          </w:tcPr>
          <w:p w14:paraId="31FAB26E" w14:textId="77777777" w:rsidR="00CB6C69" w:rsidRPr="00DE3C47" w:rsidRDefault="00CB6C69" w:rsidP="003B6D41">
            <w:pPr>
              <w:jc w:val="center"/>
              <w:cnfStyle w:val="000000000000" w:firstRow="0" w:lastRow="0" w:firstColumn="0" w:lastColumn="0" w:oddVBand="0" w:evenVBand="0" w:oddHBand="0"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c>
          <w:tcPr>
            <w:tcW w:w="833" w:type="pct"/>
          </w:tcPr>
          <w:p w14:paraId="799BF4B5" w14:textId="77777777" w:rsidR="00CB6C69" w:rsidRPr="00DE3C47" w:rsidRDefault="00CB6C69" w:rsidP="003B6D41">
            <w:pPr>
              <w:jc w:val="center"/>
              <w:cnfStyle w:val="000000000000" w:firstRow="0" w:lastRow="0" w:firstColumn="0" w:lastColumn="0" w:oddVBand="0" w:evenVBand="0" w:oddHBand="0"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c>
          <w:tcPr>
            <w:tcW w:w="833" w:type="pct"/>
          </w:tcPr>
          <w:p w14:paraId="6F07C048" w14:textId="77777777" w:rsidR="00CB6C69" w:rsidRPr="00DE3C47" w:rsidRDefault="00CB6C69" w:rsidP="003B6D41">
            <w:pPr>
              <w:jc w:val="center"/>
              <w:cnfStyle w:val="000000000000" w:firstRow="0" w:lastRow="0" w:firstColumn="0" w:lastColumn="0" w:oddVBand="0" w:evenVBand="0" w:oddHBand="0"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c>
          <w:tcPr>
            <w:tcW w:w="833" w:type="pct"/>
          </w:tcPr>
          <w:p w14:paraId="1768862A" w14:textId="77777777" w:rsidR="00CB6C69" w:rsidRPr="00DE3C47" w:rsidRDefault="00CB6C69" w:rsidP="003B6D41">
            <w:pPr>
              <w:jc w:val="center"/>
              <w:cnfStyle w:val="000000000000" w:firstRow="0" w:lastRow="0" w:firstColumn="0" w:lastColumn="0" w:oddVBand="0" w:evenVBand="0" w:oddHBand="0"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r>
      <w:tr w:rsidR="00CB6C69" w:rsidRPr="00E8396D" w14:paraId="7E873A91" w14:textId="77777777" w:rsidTr="00C2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14:paraId="4C4ED11A" w14:textId="77777777" w:rsidR="00CB6C69" w:rsidRDefault="00CB6C69" w:rsidP="003B6D41">
            <w:r w:rsidRPr="00294AEA">
              <w:rPr>
                <w:rStyle w:val="SubtleEmphasis"/>
                <w:rFonts w:cstheme="minorHAnsi"/>
                <w:i w:val="0"/>
                <w:color w:val="FFFFFF" w:themeColor="background1"/>
              </w:rPr>
              <w:t>TBD</w:t>
            </w:r>
          </w:p>
        </w:tc>
        <w:tc>
          <w:tcPr>
            <w:tcW w:w="833" w:type="pct"/>
          </w:tcPr>
          <w:p w14:paraId="06B8ADF0" w14:textId="77777777" w:rsidR="00CB6C69" w:rsidRPr="00DE3C47" w:rsidRDefault="00CB6C69" w:rsidP="003B6D41">
            <w:pPr>
              <w:jc w:val="center"/>
              <w:cnfStyle w:val="000000100000" w:firstRow="0" w:lastRow="0" w:firstColumn="0" w:lastColumn="0" w:oddVBand="0" w:evenVBand="0" w:oddHBand="1"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c>
          <w:tcPr>
            <w:tcW w:w="833" w:type="pct"/>
          </w:tcPr>
          <w:p w14:paraId="75F57B58" w14:textId="77777777" w:rsidR="00CB6C69" w:rsidRPr="00DE3C47" w:rsidRDefault="00CB6C69" w:rsidP="003B6D41">
            <w:pPr>
              <w:jc w:val="center"/>
              <w:cnfStyle w:val="000000100000" w:firstRow="0" w:lastRow="0" w:firstColumn="0" w:lastColumn="0" w:oddVBand="0" w:evenVBand="0" w:oddHBand="1"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c>
          <w:tcPr>
            <w:tcW w:w="833" w:type="pct"/>
          </w:tcPr>
          <w:p w14:paraId="6589D0C8" w14:textId="77777777" w:rsidR="00CB6C69" w:rsidRPr="00DE3C47" w:rsidRDefault="00CB6C69" w:rsidP="003B6D41">
            <w:pPr>
              <w:jc w:val="center"/>
              <w:cnfStyle w:val="000000100000" w:firstRow="0" w:lastRow="0" w:firstColumn="0" w:lastColumn="0" w:oddVBand="0" w:evenVBand="0" w:oddHBand="1"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c>
          <w:tcPr>
            <w:tcW w:w="833" w:type="pct"/>
          </w:tcPr>
          <w:p w14:paraId="731B858F" w14:textId="77777777" w:rsidR="00CB6C69" w:rsidRPr="00DE3C47" w:rsidRDefault="00CB6C69" w:rsidP="003B6D41">
            <w:pPr>
              <w:jc w:val="center"/>
              <w:cnfStyle w:val="000000100000" w:firstRow="0" w:lastRow="0" w:firstColumn="0" w:lastColumn="0" w:oddVBand="0" w:evenVBand="0" w:oddHBand="1"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c>
          <w:tcPr>
            <w:tcW w:w="833" w:type="pct"/>
          </w:tcPr>
          <w:p w14:paraId="01DFB74A" w14:textId="77777777" w:rsidR="00CB6C69" w:rsidRPr="00DE3C47" w:rsidRDefault="00CB6C69" w:rsidP="003B6D41">
            <w:pPr>
              <w:jc w:val="center"/>
              <w:cnfStyle w:val="000000100000" w:firstRow="0" w:lastRow="0" w:firstColumn="0" w:lastColumn="0" w:oddVBand="0" w:evenVBand="0" w:oddHBand="1"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r>
      <w:tr w:rsidR="00CB6C69" w:rsidRPr="00E8396D" w14:paraId="45A77C36" w14:textId="77777777" w:rsidTr="00C25BD6">
        <w:tc>
          <w:tcPr>
            <w:cnfStyle w:val="001000000000" w:firstRow="0" w:lastRow="0" w:firstColumn="1" w:lastColumn="0" w:oddVBand="0" w:evenVBand="0" w:oddHBand="0" w:evenHBand="0" w:firstRowFirstColumn="0" w:firstRowLastColumn="0" w:lastRowFirstColumn="0" w:lastRowLastColumn="0"/>
            <w:tcW w:w="833" w:type="pct"/>
          </w:tcPr>
          <w:p w14:paraId="24DEBEB9" w14:textId="77777777" w:rsidR="00CB6C69" w:rsidRDefault="00CB6C69" w:rsidP="003B6D41">
            <w:r w:rsidRPr="00294AEA">
              <w:rPr>
                <w:rStyle w:val="SubtleEmphasis"/>
                <w:rFonts w:cstheme="minorHAnsi"/>
                <w:i w:val="0"/>
                <w:color w:val="FFFFFF" w:themeColor="background1"/>
              </w:rPr>
              <w:t>TBD</w:t>
            </w:r>
          </w:p>
        </w:tc>
        <w:tc>
          <w:tcPr>
            <w:tcW w:w="833" w:type="pct"/>
          </w:tcPr>
          <w:p w14:paraId="104774EF" w14:textId="77777777" w:rsidR="00CB6C69" w:rsidRPr="00DE3C47" w:rsidRDefault="00CB6C69" w:rsidP="003B6D41">
            <w:pPr>
              <w:jc w:val="center"/>
              <w:cnfStyle w:val="000000000000" w:firstRow="0" w:lastRow="0" w:firstColumn="0" w:lastColumn="0" w:oddVBand="0" w:evenVBand="0" w:oddHBand="0"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c>
          <w:tcPr>
            <w:tcW w:w="833" w:type="pct"/>
          </w:tcPr>
          <w:p w14:paraId="205DB15E" w14:textId="77777777" w:rsidR="00CB6C69" w:rsidRPr="00DE3C47" w:rsidRDefault="00CB6C69" w:rsidP="003B6D41">
            <w:pPr>
              <w:jc w:val="center"/>
              <w:cnfStyle w:val="000000000000" w:firstRow="0" w:lastRow="0" w:firstColumn="0" w:lastColumn="0" w:oddVBand="0" w:evenVBand="0" w:oddHBand="0"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c>
          <w:tcPr>
            <w:tcW w:w="833" w:type="pct"/>
          </w:tcPr>
          <w:p w14:paraId="456A33FF" w14:textId="77777777" w:rsidR="00CB6C69" w:rsidRPr="00DE3C47" w:rsidRDefault="00CB6C69" w:rsidP="003B6D41">
            <w:pPr>
              <w:jc w:val="center"/>
              <w:cnfStyle w:val="000000000000" w:firstRow="0" w:lastRow="0" w:firstColumn="0" w:lastColumn="0" w:oddVBand="0" w:evenVBand="0" w:oddHBand="0"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c>
          <w:tcPr>
            <w:tcW w:w="833" w:type="pct"/>
          </w:tcPr>
          <w:p w14:paraId="1659971B" w14:textId="77777777" w:rsidR="00CB6C69" w:rsidRPr="00DE3C47" w:rsidRDefault="00CB6C69" w:rsidP="003B6D41">
            <w:pPr>
              <w:jc w:val="center"/>
              <w:cnfStyle w:val="000000000000" w:firstRow="0" w:lastRow="0" w:firstColumn="0" w:lastColumn="0" w:oddVBand="0" w:evenVBand="0" w:oddHBand="0"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c>
          <w:tcPr>
            <w:tcW w:w="833" w:type="pct"/>
          </w:tcPr>
          <w:p w14:paraId="060695A5" w14:textId="77777777" w:rsidR="00CB6C69" w:rsidRPr="00DE3C47" w:rsidRDefault="00CB6C69" w:rsidP="003B6D41">
            <w:pPr>
              <w:jc w:val="center"/>
              <w:cnfStyle w:val="000000000000" w:firstRow="0" w:lastRow="0" w:firstColumn="0" w:lastColumn="0" w:oddVBand="0" w:evenVBand="0" w:oddHBand="0"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r>
      <w:tr w:rsidR="00CB6C69" w:rsidRPr="00E8396D" w14:paraId="5E40BCDE" w14:textId="77777777" w:rsidTr="00C2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14:paraId="4554EFF8" w14:textId="77777777" w:rsidR="00CB6C69" w:rsidRDefault="00CB6C69" w:rsidP="003B6D41">
            <w:r w:rsidRPr="00294AEA">
              <w:rPr>
                <w:rStyle w:val="SubtleEmphasis"/>
                <w:rFonts w:cstheme="minorHAnsi"/>
                <w:i w:val="0"/>
                <w:color w:val="FFFFFF" w:themeColor="background1"/>
              </w:rPr>
              <w:t>TBD</w:t>
            </w:r>
          </w:p>
        </w:tc>
        <w:tc>
          <w:tcPr>
            <w:tcW w:w="833" w:type="pct"/>
          </w:tcPr>
          <w:p w14:paraId="6686DA74" w14:textId="77777777" w:rsidR="00CB6C69" w:rsidRPr="00DE3C47" w:rsidRDefault="00CB6C69" w:rsidP="003B6D41">
            <w:pPr>
              <w:jc w:val="center"/>
              <w:cnfStyle w:val="000000100000" w:firstRow="0" w:lastRow="0" w:firstColumn="0" w:lastColumn="0" w:oddVBand="0" w:evenVBand="0" w:oddHBand="1"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c>
          <w:tcPr>
            <w:tcW w:w="833" w:type="pct"/>
          </w:tcPr>
          <w:p w14:paraId="5E777A6B" w14:textId="77777777" w:rsidR="00CB6C69" w:rsidRPr="00DE3C47" w:rsidRDefault="00CB6C69" w:rsidP="003B6D41">
            <w:pPr>
              <w:jc w:val="center"/>
              <w:cnfStyle w:val="000000100000" w:firstRow="0" w:lastRow="0" w:firstColumn="0" w:lastColumn="0" w:oddVBand="0" w:evenVBand="0" w:oddHBand="1"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c>
          <w:tcPr>
            <w:tcW w:w="833" w:type="pct"/>
          </w:tcPr>
          <w:p w14:paraId="28A03264" w14:textId="77777777" w:rsidR="00CB6C69" w:rsidRPr="00DE3C47" w:rsidRDefault="00CB6C69" w:rsidP="003B6D41">
            <w:pPr>
              <w:jc w:val="center"/>
              <w:cnfStyle w:val="000000100000" w:firstRow="0" w:lastRow="0" w:firstColumn="0" w:lastColumn="0" w:oddVBand="0" w:evenVBand="0" w:oddHBand="1"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c>
          <w:tcPr>
            <w:tcW w:w="833" w:type="pct"/>
          </w:tcPr>
          <w:p w14:paraId="24B9DFCD" w14:textId="77777777" w:rsidR="00CB6C69" w:rsidRPr="00DE3C47" w:rsidRDefault="00CB6C69" w:rsidP="003B6D41">
            <w:pPr>
              <w:jc w:val="center"/>
              <w:cnfStyle w:val="000000100000" w:firstRow="0" w:lastRow="0" w:firstColumn="0" w:lastColumn="0" w:oddVBand="0" w:evenVBand="0" w:oddHBand="1"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c>
          <w:tcPr>
            <w:tcW w:w="833" w:type="pct"/>
          </w:tcPr>
          <w:p w14:paraId="09CB7B2A" w14:textId="77777777" w:rsidR="00CB6C69" w:rsidRPr="00DE3C47" w:rsidRDefault="00CB6C69" w:rsidP="003B6D41">
            <w:pPr>
              <w:jc w:val="center"/>
              <w:cnfStyle w:val="000000100000" w:firstRow="0" w:lastRow="0" w:firstColumn="0" w:lastColumn="0" w:oddVBand="0" w:evenVBand="0" w:oddHBand="1"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r>
      <w:tr w:rsidR="00CB6C69" w:rsidRPr="00E8396D" w14:paraId="45DABBAA" w14:textId="77777777" w:rsidTr="00C25BD6">
        <w:tc>
          <w:tcPr>
            <w:cnfStyle w:val="001000000000" w:firstRow="0" w:lastRow="0" w:firstColumn="1" w:lastColumn="0" w:oddVBand="0" w:evenVBand="0" w:oddHBand="0" w:evenHBand="0" w:firstRowFirstColumn="0" w:firstRowLastColumn="0" w:lastRowFirstColumn="0" w:lastRowLastColumn="0"/>
            <w:tcW w:w="833" w:type="pct"/>
          </w:tcPr>
          <w:p w14:paraId="749A7CD8" w14:textId="77777777" w:rsidR="00CB6C69" w:rsidRDefault="00CB6C69" w:rsidP="003B6D41">
            <w:r w:rsidRPr="00294AEA">
              <w:rPr>
                <w:rStyle w:val="SubtleEmphasis"/>
                <w:rFonts w:cstheme="minorHAnsi"/>
                <w:i w:val="0"/>
                <w:color w:val="FFFFFF" w:themeColor="background1"/>
              </w:rPr>
              <w:t>TBD</w:t>
            </w:r>
          </w:p>
        </w:tc>
        <w:tc>
          <w:tcPr>
            <w:tcW w:w="833" w:type="pct"/>
          </w:tcPr>
          <w:p w14:paraId="65B44F65" w14:textId="77777777" w:rsidR="00CB6C69" w:rsidRPr="00DE3C47" w:rsidRDefault="00CB6C69" w:rsidP="003B6D41">
            <w:pPr>
              <w:jc w:val="center"/>
              <w:cnfStyle w:val="000000000000" w:firstRow="0" w:lastRow="0" w:firstColumn="0" w:lastColumn="0" w:oddVBand="0" w:evenVBand="0" w:oddHBand="0"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c>
          <w:tcPr>
            <w:tcW w:w="833" w:type="pct"/>
          </w:tcPr>
          <w:p w14:paraId="5156C94E" w14:textId="77777777" w:rsidR="00CB6C69" w:rsidRPr="00DE3C47" w:rsidRDefault="00CB6C69" w:rsidP="003B6D41">
            <w:pPr>
              <w:jc w:val="center"/>
              <w:cnfStyle w:val="000000000000" w:firstRow="0" w:lastRow="0" w:firstColumn="0" w:lastColumn="0" w:oddVBand="0" w:evenVBand="0" w:oddHBand="0"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c>
          <w:tcPr>
            <w:tcW w:w="833" w:type="pct"/>
          </w:tcPr>
          <w:p w14:paraId="09759998" w14:textId="77777777" w:rsidR="00CB6C69" w:rsidRPr="00DE3C47" w:rsidRDefault="00CB6C69" w:rsidP="003B6D41">
            <w:pPr>
              <w:jc w:val="center"/>
              <w:cnfStyle w:val="000000000000" w:firstRow="0" w:lastRow="0" w:firstColumn="0" w:lastColumn="0" w:oddVBand="0" w:evenVBand="0" w:oddHBand="0"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c>
          <w:tcPr>
            <w:tcW w:w="833" w:type="pct"/>
          </w:tcPr>
          <w:p w14:paraId="7F92110A" w14:textId="77777777" w:rsidR="00CB6C69" w:rsidRPr="00DE3C47" w:rsidRDefault="00CB6C69" w:rsidP="003B6D41">
            <w:pPr>
              <w:jc w:val="center"/>
              <w:cnfStyle w:val="000000000000" w:firstRow="0" w:lastRow="0" w:firstColumn="0" w:lastColumn="0" w:oddVBand="0" w:evenVBand="0" w:oddHBand="0"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c>
          <w:tcPr>
            <w:tcW w:w="833" w:type="pct"/>
          </w:tcPr>
          <w:p w14:paraId="21A4AF03" w14:textId="77777777" w:rsidR="00CB6C69" w:rsidRPr="00DE3C47" w:rsidRDefault="00CB6C69" w:rsidP="003B6D41">
            <w:pPr>
              <w:jc w:val="center"/>
              <w:cnfStyle w:val="000000000000" w:firstRow="0" w:lastRow="0" w:firstColumn="0" w:lastColumn="0" w:oddVBand="0" w:evenVBand="0" w:oddHBand="0"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r>
      <w:tr w:rsidR="00CB6C69" w:rsidRPr="00E8396D" w14:paraId="7139B49C" w14:textId="77777777" w:rsidTr="00C2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14:paraId="735E3DB9" w14:textId="77777777" w:rsidR="00CB6C69" w:rsidRDefault="00CB6C69" w:rsidP="003B6D41">
            <w:r w:rsidRPr="00294AEA">
              <w:rPr>
                <w:rStyle w:val="SubtleEmphasis"/>
                <w:rFonts w:cstheme="minorHAnsi"/>
                <w:i w:val="0"/>
                <w:color w:val="FFFFFF" w:themeColor="background1"/>
              </w:rPr>
              <w:t>TBD</w:t>
            </w:r>
          </w:p>
        </w:tc>
        <w:tc>
          <w:tcPr>
            <w:tcW w:w="833" w:type="pct"/>
          </w:tcPr>
          <w:p w14:paraId="0172E1AA" w14:textId="77777777" w:rsidR="00CB6C69" w:rsidRPr="00DE3C47" w:rsidRDefault="00CB6C69" w:rsidP="003B6D41">
            <w:pPr>
              <w:jc w:val="center"/>
              <w:cnfStyle w:val="000000100000" w:firstRow="0" w:lastRow="0" w:firstColumn="0" w:lastColumn="0" w:oddVBand="0" w:evenVBand="0" w:oddHBand="1"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c>
          <w:tcPr>
            <w:tcW w:w="833" w:type="pct"/>
          </w:tcPr>
          <w:p w14:paraId="2F47E930" w14:textId="77777777" w:rsidR="00CB6C69" w:rsidRPr="00DE3C47" w:rsidRDefault="00CB6C69" w:rsidP="003B6D41">
            <w:pPr>
              <w:jc w:val="center"/>
              <w:cnfStyle w:val="000000100000" w:firstRow="0" w:lastRow="0" w:firstColumn="0" w:lastColumn="0" w:oddVBand="0" w:evenVBand="0" w:oddHBand="1"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c>
          <w:tcPr>
            <w:tcW w:w="833" w:type="pct"/>
          </w:tcPr>
          <w:p w14:paraId="74C99347" w14:textId="77777777" w:rsidR="00CB6C69" w:rsidRPr="00DE3C47" w:rsidRDefault="00CB6C69" w:rsidP="003B6D41">
            <w:pPr>
              <w:jc w:val="center"/>
              <w:cnfStyle w:val="000000100000" w:firstRow="0" w:lastRow="0" w:firstColumn="0" w:lastColumn="0" w:oddVBand="0" w:evenVBand="0" w:oddHBand="1"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c>
          <w:tcPr>
            <w:tcW w:w="833" w:type="pct"/>
          </w:tcPr>
          <w:p w14:paraId="74240303" w14:textId="77777777" w:rsidR="00CB6C69" w:rsidRPr="00DE3C47" w:rsidRDefault="00CB6C69" w:rsidP="003B6D41">
            <w:pPr>
              <w:jc w:val="center"/>
              <w:cnfStyle w:val="000000100000" w:firstRow="0" w:lastRow="0" w:firstColumn="0" w:lastColumn="0" w:oddVBand="0" w:evenVBand="0" w:oddHBand="1"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c>
          <w:tcPr>
            <w:tcW w:w="833" w:type="pct"/>
          </w:tcPr>
          <w:p w14:paraId="24948832" w14:textId="77777777" w:rsidR="00CB6C69" w:rsidRPr="00DE3C47" w:rsidRDefault="00CB6C69" w:rsidP="003B6D41">
            <w:pPr>
              <w:jc w:val="center"/>
              <w:cnfStyle w:val="000000100000" w:firstRow="0" w:lastRow="0" w:firstColumn="0" w:lastColumn="0" w:oddVBand="0" w:evenVBand="0" w:oddHBand="1"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r>
      <w:tr w:rsidR="00CB6C69" w:rsidRPr="00E8396D" w14:paraId="225D8E4A" w14:textId="77777777" w:rsidTr="00C25BD6">
        <w:tc>
          <w:tcPr>
            <w:cnfStyle w:val="001000000000" w:firstRow="0" w:lastRow="0" w:firstColumn="1" w:lastColumn="0" w:oddVBand="0" w:evenVBand="0" w:oddHBand="0" w:evenHBand="0" w:firstRowFirstColumn="0" w:firstRowLastColumn="0" w:lastRowFirstColumn="0" w:lastRowLastColumn="0"/>
            <w:tcW w:w="833" w:type="pct"/>
          </w:tcPr>
          <w:p w14:paraId="4DD2CBB1" w14:textId="77777777" w:rsidR="00CB6C69" w:rsidRDefault="00CB6C69" w:rsidP="003B6D41">
            <w:r w:rsidRPr="00294AEA">
              <w:rPr>
                <w:rStyle w:val="SubtleEmphasis"/>
                <w:rFonts w:cstheme="minorHAnsi"/>
                <w:i w:val="0"/>
                <w:color w:val="FFFFFF" w:themeColor="background1"/>
              </w:rPr>
              <w:t>TBD</w:t>
            </w:r>
          </w:p>
        </w:tc>
        <w:tc>
          <w:tcPr>
            <w:tcW w:w="833" w:type="pct"/>
          </w:tcPr>
          <w:p w14:paraId="2ADD2B6E" w14:textId="77777777" w:rsidR="00CB6C69" w:rsidRPr="00DE3C47" w:rsidRDefault="00CB6C69" w:rsidP="003B6D41">
            <w:pPr>
              <w:jc w:val="center"/>
              <w:cnfStyle w:val="000000000000" w:firstRow="0" w:lastRow="0" w:firstColumn="0" w:lastColumn="0" w:oddVBand="0" w:evenVBand="0" w:oddHBand="0"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c>
          <w:tcPr>
            <w:tcW w:w="833" w:type="pct"/>
          </w:tcPr>
          <w:p w14:paraId="01D7E48B" w14:textId="77777777" w:rsidR="00CB6C69" w:rsidRPr="00DE3C47" w:rsidRDefault="00CB6C69" w:rsidP="003B6D41">
            <w:pPr>
              <w:jc w:val="center"/>
              <w:cnfStyle w:val="000000000000" w:firstRow="0" w:lastRow="0" w:firstColumn="0" w:lastColumn="0" w:oddVBand="0" w:evenVBand="0" w:oddHBand="0"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c>
          <w:tcPr>
            <w:tcW w:w="833" w:type="pct"/>
          </w:tcPr>
          <w:p w14:paraId="52676A35" w14:textId="77777777" w:rsidR="00CB6C69" w:rsidRPr="00DE3C47" w:rsidRDefault="00CB6C69" w:rsidP="003B6D41">
            <w:pPr>
              <w:jc w:val="center"/>
              <w:cnfStyle w:val="000000000000" w:firstRow="0" w:lastRow="0" w:firstColumn="0" w:lastColumn="0" w:oddVBand="0" w:evenVBand="0" w:oddHBand="0"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c>
          <w:tcPr>
            <w:tcW w:w="833" w:type="pct"/>
          </w:tcPr>
          <w:p w14:paraId="6462588F" w14:textId="77777777" w:rsidR="00CB6C69" w:rsidRPr="00DE3C47" w:rsidRDefault="00CB6C69" w:rsidP="003B6D41">
            <w:pPr>
              <w:jc w:val="center"/>
              <w:cnfStyle w:val="000000000000" w:firstRow="0" w:lastRow="0" w:firstColumn="0" w:lastColumn="0" w:oddVBand="0" w:evenVBand="0" w:oddHBand="0"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c>
          <w:tcPr>
            <w:tcW w:w="833" w:type="pct"/>
          </w:tcPr>
          <w:p w14:paraId="2BEC469C" w14:textId="77777777" w:rsidR="00CB6C69" w:rsidRPr="00DE3C47" w:rsidRDefault="00CB6C69" w:rsidP="003B6D41">
            <w:pPr>
              <w:jc w:val="center"/>
              <w:cnfStyle w:val="000000000000" w:firstRow="0" w:lastRow="0" w:firstColumn="0" w:lastColumn="0" w:oddVBand="0" w:evenVBand="0" w:oddHBand="0"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r>
      <w:tr w:rsidR="00CB6C69" w:rsidRPr="00E8396D" w14:paraId="399E29A3" w14:textId="77777777" w:rsidTr="00C2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14:paraId="7A286886" w14:textId="77777777" w:rsidR="00CB6C69" w:rsidRDefault="00CB6C69" w:rsidP="003B6D41">
            <w:r w:rsidRPr="00294AEA">
              <w:rPr>
                <w:rStyle w:val="SubtleEmphasis"/>
                <w:rFonts w:cstheme="minorHAnsi"/>
                <w:i w:val="0"/>
                <w:color w:val="FFFFFF" w:themeColor="background1"/>
              </w:rPr>
              <w:t>TBD</w:t>
            </w:r>
          </w:p>
        </w:tc>
        <w:tc>
          <w:tcPr>
            <w:tcW w:w="833" w:type="pct"/>
          </w:tcPr>
          <w:p w14:paraId="7B3ECCFE" w14:textId="77777777" w:rsidR="00CB6C69" w:rsidRPr="00DE3C47" w:rsidRDefault="00CB6C69" w:rsidP="003B6D41">
            <w:pPr>
              <w:jc w:val="center"/>
              <w:cnfStyle w:val="000000100000" w:firstRow="0" w:lastRow="0" w:firstColumn="0" w:lastColumn="0" w:oddVBand="0" w:evenVBand="0" w:oddHBand="1"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c>
          <w:tcPr>
            <w:tcW w:w="833" w:type="pct"/>
          </w:tcPr>
          <w:p w14:paraId="334B3744" w14:textId="77777777" w:rsidR="00CB6C69" w:rsidRPr="00DE3C47" w:rsidRDefault="00CB6C69" w:rsidP="003B6D41">
            <w:pPr>
              <w:jc w:val="center"/>
              <w:cnfStyle w:val="000000100000" w:firstRow="0" w:lastRow="0" w:firstColumn="0" w:lastColumn="0" w:oddVBand="0" w:evenVBand="0" w:oddHBand="1"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c>
          <w:tcPr>
            <w:tcW w:w="833" w:type="pct"/>
          </w:tcPr>
          <w:p w14:paraId="67940371" w14:textId="77777777" w:rsidR="00CB6C69" w:rsidRPr="00DE3C47" w:rsidRDefault="00CB6C69" w:rsidP="003B6D41">
            <w:pPr>
              <w:jc w:val="center"/>
              <w:cnfStyle w:val="000000100000" w:firstRow="0" w:lastRow="0" w:firstColumn="0" w:lastColumn="0" w:oddVBand="0" w:evenVBand="0" w:oddHBand="1"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c>
          <w:tcPr>
            <w:tcW w:w="833" w:type="pct"/>
          </w:tcPr>
          <w:p w14:paraId="3454FACA" w14:textId="77777777" w:rsidR="00CB6C69" w:rsidRPr="00DE3C47" w:rsidRDefault="00CB6C69" w:rsidP="003B6D41">
            <w:pPr>
              <w:jc w:val="center"/>
              <w:cnfStyle w:val="000000100000" w:firstRow="0" w:lastRow="0" w:firstColumn="0" w:lastColumn="0" w:oddVBand="0" w:evenVBand="0" w:oddHBand="1"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c>
          <w:tcPr>
            <w:tcW w:w="833" w:type="pct"/>
          </w:tcPr>
          <w:p w14:paraId="3B25F113" w14:textId="77777777" w:rsidR="00CB6C69" w:rsidRPr="00DE3C47" w:rsidRDefault="00CB6C69" w:rsidP="003B6D41">
            <w:pPr>
              <w:jc w:val="center"/>
              <w:cnfStyle w:val="000000100000" w:firstRow="0" w:lastRow="0" w:firstColumn="0" w:lastColumn="0" w:oddVBand="0" w:evenVBand="0" w:oddHBand="1"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r>
      <w:tr w:rsidR="00CB6C69" w:rsidRPr="00E8396D" w14:paraId="3786C5AD" w14:textId="77777777" w:rsidTr="00C25BD6">
        <w:tc>
          <w:tcPr>
            <w:cnfStyle w:val="001000000000" w:firstRow="0" w:lastRow="0" w:firstColumn="1" w:lastColumn="0" w:oddVBand="0" w:evenVBand="0" w:oddHBand="0" w:evenHBand="0" w:firstRowFirstColumn="0" w:firstRowLastColumn="0" w:lastRowFirstColumn="0" w:lastRowLastColumn="0"/>
            <w:tcW w:w="833" w:type="pct"/>
          </w:tcPr>
          <w:p w14:paraId="03B033DA" w14:textId="77777777" w:rsidR="00CB6C69" w:rsidRDefault="00CB6C69" w:rsidP="003B6D41">
            <w:r w:rsidRPr="00294AEA">
              <w:rPr>
                <w:rStyle w:val="SubtleEmphasis"/>
                <w:rFonts w:cstheme="minorHAnsi"/>
                <w:i w:val="0"/>
                <w:color w:val="FFFFFF" w:themeColor="background1"/>
              </w:rPr>
              <w:t>TBD</w:t>
            </w:r>
          </w:p>
        </w:tc>
        <w:tc>
          <w:tcPr>
            <w:tcW w:w="833" w:type="pct"/>
          </w:tcPr>
          <w:p w14:paraId="19C1D94F" w14:textId="77777777" w:rsidR="00CB6C69" w:rsidRPr="00DE3C47" w:rsidRDefault="00CB6C69" w:rsidP="003B6D41">
            <w:pPr>
              <w:jc w:val="center"/>
              <w:cnfStyle w:val="000000000000" w:firstRow="0" w:lastRow="0" w:firstColumn="0" w:lastColumn="0" w:oddVBand="0" w:evenVBand="0" w:oddHBand="0"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c>
          <w:tcPr>
            <w:tcW w:w="833" w:type="pct"/>
          </w:tcPr>
          <w:p w14:paraId="3CBA7E7F" w14:textId="77777777" w:rsidR="00CB6C69" w:rsidRPr="00DE3C47" w:rsidRDefault="00CB6C69" w:rsidP="003B6D41">
            <w:pPr>
              <w:jc w:val="center"/>
              <w:cnfStyle w:val="000000000000" w:firstRow="0" w:lastRow="0" w:firstColumn="0" w:lastColumn="0" w:oddVBand="0" w:evenVBand="0" w:oddHBand="0"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c>
          <w:tcPr>
            <w:tcW w:w="833" w:type="pct"/>
          </w:tcPr>
          <w:p w14:paraId="59939CF6" w14:textId="77777777" w:rsidR="00CB6C69" w:rsidRPr="00DE3C47" w:rsidRDefault="00CB6C69" w:rsidP="003B6D41">
            <w:pPr>
              <w:jc w:val="center"/>
              <w:cnfStyle w:val="000000000000" w:firstRow="0" w:lastRow="0" w:firstColumn="0" w:lastColumn="0" w:oddVBand="0" w:evenVBand="0" w:oddHBand="0"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c>
          <w:tcPr>
            <w:tcW w:w="833" w:type="pct"/>
          </w:tcPr>
          <w:p w14:paraId="0EF96682" w14:textId="77777777" w:rsidR="00CB6C69" w:rsidRPr="00DE3C47" w:rsidRDefault="00CB6C69" w:rsidP="003B6D41">
            <w:pPr>
              <w:jc w:val="center"/>
              <w:cnfStyle w:val="000000000000" w:firstRow="0" w:lastRow="0" w:firstColumn="0" w:lastColumn="0" w:oddVBand="0" w:evenVBand="0" w:oddHBand="0"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c>
          <w:tcPr>
            <w:tcW w:w="833" w:type="pct"/>
          </w:tcPr>
          <w:p w14:paraId="10DE343D" w14:textId="77777777" w:rsidR="00CB6C69" w:rsidRPr="00DE3C47" w:rsidRDefault="00CB6C69" w:rsidP="003B6D41">
            <w:pPr>
              <w:jc w:val="center"/>
              <w:cnfStyle w:val="000000000000" w:firstRow="0" w:lastRow="0" w:firstColumn="0" w:lastColumn="0" w:oddVBand="0" w:evenVBand="0" w:oddHBand="0"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r>
      <w:tr w:rsidR="00CB6C69" w:rsidRPr="00E8396D" w14:paraId="32996279" w14:textId="77777777" w:rsidTr="00C2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14:paraId="485A5C8F" w14:textId="77777777" w:rsidR="00CB6C69" w:rsidRDefault="00CB6C69" w:rsidP="003B6D41">
            <w:r w:rsidRPr="00294AEA">
              <w:rPr>
                <w:rStyle w:val="SubtleEmphasis"/>
                <w:rFonts w:cstheme="minorHAnsi"/>
                <w:i w:val="0"/>
                <w:color w:val="FFFFFF" w:themeColor="background1"/>
              </w:rPr>
              <w:t>TBD</w:t>
            </w:r>
          </w:p>
        </w:tc>
        <w:tc>
          <w:tcPr>
            <w:tcW w:w="833" w:type="pct"/>
          </w:tcPr>
          <w:p w14:paraId="4D9DA434" w14:textId="77777777" w:rsidR="00CB6C69" w:rsidRPr="00DE3C47" w:rsidRDefault="00CB6C69" w:rsidP="003B6D41">
            <w:pPr>
              <w:jc w:val="center"/>
              <w:cnfStyle w:val="000000100000" w:firstRow="0" w:lastRow="0" w:firstColumn="0" w:lastColumn="0" w:oddVBand="0" w:evenVBand="0" w:oddHBand="1"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c>
          <w:tcPr>
            <w:tcW w:w="833" w:type="pct"/>
          </w:tcPr>
          <w:p w14:paraId="33B138F5" w14:textId="77777777" w:rsidR="00CB6C69" w:rsidRPr="00DE3C47" w:rsidRDefault="00CB6C69" w:rsidP="003B6D41">
            <w:pPr>
              <w:jc w:val="center"/>
              <w:cnfStyle w:val="000000100000" w:firstRow="0" w:lastRow="0" w:firstColumn="0" w:lastColumn="0" w:oddVBand="0" w:evenVBand="0" w:oddHBand="1"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c>
          <w:tcPr>
            <w:tcW w:w="833" w:type="pct"/>
          </w:tcPr>
          <w:p w14:paraId="30E2CF38" w14:textId="77777777" w:rsidR="00CB6C69" w:rsidRPr="00DE3C47" w:rsidRDefault="00CB6C69" w:rsidP="003B6D41">
            <w:pPr>
              <w:jc w:val="center"/>
              <w:cnfStyle w:val="000000100000" w:firstRow="0" w:lastRow="0" w:firstColumn="0" w:lastColumn="0" w:oddVBand="0" w:evenVBand="0" w:oddHBand="1"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c>
          <w:tcPr>
            <w:tcW w:w="833" w:type="pct"/>
          </w:tcPr>
          <w:p w14:paraId="08346460" w14:textId="77777777" w:rsidR="00CB6C69" w:rsidRPr="00DE3C47" w:rsidRDefault="00CB6C69" w:rsidP="003B6D41">
            <w:pPr>
              <w:jc w:val="center"/>
              <w:cnfStyle w:val="000000100000" w:firstRow="0" w:lastRow="0" w:firstColumn="0" w:lastColumn="0" w:oddVBand="0" w:evenVBand="0" w:oddHBand="1"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c>
          <w:tcPr>
            <w:tcW w:w="833" w:type="pct"/>
          </w:tcPr>
          <w:p w14:paraId="5CFB5FDC" w14:textId="77777777" w:rsidR="00CB6C69" w:rsidRPr="00DE3C47" w:rsidRDefault="00CB6C69" w:rsidP="003B6D41">
            <w:pPr>
              <w:jc w:val="center"/>
              <w:cnfStyle w:val="000000100000" w:firstRow="0" w:lastRow="0" w:firstColumn="0" w:lastColumn="0" w:oddVBand="0" w:evenVBand="0" w:oddHBand="1"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r>
      <w:tr w:rsidR="00CB6C69" w:rsidRPr="00E8396D" w14:paraId="72EDBF1C" w14:textId="77777777" w:rsidTr="00C25BD6">
        <w:tc>
          <w:tcPr>
            <w:cnfStyle w:val="001000000000" w:firstRow="0" w:lastRow="0" w:firstColumn="1" w:lastColumn="0" w:oddVBand="0" w:evenVBand="0" w:oddHBand="0" w:evenHBand="0" w:firstRowFirstColumn="0" w:firstRowLastColumn="0" w:lastRowFirstColumn="0" w:lastRowLastColumn="0"/>
            <w:tcW w:w="833" w:type="pct"/>
          </w:tcPr>
          <w:p w14:paraId="416396D8" w14:textId="77777777" w:rsidR="00CB6C69" w:rsidRDefault="00CB6C69" w:rsidP="003B6D41">
            <w:r w:rsidRPr="00294AEA">
              <w:rPr>
                <w:rStyle w:val="SubtleEmphasis"/>
                <w:rFonts w:cstheme="minorHAnsi"/>
                <w:i w:val="0"/>
                <w:color w:val="FFFFFF" w:themeColor="background1"/>
              </w:rPr>
              <w:t>TBD</w:t>
            </w:r>
          </w:p>
        </w:tc>
        <w:tc>
          <w:tcPr>
            <w:tcW w:w="833" w:type="pct"/>
          </w:tcPr>
          <w:p w14:paraId="249EC2F9" w14:textId="77777777" w:rsidR="00CB6C69" w:rsidRPr="00DE3C47" w:rsidRDefault="00CB6C69" w:rsidP="003B6D41">
            <w:pPr>
              <w:jc w:val="center"/>
              <w:cnfStyle w:val="000000000000" w:firstRow="0" w:lastRow="0" w:firstColumn="0" w:lastColumn="0" w:oddVBand="0" w:evenVBand="0" w:oddHBand="0"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c>
          <w:tcPr>
            <w:tcW w:w="833" w:type="pct"/>
          </w:tcPr>
          <w:p w14:paraId="79AA9083" w14:textId="77777777" w:rsidR="00CB6C69" w:rsidRPr="00DE3C47" w:rsidRDefault="00CB6C69" w:rsidP="003B6D41">
            <w:pPr>
              <w:jc w:val="center"/>
              <w:cnfStyle w:val="000000000000" w:firstRow="0" w:lastRow="0" w:firstColumn="0" w:lastColumn="0" w:oddVBand="0" w:evenVBand="0" w:oddHBand="0"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c>
          <w:tcPr>
            <w:tcW w:w="833" w:type="pct"/>
          </w:tcPr>
          <w:p w14:paraId="1F76EB6D" w14:textId="77777777" w:rsidR="00CB6C69" w:rsidRPr="00DE3C47" w:rsidRDefault="00CB6C69" w:rsidP="003B6D41">
            <w:pPr>
              <w:jc w:val="center"/>
              <w:cnfStyle w:val="000000000000" w:firstRow="0" w:lastRow="0" w:firstColumn="0" w:lastColumn="0" w:oddVBand="0" w:evenVBand="0" w:oddHBand="0"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c>
          <w:tcPr>
            <w:tcW w:w="833" w:type="pct"/>
          </w:tcPr>
          <w:p w14:paraId="30327590" w14:textId="77777777" w:rsidR="00CB6C69" w:rsidRPr="00DE3C47" w:rsidRDefault="00CB6C69" w:rsidP="003B6D41">
            <w:pPr>
              <w:jc w:val="center"/>
              <w:cnfStyle w:val="000000000000" w:firstRow="0" w:lastRow="0" w:firstColumn="0" w:lastColumn="0" w:oddVBand="0" w:evenVBand="0" w:oddHBand="0"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c>
          <w:tcPr>
            <w:tcW w:w="833" w:type="pct"/>
          </w:tcPr>
          <w:p w14:paraId="1AD4DB4C" w14:textId="77777777" w:rsidR="00CB6C69" w:rsidRPr="00DE3C47" w:rsidRDefault="00CB6C69" w:rsidP="003B6D41">
            <w:pPr>
              <w:jc w:val="center"/>
              <w:cnfStyle w:val="000000000000" w:firstRow="0" w:lastRow="0" w:firstColumn="0" w:lastColumn="0" w:oddVBand="0" w:evenVBand="0" w:oddHBand="0" w:evenHBand="0" w:firstRowFirstColumn="0" w:firstRowLastColumn="0" w:lastRowFirstColumn="0" w:lastRowLastColumn="0"/>
              <w:rPr>
                <w:rStyle w:val="SubtleEmphasis"/>
                <w:rFonts w:cstheme="minorHAnsi"/>
                <w:i w:val="0"/>
                <w:color w:val="auto"/>
              </w:rPr>
            </w:pPr>
            <w:r w:rsidRPr="00DE3C47">
              <w:rPr>
                <w:rStyle w:val="SubtleEmphasis"/>
                <w:rFonts w:cstheme="minorHAnsi"/>
                <w:i w:val="0"/>
                <w:color w:val="auto"/>
              </w:rPr>
              <w:t>%</w:t>
            </w:r>
          </w:p>
        </w:tc>
      </w:tr>
    </w:tbl>
    <w:p w14:paraId="25C98079" w14:textId="77777777" w:rsidR="00C25BD6" w:rsidRDefault="00C25BD6" w:rsidP="00C25BD6">
      <w:pPr>
        <w:spacing w:after="240"/>
        <w:jc w:val="both"/>
        <w:rPr>
          <w:rStyle w:val="SubtleEmphasis"/>
          <w:sz w:val="24"/>
          <w:szCs w:val="24"/>
        </w:rPr>
      </w:pPr>
    </w:p>
    <w:p w14:paraId="3E5259A1" w14:textId="77777777" w:rsidR="007741F3" w:rsidRPr="001123B3" w:rsidRDefault="00CB6C69" w:rsidP="00C25BD6">
      <w:pPr>
        <w:spacing w:after="240"/>
        <w:jc w:val="both"/>
        <w:rPr>
          <w:rStyle w:val="SubtleEmphasis"/>
          <w:b/>
          <w:sz w:val="24"/>
          <w:szCs w:val="24"/>
        </w:rPr>
      </w:pPr>
      <w:r w:rsidRPr="001123B3">
        <w:rPr>
          <w:rStyle w:val="SubtleEmphasis"/>
          <w:b/>
          <w:sz w:val="24"/>
          <w:szCs w:val="24"/>
        </w:rPr>
        <w:t xml:space="preserve">(Reference the </w:t>
      </w:r>
      <w:hyperlink w:anchor="_Workforce_Gap_Analysis" w:history="1">
        <w:r w:rsidRPr="00FA63B6">
          <w:rPr>
            <w:rStyle w:val="Hyperlink"/>
            <w:b/>
            <w:sz w:val="24"/>
            <w:szCs w:val="24"/>
          </w:rPr>
          <w:t>Workforce Gap Analysis</w:t>
        </w:r>
      </w:hyperlink>
      <w:r w:rsidRPr="001123B3">
        <w:rPr>
          <w:rStyle w:val="SubtleEmphasis"/>
          <w:b/>
          <w:sz w:val="24"/>
          <w:szCs w:val="24"/>
        </w:rPr>
        <w:t xml:space="preserve"> section for </w:t>
      </w:r>
      <w:r w:rsidR="00FA63B6">
        <w:rPr>
          <w:rStyle w:val="SubtleEmphasis"/>
          <w:b/>
          <w:sz w:val="24"/>
          <w:szCs w:val="24"/>
        </w:rPr>
        <w:t xml:space="preserve">instructions on how to calculate </w:t>
      </w:r>
      <w:r w:rsidRPr="001123B3">
        <w:rPr>
          <w:rStyle w:val="SubtleEmphasis"/>
          <w:b/>
          <w:sz w:val="24"/>
          <w:szCs w:val="24"/>
        </w:rPr>
        <w:t>each</w:t>
      </w:r>
      <w:r w:rsidR="001123B3" w:rsidRPr="001123B3">
        <w:rPr>
          <w:rStyle w:val="SubtleEmphasis"/>
          <w:b/>
          <w:sz w:val="24"/>
          <w:szCs w:val="24"/>
        </w:rPr>
        <w:t xml:space="preserve"> measure</w:t>
      </w:r>
      <w:r w:rsidR="00FA63B6">
        <w:rPr>
          <w:rStyle w:val="SubtleEmphasis"/>
          <w:b/>
          <w:sz w:val="24"/>
          <w:szCs w:val="24"/>
        </w:rPr>
        <w:t xml:space="preserve"> in this table</w:t>
      </w:r>
      <w:r w:rsidRPr="001123B3">
        <w:rPr>
          <w:rStyle w:val="SubtleEmphasis"/>
          <w:b/>
          <w:sz w:val="24"/>
          <w:szCs w:val="24"/>
        </w:rPr>
        <w:t>)</w:t>
      </w:r>
    </w:p>
    <w:p w14:paraId="78454DC0" w14:textId="77777777" w:rsidR="00492E35" w:rsidRPr="00D5779D" w:rsidRDefault="00076A00" w:rsidP="00C0404B">
      <w:pPr>
        <w:pStyle w:val="Heading1"/>
        <w:spacing w:before="0"/>
        <w:rPr>
          <w:rStyle w:val="SubtleEmphasis"/>
          <w:i w:val="0"/>
          <w:iCs w:val="0"/>
          <w:color w:val="365F91" w:themeColor="accent1" w:themeShade="BF"/>
        </w:rPr>
      </w:pPr>
      <w:bookmarkStart w:id="79" w:name="_Appendix_C:_Action"/>
      <w:bookmarkStart w:id="80" w:name="_Toc389483376"/>
      <w:bookmarkEnd w:id="79"/>
      <w:r w:rsidRPr="00D5779D">
        <w:rPr>
          <w:rStyle w:val="SubtleEmphasis"/>
          <w:i w:val="0"/>
          <w:iCs w:val="0"/>
          <w:color w:val="365F91" w:themeColor="accent1" w:themeShade="BF"/>
        </w:rPr>
        <w:t xml:space="preserve">Appendix </w:t>
      </w:r>
      <w:r w:rsidR="00D5779D" w:rsidRPr="00D5779D">
        <w:rPr>
          <w:rStyle w:val="SubtleEmphasis"/>
          <w:i w:val="0"/>
          <w:iCs w:val="0"/>
          <w:color w:val="365F91" w:themeColor="accent1" w:themeShade="BF"/>
        </w:rPr>
        <w:t>C</w:t>
      </w:r>
      <w:r w:rsidRPr="00D5779D">
        <w:rPr>
          <w:rStyle w:val="SubtleEmphasis"/>
          <w:i w:val="0"/>
          <w:iCs w:val="0"/>
          <w:color w:val="365F91" w:themeColor="accent1" w:themeShade="BF"/>
        </w:rPr>
        <w:t xml:space="preserve">: </w:t>
      </w:r>
      <w:r w:rsidR="00492E35" w:rsidRPr="00D5779D">
        <w:rPr>
          <w:rStyle w:val="SubtleEmphasis"/>
          <w:i w:val="0"/>
          <w:iCs w:val="0"/>
          <w:color w:val="365F91" w:themeColor="accent1" w:themeShade="BF"/>
        </w:rPr>
        <w:t>Action Plan B</w:t>
      </w:r>
      <w:r w:rsidR="00CF65ED" w:rsidRPr="00D5779D">
        <w:rPr>
          <w:rStyle w:val="SubtleEmphasis"/>
          <w:i w:val="0"/>
          <w:iCs w:val="0"/>
          <w:color w:val="365F91" w:themeColor="accent1" w:themeShade="BF"/>
        </w:rPr>
        <w:t>enchmark</w:t>
      </w:r>
      <w:r w:rsidR="00492E35" w:rsidRPr="00D5779D">
        <w:rPr>
          <w:rStyle w:val="SubtleEmphasis"/>
          <w:i w:val="0"/>
          <w:iCs w:val="0"/>
          <w:color w:val="365F91" w:themeColor="accent1" w:themeShade="BF"/>
        </w:rPr>
        <w:t>s</w:t>
      </w:r>
      <w:bookmarkEnd w:id="80"/>
    </w:p>
    <w:p w14:paraId="15C4BDE8" w14:textId="77777777" w:rsidR="00CF65ED" w:rsidRDefault="00E6327F" w:rsidP="00C44539">
      <w:pPr>
        <w:jc w:val="both"/>
        <w:rPr>
          <w:rStyle w:val="SubtleEmphasis"/>
        </w:rPr>
      </w:pPr>
      <w:r>
        <w:rPr>
          <w:rStyle w:val="SubtleEmphasis"/>
        </w:rPr>
        <w:t xml:space="preserve">Outline </w:t>
      </w:r>
      <w:r w:rsidR="00A232B8">
        <w:rPr>
          <w:rStyle w:val="SubtleEmphasis"/>
        </w:rPr>
        <w:t>the initiative to be carried out, identify who the primary coordinator is, the date in which implementation should be completed, and d</w:t>
      </w:r>
      <w:r w:rsidR="00AD0D9B">
        <w:rPr>
          <w:rStyle w:val="SubtleEmphasis"/>
        </w:rPr>
        <w:t xml:space="preserve">escribe how </w:t>
      </w:r>
      <w:r w:rsidR="00A232B8">
        <w:rPr>
          <w:rStyle w:val="SubtleEmphasis"/>
        </w:rPr>
        <w:t>each initiative</w:t>
      </w:r>
      <w:r w:rsidR="00AD0D9B">
        <w:rPr>
          <w:rStyle w:val="SubtleEmphasis"/>
        </w:rPr>
        <w:t xml:space="preserve"> will be assessed. </w:t>
      </w:r>
      <w:r>
        <w:rPr>
          <w:rStyle w:val="SubtleEmphasis"/>
        </w:rPr>
        <w:t xml:space="preserve">This </w:t>
      </w:r>
      <w:r w:rsidR="00CF65ED" w:rsidRPr="005E6DC1">
        <w:rPr>
          <w:rStyle w:val="SubtleEmphasis"/>
        </w:rPr>
        <w:t>should be included in the appendix because it should lend itself to continuous updates/change. In this way you will not have to update the entire plan</w:t>
      </w:r>
      <w:r>
        <w:rPr>
          <w:rStyle w:val="SubtleEmphasis"/>
        </w:rPr>
        <w:t>.</w:t>
      </w:r>
    </w:p>
    <w:tbl>
      <w:tblPr>
        <w:tblStyle w:val="LightList-Accent1"/>
        <w:tblW w:w="5000" w:type="pct"/>
        <w:tblBorders>
          <w:insideH w:val="single" w:sz="8" w:space="0" w:color="4F81BD" w:themeColor="accent1"/>
          <w:insideV w:val="single" w:sz="8" w:space="0" w:color="4F81BD" w:themeColor="accent1"/>
        </w:tblBorders>
        <w:tblLook w:val="04A0" w:firstRow="1" w:lastRow="0" w:firstColumn="1" w:lastColumn="0" w:noHBand="0" w:noVBand="1"/>
        <w:tblCaption w:val="Action Plan Benchmarks"/>
        <w:tblDescription w:val="Example of Action Plan Benchmarks indicating the initiative that will bridge an identified gap, whose responsibility will it be to carry it out, what the completion deadline is, and performance indicators."/>
      </w:tblPr>
      <w:tblGrid>
        <w:gridCol w:w="3294"/>
        <w:gridCol w:w="3294"/>
        <w:gridCol w:w="3294"/>
        <w:gridCol w:w="3294"/>
      </w:tblGrid>
      <w:tr w:rsidR="00076A00" w:rsidRPr="00DE3C47" w14:paraId="05B0792A" w14:textId="77777777" w:rsidTr="00B4631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250" w:type="pct"/>
            <w:tcBorders>
              <w:top w:val="single" w:sz="8" w:space="0" w:color="FFFFFF" w:themeColor="background1"/>
              <w:left w:val="single" w:sz="8" w:space="0" w:color="4F81BD" w:themeColor="accent1"/>
              <w:bottom w:val="single" w:sz="8" w:space="0" w:color="4F81BD" w:themeColor="accent1"/>
              <w:right w:val="single" w:sz="8" w:space="0" w:color="FFFFFF" w:themeColor="background1"/>
            </w:tcBorders>
          </w:tcPr>
          <w:p w14:paraId="37B62A33" w14:textId="77777777" w:rsidR="00076A00" w:rsidRDefault="00F44E38" w:rsidP="00C44539">
            <w:pPr>
              <w:rPr>
                <w:rStyle w:val="SubtleEmphasis"/>
                <w:i w:val="0"/>
                <w:color w:val="FFFFFF" w:themeColor="background1"/>
                <w:u w:val="single"/>
              </w:rPr>
            </w:pPr>
            <w:r>
              <w:rPr>
                <w:rStyle w:val="SubtleEmphasis"/>
                <w:i w:val="0"/>
                <w:color w:val="FFFFFF" w:themeColor="background1"/>
                <w:u w:val="single"/>
              </w:rPr>
              <w:t>Initiative</w:t>
            </w:r>
          </w:p>
          <w:p w14:paraId="627DB3DA" w14:textId="77777777" w:rsidR="00076A00" w:rsidRPr="003C04B4" w:rsidRDefault="00076A00" w:rsidP="00C44539">
            <w:pPr>
              <w:rPr>
                <w:rStyle w:val="SubtleEmphasis"/>
                <w:b w:val="0"/>
                <w:color w:val="FFFFFF" w:themeColor="background1"/>
              </w:rPr>
            </w:pPr>
            <w:r>
              <w:rPr>
                <w:rStyle w:val="SubtleEmphasis"/>
                <w:b w:val="0"/>
                <w:color w:val="FFFFFF" w:themeColor="background1"/>
              </w:rPr>
              <w:t>How can we bridge the gap between current and future outlook?</w:t>
            </w:r>
          </w:p>
        </w:tc>
        <w:tc>
          <w:tcPr>
            <w:tcW w:w="1250" w:type="pct"/>
            <w:tcBorders>
              <w:top w:val="single" w:sz="8" w:space="0" w:color="FFFFFF" w:themeColor="background1"/>
              <w:left w:val="single" w:sz="8" w:space="0" w:color="FFFFFF" w:themeColor="background1"/>
              <w:bottom w:val="single" w:sz="8" w:space="0" w:color="4F81BD" w:themeColor="accent1"/>
              <w:right w:val="single" w:sz="8" w:space="0" w:color="FFFFFF" w:themeColor="background1"/>
            </w:tcBorders>
          </w:tcPr>
          <w:p w14:paraId="0B699D6C" w14:textId="77777777" w:rsidR="00076A00" w:rsidRDefault="00A232B8" w:rsidP="00C44539">
            <w:pPr>
              <w:cnfStyle w:val="100000000000" w:firstRow="1" w:lastRow="0" w:firstColumn="0" w:lastColumn="0" w:oddVBand="0" w:evenVBand="0" w:oddHBand="0" w:evenHBand="0" w:firstRowFirstColumn="0" w:firstRowLastColumn="0" w:lastRowFirstColumn="0" w:lastRowLastColumn="0"/>
              <w:rPr>
                <w:rStyle w:val="SubtleEmphasis"/>
                <w:i w:val="0"/>
                <w:color w:val="FFFFFF" w:themeColor="background1"/>
                <w:u w:val="single"/>
              </w:rPr>
            </w:pPr>
            <w:r>
              <w:rPr>
                <w:rStyle w:val="SubtleEmphasis"/>
                <w:i w:val="0"/>
                <w:color w:val="FFFFFF" w:themeColor="background1"/>
                <w:u w:val="single"/>
              </w:rPr>
              <w:t>Responsibility</w:t>
            </w:r>
          </w:p>
          <w:p w14:paraId="6DC8E8EF" w14:textId="77777777" w:rsidR="00076A00" w:rsidRPr="00076A00" w:rsidRDefault="00076A00" w:rsidP="00C44539">
            <w:pPr>
              <w:cnfStyle w:val="100000000000" w:firstRow="1" w:lastRow="0" w:firstColumn="0" w:lastColumn="0" w:oddVBand="0" w:evenVBand="0" w:oddHBand="0" w:evenHBand="0" w:firstRowFirstColumn="0" w:firstRowLastColumn="0" w:lastRowFirstColumn="0" w:lastRowLastColumn="0"/>
              <w:rPr>
                <w:rStyle w:val="SubtleEmphasis"/>
                <w:i w:val="0"/>
                <w:color w:val="FFFFFF" w:themeColor="background1"/>
                <w:u w:val="single"/>
              </w:rPr>
            </w:pPr>
            <w:r>
              <w:rPr>
                <w:rStyle w:val="SubtleEmphasis"/>
                <w:b w:val="0"/>
                <w:color w:val="FFFFFF" w:themeColor="background1"/>
              </w:rPr>
              <w:t>Who is responsible?</w:t>
            </w:r>
          </w:p>
        </w:tc>
        <w:tc>
          <w:tcPr>
            <w:tcW w:w="1250" w:type="pct"/>
            <w:tcBorders>
              <w:top w:val="single" w:sz="8" w:space="0" w:color="FFFFFF" w:themeColor="background1"/>
              <w:left w:val="single" w:sz="8" w:space="0" w:color="FFFFFF" w:themeColor="background1"/>
              <w:bottom w:val="single" w:sz="8" w:space="0" w:color="4F81BD" w:themeColor="accent1"/>
              <w:right w:val="single" w:sz="8" w:space="0" w:color="FFFFFF" w:themeColor="background1"/>
            </w:tcBorders>
          </w:tcPr>
          <w:p w14:paraId="4F9D1B93" w14:textId="77777777" w:rsidR="00076A00" w:rsidRDefault="00076A00" w:rsidP="00C44539">
            <w:pPr>
              <w:cnfStyle w:val="100000000000" w:firstRow="1" w:lastRow="0" w:firstColumn="0" w:lastColumn="0" w:oddVBand="0" w:evenVBand="0" w:oddHBand="0" w:evenHBand="0" w:firstRowFirstColumn="0" w:firstRowLastColumn="0" w:lastRowFirstColumn="0" w:lastRowLastColumn="0"/>
              <w:rPr>
                <w:rStyle w:val="SubtleEmphasis"/>
                <w:i w:val="0"/>
                <w:color w:val="FFFFFF" w:themeColor="background1"/>
                <w:u w:val="single"/>
              </w:rPr>
            </w:pPr>
            <w:r w:rsidRPr="003C04B4">
              <w:rPr>
                <w:rStyle w:val="SubtleEmphasis"/>
                <w:i w:val="0"/>
                <w:color w:val="FFFFFF" w:themeColor="background1"/>
                <w:u w:val="single"/>
              </w:rPr>
              <w:t>Deadline</w:t>
            </w:r>
          </w:p>
          <w:p w14:paraId="5937AEE4" w14:textId="77777777" w:rsidR="00076A00" w:rsidRPr="003C04B4" w:rsidRDefault="00076A00" w:rsidP="00C44539">
            <w:pPr>
              <w:cnfStyle w:val="100000000000" w:firstRow="1" w:lastRow="0" w:firstColumn="0" w:lastColumn="0" w:oddVBand="0" w:evenVBand="0" w:oddHBand="0" w:evenHBand="0" w:firstRowFirstColumn="0" w:firstRowLastColumn="0" w:lastRowFirstColumn="0" w:lastRowLastColumn="0"/>
              <w:rPr>
                <w:rStyle w:val="SubtleEmphasis"/>
                <w:b w:val="0"/>
                <w:color w:val="FFFFFF" w:themeColor="background1"/>
              </w:rPr>
            </w:pPr>
            <w:r>
              <w:rPr>
                <w:rStyle w:val="SubtleEmphasis"/>
                <w:b w:val="0"/>
                <w:color w:val="FFFFFF" w:themeColor="background1"/>
              </w:rPr>
              <w:t>When will it be completed?</w:t>
            </w:r>
          </w:p>
        </w:tc>
        <w:tc>
          <w:tcPr>
            <w:tcW w:w="1250" w:type="pct"/>
            <w:tcBorders>
              <w:top w:val="single" w:sz="8" w:space="0" w:color="FFFFFF" w:themeColor="background1"/>
              <w:left w:val="single" w:sz="8" w:space="0" w:color="FFFFFF" w:themeColor="background1"/>
              <w:bottom w:val="single" w:sz="8" w:space="0" w:color="4F81BD" w:themeColor="accent1"/>
              <w:right w:val="single" w:sz="8" w:space="0" w:color="4F81BD" w:themeColor="accent1"/>
            </w:tcBorders>
          </w:tcPr>
          <w:p w14:paraId="483D4E86" w14:textId="77777777" w:rsidR="00076A00" w:rsidRDefault="00076A00" w:rsidP="00C44539">
            <w:pPr>
              <w:cnfStyle w:val="100000000000" w:firstRow="1" w:lastRow="0" w:firstColumn="0" w:lastColumn="0" w:oddVBand="0" w:evenVBand="0" w:oddHBand="0" w:evenHBand="0" w:firstRowFirstColumn="0" w:firstRowLastColumn="0" w:lastRowFirstColumn="0" w:lastRowLastColumn="0"/>
              <w:rPr>
                <w:rStyle w:val="SubtleEmphasis"/>
                <w:i w:val="0"/>
                <w:color w:val="FFFFFF" w:themeColor="background1"/>
                <w:u w:val="single"/>
              </w:rPr>
            </w:pPr>
            <w:r w:rsidRPr="00076A00">
              <w:rPr>
                <w:rStyle w:val="SubtleEmphasis"/>
                <w:i w:val="0"/>
                <w:color w:val="FFFFFF" w:themeColor="background1"/>
                <w:u w:val="single"/>
              </w:rPr>
              <w:t>Performance Indicators</w:t>
            </w:r>
          </w:p>
          <w:p w14:paraId="72FA4185" w14:textId="77777777" w:rsidR="00076A00" w:rsidRPr="00076A00" w:rsidRDefault="00076A00" w:rsidP="00C44539">
            <w:pPr>
              <w:cnfStyle w:val="100000000000" w:firstRow="1" w:lastRow="0" w:firstColumn="0" w:lastColumn="0" w:oddVBand="0" w:evenVBand="0" w:oddHBand="0" w:evenHBand="0" w:firstRowFirstColumn="0" w:firstRowLastColumn="0" w:lastRowFirstColumn="0" w:lastRowLastColumn="0"/>
              <w:rPr>
                <w:rStyle w:val="SubtleEmphasis"/>
                <w:b w:val="0"/>
                <w:color w:val="FFFFFF" w:themeColor="background1"/>
              </w:rPr>
            </w:pPr>
            <w:r>
              <w:rPr>
                <w:rStyle w:val="SubtleEmphasis"/>
                <w:b w:val="0"/>
                <w:color w:val="FFFFFF" w:themeColor="background1"/>
              </w:rPr>
              <w:t>How will we know we achieved our goal, and what will success look like?</w:t>
            </w:r>
          </w:p>
        </w:tc>
      </w:tr>
      <w:tr w:rsidR="00F43C02" w:rsidRPr="00DE3C47" w14:paraId="4C50B1D4" w14:textId="77777777" w:rsidTr="00F43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B8CCE4" w:themeFill="accent1" w:themeFillTint="66"/>
          </w:tcPr>
          <w:p w14:paraId="5E24FED2" w14:textId="77777777" w:rsidR="00F43C02" w:rsidRPr="00DE3C47" w:rsidRDefault="00F43C02" w:rsidP="00F43C02">
            <w:pPr>
              <w:jc w:val="both"/>
              <w:rPr>
                <w:rStyle w:val="SubtleEmphasis"/>
                <w:i w:val="0"/>
              </w:rPr>
            </w:pPr>
            <w:r>
              <w:rPr>
                <w:rStyle w:val="SubtleEmphasis"/>
                <w:i w:val="0"/>
              </w:rPr>
              <w:t>One to Two Year Initiatives</w:t>
            </w:r>
          </w:p>
        </w:tc>
      </w:tr>
      <w:tr w:rsidR="004E69F0" w:rsidRPr="00DE3C47" w14:paraId="7C22AC76" w14:textId="77777777" w:rsidTr="004E69F0">
        <w:tc>
          <w:tcPr>
            <w:cnfStyle w:val="001000000000" w:firstRow="0" w:lastRow="0" w:firstColumn="1" w:lastColumn="0" w:oddVBand="0" w:evenVBand="0" w:oddHBand="0" w:evenHBand="0" w:firstRowFirstColumn="0" w:firstRowLastColumn="0" w:lastRowFirstColumn="0" w:lastRowLastColumn="0"/>
            <w:tcW w:w="1250" w:type="pct"/>
            <w:tcBorders>
              <w:top w:val="single" w:sz="8" w:space="0" w:color="4F81BD" w:themeColor="accent1"/>
              <w:bottom w:val="single" w:sz="8" w:space="0" w:color="4F81BD" w:themeColor="accent1"/>
            </w:tcBorders>
          </w:tcPr>
          <w:p w14:paraId="4EC2EF4D" w14:textId="77777777" w:rsidR="004E69F0" w:rsidRPr="00DE3C47" w:rsidRDefault="004E69F0" w:rsidP="00C44539">
            <w:pPr>
              <w:jc w:val="both"/>
              <w:rPr>
                <w:rStyle w:val="SubtleEmphasis"/>
                <w:i w:val="0"/>
              </w:rPr>
            </w:pPr>
          </w:p>
        </w:tc>
        <w:tc>
          <w:tcPr>
            <w:tcW w:w="1250" w:type="pct"/>
            <w:tcBorders>
              <w:top w:val="single" w:sz="8" w:space="0" w:color="4F81BD" w:themeColor="accent1"/>
              <w:bottom w:val="single" w:sz="8" w:space="0" w:color="4F81BD" w:themeColor="accent1"/>
            </w:tcBorders>
          </w:tcPr>
          <w:p w14:paraId="27633C49" w14:textId="77777777" w:rsidR="004E69F0" w:rsidRPr="00DE3C47" w:rsidRDefault="004E69F0" w:rsidP="00C44539">
            <w:pPr>
              <w:jc w:val="both"/>
              <w:cnfStyle w:val="000000000000" w:firstRow="0" w:lastRow="0" w:firstColumn="0" w:lastColumn="0" w:oddVBand="0" w:evenVBand="0" w:oddHBand="0" w:evenHBand="0" w:firstRowFirstColumn="0" w:firstRowLastColumn="0" w:lastRowFirstColumn="0" w:lastRowLastColumn="0"/>
              <w:rPr>
                <w:rStyle w:val="SubtleEmphasis"/>
                <w:i w:val="0"/>
              </w:rPr>
            </w:pPr>
          </w:p>
        </w:tc>
        <w:tc>
          <w:tcPr>
            <w:tcW w:w="1250" w:type="pct"/>
            <w:tcBorders>
              <w:top w:val="single" w:sz="8" w:space="0" w:color="4F81BD" w:themeColor="accent1"/>
              <w:bottom w:val="single" w:sz="8" w:space="0" w:color="4F81BD" w:themeColor="accent1"/>
            </w:tcBorders>
          </w:tcPr>
          <w:p w14:paraId="250C71CC" w14:textId="77777777" w:rsidR="004E69F0" w:rsidRPr="00DE3C47" w:rsidRDefault="004E69F0" w:rsidP="00C44539">
            <w:pPr>
              <w:jc w:val="both"/>
              <w:cnfStyle w:val="000000000000" w:firstRow="0" w:lastRow="0" w:firstColumn="0" w:lastColumn="0" w:oddVBand="0" w:evenVBand="0" w:oddHBand="0" w:evenHBand="0" w:firstRowFirstColumn="0" w:firstRowLastColumn="0" w:lastRowFirstColumn="0" w:lastRowLastColumn="0"/>
              <w:rPr>
                <w:rStyle w:val="SubtleEmphasis"/>
                <w:i w:val="0"/>
              </w:rPr>
            </w:pPr>
          </w:p>
        </w:tc>
        <w:tc>
          <w:tcPr>
            <w:tcW w:w="1250" w:type="pct"/>
            <w:tcBorders>
              <w:top w:val="single" w:sz="8" w:space="0" w:color="4F81BD" w:themeColor="accent1"/>
              <w:bottom w:val="single" w:sz="8" w:space="0" w:color="4F81BD" w:themeColor="accent1"/>
            </w:tcBorders>
          </w:tcPr>
          <w:p w14:paraId="69765834" w14:textId="77777777" w:rsidR="004E69F0" w:rsidRPr="00DE3C47" w:rsidRDefault="004E69F0" w:rsidP="00C44539">
            <w:pPr>
              <w:jc w:val="both"/>
              <w:cnfStyle w:val="000000000000" w:firstRow="0" w:lastRow="0" w:firstColumn="0" w:lastColumn="0" w:oddVBand="0" w:evenVBand="0" w:oddHBand="0" w:evenHBand="0" w:firstRowFirstColumn="0" w:firstRowLastColumn="0" w:lastRowFirstColumn="0" w:lastRowLastColumn="0"/>
              <w:rPr>
                <w:rStyle w:val="SubtleEmphasis"/>
                <w:i w:val="0"/>
              </w:rPr>
            </w:pPr>
          </w:p>
        </w:tc>
      </w:tr>
      <w:tr w:rsidR="004E69F0" w:rsidRPr="00DE3C47" w14:paraId="1A7D448E" w14:textId="77777777" w:rsidTr="004E6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593F2872" w14:textId="77777777" w:rsidR="004E69F0" w:rsidRPr="00DE3C47" w:rsidRDefault="004E69F0" w:rsidP="00C44539">
            <w:pPr>
              <w:jc w:val="both"/>
              <w:rPr>
                <w:rStyle w:val="SubtleEmphasis"/>
                <w:i w:val="0"/>
              </w:rPr>
            </w:pPr>
          </w:p>
        </w:tc>
        <w:tc>
          <w:tcPr>
            <w:tcW w:w="1250" w:type="pct"/>
          </w:tcPr>
          <w:p w14:paraId="66FF87BC" w14:textId="77777777" w:rsidR="004E69F0" w:rsidRPr="00DE3C47" w:rsidRDefault="004E69F0" w:rsidP="00C44539">
            <w:pPr>
              <w:jc w:val="both"/>
              <w:cnfStyle w:val="000000100000" w:firstRow="0" w:lastRow="0" w:firstColumn="0" w:lastColumn="0" w:oddVBand="0" w:evenVBand="0" w:oddHBand="1" w:evenHBand="0" w:firstRowFirstColumn="0" w:firstRowLastColumn="0" w:lastRowFirstColumn="0" w:lastRowLastColumn="0"/>
              <w:rPr>
                <w:rStyle w:val="SubtleEmphasis"/>
                <w:i w:val="0"/>
              </w:rPr>
            </w:pPr>
          </w:p>
        </w:tc>
        <w:tc>
          <w:tcPr>
            <w:tcW w:w="1250" w:type="pct"/>
          </w:tcPr>
          <w:p w14:paraId="74072DD5" w14:textId="77777777" w:rsidR="004E69F0" w:rsidRPr="00DE3C47" w:rsidRDefault="004E69F0" w:rsidP="00C44539">
            <w:pPr>
              <w:jc w:val="both"/>
              <w:cnfStyle w:val="000000100000" w:firstRow="0" w:lastRow="0" w:firstColumn="0" w:lastColumn="0" w:oddVBand="0" w:evenVBand="0" w:oddHBand="1" w:evenHBand="0" w:firstRowFirstColumn="0" w:firstRowLastColumn="0" w:lastRowFirstColumn="0" w:lastRowLastColumn="0"/>
              <w:rPr>
                <w:rStyle w:val="SubtleEmphasis"/>
                <w:i w:val="0"/>
              </w:rPr>
            </w:pPr>
          </w:p>
        </w:tc>
        <w:tc>
          <w:tcPr>
            <w:tcW w:w="1250" w:type="pct"/>
          </w:tcPr>
          <w:p w14:paraId="52762BDB" w14:textId="77777777" w:rsidR="004E69F0" w:rsidRPr="00DE3C47" w:rsidRDefault="004E69F0" w:rsidP="00C44539">
            <w:pPr>
              <w:jc w:val="both"/>
              <w:cnfStyle w:val="000000100000" w:firstRow="0" w:lastRow="0" w:firstColumn="0" w:lastColumn="0" w:oddVBand="0" w:evenVBand="0" w:oddHBand="1" w:evenHBand="0" w:firstRowFirstColumn="0" w:firstRowLastColumn="0" w:lastRowFirstColumn="0" w:lastRowLastColumn="0"/>
              <w:rPr>
                <w:rStyle w:val="SubtleEmphasis"/>
                <w:i w:val="0"/>
              </w:rPr>
            </w:pPr>
          </w:p>
        </w:tc>
      </w:tr>
      <w:tr w:rsidR="004E69F0" w:rsidRPr="00DE3C47" w14:paraId="4E285ABB" w14:textId="77777777" w:rsidTr="004E69F0">
        <w:tc>
          <w:tcPr>
            <w:cnfStyle w:val="001000000000" w:firstRow="0" w:lastRow="0" w:firstColumn="1" w:lastColumn="0" w:oddVBand="0" w:evenVBand="0" w:oddHBand="0" w:evenHBand="0" w:firstRowFirstColumn="0" w:firstRowLastColumn="0" w:lastRowFirstColumn="0" w:lastRowLastColumn="0"/>
            <w:tcW w:w="1250" w:type="pct"/>
            <w:tcBorders>
              <w:top w:val="single" w:sz="8" w:space="0" w:color="4F81BD" w:themeColor="accent1"/>
              <w:bottom w:val="single" w:sz="8" w:space="0" w:color="4F81BD" w:themeColor="accent1"/>
            </w:tcBorders>
          </w:tcPr>
          <w:p w14:paraId="52BBC6D0" w14:textId="77777777" w:rsidR="004E69F0" w:rsidRPr="00DE3C47" w:rsidRDefault="004E69F0" w:rsidP="00C44539">
            <w:pPr>
              <w:jc w:val="both"/>
              <w:rPr>
                <w:rStyle w:val="SubtleEmphasis"/>
                <w:i w:val="0"/>
              </w:rPr>
            </w:pPr>
          </w:p>
        </w:tc>
        <w:tc>
          <w:tcPr>
            <w:tcW w:w="1250" w:type="pct"/>
            <w:tcBorders>
              <w:top w:val="single" w:sz="8" w:space="0" w:color="4F81BD" w:themeColor="accent1"/>
              <w:bottom w:val="single" w:sz="8" w:space="0" w:color="4F81BD" w:themeColor="accent1"/>
            </w:tcBorders>
          </w:tcPr>
          <w:p w14:paraId="08C7017E" w14:textId="77777777" w:rsidR="004E69F0" w:rsidRPr="00DE3C47" w:rsidRDefault="004E69F0" w:rsidP="00C44539">
            <w:pPr>
              <w:jc w:val="both"/>
              <w:cnfStyle w:val="000000000000" w:firstRow="0" w:lastRow="0" w:firstColumn="0" w:lastColumn="0" w:oddVBand="0" w:evenVBand="0" w:oddHBand="0" w:evenHBand="0" w:firstRowFirstColumn="0" w:firstRowLastColumn="0" w:lastRowFirstColumn="0" w:lastRowLastColumn="0"/>
              <w:rPr>
                <w:rStyle w:val="SubtleEmphasis"/>
                <w:i w:val="0"/>
              </w:rPr>
            </w:pPr>
          </w:p>
        </w:tc>
        <w:tc>
          <w:tcPr>
            <w:tcW w:w="1250" w:type="pct"/>
            <w:tcBorders>
              <w:top w:val="single" w:sz="8" w:space="0" w:color="4F81BD" w:themeColor="accent1"/>
              <w:bottom w:val="single" w:sz="8" w:space="0" w:color="4F81BD" w:themeColor="accent1"/>
            </w:tcBorders>
          </w:tcPr>
          <w:p w14:paraId="5590EFC7" w14:textId="77777777" w:rsidR="004E69F0" w:rsidRPr="00DE3C47" w:rsidRDefault="004E69F0" w:rsidP="00C44539">
            <w:pPr>
              <w:jc w:val="both"/>
              <w:cnfStyle w:val="000000000000" w:firstRow="0" w:lastRow="0" w:firstColumn="0" w:lastColumn="0" w:oddVBand="0" w:evenVBand="0" w:oddHBand="0" w:evenHBand="0" w:firstRowFirstColumn="0" w:firstRowLastColumn="0" w:lastRowFirstColumn="0" w:lastRowLastColumn="0"/>
              <w:rPr>
                <w:rStyle w:val="SubtleEmphasis"/>
                <w:i w:val="0"/>
              </w:rPr>
            </w:pPr>
          </w:p>
        </w:tc>
        <w:tc>
          <w:tcPr>
            <w:tcW w:w="1250" w:type="pct"/>
            <w:tcBorders>
              <w:top w:val="single" w:sz="8" w:space="0" w:color="4F81BD" w:themeColor="accent1"/>
              <w:bottom w:val="single" w:sz="8" w:space="0" w:color="4F81BD" w:themeColor="accent1"/>
            </w:tcBorders>
          </w:tcPr>
          <w:p w14:paraId="344B7731" w14:textId="77777777" w:rsidR="004E69F0" w:rsidRPr="00DE3C47" w:rsidRDefault="004E69F0" w:rsidP="00C44539">
            <w:pPr>
              <w:jc w:val="both"/>
              <w:cnfStyle w:val="000000000000" w:firstRow="0" w:lastRow="0" w:firstColumn="0" w:lastColumn="0" w:oddVBand="0" w:evenVBand="0" w:oddHBand="0" w:evenHBand="0" w:firstRowFirstColumn="0" w:firstRowLastColumn="0" w:lastRowFirstColumn="0" w:lastRowLastColumn="0"/>
              <w:rPr>
                <w:rStyle w:val="SubtleEmphasis"/>
                <w:i w:val="0"/>
              </w:rPr>
            </w:pPr>
          </w:p>
        </w:tc>
      </w:tr>
      <w:tr w:rsidR="00F44E38" w:rsidRPr="00DE3C47" w14:paraId="291D55FA" w14:textId="77777777" w:rsidTr="004E6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7D2DA028" w14:textId="77777777" w:rsidR="00F44E38" w:rsidRPr="00DE3C47" w:rsidRDefault="00F44E38" w:rsidP="00C44539">
            <w:pPr>
              <w:jc w:val="both"/>
              <w:rPr>
                <w:rStyle w:val="SubtleEmphasis"/>
                <w:i w:val="0"/>
              </w:rPr>
            </w:pPr>
          </w:p>
        </w:tc>
        <w:tc>
          <w:tcPr>
            <w:tcW w:w="1250" w:type="pct"/>
          </w:tcPr>
          <w:p w14:paraId="5A6611C5" w14:textId="77777777" w:rsidR="00F44E38" w:rsidRPr="00DE3C47" w:rsidRDefault="00F44E38" w:rsidP="00C44539">
            <w:pPr>
              <w:jc w:val="both"/>
              <w:cnfStyle w:val="000000100000" w:firstRow="0" w:lastRow="0" w:firstColumn="0" w:lastColumn="0" w:oddVBand="0" w:evenVBand="0" w:oddHBand="1" w:evenHBand="0" w:firstRowFirstColumn="0" w:firstRowLastColumn="0" w:lastRowFirstColumn="0" w:lastRowLastColumn="0"/>
              <w:rPr>
                <w:rStyle w:val="SubtleEmphasis"/>
                <w:i w:val="0"/>
              </w:rPr>
            </w:pPr>
          </w:p>
        </w:tc>
        <w:tc>
          <w:tcPr>
            <w:tcW w:w="1250" w:type="pct"/>
          </w:tcPr>
          <w:p w14:paraId="18C49A7F" w14:textId="77777777" w:rsidR="00F44E38" w:rsidRPr="00DE3C47" w:rsidRDefault="00F44E38" w:rsidP="00C44539">
            <w:pPr>
              <w:jc w:val="both"/>
              <w:cnfStyle w:val="000000100000" w:firstRow="0" w:lastRow="0" w:firstColumn="0" w:lastColumn="0" w:oddVBand="0" w:evenVBand="0" w:oddHBand="1" w:evenHBand="0" w:firstRowFirstColumn="0" w:firstRowLastColumn="0" w:lastRowFirstColumn="0" w:lastRowLastColumn="0"/>
              <w:rPr>
                <w:rStyle w:val="SubtleEmphasis"/>
                <w:i w:val="0"/>
              </w:rPr>
            </w:pPr>
          </w:p>
        </w:tc>
        <w:tc>
          <w:tcPr>
            <w:tcW w:w="1250" w:type="pct"/>
          </w:tcPr>
          <w:p w14:paraId="4967AB24" w14:textId="77777777" w:rsidR="00F44E38" w:rsidRPr="00DE3C47" w:rsidRDefault="00F44E38" w:rsidP="00C44539">
            <w:pPr>
              <w:jc w:val="both"/>
              <w:cnfStyle w:val="000000100000" w:firstRow="0" w:lastRow="0" w:firstColumn="0" w:lastColumn="0" w:oddVBand="0" w:evenVBand="0" w:oddHBand="1" w:evenHBand="0" w:firstRowFirstColumn="0" w:firstRowLastColumn="0" w:lastRowFirstColumn="0" w:lastRowLastColumn="0"/>
              <w:rPr>
                <w:rStyle w:val="SubtleEmphasis"/>
                <w:i w:val="0"/>
              </w:rPr>
            </w:pPr>
          </w:p>
        </w:tc>
      </w:tr>
      <w:tr w:rsidR="00F44E38" w:rsidRPr="00DE3C47" w14:paraId="04E6C77C" w14:textId="77777777" w:rsidTr="004E69F0">
        <w:tc>
          <w:tcPr>
            <w:cnfStyle w:val="001000000000" w:firstRow="0" w:lastRow="0" w:firstColumn="1" w:lastColumn="0" w:oddVBand="0" w:evenVBand="0" w:oddHBand="0" w:evenHBand="0" w:firstRowFirstColumn="0" w:firstRowLastColumn="0" w:lastRowFirstColumn="0" w:lastRowLastColumn="0"/>
            <w:tcW w:w="1250" w:type="pct"/>
          </w:tcPr>
          <w:p w14:paraId="65781FC0" w14:textId="77777777" w:rsidR="00F44E38" w:rsidRPr="00DE3C47" w:rsidRDefault="00F44E38" w:rsidP="00C44539">
            <w:pPr>
              <w:jc w:val="both"/>
              <w:rPr>
                <w:rStyle w:val="SubtleEmphasis"/>
                <w:i w:val="0"/>
              </w:rPr>
            </w:pPr>
          </w:p>
        </w:tc>
        <w:tc>
          <w:tcPr>
            <w:tcW w:w="1250" w:type="pct"/>
          </w:tcPr>
          <w:p w14:paraId="4C66F0FA" w14:textId="77777777" w:rsidR="00F44E38" w:rsidRPr="00DE3C47" w:rsidRDefault="00F44E38" w:rsidP="00C44539">
            <w:pPr>
              <w:jc w:val="both"/>
              <w:cnfStyle w:val="000000000000" w:firstRow="0" w:lastRow="0" w:firstColumn="0" w:lastColumn="0" w:oddVBand="0" w:evenVBand="0" w:oddHBand="0" w:evenHBand="0" w:firstRowFirstColumn="0" w:firstRowLastColumn="0" w:lastRowFirstColumn="0" w:lastRowLastColumn="0"/>
              <w:rPr>
                <w:rStyle w:val="SubtleEmphasis"/>
                <w:i w:val="0"/>
              </w:rPr>
            </w:pPr>
          </w:p>
        </w:tc>
        <w:tc>
          <w:tcPr>
            <w:tcW w:w="1250" w:type="pct"/>
          </w:tcPr>
          <w:p w14:paraId="243773B3" w14:textId="77777777" w:rsidR="00F44E38" w:rsidRPr="00DE3C47" w:rsidRDefault="00F44E38" w:rsidP="00C44539">
            <w:pPr>
              <w:jc w:val="both"/>
              <w:cnfStyle w:val="000000000000" w:firstRow="0" w:lastRow="0" w:firstColumn="0" w:lastColumn="0" w:oddVBand="0" w:evenVBand="0" w:oddHBand="0" w:evenHBand="0" w:firstRowFirstColumn="0" w:firstRowLastColumn="0" w:lastRowFirstColumn="0" w:lastRowLastColumn="0"/>
              <w:rPr>
                <w:rStyle w:val="SubtleEmphasis"/>
                <w:i w:val="0"/>
              </w:rPr>
            </w:pPr>
          </w:p>
        </w:tc>
        <w:tc>
          <w:tcPr>
            <w:tcW w:w="1250" w:type="pct"/>
          </w:tcPr>
          <w:p w14:paraId="7E5E5B70" w14:textId="77777777" w:rsidR="00F44E38" w:rsidRPr="00DE3C47" w:rsidRDefault="00F44E38" w:rsidP="00C44539">
            <w:pPr>
              <w:jc w:val="both"/>
              <w:cnfStyle w:val="000000000000" w:firstRow="0" w:lastRow="0" w:firstColumn="0" w:lastColumn="0" w:oddVBand="0" w:evenVBand="0" w:oddHBand="0" w:evenHBand="0" w:firstRowFirstColumn="0" w:firstRowLastColumn="0" w:lastRowFirstColumn="0" w:lastRowLastColumn="0"/>
              <w:rPr>
                <w:rStyle w:val="SubtleEmphasis"/>
                <w:i w:val="0"/>
              </w:rPr>
            </w:pPr>
          </w:p>
        </w:tc>
      </w:tr>
      <w:tr w:rsidR="004E69F0" w:rsidRPr="00DE3C47" w14:paraId="1F1A0693" w14:textId="77777777" w:rsidTr="004E6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247F93D3" w14:textId="77777777" w:rsidR="004E69F0" w:rsidRPr="00DE3C47" w:rsidRDefault="004E69F0" w:rsidP="00C44539">
            <w:pPr>
              <w:jc w:val="both"/>
              <w:rPr>
                <w:rStyle w:val="SubtleEmphasis"/>
                <w:i w:val="0"/>
              </w:rPr>
            </w:pPr>
          </w:p>
        </w:tc>
        <w:tc>
          <w:tcPr>
            <w:tcW w:w="1250" w:type="pct"/>
          </w:tcPr>
          <w:p w14:paraId="4D56CCD5" w14:textId="77777777" w:rsidR="004E69F0" w:rsidRPr="00DE3C47" w:rsidRDefault="004E69F0" w:rsidP="00C44539">
            <w:pPr>
              <w:jc w:val="both"/>
              <w:cnfStyle w:val="000000100000" w:firstRow="0" w:lastRow="0" w:firstColumn="0" w:lastColumn="0" w:oddVBand="0" w:evenVBand="0" w:oddHBand="1" w:evenHBand="0" w:firstRowFirstColumn="0" w:firstRowLastColumn="0" w:lastRowFirstColumn="0" w:lastRowLastColumn="0"/>
              <w:rPr>
                <w:rStyle w:val="SubtleEmphasis"/>
                <w:i w:val="0"/>
              </w:rPr>
            </w:pPr>
          </w:p>
        </w:tc>
        <w:tc>
          <w:tcPr>
            <w:tcW w:w="1250" w:type="pct"/>
          </w:tcPr>
          <w:p w14:paraId="15FCF6A6" w14:textId="77777777" w:rsidR="004E69F0" w:rsidRPr="00DE3C47" w:rsidRDefault="004E69F0" w:rsidP="00C44539">
            <w:pPr>
              <w:jc w:val="both"/>
              <w:cnfStyle w:val="000000100000" w:firstRow="0" w:lastRow="0" w:firstColumn="0" w:lastColumn="0" w:oddVBand="0" w:evenVBand="0" w:oddHBand="1" w:evenHBand="0" w:firstRowFirstColumn="0" w:firstRowLastColumn="0" w:lastRowFirstColumn="0" w:lastRowLastColumn="0"/>
              <w:rPr>
                <w:rStyle w:val="SubtleEmphasis"/>
                <w:i w:val="0"/>
              </w:rPr>
            </w:pPr>
          </w:p>
        </w:tc>
        <w:tc>
          <w:tcPr>
            <w:tcW w:w="1250" w:type="pct"/>
          </w:tcPr>
          <w:p w14:paraId="248F0E08" w14:textId="77777777" w:rsidR="004E69F0" w:rsidRPr="00DE3C47" w:rsidRDefault="004E69F0" w:rsidP="00C44539">
            <w:pPr>
              <w:jc w:val="both"/>
              <w:cnfStyle w:val="000000100000" w:firstRow="0" w:lastRow="0" w:firstColumn="0" w:lastColumn="0" w:oddVBand="0" w:evenVBand="0" w:oddHBand="1" w:evenHBand="0" w:firstRowFirstColumn="0" w:firstRowLastColumn="0" w:lastRowFirstColumn="0" w:lastRowLastColumn="0"/>
              <w:rPr>
                <w:rStyle w:val="SubtleEmphasis"/>
                <w:i w:val="0"/>
              </w:rPr>
            </w:pPr>
          </w:p>
        </w:tc>
      </w:tr>
      <w:tr w:rsidR="004E69F0" w:rsidRPr="00DE3C47" w14:paraId="20B21F02" w14:textId="77777777" w:rsidTr="00424994">
        <w:tc>
          <w:tcPr>
            <w:cnfStyle w:val="001000000000" w:firstRow="0" w:lastRow="0" w:firstColumn="1" w:lastColumn="0" w:oddVBand="0" w:evenVBand="0" w:oddHBand="0" w:evenHBand="0" w:firstRowFirstColumn="0" w:firstRowLastColumn="0" w:lastRowFirstColumn="0" w:lastRowLastColumn="0"/>
            <w:tcW w:w="1250" w:type="pct"/>
            <w:tcBorders>
              <w:top w:val="single" w:sz="8" w:space="0" w:color="4F81BD" w:themeColor="accent1"/>
              <w:bottom w:val="single" w:sz="8" w:space="0" w:color="4F81BD" w:themeColor="accent1"/>
            </w:tcBorders>
          </w:tcPr>
          <w:p w14:paraId="447AFBAF" w14:textId="77777777" w:rsidR="004E69F0" w:rsidRPr="00DE3C47" w:rsidRDefault="004E69F0" w:rsidP="00C44539">
            <w:pPr>
              <w:jc w:val="both"/>
              <w:rPr>
                <w:rStyle w:val="SubtleEmphasis"/>
                <w:i w:val="0"/>
              </w:rPr>
            </w:pPr>
          </w:p>
        </w:tc>
        <w:tc>
          <w:tcPr>
            <w:tcW w:w="1250" w:type="pct"/>
            <w:tcBorders>
              <w:top w:val="single" w:sz="8" w:space="0" w:color="4F81BD" w:themeColor="accent1"/>
              <w:bottom w:val="single" w:sz="8" w:space="0" w:color="4F81BD" w:themeColor="accent1"/>
            </w:tcBorders>
          </w:tcPr>
          <w:p w14:paraId="3D1650F3" w14:textId="77777777" w:rsidR="004E69F0" w:rsidRPr="00DE3C47" w:rsidRDefault="004E69F0" w:rsidP="00C44539">
            <w:pPr>
              <w:jc w:val="both"/>
              <w:cnfStyle w:val="000000000000" w:firstRow="0" w:lastRow="0" w:firstColumn="0" w:lastColumn="0" w:oddVBand="0" w:evenVBand="0" w:oddHBand="0" w:evenHBand="0" w:firstRowFirstColumn="0" w:firstRowLastColumn="0" w:lastRowFirstColumn="0" w:lastRowLastColumn="0"/>
              <w:rPr>
                <w:rStyle w:val="SubtleEmphasis"/>
                <w:i w:val="0"/>
              </w:rPr>
            </w:pPr>
          </w:p>
        </w:tc>
        <w:tc>
          <w:tcPr>
            <w:tcW w:w="1250" w:type="pct"/>
            <w:tcBorders>
              <w:top w:val="single" w:sz="8" w:space="0" w:color="4F81BD" w:themeColor="accent1"/>
              <w:bottom w:val="single" w:sz="8" w:space="0" w:color="4F81BD" w:themeColor="accent1"/>
            </w:tcBorders>
          </w:tcPr>
          <w:p w14:paraId="1C2C5518" w14:textId="77777777" w:rsidR="004E69F0" w:rsidRPr="00DE3C47" w:rsidRDefault="004E69F0" w:rsidP="00C44539">
            <w:pPr>
              <w:jc w:val="both"/>
              <w:cnfStyle w:val="000000000000" w:firstRow="0" w:lastRow="0" w:firstColumn="0" w:lastColumn="0" w:oddVBand="0" w:evenVBand="0" w:oddHBand="0" w:evenHBand="0" w:firstRowFirstColumn="0" w:firstRowLastColumn="0" w:lastRowFirstColumn="0" w:lastRowLastColumn="0"/>
              <w:rPr>
                <w:rStyle w:val="SubtleEmphasis"/>
                <w:i w:val="0"/>
              </w:rPr>
            </w:pPr>
          </w:p>
        </w:tc>
        <w:tc>
          <w:tcPr>
            <w:tcW w:w="1250" w:type="pct"/>
            <w:tcBorders>
              <w:top w:val="single" w:sz="8" w:space="0" w:color="4F81BD" w:themeColor="accent1"/>
              <w:bottom w:val="single" w:sz="8" w:space="0" w:color="4F81BD" w:themeColor="accent1"/>
            </w:tcBorders>
          </w:tcPr>
          <w:p w14:paraId="6BC932E3" w14:textId="77777777" w:rsidR="004E69F0" w:rsidRPr="00DE3C47" w:rsidRDefault="004E69F0" w:rsidP="00C44539">
            <w:pPr>
              <w:jc w:val="both"/>
              <w:cnfStyle w:val="000000000000" w:firstRow="0" w:lastRow="0" w:firstColumn="0" w:lastColumn="0" w:oddVBand="0" w:evenVBand="0" w:oddHBand="0" w:evenHBand="0" w:firstRowFirstColumn="0" w:firstRowLastColumn="0" w:lastRowFirstColumn="0" w:lastRowLastColumn="0"/>
              <w:rPr>
                <w:rStyle w:val="SubtleEmphasis"/>
                <w:i w:val="0"/>
              </w:rPr>
            </w:pPr>
          </w:p>
        </w:tc>
      </w:tr>
      <w:tr w:rsidR="005F549A" w:rsidRPr="00DE3C47" w14:paraId="2F4DBCBB" w14:textId="77777777" w:rsidTr="002D77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B8CCE4" w:themeFill="accent1" w:themeFillTint="66"/>
          </w:tcPr>
          <w:p w14:paraId="6C5C62F8" w14:textId="77777777" w:rsidR="005F549A" w:rsidRPr="00DE3C47" w:rsidRDefault="005F549A" w:rsidP="005F549A">
            <w:pPr>
              <w:jc w:val="both"/>
              <w:rPr>
                <w:rStyle w:val="SubtleEmphasis"/>
                <w:i w:val="0"/>
              </w:rPr>
            </w:pPr>
            <w:r>
              <w:rPr>
                <w:rStyle w:val="SubtleEmphasis"/>
                <w:i w:val="0"/>
              </w:rPr>
              <w:t>Three to Four Year Initiatives</w:t>
            </w:r>
          </w:p>
        </w:tc>
      </w:tr>
      <w:tr w:rsidR="00424994" w:rsidRPr="00DE3C47" w14:paraId="7913C88C" w14:textId="77777777" w:rsidTr="00424994">
        <w:tc>
          <w:tcPr>
            <w:cnfStyle w:val="001000000000" w:firstRow="0" w:lastRow="0" w:firstColumn="1" w:lastColumn="0" w:oddVBand="0" w:evenVBand="0" w:oddHBand="0" w:evenHBand="0" w:firstRowFirstColumn="0" w:firstRowLastColumn="0" w:lastRowFirstColumn="0" w:lastRowLastColumn="0"/>
            <w:tcW w:w="1250" w:type="pct"/>
          </w:tcPr>
          <w:p w14:paraId="544E167E" w14:textId="77777777" w:rsidR="00424994" w:rsidRPr="00DE3C47" w:rsidRDefault="00424994" w:rsidP="00C44539">
            <w:pPr>
              <w:jc w:val="both"/>
              <w:rPr>
                <w:rStyle w:val="SubtleEmphasis"/>
                <w:i w:val="0"/>
              </w:rPr>
            </w:pPr>
          </w:p>
        </w:tc>
        <w:tc>
          <w:tcPr>
            <w:tcW w:w="1250" w:type="pct"/>
          </w:tcPr>
          <w:p w14:paraId="52C1C154" w14:textId="77777777" w:rsidR="00424994" w:rsidRPr="00DE3C47" w:rsidRDefault="00424994" w:rsidP="00C44539">
            <w:pPr>
              <w:jc w:val="both"/>
              <w:cnfStyle w:val="000000000000" w:firstRow="0" w:lastRow="0" w:firstColumn="0" w:lastColumn="0" w:oddVBand="0" w:evenVBand="0" w:oddHBand="0" w:evenHBand="0" w:firstRowFirstColumn="0" w:firstRowLastColumn="0" w:lastRowFirstColumn="0" w:lastRowLastColumn="0"/>
              <w:rPr>
                <w:rStyle w:val="SubtleEmphasis"/>
                <w:i w:val="0"/>
              </w:rPr>
            </w:pPr>
          </w:p>
        </w:tc>
        <w:tc>
          <w:tcPr>
            <w:tcW w:w="1250" w:type="pct"/>
          </w:tcPr>
          <w:p w14:paraId="6E22A062" w14:textId="77777777" w:rsidR="00424994" w:rsidRPr="00DE3C47" w:rsidRDefault="00424994" w:rsidP="00C44539">
            <w:pPr>
              <w:jc w:val="both"/>
              <w:cnfStyle w:val="000000000000" w:firstRow="0" w:lastRow="0" w:firstColumn="0" w:lastColumn="0" w:oddVBand="0" w:evenVBand="0" w:oddHBand="0" w:evenHBand="0" w:firstRowFirstColumn="0" w:firstRowLastColumn="0" w:lastRowFirstColumn="0" w:lastRowLastColumn="0"/>
              <w:rPr>
                <w:rStyle w:val="SubtleEmphasis"/>
                <w:i w:val="0"/>
              </w:rPr>
            </w:pPr>
          </w:p>
        </w:tc>
        <w:tc>
          <w:tcPr>
            <w:tcW w:w="1250" w:type="pct"/>
          </w:tcPr>
          <w:p w14:paraId="416FCCE2" w14:textId="77777777" w:rsidR="00424994" w:rsidRPr="00DE3C47" w:rsidRDefault="00424994" w:rsidP="00C44539">
            <w:pPr>
              <w:jc w:val="both"/>
              <w:cnfStyle w:val="000000000000" w:firstRow="0" w:lastRow="0" w:firstColumn="0" w:lastColumn="0" w:oddVBand="0" w:evenVBand="0" w:oddHBand="0" w:evenHBand="0" w:firstRowFirstColumn="0" w:firstRowLastColumn="0" w:lastRowFirstColumn="0" w:lastRowLastColumn="0"/>
              <w:rPr>
                <w:rStyle w:val="SubtleEmphasis"/>
                <w:i w:val="0"/>
              </w:rPr>
            </w:pPr>
          </w:p>
        </w:tc>
      </w:tr>
      <w:tr w:rsidR="00424994" w:rsidRPr="00DE3C47" w14:paraId="4D0B0DBE" w14:textId="77777777" w:rsidTr="004249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0701A9E2" w14:textId="77777777" w:rsidR="00424994" w:rsidRPr="00DE3C47" w:rsidRDefault="00424994" w:rsidP="00C44539">
            <w:pPr>
              <w:jc w:val="both"/>
              <w:rPr>
                <w:rStyle w:val="SubtleEmphasis"/>
                <w:i w:val="0"/>
              </w:rPr>
            </w:pPr>
          </w:p>
        </w:tc>
        <w:tc>
          <w:tcPr>
            <w:tcW w:w="1250" w:type="pct"/>
          </w:tcPr>
          <w:p w14:paraId="65DF02DD" w14:textId="77777777" w:rsidR="00424994" w:rsidRPr="00DE3C47" w:rsidRDefault="00424994" w:rsidP="00C44539">
            <w:pPr>
              <w:jc w:val="both"/>
              <w:cnfStyle w:val="000000100000" w:firstRow="0" w:lastRow="0" w:firstColumn="0" w:lastColumn="0" w:oddVBand="0" w:evenVBand="0" w:oddHBand="1" w:evenHBand="0" w:firstRowFirstColumn="0" w:firstRowLastColumn="0" w:lastRowFirstColumn="0" w:lastRowLastColumn="0"/>
              <w:rPr>
                <w:rStyle w:val="SubtleEmphasis"/>
                <w:i w:val="0"/>
              </w:rPr>
            </w:pPr>
          </w:p>
        </w:tc>
        <w:tc>
          <w:tcPr>
            <w:tcW w:w="1250" w:type="pct"/>
          </w:tcPr>
          <w:p w14:paraId="377DC83B" w14:textId="77777777" w:rsidR="00424994" w:rsidRPr="00DE3C47" w:rsidRDefault="00424994" w:rsidP="00C44539">
            <w:pPr>
              <w:jc w:val="both"/>
              <w:cnfStyle w:val="000000100000" w:firstRow="0" w:lastRow="0" w:firstColumn="0" w:lastColumn="0" w:oddVBand="0" w:evenVBand="0" w:oddHBand="1" w:evenHBand="0" w:firstRowFirstColumn="0" w:firstRowLastColumn="0" w:lastRowFirstColumn="0" w:lastRowLastColumn="0"/>
              <w:rPr>
                <w:rStyle w:val="SubtleEmphasis"/>
                <w:i w:val="0"/>
              </w:rPr>
            </w:pPr>
          </w:p>
        </w:tc>
        <w:tc>
          <w:tcPr>
            <w:tcW w:w="1250" w:type="pct"/>
          </w:tcPr>
          <w:p w14:paraId="6F774125" w14:textId="77777777" w:rsidR="00424994" w:rsidRPr="00DE3C47" w:rsidRDefault="00424994" w:rsidP="00C44539">
            <w:pPr>
              <w:jc w:val="both"/>
              <w:cnfStyle w:val="000000100000" w:firstRow="0" w:lastRow="0" w:firstColumn="0" w:lastColumn="0" w:oddVBand="0" w:evenVBand="0" w:oddHBand="1" w:evenHBand="0" w:firstRowFirstColumn="0" w:firstRowLastColumn="0" w:lastRowFirstColumn="0" w:lastRowLastColumn="0"/>
              <w:rPr>
                <w:rStyle w:val="SubtleEmphasis"/>
                <w:i w:val="0"/>
              </w:rPr>
            </w:pPr>
          </w:p>
        </w:tc>
      </w:tr>
      <w:tr w:rsidR="00424994" w:rsidRPr="00DE3C47" w14:paraId="604ACE37" w14:textId="77777777" w:rsidTr="00424994">
        <w:tc>
          <w:tcPr>
            <w:cnfStyle w:val="001000000000" w:firstRow="0" w:lastRow="0" w:firstColumn="1" w:lastColumn="0" w:oddVBand="0" w:evenVBand="0" w:oddHBand="0" w:evenHBand="0" w:firstRowFirstColumn="0" w:firstRowLastColumn="0" w:lastRowFirstColumn="0" w:lastRowLastColumn="0"/>
            <w:tcW w:w="1250" w:type="pct"/>
          </w:tcPr>
          <w:p w14:paraId="3C1B220B" w14:textId="77777777" w:rsidR="00424994" w:rsidRPr="00DE3C47" w:rsidRDefault="00424994" w:rsidP="00C44539">
            <w:pPr>
              <w:jc w:val="both"/>
              <w:rPr>
                <w:rStyle w:val="SubtleEmphasis"/>
                <w:i w:val="0"/>
              </w:rPr>
            </w:pPr>
          </w:p>
        </w:tc>
        <w:tc>
          <w:tcPr>
            <w:tcW w:w="1250" w:type="pct"/>
          </w:tcPr>
          <w:p w14:paraId="77F5C8AC" w14:textId="77777777" w:rsidR="00424994" w:rsidRPr="00DE3C47" w:rsidRDefault="00424994" w:rsidP="00C44539">
            <w:pPr>
              <w:jc w:val="both"/>
              <w:cnfStyle w:val="000000000000" w:firstRow="0" w:lastRow="0" w:firstColumn="0" w:lastColumn="0" w:oddVBand="0" w:evenVBand="0" w:oddHBand="0" w:evenHBand="0" w:firstRowFirstColumn="0" w:firstRowLastColumn="0" w:lastRowFirstColumn="0" w:lastRowLastColumn="0"/>
              <w:rPr>
                <w:rStyle w:val="SubtleEmphasis"/>
                <w:i w:val="0"/>
              </w:rPr>
            </w:pPr>
          </w:p>
        </w:tc>
        <w:tc>
          <w:tcPr>
            <w:tcW w:w="1250" w:type="pct"/>
          </w:tcPr>
          <w:p w14:paraId="2B207608" w14:textId="77777777" w:rsidR="00424994" w:rsidRPr="00DE3C47" w:rsidRDefault="00424994" w:rsidP="00C44539">
            <w:pPr>
              <w:jc w:val="both"/>
              <w:cnfStyle w:val="000000000000" w:firstRow="0" w:lastRow="0" w:firstColumn="0" w:lastColumn="0" w:oddVBand="0" w:evenVBand="0" w:oddHBand="0" w:evenHBand="0" w:firstRowFirstColumn="0" w:firstRowLastColumn="0" w:lastRowFirstColumn="0" w:lastRowLastColumn="0"/>
              <w:rPr>
                <w:rStyle w:val="SubtleEmphasis"/>
                <w:i w:val="0"/>
              </w:rPr>
            </w:pPr>
          </w:p>
        </w:tc>
        <w:tc>
          <w:tcPr>
            <w:tcW w:w="1250" w:type="pct"/>
          </w:tcPr>
          <w:p w14:paraId="175CDB03" w14:textId="77777777" w:rsidR="00424994" w:rsidRPr="00DE3C47" w:rsidRDefault="00424994" w:rsidP="00C44539">
            <w:pPr>
              <w:jc w:val="both"/>
              <w:cnfStyle w:val="000000000000" w:firstRow="0" w:lastRow="0" w:firstColumn="0" w:lastColumn="0" w:oddVBand="0" w:evenVBand="0" w:oddHBand="0" w:evenHBand="0" w:firstRowFirstColumn="0" w:firstRowLastColumn="0" w:lastRowFirstColumn="0" w:lastRowLastColumn="0"/>
              <w:rPr>
                <w:rStyle w:val="SubtleEmphasis"/>
                <w:i w:val="0"/>
              </w:rPr>
            </w:pPr>
          </w:p>
        </w:tc>
      </w:tr>
      <w:tr w:rsidR="00424994" w:rsidRPr="00DE3C47" w14:paraId="24D68477" w14:textId="77777777" w:rsidTr="004249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30D602CD" w14:textId="77777777" w:rsidR="00424994" w:rsidRPr="00DE3C47" w:rsidRDefault="00424994" w:rsidP="00C44539">
            <w:pPr>
              <w:jc w:val="both"/>
              <w:rPr>
                <w:rStyle w:val="SubtleEmphasis"/>
                <w:i w:val="0"/>
              </w:rPr>
            </w:pPr>
          </w:p>
        </w:tc>
        <w:tc>
          <w:tcPr>
            <w:tcW w:w="1250" w:type="pct"/>
          </w:tcPr>
          <w:p w14:paraId="1D363EC1" w14:textId="77777777" w:rsidR="00424994" w:rsidRPr="00DE3C47" w:rsidRDefault="00424994" w:rsidP="00C44539">
            <w:pPr>
              <w:jc w:val="both"/>
              <w:cnfStyle w:val="000000100000" w:firstRow="0" w:lastRow="0" w:firstColumn="0" w:lastColumn="0" w:oddVBand="0" w:evenVBand="0" w:oddHBand="1" w:evenHBand="0" w:firstRowFirstColumn="0" w:firstRowLastColumn="0" w:lastRowFirstColumn="0" w:lastRowLastColumn="0"/>
              <w:rPr>
                <w:rStyle w:val="SubtleEmphasis"/>
                <w:i w:val="0"/>
              </w:rPr>
            </w:pPr>
          </w:p>
        </w:tc>
        <w:tc>
          <w:tcPr>
            <w:tcW w:w="1250" w:type="pct"/>
          </w:tcPr>
          <w:p w14:paraId="45122224" w14:textId="77777777" w:rsidR="00424994" w:rsidRPr="00DE3C47" w:rsidRDefault="00424994" w:rsidP="00C44539">
            <w:pPr>
              <w:jc w:val="both"/>
              <w:cnfStyle w:val="000000100000" w:firstRow="0" w:lastRow="0" w:firstColumn="0" w:lastColumn="0" w:oddVBand="0" w:evenVBand="0" w:oddHBand="1" w:evenHBand="0" w:firstRowFirstColumn="0" w:firstRowLastColumn="0" w:lastRowFirstColumn="0" w:lastRowLastColumn="0"/>
              <w:rPr>
                <w:rStyle w:val="SubtleEmphasis"/>
                <w:i w:val="0"/>
              </w:rPr>
            </w:pPr>
          </w:p>
        </w:tc>
        <w:tc>
          <w:tcPr>
            <w:tcW w:w="1250" w:type="pct"/>
          </w:tcPr>
          <w:p w14:paraId="63B4A979" w14:textId="77777777" w:rsidR="00424994" w:rsidRPr="00DE3C47" w:rsidRDefault="00424994" w:rsidP="00C44539">
            <w:pPr>
              <w:jc w:val="both"/>
              <w:cnfStyle w:val="000000100000" w:firstRow="0" w:lastRow="0" w:firstColumn="0" w:lastColumn="0" w:oddVBand="0" w:evenVBand="0" w:oddHBand="1" w:evenHBand="0" w:firstRowFirstColumn="0" w:firstRowLastColumn="0" w:lastRowFirstColumn="0" w:lastRowLastColumn="0"/>
              <w:rPr>
                <w:rStyle w:val="SubtleEmphasis"/>
                <w:i w:val="0"/>
              </w:rPr>
            </w:pPr>
          </w:p>
        </w:tc>
      </w:tr>
      <w:tr w:rsidR="00424994" w:rsidRPr="00DE3C47" w14:paraId="1BB5C955" w14:textId="77777777" w:rsidTr="00424994">
        <w:tc>
          <w:tcPr>
            <w:cnfStyle w:val="001000000000" w:firstRow="0" w:lastRow="0" w:firstColumn="1" w:lastColumn="0" w:oddVBand="0" w:evenVBand="0" w:oddHBand="0" w:evenHBand="0" w:firstRowFirstColumn="0" w:firstRowLastColumn="0" w:lastRowFirstColumn="0" w:lastRowLastColumn="0"/>
            <w:tcW w:w="1250" w:type="pct"/>
          </w:tcPr>
          <w:p w14:paraId="54A48639" w14:textId="77777777" w:rsidR="00424994" w:rsidRPr="00DE3C47" w:rsidRDefault="00424994" w:rsidP="00C44539">
            <w:pPr>
              <w:jc w:val="both"/>
              <w:rPr>
                <w:rStyle w:val="SubtleEmphasis"/>
                <w:i w:val="0"/>
              </w:rPr>
            </w:pPr>
          </w:p>
        </w:tc>
        <w:tc>
          <w:tcPr>
            <w:tcW w:w="1250" w:type="pct"/>
          </w:tcPr>
          <w:p w14:paraId="46BE0D00" w14:textId="77777777" w:rsidR="00424994" w:rsidRPr="00DE3C47" w:rsidRDefault="00424994" w:rsidP="00C44539">
            <w:pPr>
              <w:jc w:val="both"/>
              <w:cnfStyle w:val="000000000000" w:firstRow="0" w:lastRow="0" w:firstColumn="0" w:lastColumn="0" w:oddVBand="0" w:evenVBand="0" w:oddHBand="0" w:evenHBand="0" w:firstRowFirstColumn="0" w:firstRowLastColumn="0" w:lastRowFirstColumn="0" w:lastRowLastColumn="0"/>
              <w:rPr>
                <w:rStyle w:val="SubtleEmphasis"/>
                <w:i w:val="0"/>
              </w:rPr>
            </w:pPr>
          </w:p>
        </w:tc>
        <w:tc>
          <w:tcPr>
            <w:tcW w:w="1250" w:type="pct"/>
          </w:tcPr>
          <w:p w14:paraId="0405A01B" w14:textId="77777777" w:rsidR="00424994" w:rsidRPr="00DE3C47" w:rsidRDefault="00424994" w:rsidP="00C44539">
            <w:pPr>
              <w:jc w:val="both"/>
              <w:cnfStyle w:val="000000000000" w:firstRow="0" w:lastRow="0" w:firstColumn="0" w:lastColumn="0" w:oddVBand="0" w:evenVBand="0" w:oddHBand="0" w:evenHBand="0" w:firstRowFirstColumn="0" w:firstRowLastColumn="0" w:lastRowFirstColumn="0" w:lastRowLastColumn="0"/>
              <w:rPr>
                <w:rStyle w:val="SubtleEmphasis"/>
                <w:i w:val="0"/>
              </w:rPr>
            </w:pPr>
          </w:p>
        </w:tc>
        <w:tc>
          <w:tcPr>
            <w:tcW w:w="1250" w:type="pct"/>
          </w:tcPr>
          <w:p w14:paraId="66DBDCE2" w14:textId="77777777" w:rsidR="00424994" w:rsidRPr="00DE3C47" w:rsidRDefault="00424994" w:rsidP="00C44539">
            <w:pPr>
              <w:jc w:val="both"/>
              <w:cnfStyle w:val="000000000000" w:firstRow="0" w:lastRow="0" w:firstColumn="0" w:lastColumn="0" w:oddVBand="0" w:evenVBand="0" w:oddHBand="0" w:evenHBand="0" w:firstRowFirstColumn="0" w:firstRowLastColumn="0" w:lastRowFirstColumn="0" w:lastRowLastColumn="0"/>
              <w:rPr>
                <w:rStyle w:val="SubtleEmphasis"/>
                <w:i w:val="0"/>
              </w:rPr>
            </w:pPr>
          </w:p>
        </w:tc>
      </w:tr>
      <w:tr w:rsidR="00F44E38" w:rsidRPr="00DE3C47" w14:paraId="270C216F" w14:textId="77777777" w:rsidTr="004249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27F985B1" w14:textId="77777777" w:rsidR="00F44E38" w:rsidRPr="00DE3C47" w:rsidRDefault="00F44E38" w:rsidP="00C44539">
            <w:pPr>
              <w:jc w:val="both"/>
              <w:rPr>
                <w:rStyle w:val="SubtleEmphasis"/>
                <w:i w:val="0"/>
              </w:rPr>
            </w:pPr>
          </w:p>
        </w:tc>
        <w:tc>
          <w:tcPr>
            <w:tcW w:w="1250" w:type="pct"/>
          </w:tcPr>
          <w:p w14:paraId="2A8A998A" w14:textId="77777777" w:rsidR="00F44E38" w:rsidRPr="00DE3C47" w:rsidRDefault="00F44E38" w:rsidP="00C44539">
            <w:pPr>
              <w:jc w:val="both"/>
              <w:cnfStyle w:val="000000100000" w:firstRow="0" w:lastRow="0" w:firstColumn="0" w:lastColumn="0" w:oddVBand="0" w:evenVBand="0" w:oddHBand="1" w:evenHBand="0" w:firstRowFirstColumn="0" w:firstRowLastColumn="0" w:lastRowFirstColumn="0" w:lastRowLastColumn="0"/>
              <w:rPr>
                <w:rStyle w:val="SubtleEmphasis"/>
                <w:i w:val="0"/>
              </w:rPr>
            </w:pPr>
          </w:p>
        </w:tc>
        <w:tc>
          <w:tcPr>
            <w:tcW w:w="1250" w:type="pct"/>
          </w:tcPr>
          <w:p w14:paraId="22310C7D" w14:textId="77777777" w:rsidR="00F44E38" w:rsidRPr="00DE3C47" w:rsidRDefault="00F44E38" w:rsidP="00C44539">
            <w:pPr>
              <w:jc w:val="both"/>
              <w:cnfStyle w:val="000000100000" w:firstRow="0" w:lastRow="0" w:firstColumn="0" w:lastColumn="0" w:oddVBand="0" w:evenVBand="0" w:oddHBand="1" w:evenHBand="0" w:firstRowFirstColumn="0" w:firstRowLastColumn="0" w:lastRowFirstColumn="0" w:lastRowLastColumn="0"/>
              <w:rPr>
                <w:rStyle w:val="SubtleEmphasis"/>
                <w:i w:val="0"/>
              </w:rPr>
            </w:pPr>
          </w:p>
        </w:tc>
        <w:tc>
          <w:tcPr>
            <w:tcW w:w="1250" w:type="pct"/>
          </w:tcPr>
          <w:p w14:paraId="4EB8EA94" w14:textId="77777777" w:rsidR="00F44E38" w:rsidRPr="00DE3C47" w:rsidRDefault="00F44E38" w:rsidP="00C44539">
            <w:pPr>
              <w:jc w:val="both"/>
              <w:cnfStyle w:val="000000100000" w:firstRow="0" w:lastRow="0" w:firstColumn="0" w:lastColumn="0" w:oddVBand="0" w:evenVBand="0" w:oddHBand="1" w:evenHBand="0" w:firstRowFirstColumn="0" w:firstRowLastColumn="0" w:lastRowFirstColumn="0" w:lastRowLastColumn="0"/>
              <w:rPr>
                <w:rStyle w:val="SubtleEmphasis"/>
                <w:i w:val="0"/>
              </w:rPr>
            </w:pPr>
          </w:p>
        </w:tc>
      </w:tr>
      <w:tr w:rsidR="00F44E38" w:rsidRPr="00DE3C47" w14:paraId="2BEFC9C0" w14:textId="77777777" w:rsidTr="00424994">
        <w:tc>
          <w:tcPr>
            <w:cnfStyle w:val="001000000000" w:firstRow="0" w:lastRow="0" w:firstColumn="1" w:lastColumn="0" w:oddVBand="0" w:evenVBand="0" w:oddHBand="0" w:evenHBand="0" w:firstRowFirstColumn="0" w:firstRowLastColumn="0" w:lastRowFirstColumn="0" w:lastRowLastColumn="0"/>
            <w:tcW w:w="1250" w:type="pct"/>
          </w:tcPr>
          <w:p w14:paraId="176B67DC" w14:textId="77777777" w:rsidR="00F44E38" w:rsidRPr="00DE3C47" w:rsidRDefault="00F44E38" w:rsidP="00C44539">
            <w:pPr>
              <w:jc w:val="both"/>
              <w:rPr>
                <w:rStyle w:val="SubtleEmphasis"/>
                <w:i w:val="0"/>
              </w:rPr>
            </w:pPr>
          </w:p>
        </w:tc>
        <w:tc>
          <w:tcPr>
            <w:tcW w:w="1250" w:type="pct"/>
          </w:tcPr>
          <w:p w14:paraId="0E7C0FCF" w14:textId="77777777" w:rsidR="00F44E38" w:rsidRPr="00DE3C47" w:rsidRDefault="00F44E38" w:rsidP="00C44539">
            <w:pPr>
              <w:jc w:val="both"/>
              <w:cnfStyle w:val="000000000000" w:firstRow="0" w:lastRow="0" w:firstColumn="0" w:lastColumn="0" w:oddVBand="0" w:evenVBand="0" w:oddHBand="0" w:evenHBand="0" w:firstRowFirstColumn="0" w:firstRowLastColumn="0" w:lastRowFirstColumn="0" w:lastRowLastColumn="0"/>
              <w:rPr>
                <w:rStyle w:val="SubtleEmphasis"/>
                <w:i w:val="0"/>
              </w:rPr>
            </w:pPr>
          </w:p>
        </w:tc>
        <w:tc>
          <w:tcPr>
            <w:tcW w:w="1250" w:type="pct"/>
          </w:tcPr>
          <w:p w14:paraId="4877241B" w14:textId="77777777" w:rsidR="00F44E38" w:rsidRPr="00DE3C47" w:rsidRDefault="00F44E38" w:rsidP="00C44539">
            <w:pPr>
              <w:jc w:val="both"/>
              <w:cnfStyle w:val="000000000000" w:firstRow="0" w:lastRow="0" w:firstColumn="0" w:lastColumn="0" w:oddVBand="0" w:evenVBand="0" w:oddHBand="0" w:evenHBand="0" w:firstRowFirstColumn="0" w:firstRowLastColumn="0" w:lastRowFirstColumn="0" w:lastRowLastColumn="0"/>
              <w:rPr>
                <w:rStyle w:val="SubtleEmphasis"/>
                <w:i w:val="0"/>
              </w:rPr>
            </w:pPr>
          </w:p>
        </w:tc>
        <w:tc>
          <w:tcPr>
            <w:tcW w:w="1250" w:type="pct"/>
          </w:tcPr>
          <w:p w14:paraId="1DB10A95" w14:textId="77777777" w:rsidR="00F44E38" w:rsidRPr="00DE3C47" w:rsidRDefault="00F44E38" w:rsidP="00C44539">
            <w:pPr>
              <w:jc w:val="both"/>
              <w:cnfStyle w:val="000000000000" w:firstRow="0" w:lastRow="0" w:firstColumn="0" w:lastColumn="0" w:oddVBand="0" w:evenVBand="0" w:oddHBand="0" w:evenHBand="0" w:firstRowFirstColumn="0" w:firstRowLastColumn="0" w:lastRowFirstColumn="0" w:lastRowLastColumn="0"/>
              <w:rPr>
                <w:rStyle w:val="SubtleEmphasis"/>
                <w:i w:val="0"/>
              </w:rPr>
            </w:pPr>
          </w:p>
        </w:tc>
      </w:tr>
    </w:tbl>
    <w:p w14:paraId="291B9980" w14:textId="77777777" w:rsidR="00950E7E" w:rsidRPr="00950E7E" w:rsidRDefault="00950E7E" w:rsidP="003E5F19">
      <w:pPr>
        <w:tabs>
          <w:tab w:val="left" w:pos="7200"/>
          <w:tab w:val="left" w:pos="8640"/>
          <w:tab w:val="left" w:pos="12870"/>
        </w:tabs>
        <w:spacing w:before="480"/>
        <w:jc w:val="both"/>
        <w:rPr>
          <w:rStyle w:val="SubtleEmphasis"/>
          <w:i w:val="0"/>
          <w:color w:val="auto"/>
          <w:u w:val="single"/>
        </w:rPr>
      </w:pPr>
      <w:r>
        <w:rPr>
          <w:rStyle w:val="SubtleEmphasis"/>
          <w:i w:val="0"/>
          <w:color w:val="auto"/>
          <w:u w:val="single"/>
        </w:rPr>
        <w:tab/>
      </w:r>
      <w:r>
        <w:rPr>
          <w:rStyle w:val="SubtleEmphasis"/>
          <w:i w:val="0"/>
          <w:color w:val="auto"/>
        </w:rPr>
        <w:tab/>
      </w:r>
      <w:r>
        <w:rPr>
          <w:rStyle w:val="SubtleEmphasis"/>
          <w:i w:val="0"/>
          <w:color w:val="auto"/>
          <w:u w:val="single"/>
        </w:rPr>
        <w:tab/>
      </w:r>
    </w:p>
    <w:p w14:paraId="22DC99AB" w14:textId="77777777" w:rsidR="00950E7E" w:rsidRPr="00950E7E" w:rsidRDefault="00DC2AF0" w:rsidP="008D442C">
      <w:pPr>
        <w:tabs>
          <w:tab w:val="left" w:pos="5760"/>
          <w:tab w:val="center" w:pos="10620"/>
        </w:tabs>
        <w:ind w:firstLine="720"/>
        <w:jc w:val="both"/>
        <w:rPr>
          <w:rStyle w:val="SubtleEmphasis"/>
          <w:i w:val="0"/>
          <w:color w:val="auto"/>
        </w:rPr>
      </w:pPr>
      <w:r>
        <w:rPr>
          <w:rStyle w:val="SubtleEmphasis"/>
          <w:i w:val="0"/>
          <w:color w:val="auto"/>
        </w:rPr>
        <w:t>Director’s</w:t>
      </w:r>
      <w:r w:rsidR="00950E7E">
        <w:rPr>
          <w:rStyle w:val="SubtleEmphasis"/>
          <w:i w:val="0"/>
          <w:color w:val="auto"/>
        </w:rPr>
        <w:t xml:space="preserve"> signature</w:t>
      </w:r>
      <w:r w:rsidR="00950E7E">
        <w:rPr>
          <w:rStyle w:val="SubtleEmphasis"/>
          <w:i w:val="0"/>
          <w:color w:val="auto"/>
        </w:rPr>
        <w:tab/>
        <w:t>Date</w:t>
      </w:r>
      <w:r w:rsidR="00950E7E">
        <w:rPr>
          <w:rStyle w:val="SubtleEmphasis"/>
          <w:i w:val="0"/>
          <w:color w:val="auto"/>
        </w:rPr>
        <w:tab/>
        <w:t>print name</w:t>
      </w:r>
    </w:p>
    <w:p w14:paraId="04000A9E" w14:textId="77777777" w:rsidR="00950E7E" w:rsidRPr="008D442C" w:rsidRDefault="00950E7E" w:rsidP="003E5F19">
      <w:pPr>
        <w:tabs>
          <w:tab w:val="left" w:pos="7200"/>
          <w:tab w:val="left" w:pos="8640"/>
          <w:tab w:val="left" w:pos="12870"/>
        </w:tabs>
        <w:spacing w:before="480"/>
        <w:jc w:val="both"/>
        <w:rPr>
          <w:rStyle w:val="SubtleEmphasis"/>
          <w:i w:val="0"/>
          <w:color w:val="auto"/>
          <w:u w:val="single"/>
        </w:rPr>
      </w:pPr>
      <w:r>
        <w:rPr>
          <w:rStyle w:val="SubtleEmphasis"/>
          <w:i w:val="0"/>
          <w:color w:val="auto"/>
          <w:u w:val="single"/>
        </w:rPr>
        <w:tab/>
      </w:r>
      <w:r w:rsidR="008D442C" w:rsidRPr="008D442C">
        <w:rPr>
          <w:rStyle w:val="SubtleEmphasis"/>
          <w:i w:val="0"/>
          <w:color w:val="auto"/>
        </w:rPr>
        <w:tab/>
      </w:r>
      <w:r w:rsidR="008D442C" w:rsidRPr="008D442C">
        <w:rPr>
          <w:rStyle w:val="SubtleEmphasis"/>
          <w:i w:val="0"/>
          <w:color w:val="auto"/>
          <w:u w:val="single"/>
        </w:rPr>
        <w:tab/>
      </w:r>
    </w:p>
    <w:p w14:paraId="10A40C8B" w14:textId="77777777" w:rsidR="00950E7E" w:rsidRPr="00950E7E" w:rsidRDefault="00DC2AF0" w:rsidP="008D442C">
      <w:pPr>
        <w:tabs>
          <w:tab w:val="left" w:pos="5760"/>
          <w:tab w:val="center" w:pos="10620"/>
        </w:tabs>
        <w:ind w:firstLine="720"/>
        <w:jc w:val="both"/>
        <w:rPr>
          <w:rStyle w:val="SubtleEmphasis"/>
          <w:i w:val="0"/>
          <w:color w:val="auto"/>
        </w:rPr>
      </w:pPr>
      <w:r>
        <w:rPr>
          <w:rStyle w:val="SubtleEmphasis"/>
          <w:i w:val="0"/>
          <w:color w:val="auto"/>
        </w:rPr>
        <w:t>Workforce Project Manager’s</w:t>
      </w:r>
      <w:r w:rsidR="00950E7E">
        <w:rPr>
          <w:rStyle w:val="SubtleEmphasis"/>
          <w:i w:val="0"/>
          <w:color w:val="auto"/>
        </w:rPr>
        <w:t xml:space="preserve"> signature</w:t>
      </w:r>
      <w:r w:rsidR="00950E7E">
        <w:rPr>
          <w:rStyle w:val="SubtleEmphasis"/>
          <w:i w:val="0"/>
          <w:color w:val="auto"/>
        </w:rPr>
        <w:tab/>
        <w:t>Date</w:t>
      </w:r>
      <w:r w:rsidR="00950E7E">
        <w:rPr>
          <w:rStyle w:val="SubtleEmphasis"/>
          <w:i w:val="0"/>
          <w:color w:val="auto"/>
        </w:rPr>
        <w:tab/>
        <w:t>print name</w:t>
      </w:r>
    </w:p>
    <w:p w14:paraId="0081EC5E" w14:textId="77777777" w:rsidR="00950E7E" w:rsidRPr="008D442C" w:rsidRDefault="00950E7E" w:rsidP="008D442C">
      <w:pPr>
        <w:tabs>
          <w:tab w:val="left" w:pos="5760"/>
          <w:tab w:val="center" w:pos="10620"/>
        </w:tabs>
        <w:ind w:firstLine="720"/>
        <w:jc w:val="both"/>
        <w:rPr>
          <w:rStyle w:val="SubtleEmphasis"/>
          <w:i w:val="0"/>
          <w:color w:val="auto"/>
        </w:rPr>
        <w:sectPr w:rsidR="00950E7E" w:rsidRPr="008D442C" w:rsidSect="003C04B4">
          <w:pgSz w:w="15840" w:h="12240" w:orient="landscape"/>
          <w:pgMar w:top="1440" w:right="1440" w:bottom="1440" w:left="1440" w:header="720" w:footer="720" w:gutter="0"/>
          <w:cols w:space="720"/>
          <w:docGrid w:linePitch="360"/>
        </w:sectPr>
      </w:pPr>
    </w:p>
    <w:p w14:paraId="13558AA6" w14:textId="77777777" w:rsidR="00690968" w:rsidRPr="001F412B" w:rsidRDefault="00690968" w:rsidP="00690968">
      <w:pPr>
        <w:pStyle w:val="Heading1"/>
        <w:spacing w:before="0"/>
        <w:rPr>
          <w:rStyle w:val="SubtleEmphasis"/>
          <w:i w:val="0"/>
          <w:iCs w:val="0"/>
          <w:color w:val="365F91" w:themeColor="accent1" w:themeShade="BF"/>
        </w:rPr>
      </w:pPr>
      <w:bookmarkStart w:id="81" w:name="_Appendix_D:_Accountability"/>
      <w:bookmarkStart w:id="82" w:name="_Toc389483377"/>
      <w:bookmarkEnd w:id="81"/>
      <w:r w:rsidRPr="00CB6C69">
        <w:rPr>
          <w:rStyle w:val="SubtleEmphasis"/>
          <w:i w:val="0"/>
          <w:iCs w:val="0"/>
          <w:color w:val="365F91" w:themeColor="accent1" w:themeShade="BF"/>
        </w:rPr>
        <w:t xml:space="preserve">Appendix </w:t>
      </w:r>
      <w:r w:rsidR="00D5779D" w:rsidRPr="00CB6C69">
        <w:rPr>
          <w:rStyle w:val="SubtleEmphasis"/>
          <w:i w:val="0"/>
          <w:iCs w:val="0"/>
          <w:color w:val="365F91" w:themeColor="accent1" w:themeShade="BF"/>
        </w:rPr>
        <w:t>D</w:t>
      </w:r>
      <w:r w:rsidRPr="00CB6C69">
        <w:rPr>
          <w:rStyle w:val="SubtleEmphasis"/>
          <w:i w:val="0"/>
          <w:iCs w:val="0"/>
          <w:color w:val="365F91" w:themeColor="accent1" w:themeShade="BF"/>
        </w:rPr>
        <w:t>: Accountability</w:t>
      </w:r>
      <w:r w:rsidR="00D072FB">
        <w:rPr>
          <w:rStyle w:val="SubtleEmphasis"/>
          <w:i w:val="0"/>
          <w:iCs w:val="0"/>
          <w:color w:val="365F91" w:themeColor="accent1" w:themeShade="BF"/>
        </w:rPr>
        <w:t xml:space="preserve"> and Communication Plan</w:t>
      </w:r>
      <w:bookmarkEnd w:id="82"/>
      <w:r w:rsidRPr="001F412B">
        <w:rPr>
          <w:rStyle w:val="SubtleEmphasis"/>
          <w:i w:val="0"/>
          <w:iCs w:val="0"/>
          <w:color w:val="365F91" w:themeColor="accent1" w:themeShade="BF"/>
        </w:rPr>
        <w:t xml:space="preserve"> </w:t>
      </w:r>
    </w:p>
    <w:p w14:paraId="53B4B422" w14:textId="77777777" w:rsidR="005A0CA5" w:rsidRPr="005A0CA5" w:rsidRDefault="00690968" w:rsidP="005A0CA5">
      <w:pPr>
        <w:spacing w:after="240"/>
        <w:jc w:val="both"/>
        <w:rPr>
          <w:rStyle w:val="SubtleEmphasis"/>
          <w:sz w:val="24"/>
          <w:szCs w:val="24"/>
        </w:rPr>
      </w:pPr>
      <w:r w:rsidRPr="005A0CA5">
        <w:rPr>
          <w:rStyle w:val="SubtleEmphasis"/>
          <w:sz w:val="24"/>
          <w:szCs w:val="24"/>
        </w:rPr>
        <w:t>Clearly identify roles and responsibilities at all</w:t>
      </w:r>
      <w:r w:rsidR="00D85129">
        <w:rPr>
          <w:rStyle w:val="SubtleEmphasis"/>
          <w:sz w:val="24"/>
          <w:szCs w:val="24"/>
        </w:rPr>
        <w:t xml:space="preserve"> levels and</w:t>
      </w:r>
      <w:r w:rsidRPr="005A0CA5">
        <w:rPr>
          <w:rStyle w:val="SubtleEmphasis"/>
          <w:sz w:val="24"/>
          <w:szCs w:val="24"/>
        </w:rPr>
        <w:t xml:space="preserve"> of all parties responsible for the success of the workforce plan.</w:t>
      </w:r>
    </w:p>
    <w:p w14:paraId="566F59AC" w14:textId="77777777" w:rsidR="00690968" w:rsidRPr="00076A00" w:rsidRDefault="005A0CA5" w:rsidP="005A0CA5">
      <w:pPr>
        <w:spacing w:after="240"/>
        <w:jc w:val="both"/>
      </w:pPr>
      <w:r w:rsidRPr="005A0CA5">
        <w:rPr>
          <w:rStyle w:val="SubtleEmphasis"/>
          <w:sz w:val="24"/>
          <w:szCs w:val="24"/>
        </w:rPr>
        <w:t xml:space="preserve">Describe </w:t>
      </w:r>
      <w:r w:rsidR="00DC2AF0">
        <w:rPr>
          <w:rStyle w:val="SubtleEmphasis"/>
          <w:sz w:val="24"/>
          <w:szCs w:val="24"/>
        </w:rPr>
        <w:t>your agency’s</w:t>
      </w:r>
      <w:r>
        <w:rPr>
          <w:rStyle w:val="SubtleEmphasis"/>
          <w:sz w:val="24"/>
          <w:szCs w:val="24"/>
        </w:rPr>
        <w:t xml:space="preserve"> </w:t>
      </w:r>
      <w:r w:rsidR="00DC2AF0">
        <w:rPr>
          <w:rStyle w:val="SubtleEmphasis"/>
          <w:sz w:val="24"/>
          <w:szCs w:val="24"/>
        </w:rPr>
        <w:t>strategy for bringing division</w:t>
      </w:r>
      <w:r>
        <w:rPr>
          <w:rStyle w:val="SubtleEmphasis"/>
          <w:sz w:val="24"/>
          <w:szCs w:val="24"/>
        </w:rPr>
        <w:t>-wide awareness to the plan, and how</w:t>
      </w:r>
      <w:r w:rsidRPr="005A0CA5">
        <w:rPr>
          <w:rStyle w:val="SubtleEmphasis"/>
          <w:sz w:val="24"/>
          <w:szCs w:val="24"/>
        </w:rPr>
        <w:t xml:space="preserve"> </w:t>
      </w:r>
      <w:r>
        <w:rPr>
          <w:rStyle w:val="SubtleEmphasis"/>
          <w:sz w:val="24"/>
          <w:szCs w:val="24"/>
        </w:rPr>
        <w:t xml:space="preserve">you will make </w:t>
      </w:r>
      <w:r w:rsidRPr="005A0CA5">
        <w:rPr>
          <w:rStyle w:val="SubtleEmphasis"/>
          <w:sz w:val="24"/>
          <w:szCs w:val="24"/>
        </w:rPr>
        <w:t>the workforce plan</w:t>
      </w:r>
      <w:r>
        <w:rPr>
          <w:rStyle w:val="SubtleEmphasis"/>
          <w:sz w:val="24"/>
          <w:szCs w:val="24"/>
        </w:rPr>
        <w:t xml:space="preserve"> accessible to all employees. Indicate how and when responsible parties will be notified of </w:t>
      </w:r>
      <w:r w:rsidR="00704A53">
        <w:rPr>
          <w:rStyle w:val="SubtleEmphasis"/>
          <w:sz w:val="24"/>
          <w:szCs w:val="24"/>
        </w:rPr>
        <w:t>their</w:t>
      </w:r>
      <w:r>
        <w:rPr>
          <w:rStyle w:val="SubtleEmphasis"/>
          <w:sz w:val="24"/>
          <w:szCs w:val="24"/>
        </w:rPr>
        <w:t xml:space="preserve"> responsibility</w:t>
      </w:r>
      <w:r w:rsidR="006358C2">
        <w:rPr>
          <w:rStyle w:val="SubtleEmphasis"/>
          <w:sz w:val="24"/>
          <w:szCs w:val="24"/>
        </w:rPr>
        <w:t>, and trained to fulfill their role</w:t>
      </w:r>
      <w:r>
        <w:rPr>
          <w:rStyle w:val="SubtleEmphasis"/>
          <w:sz w:val="24"/>
          <w:szCs w:val="24"/>
        </w:rPr>
        <w:t>.</w:t>
      </w:r>
    </w:p>
    <w:tbl>
      <w:tblPr>
        <w:tblStyle w:val="LightList-Accent1"/>
        <w:tblW w:w="5000" w:type="pct"/>
        <w:tblBorders>
          <w:insideH w:val="single" w:sz="8" w:space="0" w:color="4F81BD" w:themeColor="accent1"/>
          <w:insideV w:val="single" w:sz="8" w:space="0" w:color="4F81BD" w:themeColor="accent1"/>
        </w:tblBorders>
        <w:tblLook w:val="04A0" w:firstRow="1" w:lastRow="0" w:firstColumn="1" w:lastColumn="0" w:noHBand="0" w:noVBand="1"/>
        <w:tblCaption w:val="Accountability Table"/>
        <w:tblDescription w:val="Example of a table to identify responsible parties and their roles in executing the workforce plan, and whether or not additional training would be required."/>
      </w:tblPr>
      <w:tblGrid>
        <w:gridCol w:w="3713"/>
        <w:gridCol w:w="6038"/>
        <w:gridCol w:w="1798"/>
        <w:gridCol w:w="1627"/>
      </w:tblGrid>
      <w:tr w:rsidR="00D072FB" w:rsidRPr="006358C2" w14:paraId="4F4B77E8" w14:textId="77777777" w:rsidTr="00D072F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448" w:type="pct"/>
            <w:tcBorders>
              <w:top w:val="single" w:sz="8" w:space="0" w:color="FFFFFF" w:themeColor="background1"/>
              <w:left w:val="single" w:sz="8" w:space="0" w:color="4F81BD" w:themeColor="accent1"/>
              <w:bottom w:val="single" w:sz="8" w:space="0" w:color="4F81BD" w:themeColor="accent1"/>
              <w:right w:val="single" w:sz="8" w:space="0" w:color="FFFFFF" w:themeColor="background1"/>
            </w:tcBorders>
          </w:tcPr>
          <w:p w14:paraId="08D0116D" w14:textId="77777777" w:rsidR="00D072FB" w:rsidRPr="006358C2" w:rsidRDefault="00D072FB" w:rsidP="002D7736">
            <w:pPr>
              <w:jc w:val="both"/>
              <w:rPr>
                <w:rStyle w:val="SubtleEmphasis"/>
                <w:i w:val="0"/>
                <w:color w:val="FFFFFF" w:themeColor="background1"/>
                <w:sz w:val="24"/>
                <w:szCs w:val="24"/>
              </w:rPr>
            </w:pPr>
            <w:r w:rsidRPr="006358C2">
              <w:rPr>
                <w:rStyle w:val="SubtleEmphasis"/>
                <w:i w:val="0"/>
                <w:color w:val="FFFFFF" w:themeColor="background1"/>
                <w:sz w:val="24"/>
                <w:szCs w:val="24"/>
              </w:rPr>
              <w:t>Accountable Party(ies)</w:t>
            </w:r>
          </w:p>
        </w:tc>
        <w:tc>
          <w:tcPr>
            <w:tcW w:w="2330" w:type="pct"/>
            <w:tcBorders>
              <w:top w:val="single" w:sz="8" w:space="0" w:color="FFFFFF" w:themeColor="background1"/>
              <w:left w:val="single" w:sz="8" w:space="0" w:color="FFFFFF" w:themeColor="background1"/>
              <w:bottom w:val="single" w:sz="8" w:space="0" w:color="4F81BD" w:themeColor="accent1"/>
              <w:right w:val="single" w:sz="8" w:space="0" w:color="FFFFFF" w:themeColor="background1"/>
            </w:tcBorders>
          </w:tcPr>
          <w:p w14:paraId="31393254" w14:textId="77777777" w:rsidR="00D072FB" w:rsidRPr="006358C2" w:rsidRDefault="00D072FB" w:rsidP="002D7736">
            <w:pPr>
              <w:jc w:val="both"/>
              <w:cnfStyle w:val="100000000000" w:firstRow="1" w:lastRow="0" w:firstColumn="0" w:lastColumn="0" w:oddVBand="0" w:evenVBand="0" w:oddHBand="0" w:evenHBand="0" w:firstRowFirstColumn="0" w:firstRowLastColumn="0" w:lastRowFirstColumn="0" w:lastRowLastColumn="0"/>
              <w:rPr>
                <w:rStyle w:val="SubtleEmphasis"/>
                <w:i w:val="0"/>
                <w:color w:val="FFFFFF" w:themeColor="background1"/>
                <w:sz w:val="24"/>
                <w:szCs w:val="24"/>
              </w:rPr>
            </w:pPr>
            <w:r w:rsidRPr="006358C2">
              <w:rPr>
                <w:rStyle w:val="SubtleEmphasis"/>
                <w:i w:val="0"/>
                <w:color w:val="FFFFFF" w:themeColor="background1"/>
                <w:sz w:val="24"/>
                <w:szCs w:val="24"/>
              </w:rPr>
              <w:t>Role(s)/Responsibility(ies)</w:t>
            </w:r>
          </w:p>
        </w:tc>
        <w:tc>
          <w:tcPr>
            <w:tcW w:w="566" w:type="pct"/>
            <w:tcBorders>
              <w:top w:val="single" w:sz="8" w:space="0" w:color="FFFFFF" w:themeColor="background1"/>
              <w:left w:val="single" w:sz="8" w:space="0" w:color="FFFFFF" w:themeColor="background1"/>
              <w:bottom w:val="single" w:sz="8" w:space="0" w:color="4F81BD" w:themeColor="accent1"/>
              <w:right w:val="single" w:sz="8" w:space="0" w:color="FFFFFF" w:themeColor="background1"/>
            </w:tcBorders>
          </w:tcPr>
          <w:p w14:paraId="7A4C8F0A" w14:textId="77777777" w:rsidR="00D072FB" w:rsidRPr="006358C2" w:rsidRDefault="00CB6C69" w:rsidP="006358C2">
            <w:pPr>
              <w:jc w:val="center"/>
              <w:cnfStyle w:val="100000000000" w:firstRow="1" w:lastRow="0" w:firstColumn="0" w:lastColumn="0" w:oddVBand="0" w:evenVBand="0" w:oddHBand="0" w:evenHBand="0" w:firstRowFirstColumn="0" w:firstRowLastColumn="0" w:lastRowFirstColumn="0" w:lastRowLastColumn="0"/>
              <w:rPr>
                <w:rStyle w:val="SubtleEmphasis"/>
                <w:i w:val="0"/>
                <w:color w:val="FFFFFF" w:themeColor="background1"/>
                <w:sz w:val="24"/>
                <w:szCs w:val="24"/>
              </w:rPr>
            </w:pPr>
            <w:r>
              <w:rPr>
                <w:rStyle w:val="SubtleEmphasis"/>
                <w:i w:val="0"/>
                <w:color w:val="FFFFFF" w:themeColor="background1"/>
                <w:sz w:val="24"/>
                <w:szCs w:val="24"/>
              </w:rPr>
              <w:t>Communication Deadline</w:t>
            </w:r>
          </w:p>
        </w:tc>
        <w:tc>
          <w:tcPr>
            <w:tcW w:w="656" w:type="pct"/>
            <w:tcBorders>
              <w:top w:val="single" w:sz="8" w:space="0" w:color="FFFFFF" w:themeColor="background1"/>
              <w:left w:val="single" w:sz="8" w:space="0" w:color="FFFFFF" w:themeColor="background1"/>
              <w:bottom w:val="single" w:sz="8" w:space="0" w:color="4F81BD" w:themeColor="accent1"/>
              <w:right w:val="single" w:sz="8" w:space="0" w:color="4F81BD" w:themeColor="accent1"/>
            </w:tcBorders>
          </w:tcPr>
          <w:p w14:paraId="66185A42" w14:textId="77777777" w:rsidR="00D072FB" w:rsidRPr="006358C2" w:rsidRDefault="00D072FB" w:rsidP="006358C2">
            <w:pPr>
              <w:jc w:val="center"/>
              <w:cnfStyle w:val="100000000000" w:firstRow="1" w:lastRow="0" w:firstColumn="0" w:lastColumn="0" w:oddVBand="0" w:evenVBand="0" w:oddHBand="0" w:evenHBand="0" w:firstRowFirstColumn="0" w:firstRowLastColumn="0" w:lastRowFirstColumn="0" w:lastRowLastColumn="0"/>
              <w:rPr>
                <w:rStyle w:val="SubtleEmphasis"/>
                <w:i w:val="0"/>
                <w:color w:val="FFFFFF" w:themeColor="background1"/>
                <w:sz w:val="24"/>
                <w:szCs w:val="24"/>
              </w:rPr>
            </w:pPr>
            <w:r w:rsidRPr="006358C2">
              <w:rPr>
                <w:rStyle w:val="SubtleEmphasis"/>
                <w:i w:val="0"/>
                <w:color w:val="FFFFFF" w:themeColor="background1"/>
                <w:sz w:val="24"/>
                <w:szCs w:val="24"/>
              </w:rPr>
              <w:t xml:space="preserve">Additional </w:t>
            </w:r>
            <w:r>
              <w:rPr>
                <w:rStyle w:val="SubtleEmphasis"/>
                <w:i w:val="0"/>
                <w:color w:val="FFFFFF" w:themeColor="background1"/>
                <w:sz w:val="24"/>
                <w:szCs w:val="24"/>
              </w:rPr>
              <w:t>Training Required (yes/no)</w:t>
            </w:r>
          </w:p>
        </w:tc>
      </w:tr>
      <w:tr w:rsidR="00D072FB" w:rsidRPr="002D490C" w14:paraId="48822F63" w14:textId="77777777" w:rsidTr="00D072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8" w:type="pct"/>
          </w:tcPr>
          <w:p w14:paraId="1D43E8A2" w14:textId="77777777" w:rsidR="00D072FB" w:rsidRPr="002D490C" w:rsidRDefault="00D072FB" w:rsidP="002D7736">
            <w:pPr>
              <w:jc w:val="both"/>
              <w:rPr>
                <w:rStyle w:val="SubtleEmphasis"/>
                <w:i w:val="0"/>
                <w:color w:val="auto"/>
              </w:rPr>
            </w:pPr>
          </w:p>
        </w:tc>
        <w:tc>
          <w:tcPr>
            <w:tcW w:w="2330" w:type="pct"/>
            <w:tcBorders>
              <w:right w:val="single" w:sz="8" w:space="0" w:color="4F81BD" w:themeColor="accent1"/>
            </w:tcBorders>
          </w:tcPr>
          <w:p w14:paraId="5140512A" w14:textId="77777777" w:rsidR="00D072FB" w:rsidRPr="002D490C" w:rsidRDefault="00D072FB" w:rsidP="002D7736">
            <w:pPr>
              <w:jc w:val="both"/>
              <w:cnfStyle w:val="000000100000" w:firstRow="0" w:lastRow="0" w:firstColumn="0" w:lastColumn="0" w:oddVBand="0" w:evenVBand="0" w:oddHBand="1" w:evenHBand="0" w:firstRowFirstColumn="0" w:firstRowLastColumn="0" w:lastRowFirstColumn="0" w:lastRowLastColumn="0"/>
              <w:rPr>
                <w:rStyle w:val="SubtleEmphasis"/>
                <w:i w:val="0"/>
                <w:color w:val="auto"/>
              </w:rPr>
            </w:pPr>
          </w:p>
        </w:tc>
        <w:tc>
          <w:tcPr>
            <w:tcW w:w="566" w:type="pct"/>
            <w:tcBorders>
              <w:right w:val="single" w:sz="8" w:space="0" w:color="4F81BD" w:themeColor="accent1"/>
            </w:tcBorders>
          </w:tcPr>
          <w:p w14:paraId="2B768895" w14:textId="77777777" w:rsidR="00D072FB" w:rsidRPr="002D490C" w:rsidRDefault="00D072FB" w:rsidP="006358C2">
            <w:pPr>
              <w:jc w:val="center"/>
              <w:cnfStyle w:val="000000100000" w:firstRow="0" w:lastRow="0" w:firstColumn="0" w:lastColumn="0" w:oddVBand="0" w:evenVBand="0" w:oddHBand="1" w:evenHBand="0" w:firstRowFirstColumn="0" w:firstRowLastColumn="0" w:lastRowFirstColumn="0" w:lastRowLastColumn="0"/>
              <w:rPr>
                <w:rStyle w:val="SubtleEmphasis"/>
                <w:i w:val="0"/>
                <w:color w:val="auto"/>
              </w:rPr>
            </w:pPr>
          </w:p>
        </w:tc>
        <w:tc>
          <w:tcPr>
            <w:tcW w:w="656" w:type="pct"/>
            <w:tcBorders>
              <w:left w:val="single" w:sz="8" w:space="0" w:color="4F81BD" w:themeColor="accent1"/>
            </w:tcBorders>
          </w:tcPr>
          <w:p w14:paraId="7D628B2D" w14:textId="77777777" w:rsidR="00D072FB" w:rsidRPr="002D490C" w:rsidRDefault="00D072FB" w:rsidP="006358C2">
            <w:pPr>
              <w:jc w:val="center"/>
              <w:cnfStyle w:val="000000100000" w:firstRow="0" w:lastRow="0" w:firstColumn="0" w:lastColumn="0" w:oddVBand="0" w:evenVBand="0" w:oddHBand="1" w:evenHBand="0" w:firstRowFirstColumn="0" w:firstRowLastColumn="0" w:lastRowFirstColumn="0" w:lastRowLastColumn="0"/>
              <w:rPr>
                <w:rStyle w:val="SubtleEmphasis"/>
                <w:i w:val="0"/>
                <w:color w:val="auto"/>
              </w:rPr>
            </w:pPr>
          </w:p>
        </w:tc>
      </w:tr>
      <w:tr w:rsidR="00D072FB" w:rsidRPr="002D490C" w14:paraId="5FBAC5F5" w14:textId="77777777" w:rsidTr="00D072FB">
        <w:tc>
          <w:tcPr>
            <w:cnfStyle w:val="001000000000" w:firstRow="0" w:lastRow="0" w:firstColumn="1" w:lastColumn="0" w:oddVBand="0" w:evenVBand="0" w:oddHBand="0" w:evenHBand="0" w:firstRowFirstColumn="0" w:firstRowLastColumn="0" w:lastRowFirstColumn="0" w:lastRowLastColumn="0"/>
            <w:tcW w:w="1448" w:type="pct"/>
            <w:tcBorders>
              <w:top w:val="single" w:sz="8" w:space="0" w:color="4F81BD" w:themeColor="accent1"/>
              <w:bottom w:val="single" w:sz="8" w:space="0" w:color="4F81BD" w:themeColor="accent1"/>
            </w:tcBorders>
          </w:tcPr>
          <w:p w14:paraId="4560D47D" w14:textId="77777777" w:rsidR="00D072FB" w:rsidRPr="002D490C" w:rsidRDefault="00D072FB" w:rsidP="002D7736">
            <w:pPr>
              <w:jc w:val="both"/>
              <w:rPr>
                <w:rStyle w:val="SubtleEmphasis"/>
                <w:i w:val="0"/>
                <w:color w:val="auto"/>
              </w:rPr>
            </w:pPr>
          </w:p>
        </w:tc>
        <w:tc>
          <w:tcPr>
            <w:tcW w:w="2330" w:type="pct"/>
            <w:tcBorders>
              <w:top w:val="single" w:sz="8" w:space="0" w:color="4F81BD" w:themeColor="accent1"/>
              <w:bottom w:val="single" w:sz="8" w:space="0" w:color="4F81BD" w:themeColor="accent1"/>
              <w:right w:val="single" w:sz="8" w:space="0" w:color="4F81BD" w:themeColor="accent1"/>
            </w:tcBorders>
          </w:tcPr>
          <w:p w14:paraId="2EC48BFD" w14:textId="77777777" w:rsidR="00D072FB" w:rsidRPr="002D490C" w:rsidRDefault="00D072FB" w:rsidP="002D7736">
            <w:pPr>
              <w:jc w:val="both"/>
              <w:cnfStyle w:val="000000000000" w:firstRow="0" w:lastRow="0" w:firstColumn="0" w:lastColumn="0" w:oddVBand="0" w:evenVBand="0" w:oddHBand="0" w:evenHBand="0" w:firstRowFirstColumn="0" w:firstRowLastColumn="0" w:lastRowFirstColumn="0" w:lastRowLastColumn="0"/>
              <w:rPr>
                <w:rStyle w:val="SubtleEmphasis"/>
                <w:i w:val="0"/>
                <w:color w:val="auto"/>
              </w:rPr>
            </w:pPr>
          </w:p>
        </w:tc>
        <w:tc>
          <w:tcPr>
            <w:tcW w:w="566" w:type="pct"/>
            <w:tcBorders>
              <w:top w:val="single" w:sz="8" w:space="0" w:color="4F81BD" w:themeColor="accent1"/>
              <w:bottom w:val="single" w:sz="8" w:space="0" w:color="4F81BD" w:themeColor="accent1"/>
              <w:right w:val="single" w:sz="8" w:space="0" w:color="4F81BD" w:themeColor="accent1"/>
            </w:tcBorders>
          </w:tcPr>
          <w:p w14:paraId="453B34D0" w14:textId="77777777" w:rsidR="00D072FB" w:rsidRPr="002D490C" w:rsidRDefault="00D072FB" w:rsidP="006358C2">
            <w:pPr>
              <w:jc w:val="center"/>
              <w:cnfStyle w:val="000000000000" w:firstRow="0" w:lastRow="0" w:firstColumn="0" w:lastColumn="0" w:oddVBand="0" w:evenVBand="0" w:oddHBand="0" w:evenHBand="0" w:firstRowFirstColumn="0" w:firstRowLastColumn="0" w:lastRowFirstColumn="0" w:lastRowLastColumn="0"/>
              <w:rPr>
                <w:rStyle w:val="SubtleEmphasis"/>
                <w:i w:val="0"/>
                <w:color w:val="auto"/>
              </w:rPr>
            </w:pPr>
          </w:p>
        </w:tc>
        <w:tc>
          <w:tcPr>
            <w:tcW w:w="656" w:type="pct"/>
            <w:tcBorders>
              <w:top w:val="single" w:sz="8" w:space="0" w:color="4F81BD" w:themeColor="accent1"/>
              <w:left w:val="single" w:sz="8" w:space="0" w:color="4F81BD" w:themeColor="accent1"/>
              <w:bottom w:val="single" w:sz="8" w:space="0" w:color="4F81BD" w:themeColor="accent1"/>
            </w:tcBorders>
          </w:tcPr>
          <w:p w14:paraId="0B65E97B" w14:textId="77777777" w:rsidR="00D072FB" w:rsidRPr="002D490C" w:rsidRDefault="00D072FB" w:rsidP="006358C2">
            <w:pPr>
              <w:jc w:val="center"/>
              <w:cnfStyle w:val="000000000000" w:firstRow="0" w:lastRow="0" w:firstColumn="0" w:lastColumn="0" w:oddVBand="0" w:evenVBand="0" w:oddHBand="0" w:evenHBand="0" w:firstRowFirstColumn="0" w:firstRowLastColumn="0" w:lastRowFirstColumn="0" w:lastRowLastColumn="0"/>
              <w:rPr>
                <w:rStyle w:val="SubtleEmphasis"/>
                <w:i w:val="0"/>
                <w:color w:val="auto"/>
              </w:rPr>
            </w:pPr>
          </w:p>
        </w:tc>
      </w:tr>
      <w:tr w:rsidR="00D072FB" w:rsidRPr="002D490C" w14:paraId="68024388" w14:textId="77777777" w:rsidTr="00D072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8" w:type="pct"/>
          </w:tcPr>
          <w:p w14:paraId="1B4943A3" w14:textId="77777777" w:rsidR="00D072FB" w:rsidRPr="002D490C" w:rsidRDefault="00D072FB" w:rsidP="002D7736">
            <w:pPr>
              <w:jc w:val="both"/>
              <w:rPr>
                <w:rStyle w:val="SubtleEmphasis"/>
                <w:i w:val="0"/>
                <w:color w:val="auto"/>
              </w:rPr>
            </w:pPr>
          </w:p>
        </w:tc>
        <w:tc>
          <w:tcPr>
            <w:tcW w:w="2330" w:type="pct"/>
            <w:tcBorders>
              <w:right w:val="single" w:sz="8" w:space="0" w:color="4F81BD" w:themeColor="accent1"/>
            </w:tcBorders>
          </w:tcPr>
          <w:p w14:paraId="64B492D0" w14:textId="77777777" w:rsidR="00D072FB" w:rsidRPr="002D490C" w:rsidRDefault="00D072FB" w:rsidP="002D7736">
            <w:pPr>
              <w:jc w:val="both"/>
              <w:cnfStyle w:val="000000100000" w:firstRow="0" w:lastRow="0" w:firstColumn="0" w:lastColumn="0" w:oddVBand="0" w:evenVBand="0" w:oddHBand="1" w:evenHBand="0" w:firstRowFirstColumn="0" w:firstRowLastColumn="0" w:lastRowFirstColumn="0" w:lastRowLastColumn="0"/>
              <w:rPr>
                <w:rStyle w:val="SubtleEmphasis"/>
                <w:i w:val="0"/>
                <w:color w:val="auto"/>
              </w:rPr>
            </w:pPr>
          </w:p>
        </w:tc>
        <w:tc>
          <w:tcPr>
            <w:tcW w:w="566" w:type="pct"/>
            <w:tcBorders>
              <w:right w:val="single" w:sz="8" w:space="0" w:color="4F81BD" w:themeColor="accent1"/>
            </w:tcBorders>
          </w:tcPr>
          <w:p w14:paraId="7E712427" w14:textId="77777777" w:rsidR="00D072FB" w:rsidRPr="002D490C" w:rsidRDefault="00D072FB" w:rsidP="006358C2">
            <w:pPr>
              <w:jc w:val="center"/>
              <w:cnfStyle w:val="000000100000" w:firstRow="0" w:lastRow="0" w:firstColumn="0" w:lastColumn="0" w:oddVBand="0" w:evenVBand="0" w:oddHBand="1" w:evenHBand="0" w:firstRowFirstColumn="0" w:firstRowLastColumn="0" w:lastRowFirstColumn="0" w:lastRowLastColumn="0"/>
              <w:rPr>
                <w:rStyle w:val="SubtleEmphasis"/>
                <w:i w:val="0"/>
                <w:color w:val="auto"/>
              </w:rPr>
            </w:pPr>
          </w:p>
        </w:tc>
        <w:tc>
          <w:tcPr>
            <w:tcW w:w="656" w:type="pct"/>
            <w:tcBorders>
              <w:left w:val="single" w:sz="8" w:space="0" w:color="4F81BD" w:themeColor="accent1"/>
            </w:tcBorders>
          </w:tcPr>
          <w:p w14:paraId="5584F044" w14:textId="77777777" w:rsidR="00D072FB" w:rsidRPr="002D490C" w:rsidRDefault="00D072FB" w:rsidP="006358C2">
            <w:pPr>
              <w:jc w:val="center"/>
              <w:cnfStyle w:val="000000100000" w:firstRow="0" w:lastRow="0" w:firstColumn="0" w:lastColumn="0" w:oddVBand="0" w:evenVBand="0" w:oddHBand="1" w:evenHBand="0" w:firstRowFirstColumn="0" w:firstRowLastColumn="0" w:lastRowFirstColumn="0" w:lastRowLastColumn="0"/>
              <w:rPr>
                <w:rStyle w:val="SubtleEmphasis"/>
                <w:i w:val="0"/>
                <w:color w:val="auto"/>
              </w:rPr>
            </w:pPr>
          </w:p>
        </w:tc>
      </w:tr>
      <w:tr w:rsidR="00D072FB" w:rsidRPr="002D490C" w14:paraId="4FD39889" w14:textId="77777777" w:rsidTr="00D072FB">
        <w:tc>
          <w:tcPr>
            <w:cnfStyle w:val="001000000000" w:firstRow="0" w:lastRow="0" w:firstColumn="1" w:lastColumn="0" w:oddVBand="0" w:evenVBand="0" w:oddHBand="0" w:evenHBand="0" w:firstRowFirstColumn="0" w:firstRowLastColumn="0" w:lastRowFirstColumn="0" w:lastRowLastColumn="0"/>
            <w:tcW w:w="1448" w:type="pct"/>
            <w:tcBorders>
              <w:top w:val="single" w:sz="8" w:space="0" w:color="4F81BD" w:themeColor="accent1"/>
              <w:bottom w:val="single" w:sz="8" w:space="0" w:color="4F81BD" w:themeColor="accent1"/>
            </w:tcBorders>
          </w:tcPr>
          <w:p w14:paraId="39E5A8A6" w14:textId="77777777" w:rsidR="00D072FB" w:rsidRPr="002D490C" w:rsidRDefault="00D072FB" w:rsidP="002D7736">
            <w:pPr>
              <w:jc w:val="both"/>
              <w:rPr>
                <w:rStyle w:val="SubtleEmphasis"/>
                <w:i w:val="0"/>
                <w:color w:val="auto"/>
              </w:rPr>
            </w:pPr>
          </w:p>
        </w:tc>
        <w:tc>
          <w:tcPr>
            <w:tcW w:w="2330" w:type="pct"/>
            <w:tcBorders>
              <w:top w:val="single" w:sz="8" w:space="0" w:color="4F81BD" w:themeColor="accent1"/>
              <w:bottom w:val="single" w:sz="8" w:space="0" w:color="4F81BD" w:themeColor="accent1"/>
              <w:right w:val="single" w:sz="8" w:space="0" w:color="4F81BD" w:themeColor="accent1"/>
            </w:tcBorders>
          </w:tcPr>
          <w:p w14:paraId="3A83C5E4" w14:textId="77777777" w:rsidR="00D072FB" w:rsidRPr="002D490C" w:rsidRDefault="00D072FB" w:rsidP="002D7736">
            <w:pPr>
              <w:jc w:val="both"/>
              <w:cnfStyle w:val="000000000000" w:firstRow="0" w:lastRow="0" w:firstColumn="0" w:lastColumn="0" w:oddVBand="0" w:evenVBand="0" w:oddHBand="0" w:evenHBand="0" w:firstRowFirstColumn="0" w:firstRowLastColumn="0" w:lastRowFirstColumn="0" w:lastRowLastColumn="0"/>
              <w:rPr>
                <w:rStyle w:val="SubtleEmphasis"/>
                <w:i w:val="0"/>
                <w:color w:val="auto"/>
              </w:rPr>
            </w:pPr>
          </w:p>
        </w:tc>
        <w:tc>
          <w:tcPr>
            <w:tcW w:w="566" w:type="pct"/>
            <w:tcBorders>
              <w:top w:val="single" w:sz="8" w:space="0" w:color="4F81BD" w:themeColor="accent1"/>
              <w:bottom w:val="single" w:sz="8" w:space="0" w:color="4F81BD" w:themeColor="accent1"/>
              <w:right w:val="single" w:sz="8" w:space="0" w:color="4F81BD" w:themeColor="accent1"/>
            </w:tcBorders>
          </w:tcPr>
          <w:p w14:paraId="6C4B90A5" w14:textId="77777777" w:rsidR="00D072FB" w:rsidRPr="002D490C" w:rsidRDefault="00D072FB" w:rsidP="006358C2">
            <w:pPr>
              <w:jc w:val="center"/>
              <w:cnfStyle w:val="000000000000" w:firstRow="0" w:lastRow="0" w:firstColumn="0" w:lastColumn="0" w:oddVBand="0" w:evenVBand="0" w:oddHBand="0" w:evenHBand="0" w:firstRowFirstColumn="0" w:firstRowLastColumn="0" w:lastRowFirstColumn="0" w:lastRowLastColumn="0"/>
              <w:rPr>
                <w:rStyle w:val="SubtleEmphasis"/>
                <w:i w:val="0"/>
                <w:color w:val="auto"/>
              </w:rPr>
            </w:pPr>
          </w:p>
        </w:tc>
        <w:tc>
          <w:tcPr>
            <w:tcW w:w="656" w:type="pct"/>
            <w:tcBorders>
              <w:top w:val="single" w:sz="8" w:space="0" w:color="4F81BD" w:themeColor="accent1"/>
              <w:left w:val="single" w:sz="8" w:space="0" w:color="4F81BD" w:themeColor="accent1"/>
              <w:bottom w:val="single" w:sz="8" w:space="0" w:color="4F81BD" w:themeColor="accent1"/>
            </w:tcBorders>
          </w:tcPr>
          <w:p w14:paraId="29F8FB76" w14:textId="77777777" w:rsidR="00D072FB" w:rsidRPr="002D490C" w:rsidRDefault="00D072FB" w:rsidP="006358C2">
            <w:pPr>
              <w:jc w:val="center"/>
              <w:cnfStyle w:val="000000000000" w:firstRow="0" w:lastRow="0" w:firstColumn="0" w:lastColumn="0" w:oddVBand="0" w:evenVBand="0" w:oddHBand="0" w:evenHBand="0" w:firstRowFirstColumn="0" w:firstRowLastColumn="0" w:lastRowFirstColumn="0" w:lastRowLastColumn="0"/>
              <w:rPr>
                <w:rStyle w:val="SubtleEmphasis"/>
                <w:i w:val="0"/>
                <w:color w:val="auto"/>
              </w:rPr>
            </w:pPr>
          </w:p>
        </w:tc>
      </w:tr>
      <w:tr w:rsidR="00D072FB" w:rsidRPr="002D490C" w14:paraId="6B1F3A7D" w14:textId="77777777" w:rsidTr="00D072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8" w:type="pct"/>
          </w:tcPr>
          <w:p w14:paraId="038FA23B" w14:textId="77777777" w:rsidR="00D072FB" w:rsidRPr="002D490C" w:rsidRDefault="00D072FB" w:rsidP="002D7736">
            <w:pPr>
              <w:jc w:val="both"/>
              <w:rPr>
                <w:rStyle w:val="SubtleEmphasis"/>
                <w:i w:val="0"/>
                <w:color w:val="auto"/>
              </w:rPr>
            </w:pPr>
          </w:p>
        </w:tc>
        <w:tc>
          <w:tcPr>
            <w:tcW w:w="2330" w:type="pct"/>
            <w:tcBorders>
              <w:right w:val="single" w:sz="8" w:space="0" w:color="4F81BD" w:themeColor="accent1"/>
            </w:tcBorders>
          </w:tcPr>
          <w:p w14:paraId="384F5879" w14:textId="77777777" w:rsidR="00D072FB" w:rsidRPr="002D490C" w:rsidRDefault="00D072FB" w:rsidP="002D7736">
            <w:pPr>
              <w:jc w:val="both"/>
              <w:cnfStyle w:val="000000100000" w:firstRow="0" w:lastRow="0" w:firstColumn="0" w:lastColumn="0" w:oddVBand="0" w:evenVBand="0" w:oddHBand="1" w:evenHBand="0" w:firstRowFirstColumn="0" w:firstRowLastColumn="0" w:lastRowFirstColumn="0" w:lastRowLastColumn="0"/>
              <w:rPr>
                <w:rStyle w:val="SubtleEmphasis"/>
                <w:i w:val="0"/>
                <w:color w:val="auto"/>
              </w:rPr>
            </w:pPr>
          </w:p>
        </w:tc>
        <w:tc>
          <w:tcPr>
            <w:tcW w:w="566" w:type="pct"/>
            <w:tcBorders>
              <w:right w:val="single" w:sz="8" w:space="0" w:color="4F81BD" w:themeColor="accent1"/>
            </w:tcBorders>
          </w:tcPr>
          <w:p w14:paraId="5701E5C9" w14:textId="77777777" w:rsidR="00D072FB" w:rsidRPr="002D490C" w:rsidRDefault="00D072FB" w:rsidP="006358C2">
            <w:pPr>
              <w:jc w:val="center"/>
              <w:cnfStyle w:val="000000100000" w:firstRow="0" w:lastRow="0" w:firstColumn="0" w:lastColumn="0" w:oddVBand="0" w:evenVBand="0" w:oddHBand="1" w:evenHBand="0" w:firstRowFirstColumn="0" w:firstRowLastColumn="0" w:lastRowFirstColumn="0" w:lastRowLastColumn="0"/>
              <w:rPr>
                <w:rStyle w:val="SubtleEmphasis"/>
                <w:i w:val="0"/>
                <w:color w:val="auto"/>
              </w:rPr>
            </w:pPr>
          </w:p>
        </w:tc>
        <w:tc>
          <w:tcPr>
            <w:tcW w:w="656" w:type="pct"/>
            <w:tcBorders>
              <w:left w:val="single" w:sz="8" w:space="0" w:color="4F81BD" w:themeColor="accent1"/>
            </w:tcBorders>
          </w:tcPr>
          <w:p w14:paraId="7ED922F6" w14:textId="77777777" w:rsidR="00D072FB" w:rsidRPr="002D490C" w:rsidRDefault="00D072FB" w:rsidP="006358C2">
            <w:pPr>
              <w:jc w:val="center"/>
              <w:cnfStyle w:val="000000100000" w:firstRow="0" w:lastRow="0" w:firstColumn="0" w:lastColumn="0" w:oddVBand="0" w:evenVBand="0" w:oddHBand="1" w:evenHBand="0" w:firstRowFirstColumn="0" w:firstRowLastColumn="0" w:lastRowFirstColumn="0" w:lastRowLastColumn="0"/>
              <w:rPr>
                <w:rStyle w:val="SubtleEmphasis"/>
                <w:i w:val="0"/>
                <w:color w:val="auto"/>
              </w:rPr>
            </w:pPr>
          </w:p>
        </w:tc>
      </w:tr>
      <w:tr w:rsidR="00D072FB" w:rsidRPr="002D490C" w14:paraId="656FCF75" w14:textId="77777777" w:rsidTr="00D072FB">
        <w:tc>
          <w:tcPr>
            <w:cnfStyle w:val="001000000000" w:firstRow="0" w:lastRow="0" w:firstColumn="1" w:lastColumn="0" w:oddVBand="0" w:evenVBand="0" w:oddHBand="0" w:evenHBand="0" w:firstRowFirstColumn="0" w:firstRowLastColumn="0" w:lastRowFirstColumn="0" w:lastRowLastColumn="0"/>
            <w:tcW w:w="1448" w:type="pct"/>
            <w:tcBorders>
              <w:top w:val="single" w:sz="8" w:space="0" w:color="4F81BD" w:themeColor="accent1"/>
              <w:bottom w:val="single" w:sz="8" w:space="0" w:color="4F81BD" w:themeColor="accent1"/>
            </w:tcBorders>
          </w:tcPr>
          <w:p w14:paraId="2813C8D2" w14:textId="77777777" w:rsidR="00D072FB" w:rsidRPr="002D490C" w:rsidRDefault="00D072FB" w:rsidP="002D7736">
            <w:pPr>
              <w:jc w:val="both"/>
              <w:rPr>
                <w:rStyle w:val="SubtleEmphasis"/>
                <w:i w:val="0"/>
                <w:color w:val="auto"/>
              </w:rPr>
            </w:pPr>
          </w:p>
        </w:tc>
        <w:tc>
          <w:tcPr>
            <w:tcW w:w="2330" w:type="pct"/>
            <w:tcBorders>
              <w:top w:val="single" w:sz="8" w:space="0" w:color="4F81BD" w:themeColor="accent1"/>
              <w:bottom w:val="single" w:sz="8" w:space="0" w:color="4F81BD" w:themeColor="accent1"/>
              <w:right w:val="single" w:sz="8" w:space="0" w:color="4F81BD" w:themeColor="accent1"/>
            </w:tcBorders>
          </w:tcPr>
          <w:p w14:paraId="1A0BDA10" w14:textId="77777777" w:rsidR="00D072FB" w:rsidRPr="002D490C" w:rsidRDefault="00D072FB" w:rsidP="002D7736">
            <w:pPr>
              <w:jc w:val="both"/>
              <w:cnfStyle w:val="000000000000" w:firstRow="0" w:lastRow="0" w:firstColumn="0" w:lastColumn="0" w:oddVBand="0" w:evenVBand="0" w:oddHBand="0" w:evenHBand="0" w:firstRowFirstColumn="0" w:firstRowLastColumn="0" w:lastRowFirstColumn="0" w:lastRowLastColumn="0"/>
              <w:rPr>
                <w:rStyle w:val="SubtleEmphasis"/>
                <w:i w:val="0"/>
                <w:color w:val="auto"/>
              </w:rPr>
            </w:pPr>
          </w:p>
        </w:tc>
        <w:tc>
          <w:tcPr>
            <w:tcW w:w="566" w:type="pct"/>
            <w:tcBorders>
              <w:top w:val="single" w:sz="8" w:space="0" w:color="4F81BD" w:themeColor="accent1"/>
              <w:bottom w:val="single" w:sz="8" w:space="0" w:color="4F81BD" w:themeColor="accent1"/>
              <w:right w:val="single" w:sz="8" w:space="0" w:color="4F81BD" w:themeColor="accent1"/>
            </w:tcBorders>
          </w:tcPr>
          <w:p w14:paraId="53B94D03" w14:textId="77777777" w:rsidR="00D072FB" w:rsidRPr="002D490C" w:rsidRDefault="00D072FB" w:rsidP="006358C2">
            <w:pPr>
              <w:jc w:val="center"/>
              <w:cnfStyle w:val="000000000000" w:firstRow="0" w:lastRow="0" w:firstColumn="0" w:lastColumn="0" w:oddVBand="0" w:evenVBand="0" w:oddHBand="0" w:evenHBand="0" w:firstRowFirstColumn="0" w:firstRowLastColumn="0" w:lastRowFirstColumn="0" w:lastRowLastColumn="0"/>
              <w:rPr>
                <w:rStyle w:val="SubtleEmphasis"/>
                <w:i w:val="0"/>
                <w:color w:val="auto"/>
              </w:rPr>
            </w:pPr>
          </w:p>
        </w:tc>
        <w:tc>
          <w:tcPr>
            <w:tcW w:w="656" w:type="pct"/>
            <w:tcBorders>
              <w:top w:val="single" w:sz="8" w:space="0" w:color="4F81BD" w:themeColor="accent1"/>
              <w:left w:val="single" w:sz="8" w:space="0" w:color="4F81BD" w:themeColor="accent1"/>
              <w:bottom w:val="single" w:sz="8" w:space="0" w:color="4F81BD" w:themeColor="accent1"/>
            </w:tcBorders>
          </w:tcPr>
          <w:p w14:paraId="06CC4495" w14:textId="77777777" w:rsidR="00D072FB" w:rsidRPr="002D490C" w:rsidRDefault="00D072FB" w:rsidP="006358C2">
            <w:pPr>
              <w:jc w:val="center"/>
              <w:cnfStyle w:val="000000000000" w:firstRow="0" w:lastRow="0" w:firstColumn="0" w:lastColumn="0" w:oddVBand="0" w:evenVBand="0" w:oddHBand="0" w:evenHBand="0" w:firstRowFirstColumn="0" w:firstRowLastColumn="0" w:lastRowFirstColumn="0" w:lastRowLastColumn="0"/>
              <w:rPr>
                <w:rStyle w:val="SubtleEmphasis"/>
                <w:i w:val="0"/>
                <w:color w:val="auto"/>
              </w:rPr>
            </w:pPr>
          </w:p>
        </w:tc>
      </w:tr>
      <w:tr w:rsidR="00D072FB" w:rsidRPr="002D490C" w14:paraId="23C7B9B6" w14:textId="77777777" w:rsidTr="00D072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8" w:type="pct"/>
          </w:tcPr>
          <w:p w14:paraId="0D76B8B6" w14:textId="77777777" w:rsidR="00D072FB" w:rsidRPr="002D490C" w:rsidRDefault="00D072FB" w:rsidP="002D7736">
            <w:pPr>
              <w:jc w:val="both"/>
              <w:rPr>
                <w:rStyle w:val="SubtleEmphasis"/>
                <w:i w:val="0"/>
                <w:color w:val="auto"/>
              </w:rPr>
            </w:pPr>
          </w:p>
        </w:tc>
        <w:tc>
          <w:tcPr>
            <w:tcW w:w="2330" w:type="pct"/>
            <w:tcBorders>
              <w:right w:val="single" w:sz="8" w:space="0" w:color="4F81BD" w:themeColor="accent1"/>
            </w:tcBorders>
          </w:tcPr>
          <w:p w14:paraId="1E98E59A" w14:textId="77777777" w:rsidR="00D072FB" w:rsidRPr="002D490C" w:rsidRDefault="00D072FB" w:rsidP="002D7736">
            <w:pPr>
              <w:jc w:val="both"/>
              <w:cnfStyle w:val="000000100000" w:firstRow="0" w:lastRow="0" w:firstColumn="0" w:lastColumn="0" w:oddVBand="0" w:evenVBand="0" w:oddHBand="1" w:evenHBand="0" w:firstRowFirstColumn="0" w:firstRowLastColumn="0" w:lastRowFirstColumn="0" w:lastRowLastColumn="0"/>
              <w:rPr>
                <w:rStyle w:val="SubtleEmphasis"/>
                <w:i w:val="0"/>
                <w:color w:val="auto"/>
              </w:rPr>
            </w:pPr>
          </w:p>
        </w:tc>
        <w:tc>
          <w:tcPr>
            <w:tcW w:w="566" w:type="pct"/>
            <w:tcBorders>
              <w:right w:val="single" w:sz="8" w:space="0" w:color="4F81BD" w:themeColor="accent1"/>
            </w:tcBorders>
          </w:tcPr>
          <w:p w14:paraId="6AAD035C" w14:textId="77777777" w:rsidR="00D072FB" w:rsidRPr="002D490C" w:rsidRDefault="00D072FB" w:rsidP="006358C2">
            <w:pPr>
              <w:jc w:val="center"/>
              <w:cnfStyle w:val="000000100000" w:firstRow="0" w:lastRow="0" w:firstColumn="0" w:lastColumn="0" w:oddVBand="0" w:evenVBand="0" w:oddHBand="1" w:evenHBand="0" w:firstRowFirstColumn="0" w:firstRowLastColumn="0" w:lastRowFirstColumn="0" w:lastRowLastColumn="0"/>
              <w:rPr>
                <w:rStyle w:val="SubtleEmphasis"/>
                <w:i w:val="0"/>
                <w:color w:val="auto"/>
              </w:rPr>
            </w:pPr>
          </w:p>
        </w:tc>
        <w:tc>
          <w:tcPr>
            <w:tcW w:w="656" w:type="pct"/>
            <w:tcBorders>
              <w:left w:val="single" w:sz="8" w:space="0" w:color="4F81BD" w:themeColor="accent1"/>
            </w:tcBorders>
          </w:tcPr>
          <w:p w14:paraId="0A66C607" w14:textId="77777777" w:rsidR="00D072FB" w:rsidRPr="002D490C" w:rsidRDefault="00D072FB" w:rsidP="006358C2">
            <w:pPr>
              <w:jc w:val="center"/>
              <w:cnfStyle w:val="000000100000" w:firstRow="0" w:lastRow="0" w:firstColumn="0" w:lastColumn="0" w:oddVBand="0" w:evenVBand="0" w:oddHBand="1" w:evenHBand="0" w:firstRowFirstColumn="0" w:firstRowLastColumn="0" w:lastRowFirstColumn="0" w:lastRowLastColumn="0"/>
              <w:rPr>
                <w:rStyle w:val="SubtleEmphasis"/>
                <w:i w:val="0"/>
                <w:color w:val="auto"/>
              </w:rPr>
            </w:pPr>
          </w:p>
        </w:tc>
      </w:tr>
      <w:tr w:rsidR="00D072FB" w:rsidRPr="002D490C" w14:paraId="4BBA810A" w14:textId="77777777" w:rsidTr="00D072FB">
        <w:tc>
          <w:tcPr>
            <w:cnfStyle w:val="001000000000" w:firstRow="0" w:lastRow="0" w:firstColumn="1" w:lastColumn="0" w:oddVBand="0" w:evenVBand="0" w:oddHBand="0" w:evenHBand="0" w:firstRowFirstColumn="0" w:firstRowLastColumn="0" w:lastRowFirstColumn="0" w:lastRowLastColumn="0"/>
            <w:tcW w:w="1448" w:type="pct"/>
            <w:tcBorders>
              <w:top w:val="single" w:sz="8" w:space="0" w:color="4F81BD" w:themeColor="accent1"/>
              <w:bottom w:val="single" w:sz="8" w:space="0" w:color="4F81BD" w:themeColor="accent1"/>
            </w:tcBorders>
          </w:tcPr>
          <w:p w14:paraId="402C3350" w14:textId="77777777" w:rsidR="00D072FB" w:rsidRPr="002D490C" w:rsidRDefault="00D072FB" w:rsidP="002D7736">
            <w:pPr>
              <w:jc w:val="both"/>
              <w:rPr>
                <w:rStyle w:val="SubtleEmphasis"/>
                <w:i w:val="0"/>
                <w:color w:val="auto"/>
              </w:rPr>
            </w:pPr>
          </w:p>
        </w:tc>
        <w:tc>
          <w:tcPr>
            <w:tcW w:w="2330" w:type="pct"/>
            <w:tcBorders>
              <w:top w:val="single" w:sz="8" w:space="0" w:color="4F81BD" w:themeColor="accent1"/>
              <w:bottom w:val="single" w:sz="8" w:space="0" w:color="4F81BD" w:themeColor="accent1"/>
              <w:right w:val="single" w:sz="8" w:space="0" w:color="4F81BD" w:themeColor="accent1"/>
            </w:tcBorders>
          </w:tcPr>
          <w:p w14:paraId="7AB966BD" w14:textId="77777777" w:rsidR="00D072FB" w:rsidRPr="002D490C" w:rsidRDefault="00D072FB" w:rsidP="002D7736">
            <w:pPr>
              <w:jc w:val="both"/>
              <w:cnfStyle w:val="000000000000" w:firstRow="0" w:lastRow="0" w:firstColumn="0" w:lastColumn="0" w:oddVBand="0" w:evenVBand="0" w:oddHBand="0" w:evenHBand="0" w:firstRowFirstColumn="0" w:firstRowLastColumn="0" w:lastRowFirstColumn="0" w:lastRowLastColumn="0"/>
              <w:rPr>
                <w:rStyle w:val="SubtleEmphasis"/>
                <w:i w:val="0"/>
                <w:color w:val="auto"/>
              </w:rPr>
            </w:pPr>
          </w:p>
        </w:tc>
        <w:tc>
          <w:tcPr>
            <w:tcW w:w="566" w:type="pct"/>
            <w:tcBorders>
              <w:top w:val="single" w:sz="8" w:space="0" w:color="4F81BD" w:themeColor="accent1"/>
              <w:bottom w:val="single" w:sz="8" w:space="0" w:color="4F81BD" w:themeColor="accent1"/>
              <w:right w:val="single" w:sz="8" w:space="0" w:color="4F81BD" w:themeColor="accent1"/>
            </w:tcBorders>
          </w:tcPr>
          <w:p w14:paraId="35A76955" w14:textId="77777777" w:rsidR="00D072FB" w:rsidRPr="002D490C" w:rsidRDefault="00D072FB" w:rsidP="006358C2">
            <w:pPr>
              <w:jc w:val="center"/>
              <w:cnfStyle w:val="000000000000" w:firstRow="0" w:lastRow="0" w:firstColumn="0" w:lastColumn="0" w:oddVBand="0" w:evenVBand="0" w:oddHBand="0" w:evenHBand="0" w:firstRowFirstColumn="0" w:firstRowLastColumn="0" w:lastRowFirstColumn="0" w:lastRowLastColumn="0"/>
              <w:rPr>
                <w:rStyle w:val="SubtleEmphasis"/>
                <w:i w:val="0"/>
                <w:color w:val="auto"/>
              </w:rPr>
            </w:pPr>
          </w:p>
        </w:tc>
        <w:tc>
          <w:tcPr>
            <w:tcW w:w="656" w:type="pct"/>
            <w:tcBorders>
              <w:top w:val="single" w:sz="8" w:space="0" w:color="4F81BD" w:themeColor="accent1"/>
              <w:left w:val="single" w:sz="8" w:space="0" w:color="4F81BD" w:themeColor="accent1"/>
              <w:bottom w:val="single" w:sz="8" w:space="0" w:color="4F81BD" w:themeColor="accent1"/>
            </w:tcBorders>
          </w:tcPr>
          <w:p w14:paraId="7280A157" w14:textId="77777777" w:rsidR="00D072FB" w:rsidRPr="002D490C" w:rsidRDefault="00D072FB" w:rsidP="006358C2">
            <w:pPr>
              <w:jc w:val="center"/>
              <w:cnfStyle w:val="000000000000" w:firstRow="0" w:lastRow="0" w:firstColumn="0" w:lastColumn="0" w:oddVBand="0" w:evenVBand="0" w:oddHBand="0" w:evenHBand="0" w:firstRowFirstColumn="0" w:firstRowLastColumn="0" w:lastRowFirstColumn="0" w:lastRowLastColumn="0"/>
              <w:rPr>
                <w:rStyle w:val="SubtleEmphasis"/>
                <w:i w:val="0"/>
                <w:color w:val="auto"/>
              </w:rPr>
            </w:pPr>
          </w:p>
        </w:tc>
      </w:tr>
      <w:tr w:rsidR="00D072FB" w:rsidRPr="002D490C" w14:paraId="6A3F3574" w14:textId="77777777" w:rsidTr="00D072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8" w:type="pct"/>
          </w:tcPr>
          <w:p w14:paraId="4CF52EFB" w14:textId="77777777" w:rsidR="00D072FB" w:rsidRPr="002D490C" w:rsidRDefault="00D072FB" w:rsidP="002D7736">
            <w:pPr>
              <w:jc w:val="both"/>
              <w:rPr>
                <w:rStyle w:val="SubtleEmphasis"/>
                <w:i w:val="0"/>
                <w:color w:val="auto"/>
              </w:rPr>
            </w:pPr>
          </w:p>
        </w:tc>
        <w:tc>
          <w:tcPr>
            <w:tcW w:w="2330" w:type="pct"/>
            <w:tcBorders>
              <w:right w:val="single" w:sz="8" w:space="0" w:color="4F81BD" w:themeColor="accent1"/>
            </w:tcBorders>
          </w:tcPr>
          <w:p w14:paraId="75181E8F" w14:textId="77777777" w:rsidR="00D072FB" w:rsidRPr="002D490C" w:rsidRDefault="00D072FB" w:rsidP="002D7736">
            <w:pPr>
              <w:jc w:val="both"/>
              <w:cnfStyle w:val="000000100000" w:firstRow="0" w:lastRow="0" w:firstColumn="0" w:lastColumn="0" w:oddVBand="0" w:evenVBand="0" w:oddHBand="1" w:evenHBand="0" w:firstRowFirstColumn="0" w:firstRowLastColumn="0" w:lastRowFirstColumn="0" w:lastRowLastColumn="0"/>
              <w:rPr>
                <w:rStyle w:val="SubtleEmphasis"/>
                <w:i w:val="0"/>
                <w:color w:val="auto"/>
              </w:rPr>
            </w:pPr>
          </w:p>
        </w:tc>
        <w:tc>
          <w:tcPr>
            <w:tcW w:w="566" w:type="pct"/>
            <w:tcBorders>
              <w:right w:val="single" w:sz="8" w:space="0" w:color="4F81BD" w:themeColor="accent1"/>
            </w:tcBorders>
          </w:tcPr>
          <w:p w14:paraId="395949D0" w14:textId="77777777" w:rsidR="00D072FB" w:rsidRPr="002D490C" w:rsidRDefault="00D072FB" w:rsidP="006358C2">
            <w:pPr>
              <w:jc w:val="center"/>
              <w:cnfStyle w:val="000000100000" w:firstRow="0" w:lastRow="0" w:firstColumn="0" w:lastColumn="0" w:oddVBand="0" w:evenVBand="0" w:oddHBand="1" w:evenHBand="0" w:firstRowFirstColumn="0" w:firstRowLastColumn="0" w:lastRowFirstColumn="0" w:lastRowLastColumn="0"/>
              <w:rPr>
                <w:rStyle w:val="SubtleEmphasis"/>
                <w:i w:val="0"/>
                <w:color w:val="auto"/>
              </w:rPr>
            </w:pPr>
          </w:p>
        </w:tc>
        <w:tc>
          <w:tcPr>
            <w:tcW w:w="656" w:type="pct"/>
            <w:tcBorders>
              <w:left w:val="single" w:sz="8" w:space="0" w:color="4F81BD" w:themeColor="accent1"/>
            </w:tcBorders>
          </w:tcPr>
          <w:p w14:paraId="31717FC3" w14:textId="77777777" w:rsidR="00D072FB" w:rsidRPr="002D490C" w:rsidRDefault="00D072FB" w:rsidP="006358C2">
            <w:pPr>
              <w:jc w:val="center"/>
              <w:cnfStyle w:val="000000100000" w:firstRow="0" w:lastRow="0" w:firstColumn="0" w:lastColumn="0" w:oddVBand="0" w:evenVBand="0" w:oddHBand="1" w:evenHBand="0" w:firstRowFirstColumn="0" w:firstRowLastColumn="0" w:lastRowFirstColumn="0" w:lastRowLastColumn="0"/>
              <w:rPr>
                <w:rStyle w:val="SubtleEmphasis"/>
                <w:i w:val="0"/>
                <w:color w:val="auto"/>
              </w:rPr>
            </w:pPr>
          </w:p>
        </w:tc>
      </w:tr>
      <w:tr w:rsidR="00D072FB" w:rsidRPr="002D490C" w14:paraId="765DA65E" w14:textId="77777777" w:rsidTr="00D072FB">
        <w:tc>
          <w:tcPr>
            <w:cnfStyle w:val="001000000000" w:firstRow="0" w:lastRow="0" w:firstColumn="1" w:lastColumn="0" w:oddVBand="0" w:evenVBand="0" w:oddHBand="0" w:evenHBand="0" w:firstRowFirstColumn="0" w:firstRowLastColumn="0" w:lastRowFirstColumn="0" w:lastRowLastColumn="0"/>
            <w:tcW w:w="1448" w:type="pct"/>
            <w:tcBorders>
              <w:top w:val="single" w:sz="8" w:space="0" w:color="4F81BD" w:themeColor="accent1"/>
              <w:bottom w:val="single" w:sz="8" w:space="0" w:color="4F81BD" w:themeColor="accent1"/>
            </w:tcBorders>
          </w:tcPr>
          <w:p w14:paraId="15F28646" w14:textId="77777777" w:rsidR="00D072FB" w:rsidRPr="002D490C" w:rsidRDefault="00D072FB" w:rsidP="002D7736">
            <w:pPr>
              <w:jc w:val="both"/>
              <w:rPr>
                <w:rStyle w:val="SubtleEmphasis"/>
                <w:i w:val="0"/>
                <w:color w:val="auto"/>
              </w:rPr>
            </w:pPr>
          </w:p>
        </w:tc>
        <w:tc>
          <w:tcPr>
            <w:tcW w:w="2330" w:type="pct"/>
            <w:tcBorders>
              <w:top w:val="single" w:sz="8" w:space="0" w:color="4F81BD" w:themeColor="accent1"/>
              <w:bottom w:val="single" w:sz="8" w:space="0" w:color="4F81BD" w:themeColor="accent1"/>
              <w:right w:val="single" w:sz="8" w:space="0" w:color="4F81BD" w:themeColor="accent1"/>
            </w:tcBorders>
          </w:tcPr>
          <w:p w14:paraId="1415EAD2" w14:textId="77777777" w:rsidR="00D072FB" w:rsidRPr="002D490C" w:rsidRDefault="00D072FB" w:rsidP="002D7736">
            <w:pPr>
              <w:jc w:val="both"/>
              <w:cnfStyle w:val="000000000000" w:firstRow="0" w:lastRow="0" w:firstColumn="0" w:lastColumn="0" w:oddVBand="0" w:evenVBand="0" w:oddHBand="0" w:evenHBand="0" w:firstRowFirstColumn="0" w:firstRowLastColumn="0" w:lastRowFirstColumn="0" w:lastRowLastColumn="0"/>
              <w:rPr>
                <w:rStyle w:val="SubtleEmphasis"/>
                <w:i w:val="0"/>
                <w:color w:val="auto"/>
              </w:rPr>
            </w:pPr>
          </w:p>
        </w:tc>
        <w:tc>
          <w:tcPr>
            <w:tcW w:w="566" w:type="pct"/>
            <w:tcBorders>
              <w:top w:val="single" w:sz="8" w:space="0" w:color="4F81BD" w:themeColor="accent1"/>
              <w:bottom w:val="single" w:sz="8" w:space="0" w:color="4F81BD" w:themeColor="accent1"/>
              <w:right w:val="single" w:sz="8" w:space="0" w:color="4F81BD" w:themeColor="accent1"/>
            </w:tcBorders>
          </w:tcPr>
          <w:p w14:paraId="27DE4764" w14:textId="77777777" w:rsidR="00D072FB" w:rsidRPr="002D490C" w:rsidRDefault="00D072FB" w:rsidP="006358C2">
            <w:pPr>
              <w:jc w:val="center"/>
              <w:cnfStyle w:val="000000000000" w:firstRow="0" w:lastRow="0" w:firstColumn="0" w:lastColumn="0" w:oddVBand="0" w:evenVBand="0" w:oddHBand="0" w:evenHBand="0" w:firstRowFirstColumn="0" w:firstRowLastColumn="0" w:lastRowFirstColumn="0" w:lastRowLastColumn="0"/>
              <w:rPr>
                <w:rStyle w:val="SubtleEmphasis"/>
                <w:i w:val="0"/>
                <w:color w:val="auto"/>
              </w:rPr>
            </w:pPr>
          </w:p>
        </w:tc>
        <w:tc>
          <w:tcPr>
            <w:tcW w:w="656" w:type="pct"/>
            <w:tcBorders>
              <w:top w:val="single" w:sz="8" w:space="0" w:color="4F81BD" w:themeColor="accent1"/>
              <w:left w:val="single" w:sz="8" w:space="0" w:color="4F81BD" w:themeColor="accent1"/>
              <w:bottom w:val="single" w:sz="8" w:space="0" w:color="4F81BD" w:themeColor="accent1"/>
            </w:tcBorders>
          </w:tcPr>
          <w:p w14:paraId="15659DA6" w14:textId="77777777" w:rsidR="00D072FB" w:rsidRPr="002D490C" w:rsidRDefault="00D072FB" w:rsidP="006358C2">
            <w:pPr>
              <w:jc w:val="center"/>
              <w:cnfStyle w:val="000000000000" w:firstRow="0" w:lastRow="0" w:firstColumn="0" w:lastColumn="0" w:oddVBand="0" w:evenVBand="0" w:oddHBand="0" w:evenHBand="0" w:firstRowFirstColumn="0" w:firstRowLastColumn="0" w:lastRowFirstColumn="0" w:lastRowLastColumn="0"/>
              <w:rPr>
                <w:rStyle w:val="SubtleEmphasis"/>
                <w:i w:val="0"/>
                <w:color w:val="auto"/>
              </w:rPr>
            </w:pPr>
          </w:p>
        </w:tc>
      </w:tr>
      <w:tr w:rsidR="00D072FB" w:rsidRPr="002D490C" w14:paraId="464586E3" w14:textId="77777777" w:rsidTr="00D072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8" w:type="pct"/>
          </w:tcPr>
          <w:p w14:paraId="01C465C7" w14:textId="77777777" w:rsidR="00D072FB" w:rsidRPr="002D490C" w:rsidRDefault="00D072FB" w:rsidP="002D7736">
            <w:pPr>
              <w:jc w:val="both"/>
              <w:rPr>
                <w:rStyle w:val="SubtleEmphasis"/>
                <w:i w:val="0"/>
                <w:color w:val="auto"/>
              </w:rPr>
            </w:pPr>
          </w:p>
        </w:tc>
        <w:tc>
          <w:tcPr>
            <w:tcW w:w="2330" w:type="pct"/>
            <w:tcBorders>
              <w:right w:val="single" w:sz="8" w:space="0" w:color="4F81BD" w:themeColor="accent1"/>
            </w:tcBorders>
          </w:tcPr>
          <w:p w14:paraId="6681400F" w14:textId="77777777" w:rsidR="00D072FB" w:rsidRPr="002D490C" w:rsidRDefault="00D072FB" w:rsidP="002D7736">
            <w:pPr>
              <w:jc w:val="both"/>
              <w:cnfStyle w:val="000000100000" w:firstRow="0" w:lastRow="0" w:firstColumn="0" w:lastColumn="0" w:oddVBand="0" w:evenVBand="0" w:oddHBand="1" w:evenHBand="0" w:firstRowFirstColumn="0" w:firstRowLastColumn="0" w:lastRowFirstColumn="0" w:lastRowLastColumn="0"/>
              <w:rPr>
                <w:rStyle w:val="SubtleEmphasis"/>
                <w:i w:val="0"/>
                <w:color w:val="auto"/>
              </w:rPr>
            </w:pPr>
          </w:p>
        </w:tc>
        <w:tc>
          <w:tcPr>
            <w:tcW w:w="566" w:type="pct"/>
            <w:tcBorders>
              <w:right w:val="single" w:sz="8" w:space="0" w:color="4F81BD" w:themeColor="accent1"/>
            </w:tcBorders>
          </w:tcPr>
          <w:p w14:paraId="07836535" w14:textId="77777777" w:rsidR="00D072FB" w:rsidRPr="002D490C" w:rsidRDefault="00D072FB" w:rsidP="006358C2">
            <w:pPr>
              <w:jc w:val="center"/>
              <w:cnfStyle w:val="000000100000" w:firstRow="0" w:lastRow="0" w:firstColumn="0" w:lastColumn="0" w:oddVBand="0" w:evenVBand="0" w:oddHBand="1" w:evenHBand="0" w:firstRowFirstColumn="0" w:firstRowLastColumn="0" w:lastRowFirstColumn="0" w:lastRowLastColumn="0"/>
              <w:rPr>
                <w:rStyle w:val="SubtleEmphasis"/>
                <w:i w:val="0"/>
                <w:color w:val="auto"/>
              </w:rPr>
            </w:pPr>
          </w:p>
        </w:tc>
        <w:tc>
          <w:tcPr>
            <w:tcW w:w="656" w:type="pct"/>
            <w:tcBorders>
              <w:left w:val="single" w:sz="8" w:space="0" w:color="4F81BD" w:themeColor="accent1"/>
            </w:tcBorders>
          </w:tcPr>
          <w:p w14:paraId="56CE5FFE" w14:textId="77777777" w:rsidR="00D072FB" w:rsidRPr="002D490C" w:rsidRDefault="00D072FB" w:rsidP="006358C2">
            <w:pPr>
              <w:jc w:val="center"/>
              <w:cnfStyle w:val="000000100000" w:firstRow="0" w:lastRow="0" w:firstColumn="0" w:lastColumn="0" w:oddVBand="0" w:evenVBand="0" w:oddHBand="1" w:evenHBand="0" w:firstRowFirstColumn="0" w:firstRowLastColumn="0" w:lastRowFirstColumn="0" w:lastRowLastColumn="0"/>
              <w:rPr>
                <w:rStyle w:val="SubtleEmphasis"/>
                <w:i w:val="0"/>
                <w:color w:val="auto"/>
              </w:rPr>
            </w:pPr>
          </w:p>
        </w:tc>
      </w:tr>
      <w:tr w:rsidR="00D072FB" w:rsidRPr="002D490C" w14:paraId="262C766E" w14:textId="77777777" w:rsidTr="00D072FB">
        <w:tc>
          <w:tcPr>
            <w:cnfStyle w:val="001000000000" w:firstRow="0" w:lastRow="0" w:firstColumn="1" w:lastColumn="0" w:oddVBand="0" w:evenVBand="0" w:oddHBand="0" w:evenHBand="0" w:firstRowFirstColumn="0" w:firstRowLastColumn="0" w:lastRowFirstColumn="0" w:lastRowLastColumn="0"/>
            <w:tcW w:w="1448" w:type="pct"/>
            <w:tcBorders>
              <w:top w:val="single" w:sz="8" w:space="0" w:color="4F81BD" w:themeColor="accent1"/>
              <w:bottom w:val="single" w:sz="8" w:space="0" w:color="4F81BD" w:themeColor="accent1"/>
            </w:tcBorders>
          </w:tcPr>
          <w:p w14:paraId="745496B7" w14:textId="77777777" w:rsidR="00D072FB" w:rsidRPr="002D490C" w:rsidRDefault="00D072FB" w:rsidP="002D7736">
            <w:pPr>
              <w:jc w:val="both"/>
              <w:rPr>
                <w:rStyle w:val="SubtleEmphasis"/>
                <w:i w:val="0"/>
                <w:color w:val="auto"/>
              </w:rPr>
            </w:pPr>
          </w:p>
        </w:tc>
        <w:tc>
          <w:tcPr>
            <w:tcW w:w="2330" w:type="pct"/>
            <w:tcBorders>
              <w:top w:val="single" w:sz="8" w:space="0" w:color="4F81BD" w:themeColor="accent1"/>
              <w:bottom w:val="single" w:sz="8" w:space="0" w:color="4F81BD" w:themeColor="accent1"/>
              <w:right w:val="single" w:sz="8" w:space="0" w:color="4F81BD" w:themeColor="accent1"/>
            </w:tcBorders>
          </w:tcPr>
          <w:p w14:paraId="6C26EC07" w14:textId="77777777" w:rsidR="00D072FB" w:rsidRPr="002D490C" w:rsidRDefault="00D072FB" w:rsidP="002D7736">
            <w:pPr>
              <w:jc w:val="both"/>
              <w:cnfStyle w:val="000000000000" w:firstRow="0" w:lastRow="0" w:firstColumn="0" w:lastColumn="0" w:oddVBand="0" w:evenVBand="0" w:oddHBand="0" w:evenHBand="0" w:firstRowFirstColumn="0" w:firstRowLastColumn="0" w:lastRowFirstColumn="0" w:lastRowLastColumn="0"/>
              <w:rPr>
                <w:rStyle w:val="SubtleEmphasis"/>
                <w:i w:val="0"/>
                <w:color w:val="auto"/>
              </w:rPr>
            </w:pPr>
          </w:p>
        </w:tc>
        <w:tc>
          <w:tcPr>
            <w:tcW w:w="566" w:type="pct"/>
            <w:tcBorders>
              <w:top w:val="single" w:sz="8" w:space="0" w:color="4F81BD" w:themeColor="accent1"/>
              <w:bottom w:val="single" w:sz="8" w:space="0" w:color="4F81BD" w:themeColor="accent1"/>
              <w:right w:val="single" w:sz="8" w:space="0" w:color="4F81BD" w:themeColor="accent1"/>
            </w:tcBorders>
          </w:tcPr>
          <w:p w14:paraId="2C39CAFF" w14:textId="77777777" w:rsidR="00D072FB" w:rsidRPr="002D490C" w:rsidRDefault="00D072FB" w:rsidP="006358C2">
            <w:pPr>
              <w:jc w:val="center"/>
              <w:cnfStyle w:val="000000000000" w:firstRow="0" w:lastRow="0" w:firstColumn="0" w:lastColumn="0" w:oddVBand="0" w:evenVBand="0" w:oddHBand="0" w:evenHBand="0" w:firstRowFirstColumn="0" w:firstRowLastColumn="0" w:lastRowFirstColumn="0" w:lastRowLastColumn="0"/>
              <w:rPr>
                <w:rStyle w:val="SubtleEmphasis"/>
                <w:i w:val="0"/>
                <w:color w:val="auto"/>
              </w:rPr>
            </w:pPr>
          </w:p>
        </w:tc>
        <w:tc>
          <w:tcPr>
            <w:tcW w:w="656" w:type="pct"/>
            <w:tcBorders>
              <w:top w:val="single" w:sz="8" w:space="0" w:color="4F81BD" w:themeColor="accent1"/>
              <w:left w:val="single" w:sz="8" w:space="0" w:color="4F81BD" w:themeColor="accent1"/>
              <w:bottom w:val="single" w:sz="8" w:space="0" w:color="4F81BD" w:themeColor="accent1"/>
            </w:tcBorders>
          </w:tcPr>
          <w:p w14:paraId="402D5541" w14:textId="77777777" w:rsidR="00D072FB" w:rsidRPr="002D490C" w:rsidRDefault="00D072FB" w:rsidP="006358C2">
            <w:pPr>
              <w:jc w:val="center"/>
              <w:cnfStyle w:val="000000000000" w:firstRow="0" w:lastRow="0" w:firstColumn="0" w:lastColumn="0" w:oddVBand="0" w:evenVBand="0" w:oddHBand="0" w:evenHBand="0" w:firstRowFirstColumn="0" w:firstRowLastColumn="0" w:lastRowFirstColumn="0" w:lastRowLastColumn="0"/>
              <w:rPr>
                <w:rStyle w:val="SubtleEmphasis"/>
                <w:i w:val="0"/>
                <w:color w:val="auto"/>
              </w:rPr>
            </w:pPr>
          </w:p>
        </w:tc>
      </w:tr>
      <w:tr w:rsidR="00D072FB" w:rsidRPr="002D490C" w14:paraId="0D0B99ED" w14:textId="77777777" w:rsidTr="00D072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8" w:type="pct"/>
          </w:tcPr>
          <w:p w14:paraId="12C82F4F" w14:textId="77777777" w:rsidR="00D072FB" w:rsidRPr="002D490C" w:rsidRDefault="00D072FB" w:rsidP="002D7736">
            <w:pPr>
              <w:jc w:val="both"/>
              <w:rPr>
                <w:rStyle w:val="SubtleEmphasis"/>
                <w:i w:val="0"/>
                <w:color w:val="auto"/>
              </w:rPr>
            </w:pPr>
          </w:p>
        </w:tc>
        <w:tc>
          <w:tcPr>
            <w:tcW w:w="2330" w:type="pct"/>
            <w:tcBorders>
              <w:right w:val="single" w:sz="8" w:space="0" w:color="4F81BD" w:themeColor="accent1"/>
            </w:tcBorders>
          </w:tcPr>
          <w:p w14:paraId="24CB98E8" w14:textId="77777777" w:rsidR="00D072FB" w:rsidRPr="002D490C" w:rsidRDefault="00D072FB" w:rsidP="002D7736">
            <w:pPr>
              <w:jc w:val="both"/>
              <w:cnfStyle w:val="000000100000" w:firstRow="0" w:lastRow="0" w:firstColumn="0" w:lastColumn="0" w:oddVBand="0" w:evenVBand="0" w:oddHBand="1" w:evenHBand="0" w:firstRowFirstColumn="0" w:firstRowLastColumn="0" w:lastRowFirstColumn="0" w:lastRowLastColumn="0"/>
              <w:rPr>
                <w:rStyle w:val="SubtleEmphasis"/>
                <w:i w:val="0"/>
                <w:color w:val="auto"/>
              </w:rPr>
            </w:pPr>
          </w:p>
        </w:tc>
        <w:tc>
          <w:tcPr>
            <w:tcW w:w="566" w:type="pct"/>
            <w:tcBorders>
              <w:right w:val="single" w:sz="8" w:space="0" w:color="4F81BD" w:themeColor="accent1"/>
            </w:tcBorders>
          </w:tcPr>
          <w:p w14:paraId="31B5C064" w14:textId="77777777" w:rsidR="00D072FB" w:rsidRPr="002D490C" w:rsidRDefault="00D072FB" w:rsidP="006358C2">
            <w:pPr>
              <w:jc w:val="center"/>
              <w:cnfStyle w:val="000000100000" w:firstRow="0" w:lastRow="0" w:firstColumn="0" w:lastColumn="0" w:oddVBand="0" w:evenVBand="0" w:oddHBand="1" w:evenHBand="0" w:firstRowFirstColumn="0" w:firstRowLastColumn="0" w:lastRowFirstColumn="0" w:lastRowLastColumn="0"/>
              <w:rPr>
                <w:rStyle w:val="SubtleEmphasis"/>
                <w:i w:val="0"/>
                <w:color w:val="auto"/>
              </w:rPr>
            </w:pPr>
          </w:p>
        </w:tc>
        <w:tc>
          <w:tcPr>
            <w:tcW w:w="656" w:type="pct"/>
            <w:tcBorders>
              <w:left w:val="single" w:sz="8" w:space="0" w:color="4F81BD" w:themeColor="accent1"/>
            </w:tcBorders>
          </w:tcPr>
          <w:p w14:paraId="24A29A71" w14:textId="77777777" w:rsidR="00D072FB" w:rsidRPr="002D490C" w:rsidRDefault="00D072FB" w:rsidP="006358C2">
            <w:pPr>
              <w:jc w:val="center"/>
              <w:cnfStyle w:val="000000100000" w:firstRow="0" w:lastRow="0" w:firstColumn="0" w:lastColumn="0" w:oddVBand="0" w:evenVBand="0" w:oddHBand="1" w:evenHBand="0" w:firstRowFirstColumn="0" w:firstRowLastColumn="0" w:lastRowFirstColumn="0" w:lastRowLastColumn="0"/>
              <w:rPr>
                <w:rStyle w:val="SubtleEmphasis"/>
                <w:i w:val="0"/>
                <w:color w:val="auto"/>
              </w:rPr>
            </w:pPr>
          </w:p>
        </w:tc>
      </w:tr>
      <w:tr w:rsidR="00D072FB" w:rsidRPr="002D490C" w14:paraId="09AC6B41" w14:textId="77777777" w:rsidTr="00D072FB">
        <w:tc>
          <w:tcPr>
            <w:cnfStyle w:val="001000000000" w:firstRow="0" w:lastRow="0" w:firstColumn="1" w:lastColumn="0" w:oddVBand="0" w:evenVBand="0" w:oddHBand="0" w:evenHBand="0" w:firstRowFirstColumn="0" w:firstRowLastColumn="0" w:lastRowFirstColumn="0" w:lastRowLastColumn="0"/>
            <w:tcW w:w="1448" w:type="pct"/>
            <w:tcBorders>
              <w:top w:val="single" w:sz="8" w:space="0" w:color="4F81BD" w:themeColor="accent1"/>
              <w:bottom w:val="single" w:sz="8" w:space="0" w:color="4F81BD" w:themeColor="accent1"/>
            </w:tcBorders>
          </w:tcPr>
          <w:p w14:paraId="111CC768" w14:textId="77777777" w:rsidR="00D072FB" w:rsidRPr="002D490C" w:rsidRDefault="00D072FB" w:rsidP="002D7736">
            <w:pPr>
              <w:jc w:val="both"/>
              <w:rPr>
                <w:rStyle w:val="SubtleEmphasis"/>
                <w:i w:val="0"/>
                <w:color w:val="auto"/>
              </w:rPr>
            </w:pPr>
          </w:p>
        </w:tc>
        <w:tc>
          <w:tcPr>
            <w:tcW w:w="2330" w:type="pct"/>
            <w:tcBorders>
              <w:top w:val="single" w:sz="8" w:space="0" w:color="4F81BD" w:themeColor="accent1"/>
              <w:bottom w:val="single" w:sz="8" w:space="0" w:color="4F81BD" w:themeColor="accent1"/>
              <w:right w:val="single" w:sz="8" w:space="0" w:color="4F81BD" w:themeColor="accent1"/>
            </w:tcBorders>
          </w:tcPr>
          <w:p w14:paraId="181A9E00" w14:textId="77777777" w:rsidR="00D072FB" w:rsidRPr="002D490C" w:rsidRDefault="00D072FB" w:rsidP="002D7736">
            <w:pPr>
              <w:jc w:val="both"/>
              <w:cnfStyle w:val="000000000000" w:firstRow="0" w:lastRow="0" w:firstColumn="0" w:lastColumn="0" w:oddVBand="0" w:evenVBand="0" w:oddHBand="0" w:evenHBand="0" w:firstRowFirstColumn="0" w:firstRowLastColumn="0" w:lastRowFirstColumn="0" w:lastRowLastColumn="0"/>
              <w:rPr>
                <w:rStyle w:val="SubtleEmphasis"/>
                <w:i w:val="0"/>
                <w:color w:val="auto"/>
              </w:rPr>
            </w:pPr>
          </w:p>
        </w:tc>
        <w:tc>
          <w:tcPr>
            <w:tcW w:w="566" w:type="pct"/>
            <w:tcBorders>
              <w:top w:val="single" w:sz="8" w:space="0" w:color="4F81BD" w:themeColor="accent1"/>
              <w:bottom w:val="single" w:sz="8" w:space="0" w:color="4F81BD" w:themeColor="accent1"/>
              <w:right w:val="single" w:sz="8" w:space="0" w:color="4F81BD" w:themeColor="accent1"/>
            </w:tcBorders>
          </w:tcPr>
          <w:p w14:paraId="502C28D6" w14:textId="77777777" w:rsidR="00D072FB" w:rsidRPr="002D490C" w:rsidRDefault="00D072FB" w:rsidP="006358C2">
            <w:pPr>
              <w:jc w:val="center"/>
              <w:cnfStyle w:val="000000000000" w:firstRow="0" w:lastRow="0" w:firstColumn="0" w:lastColumn="0" w:oddVBand="0" w:evenVBand="0" w:oddHBand="0" w:evenHBand="0" w:firstRowFirstColumn="0" w:firstRowLastColumn="0" w:lastRowFirstColumn="0" w:lastRowLastColumn="0"/>
              <w:rPr>
                <w:rStyle w:val="SubtleEmphasis"/>
                <w:i w:val="0"/>
                <w:color w:val="auto"/>
              </w:rPr>
            </w:pPr>
          </w:p>
        </w:tc>
        <w:tc>
          <w:tcPr>
            <w:tcW w:w="656" w:type="pct"/>
            <w:tcBorders>
              <w:top w:val="single" w:sz="8" w:space="0" w:color="4F81BD" w:themeColor="accent1"/>
              <w:left w:val="single" w:sz="8" w:space="0" w:color="4F81BD" w:themeColor="accent1"/>
              <w:bottom w:val="single" w:sz="8" w:space="0" w:color="4F81BD" w:themeColor="accent1"/>
            </w:tcBorders>
          </w:tcPr>
          <w:p w14:paraId="4927747B" w14:textId="77777777" w:rsidR="00D072FB" w:rsidRPr="002D490C" w:rsidRDefault="00D072FB" w:rsidP="006358C2">
            <w:pPr>
              <w:jc w:val="center"/>
              <w:cnfStyle w:val="000000000000" w:firstRow="0" w:lastRow="0" w:firstColumn="0" w:lastColumn="0" w:oddVBand="0" w:evenVBand="0" w:oddHBand="0" w:evenHBand="0" w:firstRowFirstColumn="0" w:firstRowLastColumn="0" w:lastRowFirstColumn="0" w:lastRowLastColumn="0"/>
              <w:rPr>
                <w:rStyle w:val="SubtleEmphasis"/>
                <w:i w:val="0"/>
                <w:color w:val="auto"/>
              </w:rPr>
            </w:pPr>
          </w:p>
        </w:tc>
      </w:tr>
      <w:tr w:rsidR="00D072FB" w:rsidRPr="002D490C" w14:paraId="6BFB4385" w14:textId="77777777" w:rsidTr="00D072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8" w:type="pct"/>
          </w:tcPr>
          <w:p w14:paraId="369B448D" w14:textId="77777777" w:rsidR="00D072FB" w:rsidRPr="002D490C" w:rsidRDefault="00D072FB" w:rsidP="002D7736">
            <w:pPr>
              <w:jc w:val="both"/>
              <w:rPr>
                <w:rStyle w:val="SubtleEmphasis"/>
                <w:i w:val="0"/>
                <w:color w:val="auto"/>
              </w:rPr>
            </w:pPr>
          </w:p>
        </w:tc>
        <w:tc>
          <w:tcPr>
            <w:tcW w:w="2330" w:type="pct"/>
            <w:tcBorders>
              <w:right w:val="single" w:sz="8" w:space="0" w:color="4F81BD" w:themeColor="accent1"/>
            </w:tcBorders>
          </w:tcPr>
          <w:p w14:paraId="7DA1A7F1" w14:textId="77777777" w:rsidR="00D072FB" w:rsidRPr="002D490C" w:rsidRDefault="00D072FB" w:rsidP="002D7736">
            <w:pPr>
              <w:jc w:val="both"/>
              <w:cnfStyle w:val="000000100000" w:firstRow="0" w:lastRow="0" w:firstColumn="0" w:lastColumn="0" w:oddVBand="0" w:evenVBand="0" w:oddHBand="1" w:evenHBand="0" w:firstRowFirstColumn="0" w:firstRowLastColumn="0" w:lastRowFirstColumn="0" w:lastRowLastColumn="0"/>
              <w:rPr>
                <w:rStyle w:val="SubtleEmphasis"/>
                <w:i w:val="0"/>
                <w:color w:val="auto"/>
              </w:rPr>
            </w:pPr>
          </w:p>
        </w:tc>
        <w:tc>
          <w:tcPr>
            <w:tcW w:w="566" w:type="pct"/>
            <w:tcBorders>
              <w:right w:val="single" w:sz="8" w:space="0" w:color="4F81BD" w:themeColor="accent1"/>
            </w:tcBorders>
          </w:tcPr>
          <w:p w14:paraId="3DB4B6C5" w14:textId="77777777" w:rsidR="00D072FB" w:rsidRPr="002D490C" w:rsidRDefault="00D072FB" w:rsidP="006358C2">
            <w:pPr>
              <w:jc w:val="center"/>
              <w:cnfStyle w:val="000000100000" w:firstRow="0" w:lastRow="0" w:firstColumn="0" w:lastColumn="0" w:oddVBand="0" w:evenVBand="0" w:oddHBand="1" w:evenHBand="0" w:firstRowFirstColumn="0" w:firstRowLastColumn="0" w:lastRowFirstColumn="0" w:lastRowLastColumn="0"/>
              <w:rPr>
                <w:rStyle w:val="SubtleEmphasis"/>
                <w:i w:val="0"/>
                <w:color w:val="auto"/>
              </w:rPr>
            </w:pPr>
          </w:p>
        </w:tc>
        <w:tc>
          <w:tcPr>
            <w:tcW w:w="656" w:type="pct"/>
            <w:tcBorders>
              <w:left w:val="single" w:sz="8" w:space="0" w:color="4F81BD" w:themeColor="accent1"/>
            </w:tcBorders>
          </w:tcPr>
          <w:p w14:paraId="58D484E6" w14:textId="77777777" w:rsidR="00D072FB" w:rsidRPr="002D490C" w:rsidRDefault="00D072FB" w:rsidP="006358C2">
            <w:pPr>
              <w:jc w:val="center"/>
              <w:cnfStyle w:val="000000100000" w:firstRow="0" w:lastRow="0" w:firstColumn="0" w:lastColumn="0" w:oddVBand="0" w:evenVBand="0" w:oddHBand="1" w:evenHBand="0" w:firstRowFirstColumn="0" w:firstRowLastColumn="0" w:lastRowFirstColumn="0" w:lastRowLastColumn="0"/>
              <w:rPr>
                <w:rStyle w:val="SubtleEmphasis"/>
                <w:i w:val="0"/>
                <w:color w:val="auto"/>
              </w:rPr>
            </w:pPr>
          </w:p>
        </w:tc>
      </w:tr>
      <w:tr w:rsidR="00D072FB" w:rsidRPr="002D490C" w14:paraId="1CE7270E" w14:textId="77777777" w:rsidTr="00D072FB">
        <w:tc>
          <w:tcPr>
            <w:cnfStyle w:val="001000000000" w:firstRow="0" w:lastRow="0" w:firstColumn="1" w:lastColumn="0" w:oddVBand="0" w:evenVBand="0" w:oddHBand="0" w:evenHBand="0" w:firstRowFirstColumn="0" w:firstRowLastColumn="0" w:lastRowFirstColumn="0" w:lastRowLastColumn="0"/>
            <w:tcW w:w="1448" w:type="pct"/>
            <w:tcBorders>
              <w:top w:val="single" w:sz="8" w:space="0" w:color="4F81BD" w:themeColor="accent1"/>
              <w:bottom w:val="single" w:sz="8" w:space="0" w:color="4F81BD" w:themeColor="accent1"/>
            </w:tcBorders>
          </w:tcPr>
          <w:p w14:paraId="215A2899" w14:textId="77777777" w:rsidR="00D072FB" w:rsidRPr="002D490C" w:rsidRDefault="00D072FB" w:rsidP="002D7736">
            <w:pPr>
              <w:jc w:val="both"/>
              <w:rPr>
                <w:rStyle w:val="SubtleEmphasis"/>
                <w:i w:val="0"/>
                <w:color w:val="auto"/>
              </w:rPr>
            </w:pPr>
          </w:p>
        </w:tc>
        <w:tc>
          <w:tcPr>
            <w:tcW w:w="2330" w:type="pct"/>
            <w:tcBorders>
              <w:top w:val="single" w:sz="8" w:space="0" w:color="4F81BD" w:themeColor="accent1"/>
              <w:bottom w:val="single" w:sz="8" w:space="0" w:color="4F81BD" w:themeColor="accent1"/>
              <w:right w:val="single" w:sz="8" w:space="0" w:color="4F81BD" w:themeColor="accent1"/>
            </w:tcBorders>
          </w:tcPr>
          <w:p w14:paraId="1AD442FC" w14:textId="77777777" w:rsidR="00D072FB" w:rsidRPr="002D490C" w:rsidRDefault="00D072FB" w:rsidP="002D7736">
            <w:pPr>
              <w:jc w:val="both"/>
              <w:cnfStyle w:val="000000000000" w:firstRow="0" w:lastRow="0" w:firstColumn="0" w:lastColumn="0" w:oddVBand="0" w:evenVBand="0" w:oddHBand="0" w:evenHBand="0" w:firstRowFirstColumn="0" w:firstRowLastColumn="0" w:lastRowFirstColumn="0" w:lastRowLastColumn="0"/>
              <w:rPr>
                <w:rStyle w:val="SubtleEmphasis"/>
                <w:i w:val="0"/>
                <w:color w:val="auto"/>
              </w:rPr>
            </w:pPr>
          </w:p>
        </w:tc>
        <w:tc>
          <w:tcPr>
            <w:tcW w:w="566" w:type="pct"/>
            <w:tcBorders>
              <w:top w:val="single" w:sz="8" w:space="0" w:color="4F81BD" w:themeColor="accent1"/>
              <w:bottom w:val="single" w:sz="8" w:space="0" w:color="4F81BD" w:themeColor="accent1"/>
              <w:right w:val="single" w:sz="8" w:space="0" w:color="4F81BD" w:themeColor="accent1"/>
            </w:tcBorders>
          </w:tcPr>
          <w:p w14:paraId="5C1A895F" w14:textId="77777777" w:rsidR="00D072FB" w:rsidRPr="002D490C" w:rsidRDefault="00D072FB" w:rsidP="006358C2">
            <w:pPr>
              <w:jc w:val="center"/>
              <w:cnfStyle w:val="000000000000" w:firstRow="0" w:lastRow="0" w:firstColumn="0" w:lastColumn="0" w:oddVBand="0" w:evenVBand="0" w:oddHBand="0" w:evenHBand="0" w:firstRowFirstColumn="0" w:firstRowLastColumn="0" w:lastRowFirstColumn="0" w:lastRowLastColumn="0"/>
              <w:rPr>
                <w:rStyle w:val="SubtleEmphasis"/>
                <w:i w:val="0"/>
                <w:color w:val="auto"/>
              </w:rPr>
            </w:pPr>
          </w:p>
        </w:tc>
        <w:tc>
          <w:tcPr>
            <w:tcW w:w="656" w:type="pct"/>
            <w:tcBorders>
              <w:top w:val="single" w:sz="8" w:space="0" w:color="4F81BD" w:themeColor="accent1"/>
              <w:left w:val="single" w:sz="8" w:space="0" w:color="4F81BD" w:themeColor="accent1"/>
              <w:bottom w:val="single" w:sz="8" w:space="0" w:color="4F81BD" w:themeColor="accent1"/>
            </w:tcBorders>
          </w:tcPr>
          <w:p w14:paraId="0114FAD3" w14:textId="77777777" w:rsidR="00D072FB" w:rsidRPr="002D490C" w:rsidRDefault="00D072FB" w:rsidP="006358C2">
            <w:pPr>
              <w:jc w:val="center"/>
              <w:cnfStyle w:val="000000000000" w:firstRow="0" w:lastRow="0" w:firstColumn="0" w:lastColumn="0" w:oddVBand="0" w:evenVBand="0" w:oddHBand="0" w:evenHBand="0" w:firstRowFirstColumn="0" w:firstRowLastColumn="0" w:lastRowFirstColumn="0" w:lastRowLastColumn="0"/>
              <w:rPr>
                <w:rStyle w:val="SubtleEmphasis"/>
                <w:i w:val="0"/>
                <w:color w:val="auto"/>
              </w:rPr>
            </w:pPr>
          </w:p>
        </w:tc>
      </w:tr>
      <w:tr w:rsidR="00D072FB" w:rsidRPr="002D490C" w14:paraId="464820FA" w14:textId="77777777" w:rsidTr="00D072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8" w:type="pct"/>
          </w:tcPr>
          <w:p w14:paraId="6AD1F29E" w14:textId="77777777" w:rsidR="00D072FB" w:rsidRPr="002D490C" w:rsidRDefault="00D072FB" w:rsidP="002D7736">
            <w:pPr>
              <w:jc w:val="both"/>
              <w:rPr>
                <w:rStyle w:val="SubtleEmphasis"/>
                <w:i w:val="0"/>
                <w:color w:val="auto"/>
              </w:rPr>
            </w:pPr>
          </w:p>
        </w:tc>
        <w:tc>
          <w:tcPr>
            <w:tcW w:w="2330" w:type="pct"/>
            <w:tcBorders>
              <w:right w:val="single" w:sz="8" w:space="0" w:color="4F81BD" w:themeColor="accent1"/>
            </w:tcBorders>
          </w:tcPr>
          <w:p w14:paraId="13557506" w14:textId="77777777" w:rsidR="00D072FB" w:rsidRPr="002D490C" w:rsidRDefault="00D072FB" w:rsidP="002D7736">
            <w:pPr>
              <w:jc w:val="both"/>
              <w:cnfStyle w:val="000000100000" w:firstRow="0" w:lastRow="0" w:firstColumn="0" w:lastColumn="0" w:oddVBand="0" w:evenVBand="0" w:oddHBand="1" w:evenHBand="0" w:firstRowFirstColumn="0" w:firstRowLastColumn="0" w:lastRowFirstColumn="0" w:lastRowLastColumn="0"/>
              <w:rPr>
                <w:rStyle w:val="SubtleEmphasis"/>
                <w:i w:val="0"/>
                <w:color w:val="auto"/>
              </w:rPr>
            </w:pPr>
          </w:p>
        </w:tc>
        <w:tc>
          <w:tcPr>
            <w:tcW w:w="566" w:type="pct"/>
            <w:tcBorders>
              <w:right w:val="single" w:sz="8" w:space="0" w:color="4F81BD" w:themeColor="accent1"/>
            </w:tcBorders>
          </w:tcPr>
          <w:p w14:paraId="50772C56" w14:textId="77777777" w:rsidR="00D072FB" w:rsidRPr="002D490C" w:rsidRDefault="00D072FB" w:rsidP="006358C2">
            <w:pPr>
              <w:jc w:val="center"/>
              <w:cnfStyle w:val="000000100000" w:firstRow="0" w:lastRow="0" w:firstColumn="0" w:lastColumn="0" w:oddVBand="0" w:evenVBand="0" w:oddHBand="1" w:evenHBand="0" w:firstRowFirstColumn="0" w:firstRowLastColumn="0" w:lastRowFirstColumn="0" w:lastRowLastColumn="0"/>
              <w:rPr>
                <w:rStyle w:val="SubtleEmphasis"/>
                <w:i w:val="0"/>
                <w:color w:val="auto"/>
              </w:rPr>
            </w:pPr>
          </w:p>
        </w:tc>
        <w:tc>
          <w:tcPr>
            <w:tcW w:w="656" w:type="pct"/>
            <w:tcBorders>
              <w:left w:val="single" w:sz="8" w:space="0" w:color="4F81BD" w:themeColor="accent1"/>
            </w:tcBorders>
          </w:tcPr>
          <w:p w14:paraId="06ECD230" w14:textId="77777777" w:rsidR="00D072FB" w:rsidRPr="002D490C" w:rsidRDefault="00D072FB" w:rsidP="006358C2">
            <w:pPr>
              <w:jc w:val="center"/>
              <w:cnfStyle w:val="000000100000" w:firstRow="0" w:lastRow="0" w:firstColumn="0" w:lastColumn="0" w:oddVBand="0" w:evenVBand="0" w:oddHBand="1" w:evenHBand="0" w:firstRowFirstColumn="0" w:firstRowLastColumn="0" w:lastRowFirstColumn="0" w:lastRowLastColumn="0"/>
              <w:rPr>
                <w:rStyle w:val="SubtleEmphasis"/>
                <w:i w:val="0"/>
                <w:color w:val="auto"/>
              </w:rPr>
            </w:pPr>
          </w:p>
        </w:tc>
      </w:tr>
    </w:tbl>
    <w:p w14:paraId="5825F0BC" w14:textId="77777777" w:rsidR="00690968" w:rsidRPr="004E69F0" w:rsidRDefault="00690968" w:rsidP="00690968">
      <w:pPr>
        <w:jc w:val="both"/>
        <w:rPr>
          <w:rStyle w:val="SubtleEmphasis"/>
          <w:i w:val="0"/>
          <w:iCs w:val="0"/>
          <w:color w:val="auto"/>
        </w:rPr>
        <w:sectPr w:rsidR="00690968" w:rsidRPr="004E69F0" w:rsidSect="00896250">
          <w:pgSz w:w="15840" w:h="12240" w:orient="landscape"/>
          <w:pgMar w:top="1440" w:right="1440" w:bottom="1440" w:left="1440" w:header="720" w:footer="720" w:gutter="0"/>
          <w:cols w:space="720"/>
          <w:docGrid w:linePitch="360"/>
        </w:sectPr>
      </w:pPr>
    </w:p>
    <w:p w14:paraId="429134F0" w14:textId="77777777" w:rsidR="00D5779D" w:rsidRDefault="00D5779D" w:rsidP="00D5779D">
      <w:pPr>
        <w:pStyle w:val="Heading1"/>
        <w:spacing w:before="0"/>
        <w:rPr>
          <w:rStyle w:val="SubtleEmphasis"/>
          <w:i w:val="0"/>
          <w:iCs w:val="0"/>
          <w:color w:val="365F91" w:themeColor="accent1" w:themeShade="BF"/>
        </w:rPr>
      </w:pPr>
      <w:bookmarkStart w:id="83" w:name="_Toc389483378"/>
      <w:r>
        <w:rPr>
          <w:rStyle w:val="SubtleEmphasis"/>
          <w:i w:val="0"/>
          <w:iCs w:val="0"/>
          <w:color w:val="365F91" w:themeColor="accent1" w:themeShade="BF"/>
        </w:rPr>
        <w:t>Appendix E: Mission, Vision, Values, and Strategic Map</w:t>
      </w:r>
      <w:bookmarkEnd w:id="83"/>
    </w:p>
    <w:p w14:paraId="57A8B074" w14:textId="77777777" w:rsidR="00D5779D" w:rsidRPr="00D5779D" w:rsidRDefault="00D5779D" w:rsidP="00D5779D">
      <w:pPr>
        <w:jc w:val="both"/>
        <w:rPr>
          <w:rStyle w:val="SubtleEmphasis"/>
          <w:rFonts w:asciiTheme="majorHAnsi" w:eastAsiaTheme="majorEastAsia" w:hAnsiTheme="majorHAnsi" w:cstheme="majorBidi"/>
          <w:b/>
          <w:bCs/>
          <w:i w:val="0"/>
          <w:iCs w:val="0"/>
          <w:color w:val="365F91" w:themeColor="accent1" w:themeShade="BF"/>
          <w:sz w:val="24"/>
          <w:szCs w:val="24"/>
        </w:rPr>
      </w:pPr>
      <w:r w:rsidRPr="00D5779D">
        <w:rPr>
          <w:rStyle w:val="SubtleEmphasis"/>
          <w:sz w:val="24"/>
          <w:szCs w:val="24"/>
        </w:rPr>
        <w:t xml:space="preserve">Insert a visual presentation (such as </w:t>
      </w:r>
      <w:r w:rsidR="00DC2AF0">
        <w:rPr>
          <w:rStyle w:val="SubtleEmphasis"/>
          <w:sz w:val="24"/>
          <w:szCs w:val="24"/>
        </w:rPr>
        <w:t>a flow chart) of your agency</w:t>
      </w:r>
      <w:r w:rsidRPr="00D5779D">
        <w:rPr>
          <w:rStyle w:val="SubtleEmphasis"/>
          <w:sz w:val="24"/>
          <w:szCs w:val="24"/>
        </w:rPr>
        <w:t>’s strategic dir</w:t>
      </w:r>
      <w:r w:rsidR="00DC2AF0">
        <w:rPr>
          <w:rStyle w:val="SubtleEmphasis"/>
          <w:sz w:val="24"/>
          <w:szCs w:val="24"/>
        </w:rPr>
        <w:t>ection along with the agency</w:t>
      </w:r>
      <w:r w:rsidRPr="00D5779D">
        <w:rPr>
          <w:rStyle w:val="SubtleEmphasis"/>
          <w:sz w:val="24"/>
          <w:szCs w:val="24"/>
        </w:rPr>
        <w:t>’s mission, vision, and core values. This shows that your workforce</w:t>
      </w:r>
      <w:r w:rsidR="00DC2AF0">
        <w:rPr>
          <w:rStyle w:val="SubtleEmphasis"/>
          <w:sz w:val="24"/>
          <w:szCs w:val="24"/>
        </w:rPr>
        <w:t xml:space="preserve"> plan is aligned to the agency</w:t>
      </w:r>
      <w:r w:rsidRPr="00D5779D">
        <w:rPr>
          <w:rStyle w:val="SubtleEmphasis"/>
          <w:sz w:val="24"/>
          <w:szCs w:val="24"/>
        </w:rPr>
        <w:t>’s overall goals and culture.</w:t>
      </w:r>
      <w:r w:rsidRPr="00D5779D">
        <w:rPr>
          <w:rStyle w:val="SubtleEmphasis"/>
          <w:i w:val="0"/>
          <w:iCs w:val="0"/>
          <w:color w:val="365F91" w:themeColor="accent1" w:themeShade="BF"/>
          <w:sz w:val="24"/>
          <w:szCs w:val="24"/>
        </w:rPr>
        <w:br w:type="page"/>
      </w:r>
    </w:p>
    <w:p w14:paraId="7D86471A" w14:textId="77777777" w:rsidR="00D5779D" w:rsidRDefault="00D5779D" w:rsidP="00D5779D">
      <w:pPr>
        <w:pStyle w:val="Heading1"/>
        <w:rPr>
          <w:rStyle w:val="SubtleEmphasis"/>
          <w:i w:val="0"/>
          <w:iCs w:val="0"/>
          <w:color w:val="365F91" w:themeColor="accent1" w:themeShade="BF"/>
        </w:rPr>
      </w:pPr>
      <w:bookmarkStart w:id="84" w:name="_Toc389483379"/>
      <w:r>
        <w:rPr>
          <w:rStyle w:val="SubtleEmphasis"/>
          <w:i w:val="0"/>
          <w:iCs w:val="0"/>
          <w:color w:val="365F91" w:themeColor="accent1" w:themeShade="BF"/>
        </w:rPr>
        <w:t>Appendix F: Competency Models</w:t>
      </w:r>
      <w:bookmarkEnd w:id="84"/>
    </w:p>
    <w:p w14:paraId="23629F0B" w14:textId="77777777" w:rsidR="00D5779D" w:rsidRPr="00D5779D" w:rsidRDefault="00D5779D" w:rsidP="00D5779D">
      <w:pPr>
        <w:jc w:val="both"/>
        <w:rPr>
          <w:rStyle w:val="SubtleEmphasis"/>
          <w:sz w:val="24"/>
          <w:szCs w:val="24"/>
        </w:rPr>
      </w:pPr>
      <w:r w:rsidRPr="00D5779D">
        <w:rPr>
          <w:rStyle w:val="SubtleEmphasis"/>
          <w:sz w:val="24"/>
          <w:szCs w:val="24"/>
        </w:rPr>
        <w:t>Include the model used to show the knowledge, skills, and abilities</w:t>
      </w:r>
      <w:r w:rsidR="00DC2AF0">
        <w:rPr>
          <w:rStyle w:val="SubtleEmphasis"/>
          <w:sz w:val="24"/>
          <w:szCs w:val="24"/>
        </w:rPr>
        <w:t xml:space="preserve"> (KSAs)</w:t>
      </w:r>
      <w:r w:rsidRPr="00D5779D">
        <w:rPr>
          <w:rStyle w:val="SubtleEmphasis"/>
          <w:sz w:val="24"/>
          <w:szCs w:val="24"/>
        </w:rPr>
        <w:t xml:space="preserve"> requ</w:t>
      </w:r>
      <w:r w:rsidR="00DC2AF0">
        <w:rPr>
          <w:rStyle w:val="SubtleEmphasis"/>
          <w:sz w:val="24"/>
          <w:szCs w:val="24"/>
        </w:rPr>
        <w:t>ired for work at your agency</w:t>
      </w:r>
      <w:r w:rsidRPr="00D5779D">
        <w:rPr>
          <w:rStyle w:val="SubtleEmphasis"/>
          <w:sz w:val="24"/>
          <w:szCs w:val="24"/>
        </w:rPr>
        <w:t xml:space="preserve">.  If your </w:t>
      </w:r>
      <w:r w:rsidR="00DC2AF0">
        <w:rPr>
          <w:rStyle w:val="SubtleEmphasis"/>
          <w:sz w:val="24"/>
          <w:szCs w:val="24"/>
        </w:rPr>
        <w:t>agency also has developed</w:t>
      </w:r>
      <w:r w:rsidRPr="00D5779D">
        <w:rPr>
          <w:rStyle w:val="SubtleEmphasis"/>
          <w:sz w:val="24"/>
          <w:szCs w:val="24"/>
        </w:rPr>
        <w:t xml:space="preserve"> competencies, include those here also.</w:t>
      </w:r>
    </w:p>
    <w:p w14:paraId="197C205F" w14:textId="77777777" w:rsidR="00D5779D" w:rsidRDefault="00D5779D">
      <w:pPr>
        <w:rPr>
          <w:rStyle w:val="SubtleEmphasis"/>
          <w:rFonts w:asciiTheme="majorHAnsi" w:eastAsiaTheme="majorEastAsia" w:hAnsiTheme="majorHAnsi" w:cstheme="majorBidi"/>
          <w:b/>
          <w:bCs/>
          <w:i w:val="0"/>
          <w:iCs w:val="0"/>
          <w:color w:val="365F91" w:themeColor="accent1" w:themeShade="BF"/>
          <w:sz w:val="24"/>
          <w:szCs w:val="24"/>
        </w:rPr>
      </w:pPr>
      <w:r>
        <w:rPr>
          <w:rStyle w:val="SubtleEmphasis"/>
          <w:i w:val="0"/>
          <w:iCs w:val="0"/>
          <w:color w:val="365F91" w:themeColor="accent1" w:themeShade="BF"/>
        </w:rPr>
        <w:br w:type="page"/>
      </w:r>
    </w:p>
    <w:p w14:paraId="49F298E7" w14:textId="77777777" w:rsidR="00D5779D" w:rsidRDefault="00D5779D" w:rsidP="00D5779D">
      <w:pPr>
        <w:pStyle w:val="Heading1"/>
        <w:rPr>
          <w:rStyle w:val="SubtleEmphasis"/>
          <w:i w:val="0"/>
          <w:iCs w:val="0"/>
          <w:color w:val="365F91" w:themeColor="accent1" w:themeShade="BF"/>
        </w:rPr>
      </w:pPr>
      <w:bookmarkStart w:id="85" w:name="_Toc389483380"/>
      <w:r>
        <w:rPr>
          <w:rStyle w:val="SubtleEmphasis"/>
          <w:i w:val="0"/>
          <w:iCs w:val="0"/>
          <w:color w:val="365F91" w:themeColor="accent1" w:themeShade="BF"/>
        </w:rPr>
        <w:t>Appendix G: Organizational Chart</w:t>
      </w:r>
      <w:bookmarkEnd w:id="85"/>
    </w:p>
    <w:p w14:paraId="7AE0BF30" w14:textId="77777777" w:rsidR="00D5779D" w:rsidRDefault="00DC2AF0" w:rsidP="00D5779D">
      <w:pPr>
        <w:rPr>
          <w:rStyle w:val="SubtleEmphasis"/>
          <w:rFonts w:asciiTheme="majorHAnsi" w:eastAsiaTheme="majorEastAsia" w:hAnsiTheme="majorHAnsi" w:cstheme="majorBidi"/>
          <w:b/>
          <w:bCs/>
          <w:i w:val="0"/>
          <w:iCs w:val="0"/>
          <w:color w:val="365F91" w:themeColor="accent1" w:themeShade="BF"/>
          <w:sz w:val="24"/>
          <w:szCs w:val="24"/>
        </w:rPr>
      </w:pPr>
      <w:r>
        <w:rPr>
          <w:rStyle w:val="SubtleEmphasis"/>
        </w:rPr>
        <w:t>Insert the agency</w:t>
      </w:r>
      <w:r w:rsidR="00D5779D">
        <w:rPr>
          <w:rStyle w:val="SubtleEmphasis"/>
        </w:rPr>
        <w:t>’s most recent organizational chart.</w:t>
      </w:r>
      <w:r w:rsidR="00D5779D">
        <w:rPr>
          <w:rStyle w:val="SubtleEmphasis"/>
          <w:i w:val="0"/>
          <w:iCs w:val="0"/>
          <w:color w:val="365F91" w:themeColor="accent1" w:themeShade="BF"/>
        </w:rPr>
        <w:br w:type="page"/>
      </w:r>
    </w:p>
    <w:p w14:paraId="1B139C83" w14:textId="77777777" w:rsidR="00EC0B34" w:rsidRPr="00C0404B" w:rsidRDefault="00EC0B34" w:rsidP="00C0404B">
      <w:pPr>
        <w:pStyle w:val="Heading1"/>
        <w:spacing w:before="0"/>
        <w:rPr>
          <w:rStyle w:val="SubtleEmphasis"/>
          <w:i w:val="0"/>
          <w:iCs w:val="0"/>
          <w:color w:val="365F91" w:themeColor="accent1" w:themeShade="BF"/>
        </w:rPr>
      </w:pPr>
      <w:bookmarkStart w:id="86" w:name="_Toc389483381"/>
      <w:r w:rsidRPr="00C0404B">
        <w:rPr>
          <w:rStyle w:val="SubtleEmphasis"/>
          <w:i w:val="0"/>
          <w:iCs w:val="0"/>
          <w:color w:val="365F91" w:themeColor="accent1" w:themeShade="BF"/>
        </w:rPr>
        <w:t>Glossary of Key Terms</w:t>
      </w:r>
      <w:bookmarkEnd w:id="86"/>
    </w:p>
    <w:p w14:paraId="5A67FBAB" w14:textId="77777777" w:rsidR="00C60DF9" w:rsidRDefault="00C60DF9" w:rsidP="00C44539">
      <w:pPr>
        <w:jc w:val="both"/>
      </w:pPr>
    </w:p>
    <w:sectPr w:rsidR="00C60D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2F60B0" w14:textId="77777777" w:rsidR="00FE4214" w:rsidRDefault="00FE4214" w:rsidP="00C54684">
      <w:r>
        <w:separator/>
      </w:r>
    </w:p>
  </w:endnote>
  <w:endnote w:type="continuationSeparator" w:id="0">
    <w:p w14:paraId="2449CEA3" w14:textId="77777777" w:rsidR="00FE4214" w:rsidRDefault="00FE4214" w:rsidP="00C54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3AB33E" w14:textId="77777777" w:rsidR="00551ADE" w:rsidRPr="008A780D" w:rsidRDefault="00551ADE">
    <w:pPr>
      <w:pStyle w:val="Footer"/>
      <w:pBdr>
        <w:top w:val="thinThickSmallGap" w:sz="24" w:space="1" w:color="622423" w:themeColor="accent2" w:themeShade="7F"/>
      </w:pBdr>
      <w:rPr>
        <w:rFonts w:eastAsiaTheme="majorEastAsia" w:cstheme="minorHAnsi"/>
        <w:color w:val="632423" w:themeColor="accent2" w:themeShade="80"/>
        <w:sz w:val="16"/>
        <w:szCs w:val="16"/>
      </w:rPr>
    </w:pPr>
    <w:r w:rsidRPr="008A780D">
      <w:rPr>
        <w:rFonts w:eastAsiaTheme="majorEastAsia" w:cstheme="minorHAnsi"/>
        <w:color w:val="632423" w:themeColor="accent2" w:themeShade="80"/>
        <w:sz w:val="16"/>
        <w:szCs w:val="16"/>
      </w:rPr>
      <w:t>TITLE OF WORKFORCE PLAN – EFFECTIVE DATE</w:t>
    </w:r>
    <w:r w:rsidRPr="008A780D">
      <w:rPr>
        <w:rFonts w:eastAsiaTheme="majorEastAsia" w:cstheme="minorHAnsi"/>
        <w:color w:val="632423" w:themeColor="accent2" w:themeShade="80"/>
        <w:sz w:val="16"/>
        <w:szCs w:val="16"/>
      </w:rPr>
      <w:ptab w:relativeTo="margin" w:alignment="right" w:leader="none"/>
    </w:r>
    <w:r w:rsidRPr="008A780D">
      <w:rPr>
        <w:rFonts w:eastAsiaTheme="majorEastAsia" w:cstheme="minorHAnsi"/>
        <w:color w:val="632423" w:themeColor="accent2" w:themeShade="80"/>
        <w:sz w:val="16"/>
        <w:szCs w:val="16"/>
      </w:rPr>
      <w:t xml:space="preserve">Page </w:t>
    </w:r>
    <w:r w:rsidRPr="008A780D">
      <w:rPr>
        <w:rFonts w:cstheme="minorHAnsi"/>
        <w:color w:val="632423" w:themeColor="accent2" w:themeShade="80"/>
        <w:sz w:val="16"/>
        <w:szCs w:val="16"/>
      </w:rPr>
      <w:fldChar w:fldCharType="begin"/>
    </w:r>
    <w:r w:rsidRPr="008A780D">
      <w:rPr>
        <w:rFonts w:cstheme="minorHAnsi"/>
        <w:color w:val="632423" w:themeColor="accent2" w:themeShade="80"/>
        <w:sz w:val="16"/>
        <w:szCs w:val="16"/>
      </w:rPr>
      <w:instrText xml:space="preserve"> PAGE   \* MERGEFORMAT </w:instrText>
    </w:r>
    <w:r w:rsidRPr="008A780D">
      <w:rPr>
        <w:rFonts w:cstheme="minorHAnsi"/>
        <w:color w:val="632423" w:themeColor="accent2" w:themeShade="80"/>
        <w:sz w:val="16"/>
        <w:szCs w:val="16"/>
      </w:rPr>
      <w:fldChar w:fldCharType="separate"/>
    </w:r>
    <w:r w:rsidR="000122E5" w:rsidRPr="000122E5">
      <w:rPr>
        <w:rFonts w:eastAsiaTheme="majorEastAsia" w:cstheme="minorHAnsi"/>
        <w:noProof/>
        <w:color w:val="632423" w:themeColor="accent2" w:themeShade="80"/>
        <w:sz w:val="16"/>
        <w:szCs w:val="16"/>
      </w:rPr>
      <w:t>ii</w:t>
    </w:r>
    <w:r w:rsidRPr="008A780D">
      <w:rPr>
        <w:rFonts w:eastAsiaTheme="majorEastAsia" w:cstheme="minorHAnsi"/>
        <w:noProof/>
        <w:color w:val="632423" w:themeColor="accent2" w:themeShade="80"/>
        <w:sz w:val="16"/>
        <w:szCs w:val="16"/>
      </w:rPr>
      <w:fldChar w:fldCharType="end"/>
    </w:r>
  </w:p>
  <w:p w14:paraId="1EFB0DC5" w14:textId="77777777" w:rsidR="00551ADE" w:rsidRDefault="00551AD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ADF15" w14:textId="77777777" w:rsidR="00551ADE" w:rsidRPr="008A780D" w:rsidRDefault="00551ADE">
    <w:pPr>
      <w:pStyle w:val="Footer"/>
      <w:pBdr>
        <w:top w:val="thinThickSmallGap" w:sz="24" w:space="1" w:color="622423" w:themeColor="accent2" w:themeShade="7F"/>
      </w:pBdr>
      <w:rPr>
        <w:rFonts w:eastAsiaTheme="majorEastAsia" w:cstheme="minorHAnsi"/>
        <w:color w:val="632423" w:themeColor="accent2" w:themeShade="80"/>
        <w:sz w:val="16"/>
        <w:szCs w:val="16"/>
      </w:rPr>
    </w:pPr>
    <w:r w:rsidRPr="008A780D">
      <w:rPr>
        <w:rFonts w:eastAsiaTheme="majorEastAsia" w:cstheme="minorHAnsi"/>
        <w:color w:val="632423" w:themeColor="accent2" w:themeShade="80"/>
        <w:sz w:val="16"/>
        <w:szCs w:val="16"/>
      </w:rPr>
      <w:t>TITLE OF WORKFORCE PLAN – EFFECTIVE DATE</w:t>
    </w:r>
    <w:r w:rsidRPr="008A780D">
      <w:rPr>
        <w:rFonts w:eastAsiaTheme="majorEastAsia" w:cstheme="minorHAnsi"/>
        <w:color w:val="632423" w:themeColor="accent2" w:themeShade="80"/>
        <w:sz w:val="16"/>
        <w:szCs w:val="16"/>
      </w:rPr>
      <w:ptab w:relativeTo="margin" w:alignment="right" w:leader="none"/>
    </w:r>
    <w:r w:rsidRPr="008A780D">
      <w:rPr>
        <w:rFonts w:eastAsiaTheme="majorEastAsia" w:cstheme="minorHAnsi"/>
        <w:color w:val="632423" w:themeColor="accent2" w:themeShade="80"/>
        <w:sz w:val="16"/>
        <w:szCs w:val="16"/>
      </w:rPr>
      <w:t xml:space="preserve">Page </w:t>
    </w:r>
    <w:r w:rsidRPr="008A780D">
      <w:rPr>
        <w:rFonts w:cstheme="minorHAnsi"/>
        <w:color w:val="632423" w:themeColor="accent2" w:themeShade="80"/>
        <w:sz w:val="16"/>
        <w:szCs w:val="16"/>
      </w:rPr>
      <w:fldChar w:fldCharType="begin"/>
    </w:r>
    <w:r w:rsidRPr="008A780D">
      <w:rPr>
        <w:rFonts w:cstheme="minorHAnsi"/>
        <w:color w:val="632423" w:themeColor="accent2" w:themeShade="80"/>
        <w:sz w:val="16"/>
        <w:szCs w:val="16"/>
      </w:rPr>
      <w:instrText xml:space="preserve"> PAGE   \* MERGEFORMAT </w:instrText>
    </w:r>
    <w:r w:rsidRPr="008A780D">
      <w:rPr>
        <w:rFonts w:cstheme="minorHAnsi"/>
        <w:color w:val="632423" w:themeColor="accent2" w:themeShade="80"/>
        <w:sz w:val="16"/>
        <w:szCs w:val="16"/>
      </w:rPr>
      <w:fldChar w:fldCharType="separate"/>
    </w:r>
    <w:r w:rsidR="000122E5" w:rsidRPr="000122E5">
      <w:rPr>
        <w:rFonts w:eastAsiaTheme="majorEastAsia" w:cstheme="minorHAnsi"/>
        <w:noProof/>
        <w:color w:val="632423" w:themeColor="accent2" w:themeShade="80"/>
        <w:sz w:val="16"/>
        <w:szCs w:val="16"/>
      </w:rPr>
      <w:t>i</w:t>
    </w:r>
    <w:r w:rsidRPr="008A780D">
      <w:rPr>
        <w:rFonts w:eastAsiaTheme="majorEastAsia" w:cstheme="minorHAnsi"/>
        <w:noProof/>
        <w:color w:val="632423" w:themeColor="accent2" w:themeShade="80"/>
        <w:sz w:val="16"/>
        <w:szCs w:val="16"/>
      </w:rPr>
      <w:fldChar w:fldCharType="end"/>
    </w:r>
  </w:p>
  <w:p w14:paraId="2DDCFC53" w14:textId="77777777" w:rsidR="00551ADE" w:rsidRDefault="00551AD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D0529B" w14:textId="77777777" w:rsidR="00FE4214" w:rsidRDefault="00FE4214" w:rsidP="00C54684">
      <w:r>
        <w:separator/>
      </w:r>
    </w:p>
  </w:footnote>
  <w:footnote w:type="continuationSeparator" w:id="0">
    <w:p w14:paraId="7A0C404B" w14:textId="77777777" w:rsidR="00FE4214" w:rsidRDefault="00FE4214" w:rsidP="00C5468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B0F6B"/>
    <w:multiLevelType w:val="hybridMultilevel"/>
    <w:tmpl w:val="E572F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0B7FD4"/>
    <w:multiLevelType w:val="hybridMultilevel"/>
    <w:tmpl w:val="949A3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A61220"/>
    <w:multiLevelType w:val="hybridMultilevel"/>
    <w:tmpl w:val="36687E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6D1594"/>
    <w:multiLevelType w:val="hybridMultilevel"/>
    <w:tmpl w:val="071C2B8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9C0402"/>
    <w:multiLevelType w:val="hybridMultilevel"/>
    <w:tmpl w:val="61764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5ED"/>
    <w:rsid w:val="000122E5"/>
    <w:rsid w:val="000346BA"/>
    <w:rsid w:val="000353B4"/>
    <w:rsid w:val="0005234A"/>
    <w:rsid w:val="00076A00"/>
    <w:rsid w:val="000973B3"/>
    <w:rsid w:val="000C4797"/>
    <w:rsid w:val="000D5F30"/>
    <w:rsid w:val="00106953"/>
    <w:rsid w:val="00111445"/>
    <w:rsid w:val="001123B3"/>
    <w:rsid w:val="001203E2"/>
    <w:rsid w:val="0013102B"/>
    <w:rsid w:val="00131EE7"/>
    <w:rsid w:val="0013210A"/>
    <w:rsid w:val="0017575D"/>
    <w:rsid w:val="001829F8"/>
    <w:rsid w:val="001904C9"/>
    <w:rsid w:val="001A4BC4"/>
    <w:rsid w:val="001C4DB3"/>
    <w:rsid w:val="001D120C"/>
    <w:rsid w:val="001F412B"/>
    <w:rsid w:val="001F51CB"/>
    <w:rsid w:val="001F5E18"/>
    <w:rsid w:val="002175C3"/>
    <w:rsid w:val="00241C1F"/>
    <w:rsid w:val="002433E0"/>
    <w:rsid w:val="0026312A"/>
    <w:rsid w:val="00263F1E"/>
    <w:rsid w:val="0027024C"/>
    <w:rsid w:val="002875DF"/>
    <w:rsid w:val="002976C0"/>
    <w:rsid w:val="002C1A5C"/>
    <w:rsid w:val="002C7864"/>
    <w:rsid w:val="002D490C"/>
    <w:rsid w:val="002D7736"/>
    <w:rsid w:val="00314F94"/>
    <w:rsid w:val="0031703E"/>
    <w:rsid w:val="00325640"/>
    <w:rsid w:val="0033239B"/>
    <w:rsid w:val="00360A20"/>
    <w:rsid w:val="003B6D41"/>
    <w:rsid w:val="003C04B4"/>
    <w:rsid w:val="003C62A6"/>
    <w:rsid w:val="003E02D6"/>
    <w:rsid w:val="003E5F19"/>
    <w:rsid w:val="003F1228"/>
    <w:rsid w:val="003F7EED"/>
    <w:rsid w:val="00403161"/>
    <w:rsid w:val="00404198"/>
    <w:rsid w:val="00421F6E"/>
    <w:rsid w:val="00424994"/>
    <w:rsid w:val="0043569D"/>
    <w:rsid w:val="00436063"/>
    <w:rsid w:val="00462F48"/>
    <w:rsid w:val="004726DD"/>
    <w:rsid w:val="00474155"/>
    <w:rsid w:val="00492E35"/>
    <w:rsid w:val="00493CE9"/>
    <w:rsid w:val="004B6263"/>
    <w:rsid w:val="004C0620"/>
    <w:rsid w:val="004E42BD"/>
    <w:rsid w:val="004E69F0"/>
    <w:rsid w:val="004E6E57"/>
    <w:rsid w:val="004F3545"/>
    <w:rsid w:val="00506A2B"/>
    <w:rsid w:val="005128A3"/>
    <w:rsid w:val="005432A8"/>
    <w:rsid w:val="00544449"/>
    <w:rsid w:val="00551ADE"/>
    <w:rsid w:val="005527AB"/>
    <w:rsid w:val="00562ADB"/>
    <w:rsid w:val="00570762"/>
    <w:rsid w:val="005849C6"/>
    <w:rsid w:val="00597A83"/>
    <w:rsid w:val="005A0CA5"/>
    <w:rsid w:val="005B0E56"/>
    <w:rsid w:val="005D1548"/>
    <w:rsid w:val="005E0883"/>
    <w:rsid w:val="005E1EAB"/>
    <w:rsid w:val="005E6DC1"/>
    <w:rsid w:val="005F0BED"/>
    <w:rsid w:val="005F549A"/>
    <w:rsid w:val="005F6C5E"/>
    <w:rsid w:val="00605DAF"/>
    <w:rsid w:val="00622933"/>
    <w:rsid w:val="006358C2"/>
    <w:rsid w:val="00684C06"/>
    <w:rsid w:val="0068630A"/>
    <w:rsid w:val="00690093"/>
    <w:rsid w:val="00690968"/>
    <w:rsid w:val="00696B43"/>
    <w:rsid w:val="006C1C48"/>
    <w:rsid w:val="006D4BDC"/>
    <w:rsid w:val="006E7240"/>
    <w:rsid w:val="006F7E4A"/>
    <w:rsid w:val="00704A53"/>
    <w:rsid w:val="00715D97"/>
    <w:rsid w:val="00721DD7"/>
    <w:rsid w:val="0073050A"/>
    <w:rsid w:val="0073137A"/>
    <w:rsid w:val="00732CD5"/>
    <w:rsid w:val="007741F3"/>
    <w:rsid w:val="007758E3"/>
    <w:rsid w:val="007844A9"/>
    <w:rsid w:val="007914EF"/>
    <w:rsid w:val="00793B01"/>
    <w:rsid w:val="007B57BF"/>
    <w:rsid w:val="007C08DF"/>
    <w:rsid w:val="007D2A24"/>
    <w:rsid w:val="007D60CA"/>
    <w:rsid w:val="0080228F"/>
    <w:rsid w:val="008161D3"/>
    <w:rsid w:val="00855F2F"/>
    <w:rsid w:val="00874685"/>
    <w:rsid w:val="00896250"/>
    <w:rsid w:val="008A0331"/>
    <w:rsid w:val="008A780D"/>
    <w:rsid w:val="008B3BF4"/>
    <w:rsid w:val="008D18B3"/>
    <w:rsid w:val="008D442C"/>
    <w:rsid w:val="008D5090"/>
    <w:rsid w:val="008E7035"/>
    <w:rsid w:val="00900063"/>
    <w:rsid w:val="00945539"/>
    <w:rsid w:val="00950E7E"/>
    <w:rsid w:val="00972AB8"/>
    <w:rsid w:val="009738F1"/>
    <w:rsid w:val="00986076"/>
    <w:rsid w:val="00992C1B"/>
    <w:rsid w:val="009A2084"/>
    <w:rsid w:val="009D24A8"/>
    <w:rsid w:val="009F7B62"/>
    <w:rsid w:val="00A0608E"/>
    <w:rsid w:val="00A232B8"/>
    <w:rsid w:val="00A3098A"/>
    <w:rsid w:val="00A34392"/>
    <w:rsid w:val="00A6010E"/>
    <w:rsid w:val="00A61BB5"/>
    <w:rsid w:val="00A81B76"/>
    <w:rsid w:val="00AA6895"/>
    <w:rsid w:val="00AD0D9B"/>
    <w:rsid w:val="00AD4601"/>
    <w:rsid w:val="00AE105A"/>
    <w:rsid w:val="00AF7556"/>
    <w:rsid w:val="00B02DDD"/>
    <w:rsid w:val="00B46313"/>
    <w:rsid w:val="00B4668E"/>
    <w:rsid w:val="00B77811"/>
    <w:rsid w:val="00BC023E"/>
    <w:rsid w:val="00BD57FC"/>
    <w:rsid w:val="00BE7211"/>
    <w:rsid w:val="00BF5430"/>
    <w:rsid w:val="00C01CF1"/>
    <w:rsid w:val="00C039F5"/>
    <w:rsid w:val="00C0404B"/>
    <w:rsid w:val="00C10905"/>
    <w:rsid w:val="00C11587"/>
    <w:rsid w:val="00C12C3F"/>
    <w:rsid w:val="00C25BD6"/>
    <w:rsid w:val="00C44539"/>
    <w:rsid w:val="00C54684"/>
    <w:rsid w:val="00C60DF9"/>
    <w:rsid w:val="00C73048"/>
    <w:rsid w:val="00C77F7C"/>
    <w:rsid w:val="00C805FA"/>
    <w:rsid w:val="00CB2A5E"/>
    <w:rsid w:val="00CB6C69"/>
    <w:rsid w:val="00CD0B24"/>
    <w:rsid w:val="00CF3BC9"/>
    <w:rsid w:val="00CF48BE"/>
    <w:rsid w:val="00CF65ED"/>
    <w:rsid w:val="00D072FB"/>
    <w:rsid w:val="00D075B9"/>
    <w:rsid w:val="00D21203"/>
    <w:rsid w:val="00D2580A"/>
    <w:rsid w:val="00D367B9"/>
    <w:rsid w:val="00D44632"/>
    <w:rsid w:val="00D5779D"/>
    <w:rsid w:val="00D739E7"/>
    <w:rsid w:val="00D73FF6"/>
    <w:rsid w:val="00D8044C"/>
    <w:rsid w:val="00D85129"/>
    <w:rsid w:val="00D91D79"/>
    <w:rsid w:val="00DB49F4"/>
    <w:rsid w:val="00DC2AF0"/>
    <w:rsid w:val="00DE3C47"/>
    <w:rsid w:val="00DF0BD5"/>
    <w:rsid w:val="00E14428"/>
    <w:rsid w:val="00E229D5"/>
    <w:rsid w:val="00E6327F"/>
    <w:rsid w:val="00E638A3"/>
    <w:rsid w:val="00E65A56"/>
    <w:rsid w:val="00E75831"/>
    <w:rsid w:val="00E8396D"/>
    <w:rsid w:val="00E93DC4"/>
    <w:rsid w:val="00E93E85"/>
    <w:rsid w:val="00E959DA"/>
    <w:rsid w:val="00EA5F96"/>
    <w:rsid w:val="00EB54C2"/>
    <w:rsid w:val="00EC0B34"/>
    <w:rsid w:val="00EC36CA"/>
    <w:rsid w:val="00ED4F11"/>
    <w:rsid w:val="00EE7D11"/>
    <w:rsid w:val="00F12784"/>
    <w:rsid w:val="00F20730"/>
    <w:rsid w:val="00F43C02"/>
    <w:rsid w:val="00F44E38"/>
    <w:rsid w:val="00F65FBA"/>
    <w:rsid w:val="00F72ED6"/>
    <w:rsid w:val="00F75CD3"/>
    <w:rsid w:val="00FA5D61"/>
    <w:rsid w:val="00FA63B6"/>
    <w:rsid w:val="00FB5BDC"/>
    <w:rsid w:val="00FD019F"/>
    <w:rsid w:val="00FE4214"/>
    <w:rsid w:val="00FE6E5F"/>
    <w:rsid w:val="00FF0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1F192C"/>
  <w15:docId w15:val="{84DC0985-D540-4E2D-9AEF-29272BB97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44539"/>
  </w:style>
  <w:style w:type="paragraph" w:styleId="Heading1">
    <w:name w:val="heading 1"/>
    <w:basedOn w:val="Normal"/>
    <w:next w:val="Normal"/>
    <w:link w:val="Heading1Char"/>
    <w:uiPriority w:val="9"/>
    <w:qFormat/>
    <w:rsid w:val="00C44539"/>
    <w:p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C44539"/>
    <w:p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C44539"/>
    <w:p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C44539"/>
    <w:p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C44539"/>
    <w:pPr>
      <w:spacing w:before="200" w:after="8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C44539"/>
    <w:pPr>
      <w:spacing w:before="280" w:after="1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C44539"/>
    <w:pPr>
      <w:spacing w:before="320" w:after="10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C44539"/>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C44539"/>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4539"/>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C44539"/>
    <w:rPr>
      <w:rFonts w:asciiTheme="majorHAnsi" w:eastAsiaTheme="majorEastAsia" w:hAnsiTheme="majorHAnsi" w:cstheme="majorBidi"/>
      <w:i/>
      <w:iCs/>
      <w:color w:val="243F60" w:themeColor="accent1" w:themeShade="7F"/>
      <w:sz w:val="60"/>
      <w:szCs w:val="60"/>
    </w:rPr>
  </w:style>
  <w:style w:type="character" w:customStyle="1" w:styleId="Heading1Char">
    <w:name w:val="Heading 1 Char"/>
    <w:basedOn w:val="DefaultParagraphFont"/>
    <w:link w:val="Heading1"/>
    <w:uiPriority w:val="9"/>
    <w:rsid w:val="00C44539"/>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C44539"/>
    <w:rPr>
      <w:rFonts w:asciiTheme="majorHAnsi" w:eastAsiaTheme="majorEastAsia" w:hAnsiTheme="majorHAnsi" w:cstheme="majorBidi"/>
      <w:color w:val="365F91" w:themeColor="accent1" w:themeShade="BF"/>
      <w:sz w:val="24"/>
      <w:szCs w:val="24"/>
    </w:rPr>
  </w:style>
  <w:style w:type="character" w:styleId="SubtleEmphasis">
    <w:name w:val="Subtle Emphasis"/>
    <w:uiPriority w:val="19"/>
    <w:qFormat/>
    <w:rsid w:val="00C44539"/>
    <w:rPr>
      <w:i/>
      <w:iCs/>
      <w:color w:val="5A5A5A" w:themeColor="text1" w:themeTint="A5"/>
    </w:rPr>
  </w:style>
  <w:style w:type="character" w:customStyle="1" w:styleId="Heading3Char">
    <w:name w:val="Heading 3 Char"/>
    <w:basedOn w:val="DefaultParagraphFont"/>
    <w:link w:val="Heading3"/>
    <w:uiPriority w:val="9"/>
    <w:rsid w:val="00C44539"/>
    <w:rPr>
      <w:rFonts w:asciiTheme="majorHAnsi" w:eastAsiaTheme="majorEastAsia" w:hAnsiTheme="majorHAnsi" w:cstheme="majorBidi"/>
      <w:color w:val="4F81BD" w:themeColor="accent1"/>
      <w:sz w:val="24"/>
      <w:szCs w:val="24"/>
    </w:rPr>
  </w:style>
  <w:style w:type="table" w:styleId="TableGrid">
    <w:name w:val="Table Grid"/>
    <w:basedOn w:val="TableNormal"/>
    <w:uiPriority w:val="59"/>
    <w:rsid w:val="007758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1">
    <w:name w:val="Medium Shading 1 Accent 1"/>
    <w:basedOn w:val="TableNormal"/>
    <w:uiPriority w:val="63"/>
    <w:rsid w:val="007758E3"/>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List2-Accent1">
    <w:name w:val="Medium List 2 Accent 1"/>
    <w:basedOn w:val="TableNormal"/>
    <w:uiPriority w:val="66"/>
    <w:rsid w:val="007758E3"/>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Accent1">
    <w:name w:val="Light List Accent 1"/>
    <w:basedOn w:val="TableNormal"/>
    <w:uiPriority w:val="61"/>
    <w:rsid w:val="0031703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3-Accent1">
    <w:name w:val="Medium Grid 3 Accent 1"/>
    <w:basedOn w:val="TableNormal"/>
    <w:uiPriority w:val="69"/>
    <w:rsid w:val="00DE3C4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4Char">
    <w:name w:val="Heading 4 Char"/>
    <w:basedOn w:val="DefaultParagraphFont"/>
    <w:link w:val="Heading4"/>
    <w:uiPriority w:val="9"/>
    <w:rsid w:val="00C44539"/>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C44539"/>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C44539"/>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C44539"/>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C44539"/>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C44539"/>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C44539"/>
    <w:rPr>
      <w:b/>
      <w:bCs/>
      <w:sz w:val="18"/>
      <w:szCs w:val="18"/>
    </w:rPr>
  </w:style>
  <w:style w:type="paragraph" w:styleId="Subtitle">
    <w:name w:val="Subtitle"/>
    <w:basedOn w:val="Normal"/>
    <w:next w:val="Normal"/>
    <w:link w:val="SubtitleChar"/>
    <w:uiPriority w:val="11"/>
    <w:qFormat/>
    <w:rsid w:val="00C44539"/>
    <w:pPr>
      <w:spacing w:before="200" w:after="900"/>
      <w:jc w:val="right"/>
    </w:pPr>
    <w:rPr>
      <w:i/>
      <w:iCs/>
      <w:sz w:val="24"/>
      <w:szCs w:val="24"/>
    </w:rPr>
  </w:style>
  <w:style w:type="character" w:customStyle="1" w:styleId="SubtitleChar">
    <w:name w:val="Subtitle Char"/>
    <w:basedOn w:val="DefaultParagraphFont"/>
    <w:link w:val="Subtitle"/>
    <w:uiPriority w:val="11"/>
    <w:rsid w:val="00C44539"/>
    <w:rPr>
      <w:i/>
      <w:iCs/>
      <w:sz w:val="24"/>
      <w:szCs w:val="24"/>
    </w:rPr>
  </w:style>
  <w:style w:type="character" w:styleId="Strong">
    <w:name w:val="Strong"/>
    <w:basedOn w:val="DefaultParagraphFont"/>
    <w:uiPriority w:val="22"/>
    <w:qFormat/>
    <w:rsid w:val="00C44539"/>
    <w:rPr>
      <w:b/>
      <w:bCs/>
      <w:spacing w:val="0"/>
    </w:rPr>
  </w:style>
  <w:style w:type="character" w:styleId="Emphasis">
    <w:name w:val="Emphasis"/>
    <w:uiPriority w:val="20"/>
    <w:qFormat/>
    <w:rsid w:val="00C44539"/>
    <w:rPr>
      <w:b/>
      <w:bCs/>
      <w:i/>
      <w:iCs/>
      <w:color w:val="5A5A5A" w:themeColor="text1" w:themeTint="A5"/>
    </w:rPr>
  </w:style>
  <w:style w:type="paragraph" w:styleId="NoSpacing">
    <w:name w:val="No Spacing"/>
    <w:basedOn w:val="Normal"/>
    <w:link w:val="NoSpacingChar"/>
    <w:uiPriority w:val="1"/>
    <w:qFormat/>
    <w:rsid w:val="00C44539"/>
  </w:style>
  <w:style w:type="character" w:customStyle="1" w:styleId="NoSpacingChar">
    <w:name w:val="No Spacing Char"/>
    <w:basedOn w:val="DefaultParagraphFont"/>
    <w:link w:val="NoSpacing"/>
    <w:uiPriority w:val="1"/>
    <w:rsid w:val="00C44539"/>
  </w:style>
  <w:style w:type="paragraph" w:styleId="ListParagraph">
    <w:name w:val="List Paragraph"/>
    <w:basedOn w:val="Normal"/>
    <w:uiPriority w:val="34"/>
    <w:qFormat/>
    <w:rsid w:val="00C44539"/>
    <w:pPr>
      <w:ind w:left="720"/>
      <w:contextualSpacing/>
    </w:pPr>
  </w:style>
  <w:style w:type="paragraph" w:styleId="Quote">
    <w:name w:val="Quote"/>
    <w:basedOn w:val="Normal"/>
    <w:next w:val="Normal"/>
    <w:link w:val="QuoteChar"/>
    <w:uiPriority w:val="29"/>
    <w:qFormat/>
    <w:rsid w:val="00C44539"/>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C44539"/>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C44539"/>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C44539"/>
    <w:rPr>
      <w:rFonts w:asciiTheme="majorHAnsi" w:eastAsiaTheme="majorEastAsia" w:hAnsiTheme="majorHAnsi" w:cstheme="majorBidi"/>
      <w:i/>
      <w:iCs/>
      <w:color w:val="FFFFFF" w:themeColor="background1"/>
      <w:sz w:val="24"/>
      <w:szCs w:val="24"/>
      <w:shd w:val="clear" w:color="auto" w:fill="4F81BD" w:themeFill="accent1"/>
    </w:rPr>
  </w:style>
  <w:style w:type="character" w:styleId="IntenseEmphasis">
    <w:name w:val="Intense Emphasis"/>
    <w:uiPriority w:val="21"/>
    <w:qFormat/>
    <w:rsid w:val="00C44539"/>
    <w:rPr>
      <w:b/>
      <w:bCs/>
      <w:i/>
      <w:iCs/>
      <w:color w:val="4F81BD" w:themeColor="accent1"/>
      <w:sz w:val="22"/>
      <w:szCs w:val="22"/>
    </w:rPr>
  </w:style>
  <w:style w:type="character" w:styleId="SubtleReference">
    <w:name w:val="Subtle Reference"/>
    <w:uiPriority w:val="31"/>
    <w:qFormat/>
    <w:rsid w:val="00C44539"/>
    <w:rPr>
      <w:color w:val="auto"/>
      <w:u w:val="single" w:color="9BBB59" w:themeColor="accent3"/>
    </w:rPr>
  </w:style>
  <w:style w:type="character" w:styleId="IntenseReference">
    <w:name w:val="Intense Reference"/>
    <w:basedOn w:val="DefaultParagraphFont"/>
    <w:uiPriority w:val="32"/>
    <w:qFormat/>
    <w:rsid w:val="00C44539"/>
    <w:rPr>
      <w:b/>
      <w:bCs/>
      <w:color w:val="76923C" w:themeColor="accent3" w:themeShade="BF"/>
      <w:u w:val="single" w:color="9BBB59" w:themeColor="accent3"/>
    </w:rPr>
  </w:style>
  <w:style w:type="character" w:styleId="BookTitle">
    <w:name w:val="Book Title"/>
    <w:basedOn w:val="DefaultParagraphFont"/>
    <w:uiPriority w:val="33"/>
    <w:qFormat/>
    <w:rsid w:val="00C44539"/>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C44539"/>
    <w:pPr>
      <w:outlineLvl w:val="9"/>
    </w:pPr>
    <w:rPr>
      <w:lang w:bidi="en-US"/>
    </w:rPr>
  </w:style>
  <w:style w:type="paragraph" w:styleId="BalloonText">
    <w:name w:val="Balloon Text"/>
    <w:basedOn w:val="Normal"/>
    <w:link w:val="BalloonTextChar"/>
    <w:uiPriority w:val="99"/>
    <w:semiHidden/>
    <w:unhideWhenUsed/>
    <w:rsid w:val="00FB5BDC"/>
    <w:rPr>
      <w:rFonts w:ascii="Tahoma" w:hAnsi="Tahoma" w:cs="Tahoma"/>
      <w:sz w:val="16"/>
      <w:szCs w:val="16"/>
    </w:rPr>
  </w:style>
  <w:style w:type="character" w:customStyle="1" w:styleId="BalloonTextChar">
    <w:name w:val="Balloon Text Char"/>
    <w:basedOn w:val="DefaultParagraphFont"/>
    <w:link w:val="BalloonText"/>
    <w:uiPriority w:val="99"/>
    <w:semiHidden/>
    <w:rsid w:val="00FB5BDC"/>
    <w:rPr>
      <w:rFonts w:ascii="Tahoma" w:hAnsi="Tahoma" w:cs="Tahoma"/>
      <w:sz w:val="16"/>
      <w:szCs w:val="16"/>
    </w:rPr>
  </w:style>
  <w:style w:type="paragraph" w:styleId="Header">
    <w:name w:val="header"/>
    <w:basedOn w:val="Normal"/>
    <w:link w:val="HeaderChar"/>
    <w:uiPriority w:val="99"/>
    <w:unhideWhenUsed/>
    <w:rsid w:val="00C54684"/>
    <w:pPr>
      <w:tabs>
        <w:tab w:val="center" w:pos="4680"/>
        <w:tab w:val="right" w:pos="9360"/>
      </w:tabs>
    </w:pPr>
  </w:style>
  <w:style w:type="character" w:customStyle="1" w:styleId="HeaderChar">
    <w:name w:val="Header Char"/>
    <w:basedOn w:val="DefaultParagraphFont"/>
    <w:link w:val="Header"/>
    <w:uiPriority w:val="99"/>
    <w:rsid w:val="00C54684"/>
  </w:style>
  <w:style w:type="paragraph" w:styleId="Footer">
    <w:name w:val="footer"/>
    <w:basedOn w:val="Normal"/>
    <w:link w:val="FooterChar"/>
    <w:uiPriority w:val="99"/>
    <w:unhideWhenUsed/>
    <w:rsid w:val="00C54684"/>
    <w:pPr>
      <w:tabs>
        <w:tab w:val="center" w:pos="4680"/>
        <w:tab w:val="right" w:pos="9360"/>
      </w:tabs>
    </w:pPr>
  </w:style>
  <w:style w:type="character" w:customStyle="1" w:styleId="FooterChar">
    <w:name w:val="Footer Char"/>
    <w:basedOn w:val="DefaultParagraphFont"/>
    <w:link w:val="Footer"/>
    <w:uiPriority w:val="99"/>
    <w:rsid w:val="00C54684"/>
  </w:style>
  <w:style w:type="paragraph" w:customStyle="1" w:styleId="FooterOdd">
    <w:name w:val="Footer Odd"/>
    <w:basedOn w:val="Normal"/>
    <w:qFormat/>
    <w:rsid w:val="00C54684"/>
    <w:pPr>
      <w:pBdr>
        <w:top w:val="single" w:sz="4" w:space="1" w:color="4F81BD" w:themeColor="accent1"/>
      </w:pBdr>
      <w:spacing w:after="180" w:line="264" w:lineRule="auto"/>
      <w:jc w:val="right"/>
    </w:pPr>
    <w:rPr>
      <w:rFonts w:eastAsiaTheme="minorHAnsi" w:cs="Times New Roman"/>
      <w:color w:val="1F497D" w:themeColor="text2"/>
      <w:sz w:val="20"/>
      <w:szCs w:val="20"/>
      <w:lang w:eastAsia="ja-JP"/>
    </w:rPr>
  </w:style>
  <w:style w:type="character" w:styleId="Hyperlink">
    <w:name w:val="Hyperlink"/>
    <w:basedOn w:val="DefaultParagraphFont"/>
    <w:uiPriority w:val="99"/>
    <w:unhideWhenUsed/>
    <w:rsid w:val="00793B01"/>
    <w:rPr>
      <w:color w:val="0000FF" w:themeColor="hyperlink"/>
      <w:u w:val="single"/>
    </w:rPr>
  </w:style>
  <w:style w:type="paragraph" w:styleId="TOC1">
    <w:name w:val="toc 1"/>
    <w:basedOn w:val="Normal"/>
    <w:next w:val="Normal"/>
    <w:autoRedefine/>
    <w:uiPriority w:val="39"/>
    <w:unhideWhenUsed/>
    <w:rsid w:val="0068630A"/>
    <w:pPr>
      <w:tabs>
        <w:tab w:val="right" w:leader="dot" w:pos="9350"/>
      </w:tabs>
      <w:spacing w:after="100"/>
    </w:pPr>
  </w:style>
  <w:style w:type="paragraph" w:styleId="TOC2">
    <w:name w:val="toc 2"/>
    <w:basedOn w:val="Normal"/>
    <w:next w:val="Normal"/>
    <w:autoRedefine/>
    <w:uiPriority w:val="39"/>
    <w:unhideWhenUsed/>
    <w:rsid w:val="00D73FF6"/>
    <w:pPr>
      <w:spacing w:after="100"/>
      <w:ind w:left="220"/>
    </w:pPr>
  </w:style>
  <w:style w:type="paragraph" w:styleId="TOC3">
    <w:name w:val="toc 3"/>
    <w:basedOn w:val="Normal"/>
    <w:next w:val="Normal"/>
    <w:autoRedefine/>
    <w:uiPriority w:val="39"/>
    <w:unhideWhenUsed/>
    <w:rsid w:val="00D73FF6"/>
    <w:pPr>
      <w:spacing w:after="100"/>
      <w:ind w:left="440"/>
    </w:pPr>
  </w:style>
  <w:style w:type="paragraph" w:styleId="TOC4">
    <w:name w:val="toc 4"/>
    <w:basedOn w:val="Normal"/>
    <w:next w:val="Normal"/>
    <w:autoRedefine/>
    <w:uiPriority w:val="39"/>
    <w:unhideWhenUsed/>
    <w:rsid w:val="003F1228"/>
    <w:pPr>
      <w:spacing w:after="100"/>
      <w:ind w:left="660"/>
    </w:pPr>
  </w:style>
  <w:style w:type="paragraph" w:styleId="TableofFigures">
    <w:name w:val="table of figures"/>
    <w:basedOn w:val="Normal"/>
    <w:next w:val="Normal"/>
    <w:uiPriority w:val="99"/>
    <w:semiHidden/>
    <w:unhideWhenUsed/>
    <w:rsid w:val="00D73FF6"/>
  </w:style>
  <w:style w:type="character" w:styleId="FollowedHyperlink">
    <w:name w:val="FollowedHyperlink"/>
    <w:basedOn w:val="DefaultParagraphFont"/>
    <w:uiPriority w:val="99"/>
    <w:semiHidden/>
    <w:unhideWhenUsed/>
    <w:rsid w:val="005F6C5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499800">
      <w:bodyDiv w:val="1"/>
      <w:marLeft w:val="0"/>
      <w:marRight w:val="0"/>
      <w:marTop w:val="0"/>
      <w:marBottom w:val="0"/>
      <w:divBdr>
        <w:top w:val="none" w:sz="0" w:space="0" w:color="auto"/>
        <w:left w:val="none" w:sz="0" w:space="0" w:color="auto"/>
        <w:bottom w:val="none" w:sz="0" w:space="0" w:color="auto"/>
        <w:right w:val="none" w:sz="0" w:space="0" w:color="auto"/>
      </w:divBdr>
    </w:div>
    <w:div w:id="1087117322">
      <w:bodyDiv w:val="1"/>
      <w:marLeft w:val="0"/>
      <w:marRight w:val="0"/>
      <w:marTop w:val="0"/>
      <w:marBottom w:val="0"/>
      <w:divBdr>
        <w:top w:val="none" w:sz="0" w:space="0" w:color="auto"/>
        <w:left w:val="none" w:sz="0" w:space="0" w:color="auto"/>
        <w:bottom w:val="none" w:sz="0" w:space="0" w:color="auto"/>
        <w:right w:val="none" w:sz="0" w:space="0" w:color="auto"/>
      </w:divBdr>
      <w:divsChild>
        <w:div w:id="325210967">
          <w:marLeft w:val="0"/>
          <w:marRight w:val="0"/>
          <w:marTop w:val="0"/>
          <w:marBottom w:val="0"/>
          <w:divBdr>
            <w:top w:val="single" w:sz="6" w:space="0" w:color="9A9A9A"/>
            <w:left w:val="none" w:sz="0" w:space="0" w:color="auto"/>
            <w:bottom w:val="none" w:sz="0" w:space="0" w:color="auto"/>
            <w:right w:val="none" w:sz="0" w:space="0" w:color="auto"/>
          </w:divBdr>
          <w:divsChild>
            <w:div w:id="771629596">
              <w:marLeft w:val="0"/>
              <w:marRight w:val="0"/>
              <w:marTop w:val="0"/>
              <w:marBottom w:val="0"/>
              <w:divBdr>
                <w:top w:val="none" w:sz="0" w:space="0" w:color="auto"/>
                <w:left w:val="none" w:sz="0" w:space="0" w:color="auto"/>
                <w:bottom w:val="none" w:sz="0" w:space="0" w:color="auto"/>
                <w:right w:val="none" w:sz="0" w:space="0" w:color="auto"/>
              </w:divBdr>
              <w:divsChild>
                <w:div w:id="1695420835">
                  <w:marLeft w:val="0"/>
                  <w:marRight w:val="0"/>
                  <w:marTop w:val="0"/>
                  <w:marBottom w:val="0"/>
                  <w:divBdr>
                    <w:top w:val="none" w:sz="0" w:space="0" w:color="auto"/>
                    <w:left w:val="none" w:sz="0" w:space="0" w:color="auto"/>
                    <w:bottom w:val="none" w:sz="0" w:space="0" w:color="auto"/>
                    <w:right w:val="none" w:sz="0" w:space="0" w:color="auto"/>
                  </w:divBdr>
                  <w:divsChild>
                    <w:div w:id="1732777304">
                      <w:marLeft w:val="0"/>
                      <w:marRight w:val="0"/>
                      <w:marTop w:val="0"/>
                      <w:marBottom w:val="0"/>
                      <w:divBdr>
                        <w:top w:val="none" w:sz="0" w:space="0" w:color="auto"/>
                        <w:left w:val="none" w:sz="0" w:space="0" w:color="auto"/>
                        <w:bottom w:val="none" w:sz="0" w:space="0" w:color="auto"/>
                        <w:right w:val="none" w:sz="0" w:space="0" w:color="auto"/>
                      </w:divBdr>
                      <w:divsChild>
                        <w:div w:id="1843085816">
                          <w:marLeft w:val="0"/>
                          <w:marRight w:val="0"/>
                          <w:marTop w:val="0"/>
                          <w:marBottom w:val="0"/>
                          <w:divBdr>
                            <w:top w:val="none" w:sz="0" w:space="0" w:color="auto"/>
                            <w:left w:val="none" w:sz="0" w:space="0" w:color="auto"/>
                            <w:bottom w:val="none" w:sz="0" w:space="0" w:color="auto"/>
                            <w:right w:val="none" w:sz="0" w:space="0" w:color="auto"/>
                          </w:divBdr>
                          <w:divsChild>
                            <w:div w:id="35591302">
                              <w:marLeft w:val="0"/>
                              <w:marRight w:val="0"/>
                              <w:marTop w:val="0"/>
                              <w:marBottom w:val="0"/>
                              <w:divBdr>
                                <w:top w:val="none" w:sz="0" w:space="0" w:color="auto"/>
                                <w:left w:val="none" w:sz="0" w:space="0" w:color="auto"/>
                                <w:bottom w:val="none" w:sz="0" w:space="0" w:color="auto"/>
                                <w:right w:val="none" w:sz="0" w:space="0" w:color="auto"/>
                              </w:divBdr>
                              <w:divsChild>
                                <w:div w:id="414590073">
                                  <w:marLeft w:val="0"/>
                                  <w:marRight w:val="0"/>
                                  <w:marTop w:val="0"/>
                                  <w:marBottom w:val="0"/>
                                  <w:divBdr>
                                    <w:top w:val="none" w:sz="0" w:space="0" w:color="auto"/>
                                    <w:left w:val="none" w:sz="0" w:space="0" w:color="auto"/>
                                    <w:bottom w:val="none" w:sz="0" w:space="0" w:color="auto"/>
                                    <w:right w:val="none" w:sz="0" w:space="0" w:color="auto"/>
                                  </w:divBdr>
                                  <w:divsChild>
                                    <w:div w:id="806093691">
                                      <w:marLeft w:val="0"/>
                                      <w:marRight w:val="0"/>
                                      <w:marTop w:val="0"/>
                                      <w:marBottom w:val="0"/>
                                      <w:divBdr>
                                        <w:top w:val="none" w:sz="0" w:space="0" w:color="auto"/>
                                        <w:left w:val="none" w:sz="0" w:space="0" w:color="auto"/>
                                        <w:bottom w:val="none" w:sz="0" w:space="0" w:color="auto"/>
                                        <w:right w:val="none" w:sz="0" w:space="0" w:color="auto"/>
                                      </w:divBdr>
                                      <w:divsChild>
                                        <w:div w:id="152531430">
                                          <w:marLeft w:val="150"/>
                                          <w:marRight w:val="150"/>
                                          <w:marTop w:val="0"/>
                                          <w:marBottom w:val="0"/>
                                          <w:divBdr>
                                            <w:top w:val="dashed" w:sz="6" w:space="8" w:color="CCCCCC"/>
                                            <w:left w:val="dashed" w:sz="6" w:space="8" w:color="CCCCCC"/>
                                            <w:bottom w:val="dashed" w:sz="6" w:space="8" w:color="CCCCCC"/>
                                            <w:right w:val="dashed" w:sz="6" w:space="8" w:color="CCCCCC"/>
                                          </w:divBdr>
                                          <w:divsChild>
                                            <w:div w:id="1534423739">
                                              <w:marLeft w:val="0"/>
                                              <w:marRight w:val="0"/>
                                              <w:marTop w:val="0"/>
                                              <w:marBottom w:val="0"/>
                                              <w:divBdr>
                                                <w:top w:val="none" w:sz="0" w:space="0" w:color="auto"/>
                                                <w:left w:val="none" w:sz="0" w:space="0" w:color="auto"/>
                                                <w:bottom w:val="none" w:sz="0" w:space="0" w:color="auto"/>
                                                <w:right w:val="none" w:sz="0" w:space="0" w:color="auto"/>
                                              </w:divBdr>
                                              <w:divsChild>
                                                <w:div w:id="859667410">
                                                  <w:marLeft w:val="0"/>
                                                  <w:marRight w:val="0"/>
                                                  <w:marTop w:val="0"/>
                                                  <w:marBottom w:val="0"/>
                                                  <w:divBdr>
                                                    <w:top w:val="none" w:sz="0" w:space="0" w:color="auto"/>
                                                    <w:left w:val="none" w:sz="0" w:space="0" w:color="auto"/>
                                                    <w:bottom w:val="none" w:sz="0" w:space="0" w:color="auto"/>
                                                    <w:right w:val="none" w:sz="0" w:space="0" w:color="auto"/>
                                                  </w:divBdr>
                                                  <w:divsChild>
                                                    <w:div w:id="1507591480">
                                                      <w:marLeft w:val="0"/>
                                                      <w:marRight w:val="10500"/>
                                                      <w:marTop w:val="0"/>
                                                      <w:marBottom w:val="0"/>
                                                      <w:divBdr>
                                                        <w:top w:val="none" w:sz="0" w:space="0" w:color="auto"/>
                                                        <w:left w:val="none" w:sz="0" w:space="0" w:color="auto"/>
                                                        <w:bottom w:val="none" w:sz="0" w:space="0" w:color="auto"/>
                                                        <w:right w:val="none" w:sz="0" w:space="0" w:color="auto"/>
                                                      </w:divBdr>
                                                      <w:divsChild>
                                                        <w:div w:id="1785273452">
                                                          <w:marLeft w:val="0"/>
                                                          <w:marRight w:val="0"/>
                                                          <w:marTop w:val="0"/>
                                                          <w:marBottom w:val="450"/>
                                                          <w:divBdr>
                                                            <w:top w:val="none" w:sz="0" w:space="0" w:color="auto"/>
                                                            <w:left w:val="none" w:sz="0" w:space="0" w:color="auto"/>
                                                            <w:bottom w:val="none" w:sz="0" w:space="0" w:color="auto"/>
                                                            <w:right w:val="none" w:sz="0" w:space="0" w:color="auto"/>
                                                          </w:divBdr>
                                                          <w:divsChild>
                                                            <w:div w:id="503201361">
                                                              <w:marLeft w:val="0"/>
                                                              <w:marRight w:val="0"/>
                                                              <w:marTop w:val="0"/>
                                                              <w:marBottom w:val="75"/>
                                                              <w:divBdr>
                                                                <w:top w:val="none" w:sz="0" w:space="0" w:color="auto"/>
                                                                <w:left w:val="none" w:sz="0" w:space="0" w:color="auto"/>
                                                                <w:bottom w:val="none" w:sz="0" w:space="0" w:color="auto"/>
                                                                <w:right w:val="none" w:sz="0" w:space="0" w:color="auto"/>
                                                              </w:divBdr>
                                                            </w:div>
                                                            <w:div w:id="195686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99783346">
      <w:bodyDiv w:val="1"/>
      <w:marLeft w:val="0"/>
      <w:marRight w:val="0"/>
      <w:marTop w:val="0"/>
      <w:marBottom w:val="0"/>
      <w:divBdr>
        <w:top w:val="none" w:sz="0" w:space="0" w:color="auto"/>
        <w:left w:val="none" w:sz="0" w:space="0" w:color="auto"/>
        <w:bottom w:val="none" w:sz="0" w:space="0" w:color="auto"/>
        <w:right w:val="none" w:sz="0" w:space="0" w:color="auto"/>
      </w:divBdr>
    </w:div>
    <w:div w:id="1373767727">
      <w:bodyDiv w:val="1"/>
      <w:marLeft w:val="0"/>
      <w:marRight w:val="0"/>
      <w:marTop w:val="0"/>
      <w:marBottom w:val="0"/>
      <w:divBdr>
        <w:top w:val="none" w:sz="0" w:space="0" w:color="auto"/>
        <w:left w:val="none" w:sz="0" w:space="0" w:color="auto"/>
        <w:bottom w:val="none" w:sz="0" w:space="0" w:color="auto"/>
        <w:right w:val="none" w:sz="0" w:space="0" w:color="auto"/>
      </w:divBdr>
      <w:divsChild>
        <w:div w:id="1860699896">
          <w:marLeft w:val="0"/>
          <w:marRight w:val="0"/>
          <w:marTop w:val="0"/>
          <w:marBottom w:val="0"/>
          <w:divBdr>
            <w:top w:val="single" w:sz="6" w:space="0" w:color="9A9A9A"/>
            <w:left w:val="none" w:sz="0" w:space="0" w:color="auto"/>
            <w:bottom w:val="none" w:sz="0" w:space="0" w:color="auto"/>
            <w:right w:val="none" w:sz="0" w:space="0" w:color="auto"/>
          </w:divBdr>
          <w:divsChild>
            <w:div w:id="1500390046">
              <w:marLeft w:val="0"/>
              <w:marRight w:val="0"/>
              <w:marTop w:val="0"/>
              <w:marBottom w:val="0"/>
              <w:divBdr>
                <w:top w:val="none" w:sz="0" w:space="0" w:color="auto"/>
                <w:left w:val="none" w:sz="0" w:space="0" w:color="auto"/>
                <w:bottom w:val="none" w:sz="0" w:space="0" w:color="auto"/>
                <w:right w:val="none" w:sz="0" w:space="0" w:color="auto"/>
              </w:divBdr>
              <w:divsChild>
                <w:div w:id="1633562479">
                  <w:marLeft w:val="0"/>
                  <w:marRight w:val="0"/>
                  <w:marTop w:val="0"/>
                  <w:marBottom w:val="0"/>
                  <w:divBdr>
                    <w:top w:val="none" w:sz="0" w:space="0" w:color="auto"/>
                    <w:left w:val="none" w:sz="0" w:space="0" w:color="auto"/>
                    <w:bottom w:val="none" w:sz="0" w:space="0" w:color="auto"/>
                    <w:right w:val="none" w:sz="0" w:space="0" w:color="auto"/>
                  </w:divBdr>
                  <w:divsChild>
                    <w:div w:id="849216254">
                      <w:marLeft w:val="0"/>
                      <w:marRight w:val="0"/>
                      <w:marTop w:val="0"/>
                      <w:marBottom w:val="0"/>
                      <w:divBdr>
                        <w:top w:val="none" w:sz="0" w:space="0" w:color="auto"/>
                        <w:left w:val="none" w:sz="0" w:space="0" w:color="auto"/>
                        <w:bottom w:val="none" w:sz="0" w:space="0" w:color="auto"/>
                        <w:right w:val="none" w:sz="0" w:space="0" w:color="auto"/>
                      </w:divBdr>
                      <w:divsChild>
                        <w:div w:id="590819086">
                          <w:marLeft w:val="0"/>
                          <w:marRight w:val="0"/>
                          <w:marTop w:val="0"/>
                          <w:marBottom w:val="0"/>
                          <w:divBdr>
                            <w:top w:val="none" w:sz="0" w:space="0" w:color="auto"/>
                            <w:left w:val="none" w:sz="0" w:space="0" w:color="auto"/>
                            <w:bottom w:val="none" w:sz="0" w:space="0" w:color="auto"/>
                            <w:right w:val="none" w:sz="0" w:space="0" w:color="auto"/>
                          </w:divBdr>
                          <w:divsChild>
                            <w:div w:id="131295734">
                              <w:marLeft w:val="0"/>
                              <w:marRight w:val="0"/>
                              <w:marTop w:val="0"/>
                              <w:marBottom w:val="0"/>
                              <w:divBdr>
                                <w:top w:val="none" w:sz="0" w:space="0" w:color="auto"/>
                                <w:left w:val="none" w:sz="0" w:space="0" w:color="auto"/>
                                <w:bottom w:val="none" w:sz="0" w:space="0" w:color="auto"/>
                                <w:right w:val="none" w:sz="0" w:space="0" w:color="auto"/>
                              </w:divBdr>
                              <w:divsChild>
                                <w:div w:id="904413111">
                                  <w:marLeft w:val="0"/>
                                  <w:marRight w:val="0"/>
                                  <w:marTop w:val="0"/>
                                  <w:marBottom w:val="0"/>
                                  <w:divBdr>
                                    <w:top w:val="none" w:sz="0" w:space="0" w:color="auto"/>
                                    <w:left w:val="none" w:sz="0" w:space="0" w:color="auto"/>
                                    <w:bottom w:val="none" w:sz="0" w:space="0" w:color="auto"/>
                                    <w:right w:val="none" w:sz="0" w:space="0" w:color="auto"/>
                                  </w:divBdr>
                                  <w:divsChild>
                                    <w:div w:id="2067222885">
                                      <w:marLeft w:val="0"/>
                                      <w:marRight w:val="0"/>
                                      <w:marTop w:val="0"/>
                                      <w:marBottom w:val="0"/>
                                      <w:divBdr>
                                        <w:top w:val="none" w:sz="0" w:space="0" w:color="auto"/>
                                        <w:left w:val="none" w:sz="0" w:space="0" w:color="auto"/>
                                        <w:bottom w:val="none" w:sz="0" w:space="0" w:color="auto"/>
                                        <w:right w:val="none" w:sz="0" w:space="0" w:color="auto"/>
                                      </w:divBdr>
                                      <w:divsChild>
                                        <w:div w:id="392780613">
                                          <w:marLeft w:val="150"/>
                                          <w:marRight w:val="150"/>
                                          <w:marTop w:val="0"/>
                                          <w:marBottom w:val="0"/>
                                          <w:divBdr>
                                            <w:top w:val="dashed" w:sz="6" w:space="8" w:color="CCCCCC"/>
                                            <w:left w:val="dashed" w:sz="6" w:space="8" w:color="CCCCCC"/>
                                            <w:bottom w:val="dashed" w:sz="6" w:space="8" w:color="CCCCCC"/>
                                            <w:right w:val="dashed" w:sz="6" w:space="8" w:color="CCCCCC"/>
                                          </w:divBdr>
                                          <w:divsChild>
                                            <w:div w:id="137113674">
                                              <w:marLeft w:val="0"/>
                                              <w:marRight w:val="0"/>
                                              <w:marTop w:val="0"/>
                                              <w:marBottom w:val="0"/>
                                              <w:divBdr>
                                                <w:top w:val="none" w:sz="0" w:space="0" w:color="auto"/>
                                                <w:left w:val="none" w:sz="0" w:space="0" w:color="auto"/>
                                                <w:bottom w:val="none" w:sz="0" w:space="0" w:color="auto"/>
                                                <w:right w:val="none" w:sz="0" w:space="0" w:color="auto"/>
                                              </w:divBdr>
                                              <w:divsChild>
                                                <w:div w:id="2067950143">
                                                  <w:marLeft w:val="0"/>
                                                  <w:marRight w:val="0"/>
                                                  <w:marTop w:val="0"/>
                                                  <w:marBottom w:val="0"/>
                                                  <w:divBdr>
                                                    <w:top w:val="none" w:sz="0" w:space="0" w:color="auto"/>
                                                    <w:left w:val="none" w:sz="0" w:space="0" w:color="auto"/>
                                                    <w:bottom w:val="none" w:sz="0" w:space="0" w:color="auto"/>
                                                    <w:right w:val="none" w:sz="0" w:space="0" w:color="auto"/>
                                                  </w:divBdr>
                                                  <w:divsChild>
                                                    <w:div w:id="2135639355">
                                                      <w:marLeft w:val="0"/>
                                                      <w:marRight w:val="10500"/>
                                                      <w:marTop w:val="0"/>
                                                      <w:marBottom w:val="0"/>
                                                      <w:divBdr>
                                                        <w:top w:val="none" w:sz="0" w:space="0" w:color="auto"/>
                                                        <w:left w:val="none" w:sz="0" w:space="0" w:color="auto"/>
                                                        <w:bottom w:val="none" w:sz="0" w:space="0" w:color="auto"/>
                                                        <w:right w:val="none" w:sz="0" w:space="0" w:color="auto"/>
                                                      </w:divBdr>
                                                      <w:divsChild>
                                                        <w:div w:id="1379237617">
                                                          <w:marLeft w:val="0"/>
                                                          <w:marRight w:val="0"/>
                                                          <w:marTop w:val="0"/>
                                                          <w:marBottom w:val="450"/>
                                                          <w:divBdr>
                                                            <w:top w:val="none" w:sz="0" w:space="0" w:color="auto"/>
                                                            <w:left w:val="none" w:sz="0" w:space="0" w:color="auto"/>
                                                            <w:bottom w:val="none" w:sz="0" w:space="0" w:color="auto"/>
                                                            <w:right w:val="none" w:sz="0" w:space="0" w:color="auto"/>
                                                          </w:divBdr>
                                                          <w:divsChild>
                                                            <w:div w:id="899829253">
                                                              <w:marLeft w:val="0"/>
                                                              <w:marRight w:val="0"/>
                                                              <w:marTop w:val="0"/>
                                                              <w:marBottom w:val="75"/>
                                                              <w:divBdr>
                                                                <w:top w:val="none" w:sz="0" w:space="0" w:color="auto"/>
                                                                <w:left w:val="none" w:sz="0" w:space="0" w:color="auto"/>
                                                                <w:bottom w:val="none" w:sz="0" w:space="0" w:color="auto"/>
                                                                <w:right w:val="none" w:sz="0" w:space="0" w:color="auto"/>
                                                              </w:divBdr>
                                                            </w:div>
                                                            <w:div w:id="106483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1.xml"/><Relationship Id="rId12" Type="http://schemas.openxmlformats.org/officeDocument/2006/relationships/hyperlink" Target="mailto:wfp@calhr.ca.gov?Subject=Request%20for%20Separation%20Trend%20and%20Forecast%20Calculator"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WFP@calhr.ca.gov" TargetMode="External"/><Relationship Id="rId9" Type="http://schemas.openxmlformats.org/officeDocument/2006/relationships/footer" Target="footer1.xml"/><Relationship Id="rId10"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oleObject" Target="file:////dpadfsroot\root\data\Groups\FMD\Workforce%20Planning\Tools%20&amp;%20Resources\Tools\Separation%20Trend%20and%20Forecast%20Calculator.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Separation Trend and</a:t>
            </a:r>
            <a:r>
              <a:rPr lang="en-US" baseline="0"/>
              <a:t> Forecast</a:t>
            </a:r>
            <a:endParaRPr lang="en-US"/>
          </a:p>
        </c:rich>
      </c:tx>
      <c:overlay val="0"/>
    </c:title>
    <c:autoTitleDeleted val="0"/>
    <c:plotArea>
      <c:layout/>
      <c:barChart>
        <c:barDir val="col"/>
        <c:grouping val="clustered"/>
        <c:varyColors val="0"/>
        <c:ser>
          <c:idx val="0"/>
          <c:order val="0"/>
          <c:tx>
            <c:strRef>
              <c:f>Sheet1!$B$1</c:f>
              <c:strCache>
                <c:ptCount val="1"/>
                <c:pt idx="0">
                  <c:v>Voluntary Separation</c:v>
                </c:pt>
              </c:strCache>
            </c:strRef>
          </c:tx>
          <c:invertIfNegative val="0"/>
          <c:dPt>
            <c:idx val="3"/>
            <c:invertIfNegative val="0"/>
            <c:bubble3D val="0"/>
            <c:spPr>
              <a:solidFill>
                <a:schemeClr val="tx2">
                  <a:lumMod val="40000"/>
                  <a:lumOff val="60000"/>
                </a:schemeClr>
              </a:solidFill>
            </c:spPr>
          </c:dPt>
          <c:dPt>
            <c:idx val="4"/>
            <c:invertIfNegative val="0"/>
            <c:bubble3D val="0"/>
            <c:spPr>
              <a:solidFill>
                <a:schemeClr val="tx2">
                  <a:lumMod val="40000"/>
                  <a:lumOff val="60000"/>
                </a:schemeClr>
              </a:solidFill>
            </c:spPr>
          </c:dPt>
          <c:cat>
            <c:numRef>
              <c:f>Sheet1!$A$2:$A$6</c:f>
              <c:numCache>
                <c:formatCode>General</c:formatCode>
                <c:ptCount val="5"/>
                <c:pt idx="0">
                  <c:v>2012.0</c:v>
                </c:pt>
                <c:pt idx="1">
                  <c:v>2013.0</c:v>
                </c:pt>
                <c:pt idx="2">
                  <c:v>2014.0</c:v>
                </c:pt>
                <c:pt idx="3">
                  <c:v>2015.0</c:v>
                </c:pt>
                <c:pt idx="4">
                  <c:v>2016.0</c:v>
                </c:pt>
              </c:numCache>
            </c:numRef>
          </c:cat>
          <c:val>
            <c:numRef>
              <c:f>Sheet1!$B$2:$B$6</c:f>
              <c:numCache>
                <c:formatCode>General</c:formatCode>
                <c:ptCount val="5"/>
                <c:pt idx="0">
                  <c:v>50.0</c:v>
                </c:pt>
                <c:pt idx="1">
                  <c:v>30.0</c:v>
                </c:pt>
                <c:pt idx="2">
                  <c:v>30.0</c:v>
                </c:pt>
                <c:pt idx="3">
                  <c:v>46.66666666666664</c:v>
                </c:pt>
                <c:pt idx="4">
                  <c:v>40.66666666666664</c:v>
                </c:pt>
              </c:numCache>
            </c:numRef>
          </c:val>
        </c:ser>
        <c:ser>
          <c:idx val="1"/>
          <c:order val="1"/>
          <c:tx>
            <c:strRef>
              <c:f>Sheet1!$C$1</c:f>
              <c:strCache>
                <c:ptCount val="1"/>
                <c:pt idx="0">
                  <c:v>Retirement</c:v>
                </c:pt>
              </c:strCache>
            </c:strRef>
          </c:tx>
          <c:invertIfNegative val="0"/>
          <c:dPt>
            <c:idx val="3"/>
            <c:invertIfNegative val="0"/>
            <c:bubble3D val="0"/>
            <c:spPr>
              <a:solidFill>
                <a:schemeClr val="accent2">
                  <a:lumMod val="60000"/>
                  <a:lumOff val="40000"/>
                </a:schemeClr>
              </a:solidFill>
            </c:spPr>
          </c:dPt>
          <c:dPt>
            <c:idx val="4"/>
            <c:invertIfNegative val="0"/>
            <c:bubble3D val="0"/>
            <c:spPr>
              <a:solidFill>
                <a:schemeClr val="accent2">
                  <a:lumMod val="60000"/>
                  <a:lumOff val="40000"/>
                </a:schemeClr>
              </a:solidFill>
            </c:spPr>
          </c:dPt>
          <c:cat>
            <c:numRef>
              <c:f>Sheet1!$A$2:$A$6</c:f>
              <c:numCache>
                <c:formatCode>General</c:formatCode>
                <c:ptCount val="5"/>
                <c:pt idx="0">
                  <c:v>2012.0</c:v>
                </c:pt>
                <c:pt idx="1">
                  <c:v>2013.0</c:v>
                </c:pt>
                <c:pt idx="2">
                  <c:v>2014.0</c:v>
                </c:pt>
                <c:pt idx="3">
                  <c:v>2015.0</c:v>
                </c:pt>
                <c:pt idx="4">
                  <c:v>2016.0</c:v>
                </c:pt>
              </c:numCache>
            </c:numRef>
          </c:cat>
          <c:val>
            <c:numRef>
              <c:f>Sheet1!$C$2:$C$6</c:f>
              <c:numCache>
                <c:formatCode>General</c:formatCode>
                <c:ptCount val="5"/>
                <c:pt idx="0">
                  <c:v>30.0</c:v>
                </c:pt>
                <c:pt idx="1">
                  <c:v>40.0</c:v>
                </c:pt>
                <c:pt idx="2">
                  <c:v>45.0</c:v>
                </c:pt>
                <c:pt idx="3">
                  <c:v>30.83333333333332</c:v>
                </c:pt>
                <c:pt idx="4">
                  <c:v>35.33333333333334</c:v>
                </c:pt>
              </c:numCache>
            </c:numRef>
          </c:val>
        </c:ser>
        <c:ser>
          <c:idx val="2"/>
          <c:order val="2"/>
          <c:tx>
            <c:strRef>
              <c:f>Sheet1!$D$1</c:f>
              <c:strCache>
                <c:ptCount val="1"/>
                <c:pt idx="0">
                  <c:v>Involuntary Separation</c:v>
                </c:pt>
              </c:strCache>
            </c:strRef>
          </c:tx>
          <c:invertIfNegative val="0"/>
          <c:dPt>
            <c:idx val="3"/>
            <c:invertIfNegative val="0"/>
            <c:bubble3D val="0"/>
            <c:spPr>
              <a:solidFill>
                <a:schemeClr val="accent3">
                  <a:lumMod val="60000"/>
                  <a:lumOff val="40000"/>
                </a:schemeClr>
              </a:solidFill>
            </c:spPr>
          </c:dPt>
          <c:dPt>
            <c:idx val="4"/>
            <c:invertIfNegative val="0"/>
            <c:bubble3D val="0"/>
            <c:spPr>
              <a:solidFill>
                <a:schemeClr val="accent3">
                  <a:lumMod val="60000"/>
                  <a:lumOff val="40000"/>
                </a:schemeClr>
              </a:solidFill>
            </c:spPr>
          </c:dPt>
          <c:cat>
            <c:numRef>
              <c:f>Sheet1!$A$2:$A$6</c:f>
              <c:numCache>
                <c:formatCode>General</c:formatCode>
                <c:ptCount val="5"/>
                <c:pt idx="0">
                  <c:v>2012.0</c:v>
                </c:pt>
                <c:pt idx="1">
                  <c:v>2013.0</c:v>
                </c:pt>
                <c:pt idx="2">
                  <c:v>2014.0</c:v>
                </c:pt>
                <c:pt idx="3">
                  <c:v>2015.0</c:v>
                </c:pt>
                <c:pt idx="4">
                  <c:v>2016.0</c:v>
                </c:pt>
              </c:numCache>
            </c:numRef>
          </c:cat>
          <c:val>
            <c:numRef>
              <c:f>Sheet1!$D$2:$D$6</c:f>
              <c:numCache>
                <c:formatCode>General</c:formatCode>
                <c:ptCount val="5"/>
                <c:pt idx="0">
                  <c:v>5.0</c:v>
                </c:pt>
                <c:pt idx="1">
                  <c:v>10.0</c:v>
                </c:pt>
                <c:pt idx="2">
                  <c:v>5.0</c:v>
                </c:pt>
                <c:pt idx="3">
                  <c:v>6.666666666666666</c:v>
                </c:pt>
                <c:pt idx="4">
                  <c:v>6.666666666666666</c:v>
                </c:pt>
              </c:numCache>
            </c:numRef>
          </c:val>
        </c:ser>
        <c:ser>
          <c:idx val="3"/>
          <c:order val="3"/>
          <c:tx>
            <c:strRef>
              <c:f>Sheet1!$E$1</c:f>
              <c:strCache>
                <c:ptCount val="1"/>
                <c:pt idx="0">
                  <c:v>Health/Disability/Family</c:v>
                </c:pt>
              </c:strCache>
            </c:strRef>
          </c:tx>
          <c:invertIfNegative val="0"/>
          <c:dPt>
            <c:idx val="3"/>
            <c:invertIfNegative val="0"/>
            <c:bubble3D val="0"/>
            <c:spPr>
              <a:solidFill>
                <a:schemeClr val="accent4">
                  <a:lumMod val="60000"/>
                  <a:lumOff val="40000"/>
                </a:schemeClr>
              </a:solidFill>
            </c:spPr>
          </c:dPt>
          <c:dPt>
            <c:idx val="4"/>
            <c:invertIfNegative val="0"/>
            <c:bubble3D val="0"/>
            <c:spPr>
              <a:solidFill>
                <a:schemeClr val="accent4">
                  <a:lumMod val="60000"/>
                  <a:lumOff val="40000"/>
                </a:schemeClr>
              </a:solidFill>
            </c:spPr>
          </c:dPt>
          <c:cat>
            <c:numRef>
              <c:f>Sheet1!$A$2:$A$6</c:f>
              <c:numCache>
                <c:formatCode>General</c:formatCode>
                <c:ptCount val="5"/>
                <c:pt idx="0">
                  <c:v>2012.0</c:v>
                </c:pt>
                <c:pt idx="1">
                  <c:v>2013.0</c:v>
                </c:pt>
                <c:pt idx="2">
                  <c:v>2014.0</c:v>
                </c:pt>
                <c:pt idx="3">
                  <c:v>2015.0</c:v>
                </c:pt>
                <c:pt idx="4">
                  <c:v>2016.0</c:v>
                </c:pt>
              </c:numCache>
            </c:numRef>
          </c:cat>
          <c:val>
            <c:numRef>
              <c:f>Sheet1!$E$2:$E$6</c:f>
              <c:numCache>
                <c:formatCode>General</c:formatCode>
                <c:ptCount val="5"/>
                <c:pt idx="0">
                  <c:v>10.0</c:v>
                </c:pt>
                <c:pt idx="1">
                  <c:v>10.0</c:v>
                </c:pt>
                <c:pt idx="2">
                  <c:v>5.0</c:v>
                </c:pt>
                <c:pt idx="3">
                  <c:v>10.83333333333333</c:v>
                </c:pt>
                <c:pt idx="4">
                  <c:v>9.333333333333335</c:v>
                </c:pt>
              </c:numCache>
            </c:numRef>
          </c:val>
        </c:ser>
        <c:ser>
          <c:idx val="4"/>
          <c:order val="4"/>
          <c:tx>
            <c:strRef>
              <c:f>Sheet1!$F$1</c:f>
              <c:strCache>
                <c:ptCount val="1"/>
                <c:pt idx="0">
                  <c:v>Total Separations</c:v>
                </c:pt>
              </c:strCache>
            </c:strRef>
          </c:tx>
          <c:invertIfNegative val="0"/>
          <c:dPt>
            <c:idx val="3"/>
            <c:invertIfNegative val="0"/>
            <c:bubble3D val="0"/>
            <c:spPr>
              <a:solidFill>
                <a:schemeClr val="accent5">
                  <a:lumMod val="60000"/>
                  <a:lumOff val="40000"/>
                </a:schemeClr>
              </a:solidFill>
            </c:spPr>
          </c:dPt>
          <c:dPt>
            <c:idx val="4"/>
            <c:invertIfNegative val="0"/>
            <c:bubble3D val="0"/>
            <c:spPr>
              <a:solidFill>
                <a:schemeClr val="accent5">
                  <a:lumMod val="60000"/>
                  <a:lumOff val="40000"/>
                </a:schemeClr>
              </a:solidFill>
            </c:spPr>
          </c:dPt>
          <c:cat>
            <c:numRef>
              <c:f>Sheet1!$A$2:$A$6</c:f>
              <c:numCache>
                <c:formatCode>General</c:formatCode>
                <c:ptCount val="5"/>
                <c:pt idx="0">
                  <c:v>2012.0</c:v>
                </c:pt>
                <c:pt idx="1">
                  <c:v>2013.0</c:v>
                </c:pt>
                <c:pt idx="2">
                  <c:v>2014.0</c:v>
                </c:pt>
                <c:pt idx="3">
                  <c:v>2015.0</c:v>
                </c:pt>
                <c:pt idx="4">
                  <c:v>2016.0</c:v>
                </c:pt>
              </c:numCache>
            </c:numRef>
          </c:cat>
          <c:val>
            <c:numRef>
              <c:f>Sheet1!$F$2:$F$6</c:f>
              <c:numCache>
                <c:formatCode>General</c:formatCode>
                <c:ptCount val="5"/>
                <c:pt idx="0">
                  <c:v>95.0</c:v>
                </c:pt>
                <c:pt idx="1">
                  <c:v>90.0</c:v>
                </c:pt>
                <c:pt idx="2">
                  <c:v>85.0</c:v>
                </c:pt>
                <c:pt idx="3">
                  <c:v>95.0</c:v>
                </c:pt>
                <c:pt idx="4">
                  <c:v>92.0</c:v>
                </c:pt>
              </c:numCache>
            </c:numRef>
          </c:val>
        </c:ser>
        <c:dLbls>
          <c:showLegendKey val="0"/>
          <c:showVal val="0"/>
          <c:showCatName val="0"/>
          <c:showSerName val="0"/>
          <c:showPercent val="0"/>
          <c:showBubbleSize val="0"/>
        </c:dLbls>
        <c:gapWidth val="150"/>
        <c:axId val="-387725664"/>
        <c:axId val="-505542080"/>
      </c:barChart>
      <c:catAx>
        <c:axId val="-387725664"/>
        <c:scaling>
          <c:orientation val="minMax"/>
        </c:scaling>
        <c:delete val="0"/>
        <c:axPos val="b"/>
        <c:numFmt formatCode="General" sourceLinked="1"/>
        <c:majorTickMark val="out"/>
        <c:minorTickMark val="none"/>
        <c:tickLblPos val="nextTo"/>
        <c:txPr>
          <a:bodyPr/>
          <a:lstStyle/>
          <a:p>
            <a:pPr>
              <a:defRPr sz="1200"/>
            </a:pPr>
            <a:endParaRPr lang="en-US"/>
          </a:p>
        </c:txPr>
        <c:crossAx val="-505542080"/>
        <c:crosses val="autoZero"/>
        <c:auto val="1"/>
        <c:lblAlgn val="ctr"/>
        <c:lblOffset val="100"/>
        <c:noMultiLvlLbl val="0"/>
      </c:catAx>
      <c:valAx>
        <c:axId val="-505542080"/>
        <c:scaling>
          <c:orientation val="minMax"/>
        </c:scaling>
        <c:delete val="0"/>
        <c:axPos val="l"/>
        <c:majorGridlines/>
        <c:numFmt formatCode="General" sourceLinked="1"/>
        <c:majorTickMark val="out"/>
        <c:minorTickMark val="none"/>
        <c:tickLblPos val="nextTo"/>
        <c:txPr>
          <a:bodyPr/>
          <a:lstStyle/>
          <a:p>
            <a:pPr>
              <a:defRPr sz="1200"/>
            </a:pPr>
            <a:endParaRPr lang="en-US"/>
          </a:p>
        </c:txPr>
        <c:crossAx val="-387725664"/>
        <c:crosses val="autoZero"/>
        <c:crossBetween val="between"/>
      </c:valAx>
    </c:plotArea>
    <c:legend>
      <c:legendPos val="r"/>
      <c:overlay val="0"/>
      <c:txPr>
        <a:bodyPr/>
        <a:lstStyle/>
        <a:p>
          <a:pPr>
            <a:defRPr sz="1200"/>
          </a:pPr>
          <a:endParaRPr lang="en-US"/>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A80C82-A500-7042-8B43-8E3F2A97C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21</Pages>
  <Words>2647</Words>
  <Characters>15093</Characters>
  <Application>Microsoft Macintosh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CA Department of Personnel Administration</Company>
  <LinksUpToDate>false</LinksUpToDate>
  <CharactersWithSpaces>17705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Salinas, Erica</dc:creator>
  <cp:lastModifiedBy>Katie</cp:lastModifiedBy>
  <cp:revision>6</cp:revision>
  <cp:lastPrinted>2015-02-03T23:57:00Z</cp:lastPrinted>
  <dcterms:created xsi:type="dcterms:W3CDTF">2015-02-10T23:20:00Z</dcterms:created>
  <dcterms:modified xsi:type="dcterms:W3CDTF">2018-11-07T12:42:00Z</dcterms:modified>
</cp:coreProperties>
</file>