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60B4C" w14:textId="77777777" w:rsidR="00A0209C" w:rsidRDefault="008B40AA">
      <w:r>
        <w:t xml:space="preserve">What Are Title II Disability Benefits? </w:t>
      </w:r>
    </w:p>
    <w:p w14:paraId="1ABC3AE1" w14:textId="77777777" w:rsidR="008B40AA" w:rsidRDefault="008B40AA"/>
    <w:p w14:paraId="422B7C2A" w14:textId="77777777" w:rsidR="008B40AA" w:rsidRDefault="008B40AA">
      <w:r>
        <w:t>Slide 1:</w:t>
      </w:r>
    </w:p>
    <w:p w14:paraId="19473A77" w14:textId="77777777" w:rsidR="008B40AA" w:rsidRDefault="008B40AA">
      <w:r>
        <w:t xml:space="preserve"> Title II benefits are monthly benefits from the Social Security Administration. </w:t>
      </w:r>
    </w:p>
    <w:p w14:paraId="5C9AAD96" w14:textId="77777777" w:rsidR="008B40AA" w:rsidRDefault="008B40AA"/>
    <w:p w14:paraId="350242D6" w14:textId="77777777" w:rsidR="008B40AA" w:rsidRDefault="008B40AA">
      <w:r>
        <w:t xml:space="preserve">Slide 2: </w:t>
      </w:r>
    </w:p>
    <w:p w14:paraId="32CAE26F" w14:textId="77777777" w:rsidR="008B40AA" w:rsidRDefault="008B40AA">
      <w:r>
        <w:t>Title II benefits are not needs based. They have no income or asset restrictions, although earning above a certain level for a long enough period of time can possibly cause benefits to stop.</w:t>
      </w:r>
    </w:p>
    <w:p w14:paraId="2C5D9C3C" w14:textId="77777777" w:rsidR="008B40AA" w:rsidRDefault="008B40AA"/>
    <w:p w14:paraId="1E3F7075" w14:textId="77777777" w:rsidR="008B40AA" w:rsidRDefault="008B40AA">
      <w:r>
        <w:t>Slide 3:</w:t>
      </w:r>
    </w:p>
    <w:p w14:paraId="02C9F700" w14:textId="77777777" w:rsidR="008B40AA" w:rsidRDefault="008B40AA">
      <w:r>
        <w:t xml:space="preserve"> To receive title II benefits, recipients must have a long-term or permanent disability that lasts at least twelve months.</w:t>
      </w:r>
    </w:p>
    <w:p w14:paraId="19155AD9" w14:textId="77777777" w:rsidR="008B40AA" w:rsidRDefault="008B40AA"/>
    <w:p w14:paraId="634AF1E0" w14:textId="77777777" w:rsidR="008B40AA" w:rsidRDefault="008B40AA">
      <w:r>
        <w:t>Slide 4:</w:t>
      </w:r>
    </w:p>
    <w:p w14:paraId="4D2E1450" w14:textId="77777777" w:rsidR="008B40AA" w:rsidRDefault="008B40AA">
      <w:r>
        <w:t>Because some people have to wait a long time to get benefits, some recipients may be nervous and hesitant to return to work and risk losing their benefits.</w:t>
      </w:r>
    </w:p>
    <w:p w14:paraId="7BCE1727" w14:textId="77777777" w:rsidR="008B40AA" w:rsidRDefault="008B40AA"/>
    <w:p w14:paraId="2C5B280F" w14:textId="44F9AFB3" w:rsidR="008B40AA" w:rsidRDefault="00C46595">
      <w:r>
        <w:t xml:space="preserve">Slide 5: </w:t>
      </w:r>
    </w:p>
    <w:p w14:paraId="4286B5CF" w14:textId="39D63647" w:rsidR="00C46595" w:rsidRDefault="00C46595">
      <w:r>
        <w:t xml:space="preserve">Title II benefits may not be a lot of money, but people see it as financial security. </w:t>
      </w:r>
    </w:p>
    <w:p w14:paraId="69ED09DF" w14:textId="77777777" w:rsidR="00C46595" w:rsidRDefault="00C46595"/>
    <w:p w14:paraId="45A0A62C" w14:textId="764515B5" w:rsidR="00C46595" w:rsidRDefault="00C46595">
      <w:r>
        <w:t>Slide 6:</w:t>
      </w:r>
    </w:p>
    <w:p w14:paraId="3F13D0FB" w14:textId="2B683634" w:rsidR="00C46595" w:rsidRDefault="00C46595">
      <w:r>
        <w:t xml:space="preserve">However, in reality, title II benefits often condemn people to low earnings from work. In 2017, earning limits were $1,170 per month for non-blind recipients and $1,950 per month for recipients who are blind. </w:t>
      </w:r>
    </w:p>
    <w:p w14:paraId="7199914D" w14:textId="77777777" w:rsidR="00C46595" w:rsidRDefault="00C46595"/>
    <w:p w14:paraId="57F42CD9" w14:textId="04614F69" w:rsidR="00C46595" w:rsidRDefault="00296301">
      <w:r>
        <w:t>Slide 7:</w:t>
      </w:r>
    </w:p>
    <w:p w14:paraId="6CF4BF71" w14:textId="650646EF" w:rsidR="00296301" w:rsidRDefault="00296301">
      <w:r>
        <w:t xml:space="preserve">Work incentives counselors should offer title II disability </w:t>
      </w:r>
      <w:proofErr w:type="gramStart"/>
      <w:r>
        <w:t>beneficiaries</w:t>
      </w:r>
      <w:proofErr w:type="gramEnd"/>
      <w:r>
        <w:t xml:space="preserve"> information so they can make an informed decision about whether to return to work.</w:t>
      </w:r>
    </w:p>
    <w:p w14:paraId="24301E47" w14:textId="77777777" w:rsidR="00296301" w:rsidRDefault="00296301"/>
    <w:p w14:paraId="3CDC210E" w14:textId="63ECF4F1" w:rsidR="00296301" w:rsidRDefault="00296301">
      <w:r>
        <w:t>Slide 8:</w:t>
      </w:r>
    </w:p>
    <w:p w14:paraId="147DC01C" w14:textId="7BE3F2CD" w:rsidR="00296301" w:rsidRDefault="00296301">
      <w:r>
        <w:t xml:space="preserve">You can find more information about returning to work and learning how it will affect your benefits at: </w:t>
      </w:r>
      <w:hyperlink r:id="rId5" w:history="1">
        <w:r w:rsidRPr="00AC23D2">
          <w:rPr>
            <w:rStyle w:val="Hyperlink"/>
          </w:rPr>
          <w:t>www.explorevr.org/returntoworkssdi</w:t>
        </w:r>
      </w:hyperlink>
      <w:r>
        <w:t>.</w:t>
      </w:r>
    </w:p>
    <w:p w14:paraId="373F9DA2" w14:textId="77777777" w:rsidR="00296301" w:rsidRDefault="00296301">
      <w:bookmarkStart w:id="0" w:name="_GoBack"/>
      <w:bookmarkEnd w:id="0"/>
    </w:p>
    <w:sectPr w:rsidR="00296301" w:rsidSect="002513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8CB"/>
    <w:rsid w:val="0025130E"/>
    <w:rsid w:val="00296301"/>
    <w:rsid w:val="008B40AA"/>
    <w:rsid w:val="00A0209C"/>
    <w:rsid w:val="00C46595"/>
    <w:rsid w:val="00E5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58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3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3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xplorevr.org/returntoworkssd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1129</Characters>
  <Application>Microsoft Macintosh Word</Application>
  <DocSecurity>0</DocSecurity>
  <Lines>9</Lines>
  <Paragraphs>2</Paragraphs>
  <ScaleCrop>false</ScaleCrop>
  <Company>Institute for Community Inclusion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Barbour</dc:creator>
  <cp:keywords/>
  <dc:description/>
  <cp:lastModifiedBy>Quinn Barbour</cp:lastModifiedBy>
  <cp:revision>4</cp:revision>
  <dcterms:created xsi:type="dcterms:W3CDTF">2017-09-25T18:06:00Z</dcterms:created>
  <dcterms:modified xsi:type="dcterms:W3CDTF">2017-09-25T18:15:00Z</dcterms:modified>
</cp:coreProperties>
</file>