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6E" w:rsidRDefault="006041CA" w:rsidP="00954A98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Introduction to Professional Engineering in Canada, 3e</w:t>
      </w:r>
    </w:p>
    <w:p w:rsidR="006041CA" w:rsidRDefault="006041CA" w:rsidP="00954A98">
      <w:pPr>
        <w:spacing w:after="0" w:line="240" w:lineRule="auto"/>
        <w:jc w:val="center"/>
        <w:rPr>
          <w:b/>
        </w:rPr>
      </w:pPr>
      <w:r>
        <w:rPr>
          <w:b/>
        </w:rPr>
        <w:t>Chapter 17: Intellectual Property</w:t>
      </w:r>
    </w:p>
    <w:p w:rsidR="00954A98" w:rsidRDefault="00954A98" w:rsidP="00954A98">
      <w:pPr>
        <w:spacing w:after="0" w:line="240" w:lineRule="auto"/>
        <w:jc w:val="center"/>
        <w:rPr>
          <w:b/>
        </w:rPr>
      </w:pPr>
    </w:p>
    <w:p w:rsidR="006041CA" w:rsidRDefault="006041CA" w:rsidP="00FD6145">
      <w:pPr>
        <w:spacing w:after="0" w:line="240" w:lineRule="auto"/>
      </w:pPr>
      <w:r w:rsidRPr="00FD6145">
        <w:rPr>
          <w:b/>
        </w:rPr>
        <w:t>Intellectual property</w:t>
      </w:r>
      <w:r w:rsidRPr="00FD6145">
        <w:t xml:space="preserve">: </w:t>
      </w:r>
      <w:r>
        <w:t>tangible form of creativity in designs, processes, ideas and products</w:t>
      </w:r>
    </w:p>
    <w:p w:rsidR="00FD6145" w:rsidRDefault="006041CA" w:rsidP="00FD6145">
      <w:pPr>
        <w:numPr>
          <w:ilvl w:val="1"/>
          <w:numId w:val="9"/>
        </w:numPr>
        <w:spacing w:after="0" w:line="240" w:lineRule="auto"/>
      </w:pPr>
      <w:r>
        <w:t xml:space="preserve">The ideas </w:t>
      </w:r>
      <w:r w:rsidRPr="00DF15EB">
        <w:t>and</w:t>
      </w:r>
      <w:r>
        <w:t xml:space="preserve"> creations produced by others and ourselves</w:t>
      </w:r>
    </w:p>
    <w:p w:rsidR="00FD6145" w:rsidRDefault="00FD6145" w:rsidP="00FD6145">
      <w:pPr>
        <w:spacing w:after="0" w:line="240" w:lineRule="auto"/>
        <w:ind w:left="1080"/>
      </w:pPr>
    </w:p>
    <w:p w:rsidR="006041CA" w:rsidRDefault="006041CA" w:rsidP="00FD6145">
      <w:pPr>
        <w:spacing w:after="0" w:line="240" w:lineRule="auto"/>
      </w:pPr>
      <w:r>
        <w:t>In this chapter you’ll learn:</w:t>
      </w:r>
    </w:p>
    <w:p w:rsidR="006041CA" w:rsidRDefault="006041CA" w:rsidP="00FD614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importance and use of the formally defined types of intellectual property</w:t>
      </w:r>
    </w:p>
    <w:p w:rsidR="006041CA" w:rsidRDefault="006041CA" w:rsidP="00FD614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types of intellectual property for which special laws have been written</w:t>
      </w:r>
    </w:p>
    <w:p w:rsidR="006041CA" w:rsidRDefault="006041CA" w:rsidP="00FD614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How to obtain protection for you intellectual property </w:t>
      </w:r>
    </w:p>
    <w:p w:rsidR="00FD6145" w:rsidRDefault="00FD6145" w:rsidP="00FD6145">
      <w:pPr>
        <w:spacing w:after="0" w:line="240" w:lineRule="auto"/>
        <w:ind w:left="360"/>
      </w:pPr>
    </w:p>
    <w:p w:rsidR="006041CA" w:rsidRPr="00FD6145" w:rsidRDefault="006041CA" w:rsidP="00FD6145">
      <w:pPr>
        <w:pStyle w:val="ListParagraph"/>
        <w:numPr>
          <w:ilvl w:val="1"/>
          <w:numId w:val="6"/>
        </w:numPr>
        <w:spacing w:line="240" w:lineRule="auto"/>
        <w:rPr>
          <w:b/>
        </w:rPr>
      </w:pPr>
      <w:r w:rsidRPr="00FD6145">
        <w:rPr>
          <w:b/>
        </w:rPr>
        <w:t>introduction</w:t>
      </w:r>
    </w:p>
    <w:p w:rsidR="00FD6145" w:rsidRDefault="00DF15EB" w:rsidP="00FD614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Intellectual property considered is any creative material that has been put into tangible form.</w:t>
      </w:r>
    </w:p>
    <w:p w:rsidR="00FD6145" w:rsidRDefault="00DF15EB" w:rsidP="00FD6145">
      <w:pPr>
        <w:numPr>
          <w:ilvl w:val="0"/>
          <w:numId w:val="7"/>
        </w:numPr>
        <w:spacing w:after="0" w:line="240" w:lineRule="auto"/>
      </w:pPr>
      <w:r>
        <w:t>Ex: discussing an idea with a colleague is not considered intellectual property until someone writes it down and claims copyright on it</w:t>
      </w:r>
    </w:p>
    <w:p w:rsidR="00DF15EB" w:rsidRDefault="00DF15EB" w:rsidP="00FD614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 w:rsidRPr="00FD6145">
        <w:rPr>
          <w:u w:val="single"/>
        </w:rPr>
        <w:t>Proprietary property</w:t>
      </w:r>
      <w:r w:rsidRPr="00FD6145">
        <w:t xml:space="preserve">: </w:t>
      </w:r>
      <w:r>
        <w:t>owned by an individual or company</w:t>
      </w:r>
    </w:p>
    <w:p w:rsidR="00DF15EB" w:rsidRDefault="00DF15EB" w:rsidP="00FD614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 w:rsidRPr="00FD6145">
        <w:rPr>
          <w:u w:val="single"/>
        </w:rPr>
        <w:t>Public-domain property</w:t>
      </w:r>
      <w:r w:rsidRPr="00FD6145">
        <w:t>:</w:t>
      </w:r>
      <w:r>
        <w:t xml:space="preserve"> accessible by all</w:t>
      </w:r>
    </w:p>
    <w:p w:rsidR="00FD6145" w:rsidRDefault="00FD6145" w:rsidP="00FD6145">
      <w:pPr>
        <w:spacing w:after="0" w:line="240" w:lineRule="auto"/>
      </w:pPr>
    </w:p>
    <w:p w:rsidR="00DF15EB" w:rsidRDefault="00DF15EB" w:rsidP="00D1690F">
      <w:pPr>
        <w:spacing w:line="240" w:lineRule="auto"/>
        <w:rPr>
          <w:b/>
        </w:rPr>
      </w:pPr>
      <w:r>
        <w:rPr>
          <w:b/>
        </w:rPr>
        <w:t>17.1.1 Proprietary intellectual property</w:t>
      </w:r>
    </w:p>
    <w:p w:rsidR="00DF15EB" w:rsidRDefault="00DF15EB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Info for which ownership has been claimed</w:t>
      </w:r>
    </w:p>
    <w:p w:rsidR="00DF15EB" w:rsidRDefault="00DF15EB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Intellectual property can be bought, sold or shared like any other tangible asset</w:t>
      </w:r>
    </w:p>
    <w:p w:rsidR="00DF15EB" w:rsidRDefault="00DF15EB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Government legislation sets the legal rules therefore some legal protections such as patents don’t extend beyond the country where it was issued, unless agreements/ conventions have been signed to extend proprietary rights between countries</w:t>
      </w:r>
    </w:p>
    <w:p w:rsidR="00DF15EB" w:rsidRDefault="001A2A0E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6 types of intellectual property: patents, copyrights, industrial designs, trademarks, integrated circuit topographies, trade secrets</w:t>
      </w:r>
    </w:p>
    <w:p w:rsidR="001A2A0E" w:rsidRDefault="001A2A0E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Formal process: 1. an application is made to a government office, 2. Government office registers ownership if requirements are met</w:t>
      </w:r>
    </w:p>
    <w:p w:rsidR="001A2A0E" w:rsidRDefault="001A2A0E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Copyright does not required formal registration, once registered a description of it is made public</w:t>
      </w:r>
    </w:p>
    <w:p w:rsidR="001A2A0E" w:rsidRDefault="001A2A0E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Canadian Intellectual Property Office (CIPO) registers the first 5 types of intellectual property; trade secrets are not registered- do not require disclosure/ have any special protection</w:t>
      </w:r>
    </w:p>
    <w:p w:rsidR="00A91136" w:rsidRDefault="001A2A0E" w:rsidP="00D1690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Some cases require new l</w:t>
      </w:r>
      <w:r w:rsidR="00D731C2">
        <w:t>egal definition of intellectual property and re-examination of ethical conduct.</w:t>
      </w:r>
    </w:p>
    <w:p w:rsidR="00D731C2" w:rsidRDefault="00D731C2" w:rsidP="00A91136">
      <w:pPr>
        <w:numPr>
          <w:ilvl w:val="0"/>
          <w:numId w:val="5"/>
        </w:numPr>
        <w:spacing w:after="0" w:line="240" w:lineRule="auto"/>
      </w:pPr>
      <w:r>
        <w:t>Ex: recent developments in bioengineering, applicability of copyright to electronic documents</w:t>
      </w:r>
    </w:p>
    <w:p w:rsidR="00A91136" w:rsidRDefault="00A91136" w:rsidP="00A91136">
      <w:pPr>
        <w:spacing w:after="0" w:line="240" w:lineRule="auto"/>
      </w:pPr>
    </w:p>
    <w:p w:rsidR="00D731C2" w:rsidRDefault="00D731C2" w:rsidP="00D1690F">
      <w:pPr>
        <w:spacing w:line="240" w:lineRule="auto"/>
        <w:rPr>
          <w:b/>
        </w:rPr>
      </w:pPr>
      <w:r>
        <w:rPr>
          <w:b/>
        </w:rPr>
        <w:t>17.1.2 The public domain</w:t>
      </w:r>
    </w:p>
    <w:p w:rsidR="00D731C2" w:rsidRDefault="00D731C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Info that has no ownership, includes material: that is common knowledge, for which legal protection </w:t>
      </w:r>
    </w:p>
    <w:p w:rsidR="00A91136" w:rsidRDefault="00D731C2" w:rsidP="00D1690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Most of our knowledge is in the public domain: equations, laws, published info</w:t>
      </w:r>
    </w:p>
    <w:p w:rsidR="00D731C2" w:rsidRDefault="00D731C2" w:rsidP="00A91136">
      <w:pPr>
        <w:numPr>
          <w:ilvl w:val="0"/>
          <w:numId w:val="4"/>
        </w:numPr>
        <w:spacing w:after="0" w:line="240" w:lineRule="auto"/>
      </w:pPr>
      <w:r>
        <w:t xml:space="preserve">Ex: </w:t>
      </w:r>
      <w:r w:rsidR="0049408A">
        <w:t xml:space="preserve">Newton’s laws, standard time (published by </w:t>
      </w:r>
      <w:proofErr w:type="spellStart"/>
      <w:r w:rsidR="0049408A">
        <w:t>Sandford</w:t>
      </w:r>
      <w:proofErr w:type="spellEnd"/>
      <w:r w:rsidR="0049408A">
        <w:t xml:space="preserve"> Fleming), Shakespeare’s plays (intellectual property expired)</w:t>
      </w:r>
    </w:p>
    <w:p w:rsidR="00954A98" w:rsidRDefault="00954A98" w:rsidP="00954A98">
      <w:pPr>
        <w:spacing w:after="0" w:line="240" w:lineRule="auto"/>
      </w:pPr>
    </w:p>
    <w:p w:rsidR="00954A98" w:rsidRDefault="0049408A" w:rsidP="00954A98">
      <w:pPr>
        <w:pStyle w:val="ListParagraph"/>
        <w:numPr>
          <w:ilvl w:val="1"/>
          <w:numId w:val="6"/>
        </w:numPr>
        <w:tabs>
          <w:tab w:val="num" w:pos="360"/>
        </w:tabs>
        <w:spacing w:line="240" w:lineRule="auto"/>
        <w:rPr>
          <w:b/>
        </w:rPr>
      </w:pPr>
      <w:r w:rsidRPr="00954A98">
        <w:rPr>
          <w:b/>
        </w:rPr>
        <w:t>The importance of intellectual property</w:t>
      </w:r>
    </w:p>
    <w:p w:rsidR="00954A98" w:rsidRPr="00954A98" w:rsidRDefault="00954A98" w:rsidP="00954A98">
      <w:pPr>
        <w:pStyle w:val="ListParagraph"/>
        <w:spacing w:line="240" w:lineRule="auto"/>
        <w:ind w:left="375"/>
        <w:rPr>
          <w:b/>
        </w:rPr>
      </w:pPr>
    </w:p>
    <w:p w:rsidR="0049408A" w:rsidRPr="00954A98" w:rsidRDefault="0049408A" w:rsidP="00954A98">
      <w:pPr>
        <w:pStyle w:val="ListParagraph"/>
        <w:numPr>
          <w:ilvl w:val="0"/>
          <w:numId w:val="10"/>
        </w:numPr>
        <w:tabs>
          <w:tab w:val="num" w:pos="360"/>
        </w:tabs>
        <w:spacing w:line="240" w:lineRule="auto"/>
        <w:rPr>
          <w:b/>
        </w:rPr>
      </w:pPr>
      <w:r>
        <w:t>2 important consequences of ownership: 1. the owner can control and possibly profit from the use of the work by others, 2. the records of registered intellectual property are vast public storehouses of knowledge</w:t>
      </w:r>
    </w:p>
    <w:p w:rsidR="0049408A" w:rsidRDefault="0049408A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1</w:t>
      </w:r>
      <w:r w:rsidRPr="00A91136">
        <w:t>st</w:t>
      </w:r>
      <w:r>
        <w:t xml:space="preserve"> purpose of protecting intellectual property is to ensure producer is rewarded for it</w:t>
      </w:r>
    </w:p>
    <w:p w:rsidR="0049408A" w:rsidRDefault="0049408A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It encourages creativity as not many people would invest in research, development or creation if they didn’t have exclusive use to the results</w:t>
      </w:r>
    </w:p>
    <w:p w:rsidR="0049408A" w:rsidRDefault="0049408A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lastRenderedPageBreak/>
        <w:t>The CIPO does not protect owners except by registering ownership (up to owner to initiate its protection)</w:t>
      </w:r>
    </w:p>
    <w:p w:rsidR="0049408A" w:rsidRDefault="0049408A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Advice about intellectual property can be obtained from the Publications Centre of the CIPO</w:t>
      </w:r>
    </w:p>
    <w:p w:rsidR="00BA4477" w:rsidRDefault="00BA4477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Engineers use the CIPO as a great source of info about current technological developments</w:t>
      </w:r>
    </w:p>
    <w:p w:rsidR="00BA4477" w:rsidRDefault="003B4AB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Most CIPO files are public and it permits us to monitor progress of competitors and inspire our own inventiveness</w:t>
      </w:r>
    </w:p>
    <w:p w:rsidR="00A91136" w:rsidRDefault="00A91136" w:rsidP="00A91136">
      <w:pPr>
        <w:spacing w:after="0" w:line="240" w:lineRule="auto"/>
      </w:pPr>
    </w:p>
    <w:p w:rsidR="003B4AB3" w:rsidRPr="00A91136" w:rsidRDefault="003B4AB3" w:rsidP="00A91136">
      <w:pPr>
        <w:pStyle w:val="ListParagraph"/>
        <w:numPr>
          <w:ilvl w:val="2"/>
          <w:numId w:val="3"/>
        </w:numPr>
        <w:spacing w:line="240" w:lineRule="auto"/>
        <w:rPr>
          <w:b/>
        </w:rPr>
      </w:pPr>
      <w:r w:rsidRPr="00A91136">
        <w:rPr>
          <w:b/>
        </w:rPr>
        <w:t>Rights of employers and employees</w:t>
      </w:r>
    </w:p>
    <w:p w:rsidR="00A91136" w:rsidRDefault="003B4AB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 w:rsidRPr="00A91136">
        <w:rPr>
          <w:u w:val="single"/>
        </w:rPr>
        <w:t>Employment contracts</w:t>
      </w:r>
      <w:r w:rsidRPr="003B4AB3">
        <w:t xml:space="preserve"> </w:t>
      </w:r>
      <w:r>
        <w:t>sometimes state that company owns ANY intellectual property developed by the employee, who cannot publish or exploit intellectual property without the consent of the employer</w:t>
      </w:r>
    </w:p>
    <w:p w:rsidR="003B4AB3" w:rsidRDefault="003B4AB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Other employee contracts limit the company’s claim to property related to the job</w:t>
      </w:r>
    </w:p>
    <w:p w:rsidR="003B4AB3" w:rsidRDefault="003B4AB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An employee contract may prohibit an employee from working for a competitor for a period after leaving the company</w:t>
      </w:r>
    </w:p>
    <w:p w:rsidR="003B4AB3" w:rsidRDefault="003B4AB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Relationship of publisher to author is similar of employer to employee</w:t>
      </w:r>
    </w:p>
    <w:p w:rsidR="00A91136" w:rsidRDefault="00A91136" w:rsidP="00A91136">
      <w:pPr>
        <w:spacing w:after="0" w:line="240" w:lineRule="auto"/>
      </w:pPr>
    </w:p>
    <w:p w:rsidR="003B4AB3" w:rsidRDefault="003B4AB3" w:rsidP="00D1690F">
      <w:pPr>
        <w:spacing w:line="240" w:lineRule="auto"/>
        <w:rPr>
          <w:b/>
        </w:rPr>
      </w:pPr>
      <w:r>
        <w:rPr>
          <w:b/>
        </w:rPr>
        <w:t>17.3 Copyright</w:t>
      </w:r>
    </w:p>
    <w:p w:rsidR="003B4AB3" w:rsidRDefault="009B53EC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Copyright Act by the CIPO states a copyright is the right to produce, reproduce, perform, publish, adapt, sell or lease an original literary, dramatic, musical, or artistic work</w:t>
      </w:r>
    </w:p>
    <w:p w:rsidR="009B53EC" w:rsidRDefault="009B53EC" w:rsidP="00A91136">
      <w:pPr>
        <w:numPr>
          <w:ilvl w:val="1"/>
          <w:numId w:val="2"/>
        </w:numPr>
        <w:spacing w:after="0" w:line="240" w:lineRule="auto"/>
      </w:pPr>
      <w:r>
        <w:t>Reproduction includes recording, photographing, filming, using any “mechanical contrivance” including communication technology or telecommunication signals</w:t>
      </w:r>
    </w:p>
    <w:p w:rsidR="009B53EC" w:rsidRDefault="009B53EC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If the creation occurs during employment, employer usually owns the right unless stated otherwise in contract</w:t>
      </w:r>
    </w:p>
    <w:p w:rsidR="009B53EC" w:rsidRDefault="009B53EC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Copyright lasts for author’s lifetime +50 years in Canada (differs in diff countries)</w:t>
      </w:r>
    </w:p>
    <w:p w:rsidR="00A91136" w:rsidRDefault="00A91136" w:rsidP="00A91136">
      <w:pPr>
        <w:spacing w:after="0" w:line="240" w:lineRule="auto"/>
      </w:pPr>
    </w:p>
    <w:p w:rsidR="009B53EC" w:rsidRDefault="009B53EC" w:rsidP="00D1690F">
      <w:pPr>
        <w:spacing w:line="240" w:lineRule="auto"/>
        <w:rPr>
          <w:b/>
        </w:rPr>
      </w:pPr>
      <w:r>
        <w:rPr>
          <w:b/>
        </w:rPr>
        <w:t>Copyright registration</w:t>
      </w:r>
    </w:p>
    <w:p w:rsidR="009B53EC" w:rsidRDefault="009B53EC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In Canada copyright is automatically possessed by the author</w:t>
      </w:r>
      <w:r w:rsidR="00275BF2">
        <w:t xml:space="preserve"> and marked as “©” or registered</w:t>
      </w:r>
    </w:p>
    <w:p w:rsidR="00275BF2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Registration is not necessary to obtain copyright protection.</w:t>
      </w:r>
    </w:p>
    <w:p w:rsidR="00275BF2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Registration gives notice that copyright exists, date of creation, author’s name and ownership of work</w:t>
      </w:r>
    </w:p>
    <w:p w:rsidR="00275BF2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Canadian copyright also gives foreign protection as a result of 2 international treaties (Berne Copyright Convention and Universal Copyright Convention)</w:t>
      </w:r>
    </w:p>
    <w:p w:rsidR="00275BF2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Violation of copyright is </w:t>
      </w:r>
      <w:r w:rsidRPr="00A91136">
        <w:t xml:space="preserve">infringement </w:t>
      </w:r>
      <w:r w:rsidRPr="00275BF2">
        <w:t>(substantial quotation/ borrowing of another’s work without a</w:t>
      </w:r>
      <w:r>
        <w:t>uthor’s permission, even if source is attributed properly)</w:t>
      </w:r>
      <w:r w:rsidRPr="00275BF2">
        <w:t>,</w:t>
      </w:r>
      <w:r>
        <w:t xml:space="preserve"> and if includes misrepresentation of authorship it’s </w:t>
      </w:r>
      <w:r w:rsidRPr="00A91136">
        <w:t>plagiarism</w:t>
      </w:r>
      <w:r>
        <w:t xml:space="preserve"> </w:t>
      </w:r>
    </w:p>
    <w:p w:rsidR="00275BF2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If someone infringes copyright, you can sue under civil law for recovery of lost income</w:t>
      </w:r>
    </w:p>
    <w:p w:rsidR="00275BF2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“piracy” reproducing a copyrighted work for sale or hire- penalty for criminal infringement is severe</w:t>
      </w:r>
    </w:p>
    <w:p w:rsidR="00A91136" w:rsidRDefault="00A91136" w:rsidP="00A91136">
      <w:pPr>
        <w:spacing w:after="0" w:line="240" w:lineRule="auto"/>
      </w:pPr>
    </w:p>
    <w:p w:rsidR="00FD6145" w:rsidRDefault="00FD6145" w:rsidP="00A91136">
      <w:pPr>
        <w:spacing w:after="0" w:line="240" w:lineRule="auto"/>
      </w:pPr>
    </w:p>
    <w:p w:rsidR="00275BF2" w:rsidRDefault="00275BF2" w:rsidP="00D1690F">
      <w:pPr>
        <w:spacing w:line="240" w:lineRule="auto"/>
      </w:pPr>
      <w:r>
        <w:rPr>
          <w:b/>
        </w:rPr>
        <w:t>17.3.2 Fair dealing</w:t>
      </w:r>
    </w:p>
    <w:p w:rsidR="00D43D53" w:rsidRDefault="00275BF2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Copyright Act permits small copying under “fair dealing” provisions</w:t>
      </w:r>
      <w:r w:rsidR="00D43D53">
        <w:t>- short extracts for the purpose of review, criticism, or research (author &amp; source must be completely identified)</w:t>
      </w:r>
    </w:p>
    <w:p w:rsidR="00275BF2" w:rsidRDefault="00D43D5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No exact guidelines for how much can be copied during fair dealing </w:t>
      </w:r>
    </w:p>
    <w:p w:rsidR="00275BF2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L</w:t>
      </w:r>
      <w:r w:rsidR="00D43D53">
        <w:t>icensing collectives (Access Copyright) are established to negotiate licenses for schools and to pay royalties to authors</w:t>
      </w:r>
    </w:p>
    <w:p w:rsidR="00A91136" w:rsidRDefault="00A91136" w:rsidP="00A91136">
      <w:pPr>
        <w:spacing w:after="0" w:line="240" w:lineRule="auto"/>
      </w:pPr>
    </w:p>
    <w:p w:rsidR="00D43D53" w:rsidRDefault="00D43D53" w:rsidP="00D1690F">
      <w:pPr>
        <w:spacing w:line="240" w:lineRule="auto"/>
        <w:rPr>
          <w:b/>
        </w:rPr>
      </w:pPr>
      <w:r>
        <w:rPr>
          <w:b/>
        </w:rPr>
        <w:t>17.3.3 Copyright and computer programs</w:t>
      </w:r>
    </w:p>
    <w:p w:rsidR="00D1690F" w:rsidRDefault="00D1690F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Computer programs may be protected by copyright (as a literary work)</w:t>
      </w:r>
    </w:p>
    <w:p w:rsidR="00D1690F" w:rsidRDefault="00D1690F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Infringement: make, sell, distribute, import, make copies without written consent</w:t>
      </w:r>
    </w:p>
    <w:p w:rsidR="00F34D63" w:rsidRDefault="00F34D6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lastRenderedPageBreak/>
        <w:t>Fair dealing also applies to computer programs- the owner of an authorized copy may make a copy for his own use that must be destroyed when authorization ends for the original. It may also be adapted/ translated into another computer language</w:t>
      </w:r>
    </w:p>
    <w:p w:rsidR="00F34D63" w:rsidRDefault="00F34D6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“piracy” is so easily done, people don’t often realize it</w:t>
      </w:r>
    </w:p>
    <w:p w:rsidR="00F34D63" w:rsidRDefault="00F34D6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As an engineer, must avoid pirated software and ensure all computer software is authorized</w:t>
      </w:r>
    </w:p>
    <w:p w:rsidR="00F34D63" w:rsidRDefault="00F34D63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 w:rsidRPr="00A91136">
        <w:rPr>
          <w:u w:val="single"/>
        </w:rPr>
        <w:t xml:space="preserve">Program </w:t>
      </w:r>
      <w:proofErr w:type="spellStart"/>
      <w:r w:rsidRPr="00A91136">
        <w:rPr>
          <w:u w:val="single"/>
        </w:rPr>
        <w:t>decompilation</w:t>
      </w:r>
      <w:proofErr w:type="spellEnd"/>
      <w:r w:rsidRPr="00A91136">
        <w:rPr>
          <w:u w:val="single"/>
        </w:rPr>
        <w:t>:</w:t>
      </w:r>
      <w:r>
        <w:t xml:space="preserve"> (form of reverse engineering), may be much cheaper than obtaining a license or developing a completely new program</w:t>
      </w:r>
    </w:p>
    <w:p w:rsidR="00A91136" w:rsidRDefault="00A91136" w:rsidP="00A91136">
      <w:pPr>
        <w:spacing w:after="0" w:line="240" w:lineRule="auto"/>
      </w:pPr>
    </w:p>
    <w:p w:rsidR="00A91136" w:rsidRPr="00421380" w:rsidRDefault="00A91136" w:rsidP="00A91136">
      <w:pPr>
        <w:rPr>
          <w:b/>
          <w:u w:val="single"/>
        </w:rPr>
      </w:pPr>
      <w:r w:rsidRPr="00421380">
        <w:rPr>
          <w:b/>
          <w:u w:val="single"/>
        </w:rPr>
        <w:t>17.4 Patents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 w:rsidRPr="00421380">
        <w:rPr>
          <w:u w:val="single"/>
        </w:rPr>
        <w:t>Paten</w:t>
      </w:r>
      <w:r>
        <w:t>t: the legal right, lasting 20 years, to exclude others from making, using, or selling an invention.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Canadian Intellectual Property Office handles approximately 35000 patent applications a year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second major function of a patent is public notice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Patent Act allows the rights to an invention to be sold or licensed to others by registering a written document with the Patent Office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A patent application may be submitted for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a product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an apparatus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a manufacturing process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a composition of matter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an improvement for any of the above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Criteria: novelty, usefulness, ingenuity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Pure ideas, scientific principles, and abstract theorems are not patentable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Computer program files can be protected by copyright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Genetically engineered life forms are patentable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Biotechnology and software are two evolving areas where patent criteria are anything but clear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patent process has come under criticism for delays caused by increase in number of applications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Patent laws continue to evolve</w:t>
      </w:r>
    </w:p>
    <w:p w:rsidR="00A91136" w:rsidRDefault="00A91136" w:rsidP="00A91136"/>
    <w:p w:rsidR="00A91136" w:rsidRPr="00421380" w:rsidRDefault="00A91136" w:rsidP="00A91136">
      <w:pPr>
        <w:rPr>
          <w:b/>
          <w:u w:val="single"/>
        </w:rPr>
      </w:pPr>
      <w:r w:rsidRPr="00421380">
        <w:rPr>
          <w:b/>
          <w:u w:val="single"/>
        </w:rPr>
        <w:t>17.4.1 The Patent Application Process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Retain an agent, and search existing patents (what is already registered or known?)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File an application (“first to file” rule; made public 18 months after filing; must be completed within 15 months and must contain: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petition: formal request for patent to be granted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abstract: summary for publication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specification: a description of invention- including novelty, usefulness, and ingenuity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claims: precisely define what aspects of the invention the inventor wants to protect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drawings: illustrations of the invention)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Request an examination (must be made within five years of the filing date, or it may expire)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Protect the patent (entails legal fees just like every other aspect; can be expensive; Canadian patents are valid only in Canada- if you wish to file patent in more than one country, you must file a foreign patent from within Canada)</w:t>
      </w:r>
    </w:p>
    <w:p w:rsidR="00A91136" w:rsidRDefault="00A91136" w:rsidP="00A91136"/>
    <w:p w:rsidR="00A91136" w:rsidRPr="00421380" w:rsidRDefault="00A91136" w:rsidP="00A91136">
      <w:pPr>
        <w:rPr>
          <w:b/>
          <w:u w:val="single"/>
        </w:rPr>
      </w:pPr>
      <w:r w:rsidRPr="00421380">
        <w:rPr>
          <w:b/>
          <w:u w:val="single"/>
        </w:rPr>
        <w:t>17.5 Industrial Designs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Any original shape, pattern, and ornamentation that is not induced purely by the function of the article can be registered (exclusive rights for 5 years, renewable once for another 5 years)- applies in </w:t>
      </w:r>
      <w:smartTag w:uri="urn:schemas-microsoft-com:office:smarttags" w:element="country-region">
        <w:smartTag w:uri="urn:schemas-microsoft-com:office:smarttags" w:element="place">
          <w:r>
            <w:t>Canada</w:t>
          </w:r>
        </w:smartTag>
      </w:smartTag>
      <w:r>
        <w:t xml:space="preserve"> only</w:t>
      </w:r>
    </w:p>
    <w:p w:rsidR="00A91136" w:rsidRDefault="00A91136" w:rsidP="00A91136"/>
    <w:p w:rsidR="00A91136" w:rsidRPr="00421380" w:rsidRDefault="00A91136" w:rsidP="00A91136">
      <w:pPr>
        <w:rPr>
          <w:b/>
          <w:u w:val="single"/>
        </w:rPr>
      </w:pPr>
      <w:r w:rsidRPr="00421380">
        <w:rPr>
          <w:b/>
          <w:u w:val="single"/>
        </w:rPr>
        <w:lastRenderedPageBreak/>
        <w:t>17.6 Trademarks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 w:rsidRPr="00421380">
        <w:rPr>
          <w:u w:val="single"/>
        </w:rPr>
        <w:t>Trademark</w:t>
      </w:r>
      <w:r>
        <w:t>: word, symbol or design intended to identify the wares or services of a person or company in the marketplace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Ordinary marks: distinguish articles or services (i.e. corporate logos)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Certification marks: indicate quality standard for a product or service</w:t>
      </w:r>
    </w:p>
    <w:p w:rsidR="00A91136" w:rsidRDefault="00A91136" w:rsidP="00A91136">
      <w:pPr>
        <w:numPr>
          <w:ilvl w:val="1"/>
          <w:numId w:val="2"/>
        </w:numPr>
        <w:spacing w:after="0" w:line="240" w:lineRule="auto"/>
      </w:pPr>
      <w:r>
        <w:t>Distinguisher guise: wrapping, shape, packaging, or appearance that distinguishes a product from other similar ones (i.e. candy shaped like a butterfly)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A company name doesn’t necessarily qualify as a trademark unless it is used to identify products or services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Trade marks can be renewed unlimitedly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The Canadian Intellectual Property Office ensures that no two trademarks are the same or confusingly similar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For foreign trademark to be registered in </w:t>
      </w:r>
      <w:smartTag w:uri="urn:schemas-microsoft-com:office:smarttags" w:element="country-region">
        <w:smartTag w:uri="urn:schemas-microsoft-com:office:smarttags" w:element="place">
          <w:r>
            <w:t>Canada</w:t>
          </w:r>
        </w:smartTag>
      </w:smartTag>
      <w:r>
        <w:t xml:space="preserve">, it must be </w:t>
      </w:r>
      <w:proofErr w:type="spellStart"/>
      <w:r>
        <w:t>non confusing</w:t>
      </w:r>
      <w:proofErr w:type="spellEnd"/>
      <w:r>
        <w:t xml:space="preserve">, </w:t>
      </w:r>
      <w:proofErr w:type="spellStart"/>
      <w:r>
        <w:t>non deceptive</w:t>
      </w:r>
      <w:proofErr w:type="spellEnd"/>
      <w:r>
        <w:t>, distinctive and not otherwise prohibited</w:t>
      </w:r>
    </w:p>
    <w:p w:rsidR="00A91136" w:rsidRDefault="00A91136" w:rsidP="00A91136"/>
    <w:p w:rsidR="00A91136" w:rsidRPr="00421380" w:rsidRDefault="00A91136" w:rsidP="00A91136">
      <w:pPr>
        <w:rPr>
          <w:b/>
          <w:u w:val="single"/>
        </w:rPr>
      </w:pPr>
      <w:r w:rsidRPr="00421380">
        <w:rPr>
          <w:b/>
          <w:u w:val="single"/>
        </w:rPr>
        <w:t>17.7 Integrated Circuit Topographies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3D configuration of layers of semiconductors, metals, insulators, and other materials that form the circuits semi-conductor microchip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Topography must be original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Term ends after 10 years of commercial use or form the filing of application (whichever is first)</w:t>
      </w:r>
    </w:p>
    <w:p w:rsidR="00A91136" w:rsidRDefault="00A91136" w:rsidP="00A91136"/>
    <w:p w:rsidR="00A91136" w:rsidRPr="00421380" w:rsidRDefault="00A91136" w:rsidP="00A91136">
      <w:pPr>
        <w:rPr>
          <w:b/>
          <w:u w:val="single"/>
        </w:rPr>
      </w:pPr>
      <w:r w:rsidRPr="00421380">
        <w:rPr>
          <w:b/>
          <w:u w:val="single"/>
        </w:rPr>
        <w:t>17.8 Trade secrets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Commercially important secret formula, design, process, or compilation of information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Government does not regulate them</w:t>
      </w:r>
    </w:p>
    <w:p w:rsidR="00A91136" w:rsidRDefault="00A91136" w:rsidP="00A911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Works only as long as the secret can be maintained; subject to leaks, espionage, independent discovery, reverse engineering, or obsolescence; cost to maintain secrecy may be very high (ensure confidentiality of information held by former employees)</w:t>
      </w:r>
    </w:p>
    <w:p w:rsidR="0072309D" w:rsidRPr="00F34D63" w:rsidRDefault="0072309D" w:rsidP="00D1690F">
      <w:pPr>
        <w:spacing w:line="240" w:lineRule="auto"/>
      </w:pPr>
    </w:p>
    <w:sectPr w:rsidR="0072309D" w:rsidRPr="00F34D63" w:rsidSect="00954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6CB8"/>
    <w:multiLevelType w:val="multilevel"/>
    <w:tmpl w:val="5718C190"/>
    <w:lvl w:ilvl="0">
      <w:start w:val="1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4180B66"/>
    <w:multiLevelType w:val="hybridMultilevel"/>
    <w:tmpl w:val="E15E991E"/>
    <w:lvl w:ilvl="0" w:tplc="21946F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53F439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482465"/>
    <w:multiLevelType w:val="multilevel"/>
    <w:tmpl w:val="F38E3CD2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B8E28B5"/>
    <w:multiLevelType w:val="hybridMultilevel"/>
    <w:tmpl w:val="CC9C03FE"/>
    <w:lvl w:ilvl="0" w:tplc="21946F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53F439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F96E81"/>
    <w:multiLevelType w:val="hybridMultilevel"/>
    <w:tmpl w:val="1B02961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46F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theme="minorBidi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B818E2"/>
    <w:multiLevelType w:val="hybridMultilevel"/>
    <w:tmpl w:val="8C24D1D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439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A776C1"/>
    <w:multiLevelType w:val="hybridMultilevel"/>
    <w:tmpl w:val="1F5C88AE"/>
    <w:lvl w:ilvl="0" w:tplc="21946F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53F439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DB361B"/>
    <w:multiLevelType w:val="hybridMultilevel"/>
    <w:tmpl w:val="37FE5E4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439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354546"/>
    <w:multiLevelType w:val="hybridMultilevel"/>
    <w:tmpl w:val="9670D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E21295"/>
    <w:multiLevelType w:val="hybridMultilevel"/>
    <w:tmpl w:val="8B7E0B9C"/>
    <w:lvl w:ilvl="0" w:tplc="21946F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CA"/>
    <w:rsid w:val="001A2A0E"/>
    <w:rsid w:val="00275BF2"/>
    <w:rsid w:val="003B4AB3"/>
    <w:rsid w:val="0049408A"/>
    <w:rsid w:val="006041CA"/>
    <w:rsid w:val="0066346E"/>
    <w:rsid w:val="0072309D"/>
    <w:rsid w:val="00954A98"/>
    <w:rsid w:val="009B53EC"/>
    <w:rsid w:val="00A91136"/>
    <w:rsid w:val="00BA4477"/>
    <w:rsid w:val="00D1690F"/>
    <w:rsid w:val="00D43D53"/>
    <w:rsid w:val="00D731C2"/>
    <w:rsid w:val="00DF15EB"/>
    <w:rsid w:val="00F34D63"/>
    <w:rsid w:val="00F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2001-1DE3-42D1-97F1-C70C44FD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C65D-4D95-4FEB-9BBC-CE4E10EB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4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Bracho</dc:creator>
  <cp:keywords/>
  <dc:description/>
  <cp:lastModifiedBy>Eva Bracho</cp:lastModifiedBy>
  <cp:revision>5</cp:revision>
  <cp:lastPrinted>2013-10-07T16:50:00Z</cp:lastPrinted>
  <dcterms:created xsi:type="dcterms:W3CDTF">2013-10-06T17:54:00Z</dcterms:created>
  <dcterms:modified xsi:type="dcterms:W3CDTF">2013-10-07T16:55:00Z</dcterms:modified>
</cp:coreProperties>
</file>