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6096000" cy="437480"/>
                <wp:effectExtent b="0" l="0" r="0" t="0"/>
                <wp:docPr id="1001" name=""/>
                <a:graphic>
                  <a:graphicData uri="http://schemas.microsoft.com/office/word/2010/wordprocessingShape">
                    <wps:wsp>
                      <wps:cNvSpPr/>
                      <wps:cNvPr id="2" name="Shape 2"/>
                      <wps:spPr>
                        <a:xfrm>
                          <a:off x="2307525" y="3576483"/>
                          <a:ext cx="6076950" cy="407035"/>
                        </a:xfrm>
                        <a:prstGeom prst="rect">
                          <a:avLst/>
                        </a:prstGeom>
                        <a:solidFill>
                          <a:srgbClr val="CCCCC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0"/>
                              <w:ind w:left="141.99999809265137" w:right="340.99998474121094" w:firstLine="283.99999618530273"/>
                              <w:jc w:val="center"/>
                              <w:textDirection w:val="btLr"/>
                            </w:pPr>
                            <w:r w:rsidDel="00000000" w:rsidR="00000000" w:rsidRPr="00000000">
                              <w:rPr>
                                <w:rFonts w:ascii="HY헤드라인M" w:cs="HY헤드라인M" w:eastAsia="HY헤드라인M" w:hAnsi="HY헤드라인M"/>
                                <w:b w:val="1"/>
                                <w:i w:val="0"/>
                                <w:smallCaps w:val="0"/>
                                <w:strike w:val="0"/>
                                <w:color w:val="000000"/>
                                <w:sz w:val="36"/>
                                <w:vertAlign w:val="baseline"/>
                              </w:rPr>
                              <w:t xml:space="preserve">사업계획서</w:t>
                            </w:r>
                          </w:p>
                        </w:txbxContent>
                      </wps:txbx>
                      <wps:bodyPr anchorCtr="0" anchor="t" bIns="0" lIns="0" spcFirstLastPara="1" rIns="0" wrap="square" tIns="0">
                        <a:noAutofit/>
                      </wps:bodyPr>
                    </wps:wsp>
                  </a:graphicData>
                </a:graphic>
              </wp:inline>
            </w:drawing>
          </mc:Choice>
          <mc:Fallback>
            <w:drawing>
              <wp:inline distB="0" distT="0" distL="0" distR="0">
                <wp:extent cx="6096000" cy="437480"/>
                <wp:effectExtent b="0" l="0" r="0" t="0"/>
                <wp:docPr id="100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0" cy="437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함초롬돋움" w:cs="함초롬돋움" w:eastAsia="함초롬돋움" w:hAnsi="함초롬돋움"/>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3" name=""/>
                <a:graphic>
                  <a:graphicData uri="http://schemas.microsoft.com/office/word/2010/wordprocessingGroup">
                    <wpg:wgp>
                      <wpg:cNvGrpSpPr/>
                      <wpg:grpSpPr>
                        <a:xfrm>
                          <a:off x="2321175" y="3001225"/>
                          <a:ext cx="6049645" cy="1557522"/>
                          <a:chOff x="2321175" y="3001225"/>
                          <a:chExt cx="6049650" cy="2274600"/>
                        </a:xfrm>
                      </wpg:grpSpPr>
                      <wpg:grpSp>
                        <wpg:cNvGrpSpPr/>
                        <wpg:grpSpPr>
                          <a:xfrm>
                            <a:off x="2321178" y="3001239"/>
                            <a:ext cx="6049645" cy="1557522"/>
                            <a:chOff x="2321175" y="3005925"/>
                            <a:chExt cx="6049650" cy="1640725"/>
                          </a:xfrm>
                        </wpg:grpSpPr>
                        <wps:wsp>
                          <wps:cNvSpPr/>
                          <wps:cNvPr id="4" name="Shape 4"/>
                          <wps:spPr>
                            <a:xfrm>
                              <a:off x="2321175" y="3005925"/>
                              <a:ext cx="6049650" cy="164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21178" y="3005935"/>
                              <a:ext cx="6049645" cy="1546860"/>
                              <a:chOff x="1186" y="187"/>
                              <a:chExt cx="9527" cy="2436"/>
                            </a:xfrm>
                          </wpg:grpSpPr>
                          <wps:wsp>
                            <wps:cNvSpPr/>
                            <wps:cNvPr id="11" name="Shape 11"/>
                            <wps:spPr>
                              <a:xfrm>
                                <a:off x="1186" y="188"/>
                                <a:ext cx="9525"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8">
                                <a:alphaModFix/>
                              </a:blip>
                              <a:srcRect b="0" l="0" r="0" t="0"/>
                              <a:stretch/>
                            </pic:blipFill>
                            <pic:spPr>
                              <a:xfrm>
                                <a:off x="1186" y="187"/>
                                <a:ext cx="9527" cy="2436"/>
                              </a:xfrm>
                              <a:prstGeom prst="rect">
                                <a:avLst/>
                              </a:prstGeom>
                              <a:noFill/>
                              <a:ln>
                                <a:noFill/>
                              </a:ln>
                            </pic:spPr>
                          </pic:pic>
                          <wps:wsp>
                            <wps:cNvSpPr/>
                            <wps:cNvPr id="13" name="Shape 13"/>
                            <wps:spPr>
                              <a:xfrm>
                                <a:off x="1186" y="187"/>
                                <a:ext cx="9527" cy="2436"/>
                              </a:xfrm>
                              <a:prstGeom prst="rect">
                                <a:avLst/>
                              </a:prstGeom>
                              <a:noFill/>
                              <a:ln>
                                <a:noFill/>
                              </a:ln>
                            </wps:spPr>
                            <wps:txbx>
                              <w:txbxContent>
                                <w:p w:rsidR="00000000" w:rsidDel="00000000" w:rsidP="00000000" w:rsidRDefault="00000000" w:rsidRPr="00000000">
                                  <w:pPr>
                                    <w:spacing w:after="0" w:before="17.999999523162842" w:line="378.000011444091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사업계획서는 목차(1페이지)를 제외하고 15페이지 내외로 작성(증빙서류는 제한 없음)</w:t>
                                  </w:r>
                                </w:p>
                                <w:p w:rsidR="00000000" w:rsidDel="00000000" w:rsidP="00000000" w:rsidRDefault="00000000" w:rsidRPr="00000000">
                                  <w:pPr>
                                    <w:spacing w:after="0" w:before="0" w:line="370.0000190734863"/>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 양식은 변경·삭제할 수 없으며, 추가설명을 위한 이미지(사진), 표 등은 삽입 가능</w:t>
                                  </w:r>
                                </w:p>
                                <w:p w:rsidR="00000000" w:rsidDel="00000000" w:rsidP="00000000" w:rsidRDefault="00000000" w:rsidRPr="00000000">
                                  <w:pPr>
                                    <w:spacing w:after="0" w:before="0" w:line="294.0000057220459"/>
                                    <w:ind w:left="505" w:right="0" w:firstLine="101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18"/>
                                      <w:vertAlign w:val="baseline"/>
                                    </w:rPr>
                                    <w:t xml:space="preserve">(표 안의 행은 추가 가능하며, 해당 없을 시 공란을 유지)</w:t>
                                  </w:r>
                                </w:p>
                                <w:p w:rsidR="00000000" w:rsidDel="00000000" w:rsidP="00000000" w:rsidRDefault="00000000" w:rsidRPr="00000000">
                                  <w:pPr>
                                    <w:spacing w:after="0" w:before="0" w:line="340.999975204467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18"/>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본문 내 ‘파란색 글씨로 작성된 안내 문구’는 삭제하고 검정 글씨로 작성하여 제출</w:t>
                                  </w:r>
                                </w:p>
                                <w:p w:rsidR="00000000" w:rsidDel="00000000" w:rsidP="00000000" w:rsidRDefault="00000000" w:rsidRPr="00000000">
                                  <w:pPr>
                                    <w:spacing w:after="0" w:before="18.99999976158142" w:line="195.99999904632568"/>
                                    <w:ind w:left="532.0000076293945" w:right="0" w:firstLine="751.999969482421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대표자·직원 성명, 성별, 생년월일, 대학교(원)명 및 소재지, 직장명 등의 개인정보(또는 유추 가능한 정보)는 반드시 제외하거나 ‘○’, ‘*’ 등으로 마스킹하여 작성</w:t>
                                  </w:r>
                                </w:p>
                                <w:p w:rsidR="00000000" w:rsidDel="00000000" w:rsidP="00000000" w:rsidRDefault="00000000" w:rsidRPr="00000000">
                                  <w:pPr>
                                    <w:spacing w:after="0" w:before="0" w:line="352.00000762939453"/>
                                    <w:ind w:left="532.0000076293945" w:right="0" w:firstLine="1064.00001525878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[학력] (전문)학·석·박사, 학과·전공 등, [직장] 직업, 주요 수행업무 등만 작성 가능</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49645" cy="1557522"/>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40" w:lineRule="auto"/>
        <w:rPr>
          <w:rFonts w:ascii="HY헤드라인M" w:cs="HY헤드라인M" w:eastAsia="HY헤드라인M" w:hAnsi="HY헤드라인M"/>
          <w:b w:val="1"/>
          <w:sz w:val="32"/>
          <w:szCs w:val="32"/>
        </w:rPr>
      </w:pPr>
      <w:r w:rsidDel="00000000" w:rsidR="00000000" w:rsidRPr="00000000">
        <w:rPr>
          <w:rFonts w:ascii="HY헤드라인M" w:cs="HY헤드라인M" w:eastAsia="HY헤드라인M" w:hAnsi="HY헤드라인M"/>
          <w:sz w:val="32"/>
          <w:szCs w:val="32"/>
          <w:rtl w:val="0"/>
        </w:rPr>
        <w:t xml:space="preserve">□ </w:t>
      </w:r>
      <w:r w:rsidDel="00000000" w:rsidR="00000000" w:rsidRPr="00000000">
        <w:rPr>
          <w:rFonts w:ascii="HY헤드라인M" w:cs="HY헤드라인M" w:eastAsia="HY헤드라인M" w:hAnsi="HY헤드라인M"/>
          <w:b w:val="1"/>
          <w:sz w:val="32"/>
          <w:szCs w:val="32"/>
          <w:rtl w:val="0"/>
        </w:rPr>
        <w:t xml:space="preserve">일반현황</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97.0" w:type="dxa"/>
        <w:jc w:val="left"/>
        <w:tblInd w:w="-28.0" w:type="dxa"/>
        <w:tblLayout w:type="fixed"/>
        <w:tblLook w:val="0400"/>
      </w:tblPr>
      <w:tblGrid>
        <w:gridCol w:w="636"/>
        <w:gridCol w:w="1362"/>
        <w:gridCol w:w="132"/>
        <w:gridCol w:w="1616"/>
        <w:gridCol w:w="1070"/>
        <w:gridCol w:w="2107"/>
        <w:gridCol w:w="1186"/>
        <w:gridCol w:w="1488"/>
        <w:tblGridChange w:id="0">
          <w:tblGrid>
            <w:gridCol w:w="636"/>
            <w:gridCol w:w="1362"/>
            <w:gridCol w:w="132"/>
            <w:gridCol w:w="1616"/>
            <w:gridCol w:w="1070"/>
            <w:gridCol w:w="2107"/>
            <w:gridCol w:w="1186"/>
            <w:gridCol w:w="1488"/>
          </w:tblGrid>
        </w:tblGridChange>
      </w:tblGrid>
      <w:tr>
        <w:trPr>
          <w:cantSplit w:val="0"/>
          <w:trHeight w:val="616"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08">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아이템명</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AI 기술이 적용된 개인정보 보호 및 관리 자동화 기능의 솔루션 서비스</w:t>
            </w:r>
            <w:r w:rsidDel="00000000" w:rsidR="00000000" w:rsidRPr="00000000">
              <w:rPr>
                <w:rtl w:val="0"/>
              </w:rPr>
            </w:r>
          </w:p>
        </w:tc>
      </w:tr>
      <w:tr>
        <w:trPr>
          <w:cantSplit w:val="0"/>
          <w:trHeight w:val="108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산출물</w:t>
            </w:r>
            <w:r w:rsidDel="00000000" w:rsidR="00000000" w:rsidRPr="00000000">
              <w:rPr>
                <w:rtl w:val="0"/>
              </w:rPr>
            </w:r>
          </w:p>
          <w:p w:rsidR="00000000" w:rsidDel="00000000" w:rsidP="00000000" w:rsidRDefault="00000000" w:rsidRPr="00000000" w14:paraId="0000001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(협약기간 내 목표)</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4">
            <w:pPr>
              <w:spacing w:line="312" w:lineRule="auto"/>
              <w:jc w:val="center"/>
              <w:rPr>
                <w:rFonts w:ascii="Gulim" w:cs="Gulim" w:eastAsia="Gulim" w:hAnsi="Gulim"/>
                <w:i w:val="1"/>
                <w:color w:val="0000ff"/>
                <w:sz w:val="24"/>
                <w:szCs w:val="24"/>
              </w:rPr>
            </w:pPr>
            <w:r w:rsidDel="00000000" w:rsidR="00000000" w:rsidRPr="00000000">
              <w:rPr>
                <w:rFonts w:ascii="Malgun Gothic" w:cs="Malgun Gothic" w:eastAsia="Malgun Gothic" w:hAnsi="Malgun Gothic"/>
                <w:i w:val="1"/>
                <w:color w:val="0000ff"/>
                <w:sz w:val="20"/>
                <w:szCs w:val="20"/>
                <w:rtl w:val="0"/>
              </w:rPr>
              <w:t xml:space="preserve">모바일 어플리케이션(1개), 웹사이트(1개)</w:t>
            </w:r>
            <w:r w:rsidDel="00000000" w:rsidR="00000000" w:rsidRPr="00000000">
              <w:rPr>
                <w:rtl w:val="0"/>
              </w:rPr>
            </w:r>
          </w:p>
        </w:tc>
      </w:tr>
      <w:tr>
        <w:trPr>
          <w:cantSplit w:val="0"/>
          <w:trHeight w:val="86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9">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직업</w:t>
            </w:r>
            <w:r w:rsidDel="00000000" w:rsidR="00000000" w:rsidRPr="00000000">
              <w:rPr>
                <w:rtl w:val="0"/>
              </w:rPr>
            </w:r>
          </w:p>
          <w:p w:rsidR="00000000" w:rsidDel="00000000" w:rsidP="00000000" w:rsidRDefault="00000000" w:rsidRPr="00000000" w14:paraId="0000001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(직장명 기재 불가)</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D">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연구원</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F">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기업(예정)명</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컴엔휴먼</w:t>
            </w:r>
            <w:r w:rsidDel="00000000" w:rsidR="00000000" w:rsidRPr="00000000">
              <w:rPr>
                <w:rtl w:val="0"/>
              </w:rPr>
            </w:r>
          </w:p>
        </w:tc>
      </w:tr>
      <w:tr>
        <w:trPr>
          <w:cantSplit w:val="0"/>
          <w:trHeight w:val="446" w:hRule="atLeast"/>
          <w:tblHeader w:val="0"/>
        </w:trPr>
        <w:tc>
          <w:tcPr>
            <w:gridSpan w:val="8"/>
            <w:tcBorders>
              <w:top w:color="000000" w:space="0" w:sz="4" w:val="single"/>
              <w:left w:color="000000" w:space="0" w:sz="4" w:val="single"/>
              <w:bottom w:color="000000" w:space="0" w:sz="4"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2">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 현황</w:t>
            </w:r>
            <w:r w:rsidDel="00000000" w:rsidR="00000000" w:rsidRPr="00000000">
              <w:rPr>
                <w:rFonts w:ascii="Malgun Gothic" w:cs="Malgun Gothic" w:eastAsia="Malgun Gothic" w:hAnsi="Malgun Gothic"/>
                <w:color w:val="000000"/>
                <w:sz w:val="18"/>
                <w:szCs w:val="18"/>
                <w:rtl w:val="0"/>
              </w:rPr>
              <w:t xml:space="preserve">(대표자 본인 제외)</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순번</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직위</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담당 업무</w:t>
            </w:r>
            <w:r w:rsidDel="00000000" w:rsidR="00000000" w:rsidRPr="00000000">
              <w:rPr>
                <w:rtl w:val="0"/>
              </w:rPr>
            </w:r>
          </w:p>
        </w:tc>
        <w:tc>
          <w:tcPr>
            <w:gridSpan w:val="3"/>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보유 역량</w:t>
            </w:r>
            <w:r w:rsidDel="00000000" w:rsidR="00000000" w:rsidRPr="00000000">
              <w:rPr>
                <w:rFonts w:ascii="Malgun Gothic" w:cs="Malgun Gothic" w:eastAsia="Malgun Gothic" w:hAnsi="Malgun Gothic"/>
                <w:color w:val="000000"/>
                <w:sz w:val="18"/>
                <w:szCs w:val="18"/>
                <w:rtl w:val="0"/>
              </w:rPr>
              <w:t xml:space="preserve">(경력 및 학력 등)</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3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구성 상태</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공동대표</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개인정보 보호 기술 개발</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정보보안학 석사, 개인정보보호 경력 5년 이상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마케팅 담당자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시장 분석 및 홍보 전략 수립</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경영학 학사, 디지털 마케팅 경험 3년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예정</w:t>
            </w:r>
            <w:r w:rsidDel="00000000" w:rsidR="00000000" w:rsidRPr="00000000">
              <w:rPr>
                <w:rtl w:val="0"/>
              </w:rPr>
            </w:r>
          </w:p>
        </w:tc>
      </w:tr>
    </w:tbl>
    <w:p w:rsidR="00000000" w:rsidDel="00000000" w:rsidP="00000000" w:rsidRDefault="00000000" w:rsidRPr="00000000" w14:paraId="0000004A">
      <w:pPr>
        <w:spacing w:before="27" w:lineRule="auto"/>
        <w:rPr>
          <w:rFonts w:ascii="HY헤드라인M" w:cs="HY헤드라인M" w:eastAsia="HY헤드라인M" w:hAnsi="HY헤드라인M"/>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7" w:lineRule="auto"/>
        <w:rPr>
          <w:rFonts w:ascii="HY헤드라인M" w:cs="HY헤드라인M" w:eastAsia="HY헤드라인M" w:hAnsi="HY헤드라인M"/>
          <w:sz w:val="32"/>
          <w:szCs w:val="32"/>
        </w:rPr>
      </w:pPr>
      <w:r w:rsidDel="00000000" w:rsidR="00000000" w:rsidRPr="00000000">
        <w:rPr>
          <w:rFonts w:ascii="HY헤드라인M" w:cs="HY헤드라인M" w:eastAsia="HY헤드라인M" w:hAnsi="HY헤드라인M"/>
          <w:sz w:val="38"/>
          <w:szCs w:val="38"/>
          <w:rtl w:val="0"/>
        </w:rPr>
        <w:t xml:space="preserve">□ </w:t>
      </w:r>
      <w:r w:rsidDel="00000000" w:rsidR="00000000" w:rsidRPr="00000000">
        <w:rPr>
          <w:rFonts w:ascii="HY헤드라인M" w:cs="HY헤드라인M" w:eastAsia="HY헤드라인M" w:hAnsi="HY헤드라인M"/>
          <w:sz w:val="32"/>
          <w:szCs w:val="32"/>
          <w:rtl w:val="0"/>
        </w:rPr>
        <w:t xml:space="preserve">아이템 개요(요약)</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Y중고딕" w:cs="HY중고딕" w:eastAsia="HY중고딕" w:hAnsi="HY중고딕"/>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33"/>
        <w:gridCol w:w="3265"/>
        <w:gridCol w:w="776"/>
        <w:gridCol w:w="791"/>
        <w:gridCol w:w="3265"/>
        <w:tblGridChange w:id="0">
          <w:tblGrid>
            <w:gridCol w:w="1533"/>
            <w:gridCol w:w="3265"/>
            <w:gridCol w:w="776"/>
            <w:gridCol w:w="791"/>
            <w:gridCol w:w="3265"/>
          </w:tblGrid>
        </w:tblGridChange>
      </w:tblGrid>
      <w:tr>
        <w:trPr>
          <w:cantSplit w:val="0"/>
          <w:trHeight w:val="1230"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bookmarkStart w:colFirst="0" w:colLast="0" w:name="_heading=h.lzaxyvz3uv63" w:id="0"/>
            <w:bookmarkEnd w:id="0"/>
            <w:r w:rsidDel="00000000" w:rsidR="00000000" w:rsidRPr="00000000">
              <w:rPr>
                <w:rFonts w:ascii="Malgun Gothic" w:cs="Malgun Gothic" w:eastAsia="Malgun Gothic" w:hAnsi="Malgun Gothic"/>
                <w:b w:val="1"/>
                <w:color w:val="000000"/>
                <w:rtl w:val="0"/>
              </w:rPr>
              <w:t xml:space="preserve">명     칭</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3"/>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192" w:lineRule="auto"/>
                    <w:ind w:left="294" w:hanging="294"/>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AI기반 개인정보 보호 자동화 솔루션</w:t>
                  </w:r>
                  <w:r w:rsidDel="00000000" w:rsidR="00000000" w:rsidRPr="00000000">
                    <w:rPr>
                      <w:rtl w:val="0"/>
                    </w:rPr>
                  </w:r>
                </w:p>
              </w:tc>
            </w:tr>
          </w:tbl>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범     주</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4"/>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192" w:lineRule="auto"/>
                    <w:ind w:left="306" w:hanging="306"/>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IT솔루션/보안</w:t>
                  </w: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373"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 </w:t>
            </w:r>
            <w:r w:rsidDel="00000000" w:rsidR="00000000" w:rsidRPr="00000000">
              <w:rPr>
                <w:rFonts w:ascii="함초롬바탕" w:cs="함초롬바탕" w:eastAsia="함초롬바탕" w:hAnsi="함초롬바탕"/>
                <w:b w:val="1"/>
                <w:color w:val="000000"/>
                <w:rtl w:val="0"/>
              </w:rPr>
              <w:t xml:space="preserve">개요</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5"/>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192" w:lineRule="auto"/>
                    <w:ind w:left="287" w:hanging="287"/>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color w:val="001aff"/>
                      <w:sz w:val="20"/>
                      <w:szCs w:val="20"/>
                      <w:rtl w:val="0"/>
                    </w:rPr>
                    <w:t xml:space="preserve">본 아이템은 인공지능(AI) 기술이 적용된 개인정보 보호 자동화 솔루션으로, 실시간 데이터 모니터링, 이상징후 자동 탐지, 개인정보 자동 분류 및 삭제, 통합 관리 대시보드 등 핵심 기능을 제공합니다. 중소기업부터 대기업까지 다양한 규모의 조직에서 손쉽게 개인정보 관리체계를 구축할 수 있으며, 관리 인력 최소화 및 컴플라이언스 준수, 유출 사고 예방 등 실질적 업무 효율화와 보안 강화를 고객에게 제공합니다. 도입비용은 고객사별 맞춤 협의로 진행되며, 클라우드 구독형(SaaS) 방식도 지원합니다.</w:t>
                  </w:r>
                  <w:r w:rsidDel="00000000" w:rsidR="00000000" w:rsidRPr="00000000">
                    <w:rPr>
                      <w:rtl w:val="0"/>
                    </w:rPr>
                  </w:r>
                </w:p>
              </w:tc>
            </w:tr>
          </w:tbl>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bookmarkStart w:colFirst="0" w:colLast="0" w:name="_heading=h.4xj5o34cazf" w:id="1"/>
            <w:bookmarkEnd w:id="1"/>
            <w:r w:rsidDel="00000000" w:rsidR="00000000" w:rsidRPr="00000000">
              <w:rPr>
                <w:rFonts w:ascii="Malgun Gothic" w:cs="Malgun Gothic" w:eastAsia="Malgun Gothic" w:hAnsi="Malgun Gothic"/>
                <w:b w:val="1"/>
                <w:color w:val="000000"/>
                <w:rtl w:val="0"/>
              </w:rPr>
              <w:t xml:space="preserve">문제 인식</w:t>
              <w:br w:type="textWrapping"/>
              <w:t xml:space="preserve">(Problem)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6"/>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국내 개인정보 보호 시장은 개인정보보호법 강화에도 불구하고, 여전히 수작업 중심의 관리와 인력 의존도로 인해 유출 사고, 컴플라이언스 미준수, 관리 누락 등 다양한 문제가 지속되고 있습니다. 글로벌 시장 역시 GDPR, CCPA 등 규제가 강화되고 있으나, AI·자동화 솔루션 도입은 초기 단계로 실시간 모니터링, 자동화된 대응, 통합 관리 체계가 미흡한 상황입니다. 이에 따라, IT 역량이 부족한 중소기업부터 대기업까지 모두가 쉽고 안전하게 개인정보를 관리할 수 있는 자동화 솔루션의 필요성이 커지고 있습니다.</w:t>
                  </w:r>
                  <w:r w:rsidDel="00000000" w:rsidR="00000000" w:rsidRPr="00000000">
                    <w:rPr>
                      <w:rtl w:val="0"/>
                    </w:rPr>
                  </w:r>
                </w:p>
              </w:tc>
            </w:tr>
          </w:tbl>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3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실현 가능성</w:t>
              <w:br w:type="textWrapping"/>
              <w:t xml:space="preserve">(Solution)</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7"/>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192" w:lineRule="auto"/>
                    <w:ind w:left="286" w:hanging="286"/>
                    <w:jc w:val="both"/>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color w:val="001aff"/>
                      <w:sz w:val="20"/>
                      <w:szCs w:val="20"/>
                      <w:rtl w:val="0"/>
                    </w:rPr>
                    <w:t xml:space="preserve">사업기간 내 AI 기반 개인정보 자동 분류·탐지·삭제 기능을 갖춘 모바일 앱 및 웹 서비스 프로토타입을 개발하고, 클라우드 인프라 연동 및 국내외 표준 인증(ISO, GDPR 등) 취득을 추진할 계획입니다. 기존 솔루션 대비 실시간 자동화, 이상징후 즉시 알림, 다양한 채널 통합 관리 등 차별화된 기능을 제공하며, 클라우드 기반 확장성 및 신속한 업데이트 체계를 구축해 경쟁력을 확보할 예정입니다.</w:t>
                  </w:r>
                  <w:r w:rsidDel="00000000" w:rsidR="00000000" w:rsidRPr="00000000">
                    <w:rPr>
                      <w:rtl w:val="0"/>
                    </w:rPr>
                  </w:r>
                </w:p>
              </w:tc>
            </w:tr>
          </w:tbl>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r w:rsidDel="00000000" w:rsidR="00000000" w:rsidRPr="00000000">
              <w:rPr>
                <w:rFonts w:ascii="Malgun Gothic" w:cs="Malgun Gothic" w:eastAsia="Malgun Gothic" w:hAnsi="Malgun Gothic"/>
                <w:b w:val="1"/>
                <w:color w:val="000000"/>
                <w:rtl w:val="0"/>
              </w:rPr>
              <w:t xml:space="preserve">성장전략</w:t>
              <w:br w:type="textWrapping"/>
              <w:t xml:space="preserve">(Scale-up)</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8"/>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경쟁사 대비 AI 자동화 및 실시간 대응, 국내외 표준 인증 대응, 산업별 맞춤형 모듈 개발 등에서 차별성을 갖추고, 국내 주요 기업 및 공공기관 레퍼런스 확보 후 글로벌 시장(북미, 유럽) 진출을 단계적으로 추진합니다. B2B/B2G 투트랙 사업모델을 기반으로, 3년 내 누적 매출 50억 원, 5년 내 국내외 200개 이상 고객사 확보를 목표로 하며, 기술특례상장 및 시리즈A 투자유치를 통한 성장 동력 확보 전략을 병행합니다.</w:t>
                  </w:r>
                  <w:r w:rsidDel="00000000" w:rsidR="00000000" w:rsidRPr="00000000">
                    <w:rPr>
                      <w:rtl w:val="0"/>
                    </w:rPr>
                  </w:r>
                </w:p>
              </w:tc>
            </w:tr>
          </w:tb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9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w:t>
              <w:br w:type="textWrapping"/>
              <w:t xml:space="preserve">(Team)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9"/>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599"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대표자는 정보보호학 박사 출신으로 대기업 개인정보 관리 컨설팅 15년 경력을 보유하고 있으며, 공동대표는 IT 보안 전문 석사로 클라우드·AI 개발 경력 8년, 개발팀장은 모바일·웹 개발 실무 경험이 풍부합니다. 협력 파트너로는 하드웨어 제작·개발을 담당하는 ○○전자, UI/UX 및 마케팅 디자인을 지원하는 △△디자인스튜디오, 정보보호 인증 컨설팅을 맡은 □□인증컨설팅 등과 협업하여 제품 완성도 및 신뢰성을 높일 계획입니다.</w:t>
                  </w:r>
                  <w:r w:rsidDel="00000000" w:rsidR="00000000" w:rsidRPr="00000000">
                    <w:rPr>
                      <w:rtl w:val="0"/>
                    </w:rPr>
                  </w:r>
                </w:p>
              </w:tc>
            </w:tr>
          </w:tbl>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2048" w:hRule="atLeast"/>
          <w:tblHeader w:val="0"/>
        </w:trPr>
        <w:tc>
          <w:tcPr>
            <w:vMerge w:val="restart"/>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함초롬바탕" w:cs="함초롬바탕" w:eastAsia="함초롬바탕" w:hAnsi="함초롬바탕"/>
                <w:b w:val="1"/>
                <w:color w:val="000000"/>
                <w:rtl w:val="0"/>
              </w:rPr>
              <w:t xml:space="preserve">이미지</w:t>
            </w: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0"/>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1"/>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499" w:hRule="atLeast"/>
          <w:tblHeader w:val="0"/>
        </w:trPr>
        <w:tc>
          <w:tcPr>
            <w:vMerge w:val="continue"/>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17668"/>
                <wp:effectExtent b="0" l="0" r="0" t="0"/>
                <wp:docPr id="1005" name=""/>
                <a:graphic>
                  <a:graphicData uri="http://schemas.microsoft.com/office/word/2010/wordprocessingGroup">
                    <wpg:wgp>
                      <wpg:cNvGrpSpPr/>
                      <wpg:grpSpPr>
                        <a:xfrm>
                          <a:off x="2659625" y="3571150"/>
                          <a:ext cx="5372735" cy="417668"/>
                          <a:chOff x="2659625" y="3571150"/>
                          <a:chExt cx="5372750" cy="417700"/>
                        </a:xfrm>
                      </wpg:grpSpPr>
                      <wpg:grpSp>
                        <wpg:cNvGrpSpPr/>
                        <wpg:grpSpPr>
                          <a:xfrm>
                            <a:off x="2659633" y="3571166"/>
                            <a:ext cx="5372735" cy="417668"/>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16" name="Shape 1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18" name="Shape 1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1. 문제 인식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(Problem)_아이템의 필요성</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17668"/>
                <wp:effectExtent b="0" l="0" r="0" t="0"/>
                <wp:docPr id="100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72735" cy="417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국내외 개인정보 보호 시장은 지속적으로 성장하고 있으나, 기존의 개인정보 관리 방식은 여전히 수작업 중심이며, 인력 의존도가 높음. 이로 인해 관리 누락, 유출 사고, 컴플라이언스 미준수 등 다양한 문제가 발생.</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국내의 경우 개인정보보호법 강화에도 불구하고, 중소기업 및 스타트업은 전문 인력 부족과 비용 부담으로 체계적인 개인정보 관리가 어려움. 글로벌 시장 역시 GDPR, CCPA 등 규제가 강화되는 추세이나, AI·자동화 솔루션 도입은 초기 단계로, 실시간 모니터링 및 자동화된 대응 시스템이 부족한 상황임.</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기존 솔루션은 주로 사후 대응에 초점을 맞추고 있어, 개인정보 침해 사고 예방에 한계가 있음.</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실시간 데이터 흐름 분석, 이상 징후 자동 탐지, 즉각적인 알림 및 조치 기능이 미흡함. 특히, 비정형 데이터나 다양한 채널에서 발생하는 개인정보 이슈에 대한 통합적 관리가 부족함.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개인정보 관리 자동화 솔루션의 상용화 및 현장 적용 사례가 적고, 실제 기업 환경에 최적화된 맞춤형 솔루션 개발이 필요함.</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시장에 출시된 일부 솔루션은 기능이 제한적이거나, 특정 산업군에만 특화되어 범용성이 낮음. 또한, 국내·외 표준 및 규제 변화에 신속히 대응하는 업데이트 체계가 미비함.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7"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6" name="Shape 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8" name="Shape 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2. 실현 가능성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(Solution)_창업 아이템의 개발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rPr>
          <w:rFonts w:ascii="나눔명조" w:cs="나눔명조" w:eastAsia="나눔명조" w:hAnsi="나눔명조"/>
          <w:sz w:val="16"/>
          <w:szCs w:val="16"/>
        </w:rPr>
      </w:pPr>
      <w:bookmarkStart w:colFirst="0" w:colLast="0" w:name="_heading=h.gepvhzev0hyk" w:id="2"/>
      <w:bookmarkEnd w:id="2"/>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모바일 앱 서비스 프로토타입 개발(1년차 완료)</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2025년 상반기까지 개인정보 수집·관리·삭제 자동화 기능을 갖춘 모바일 앱 시제품을 개발하고, 하반기에는 베타 테스트 및 피드백 반영을 통해 완성도를 높인다. 주요 차별화 포인트는 실시간 AI 기반 이상징후 탐지, 자동 분류 및 알림, 클라우드 연동 확장성이다. 정부지원사업비는 인건비(개발자, 디자이너 등) 및 서버 구축비로 집행하고, 자기부담사업비는 초기 마케팅 및 외부 테스트 환경 구축에 활용한다.</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클라우드 기반 플랫폼 고도화(2년차 진행)</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2026년까지 클라우드 인프라를 도입하여 대용량 데이터 처리 및 다중 고객사 동시 지원이 가능한 플랫폼으로 확장한다. 경쟁력 확보를 위해 국내외 개인정보보호 표준(ISO, GDPR 등) 인증을 추진하고, API 연동 및 외부 솔루션과의 호환성 강화에 집중한다. 정부지원금은 서버 증설 및 보안 인증 취득 비용에, 자기부담사업비는 전문 컨설팅 및 해외 진출 준비에 배정한다.</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8">
      <w:pPr>
        <w:rPr>
          <w:rFonts w:ascii="나눔명조" w:cs="나눔명조" w:eastAsia="나눔명조" w:hAnsi="나눔명조"/>
          <w:sz w:val="24"/>
          <w:szCs w:val="24"/>
        </w:rPr>
      </w:pPr>
      <w:r w:rsidDel="00000000" w:rsidR="00000000" w:rsidRPr="00000000">
        <w:rPr>
          <w:rtl w:val="0"/>
        </w:rPr>
      </w:r>
    </w:p>
    <w:p w:rsidR="00000000" w:rsidDel="00000000" w:rsidP="00000000" w:rsidRDefault="00000000" w:rsidRPr="00000000" w14:paraId="00000099">
      <w:pPr>
        <w:spacing w:before="66"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(협약기간 내)</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7"/>
        <w:gridCol w:w="2981"/>
        <w:gridCol w:w="2357"/>
        <w:gridCol w:w="3514"/>
        <w:tblGridChange w:id="0">
          <w:tblGrid>
            <w:gridCol w:w="787"/>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필수 개발 인력 채용</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2025.01 ~ 2025.03</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개발자, 정보보안 전문가, UI/UX 디자이너 등 3명 채용. 채용 후 1개월 내 팀 빌딩 및 프로젝트 킥오프 진행.</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모바일 앱 프로토타입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2025.04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주요 기능 구현(개인정보 자동 분류, 실시간 알림, 클라우드 연동), 내부 테스트 및 외부 전문가 자문 병행. 11월까지 베타 테스트 및 피드백 수집, 12월 최종 보완 및 시연 자료 제작.</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인프라 구축 및 플랫폼 고도화</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2026.01 ~ 2026.12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AWS/Azure 등 클라우드 서비스 도입, 서버 증설 및 보안 인증 취득. API 연동 및 외부 솔루션 연계 테스트, 사용자 매뉴얼 및 기술지원 체계 마련.</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표준 인증 추진</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2026.05 ~ 2026.08</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ISO27001, GDPR 대응 인증 절차 진행. 인증기관 선정 및 심사 준비, 관련 서류 및 프로세스 점검.</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 및 판로 개척</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2026.09 ~ 2027.06</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공식 출시 전 언론 및 업계 관계자 대상 시연회 개최, 홍보영상 및 패키지 디자인 제작, B2B/B2G 타깃 마케팅 전략 실행.</w:t>
            </w:r>
            <w:r w:rsidDel="00000000" w:rsidR="00000000" w:rsidRPr="00000000">
              <w:rPr>
                <w:rtl w:val="0"/>
              </w:rPr>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before="189"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사업비 집행 계획 &gt;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63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3524"/>
        <w:gridCol w:w="1190"/>
        <w:gridCol w:w="1188"/>
        <w:gridCol w:w="1190"/>
        <w:gridCol w:w="1105"/>
        <w:tblGridChange w:id="0">
          <w:tblGrid>
            <w:gridCol w:w="1442"/>
            <w:gridCol w:w="3524"/>
            <w:gridCol w:w="1190"/>
            <w:gridCol w:w="1188"/>
            <w:gridCol w:w="1190"/>
            <w:gridCol w:w="1105"/>
          </w:tblGrid>
        </w:tblGridChange>
      </w:tblGrid>
      <w:tr>
        <w:trPr>
          <w:cantSplit w:val="0"/>
          <w:trHeight w:val="368" w:hRule="atLeast"/>
          <w:tblHeader w:val="0"/>
        </w:trPr>
        <w:tc>
          <w:tcPr>
            <w:vMerge w:val="restart"/>
            <w:tcBorders>
              <w:bottom w:color="000000" w:space="0" w:sz="4" w:val="single"/>
            </w:tcBorders>
            <w:shd w:fill="d5d5d5"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32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비</w:t>
              <w:tab/>
              <w:t xml:space="preserve">목</w:t>
            </w:r>
          </w:p>
        </w:tc>
        <w:tc>
          <w:tcPr>
            <w:vMerge w:val="restart"/>
            <w:tcBorders>
              <w:bottom w:color="000000" w:space="0" w:sz="4" w:val="single"/>
            </w:tcBorders>
            <w:shd w:fill="d5d5d5"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 w:right="1237"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집행 계획</w:t>
            </w:r>
          </w:p>
        </w:tc>
        <w:tc>
          <w:tcPr>
            <w:gridSpan w:val="4"/>
            <w:shd w:fill="d5d5d5"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333"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총사업비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원</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tc>
      </w:tr>
      <w:tr>
        <w:trPr>
          <w:cantSplit w:val="0"/>
          <w:trHeight w:val="538" w:hRule="atLeast"/>
          <w:tblHeader w:val="0"/>
        </w:trPr>
        <w:tc>
          <w:tcPr>
            <w:vMerge w:val="continue"/>
            <w:tcBorders>
              <w:bottom w:color="000000" w:space="0" w:sz="4" w:val="single"/>
            </w:tcBorders>
            <w:shd w:fill="d5d5d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000000" w:space="0" w:sz="4" w:val="single"/>
            </w:tcBorders>
            <w:shd w:fill="d5d5d5"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37" w:right="121"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정부지원사업비</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35" w:right="121"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gridSpan w:val="2"/>
            <w:shd w:fill="d5d5d5"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41"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자기부담사업비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vMerge w:val="restart"/>
            <w:tcBorders>
              <w:bottom w:color="000000" w:space="0" w:sz="4" w:val="single"/>
            </w:tcBorders>
            <w:shd w:fill="d5d5d5"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82" w:right="165"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합계</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82" w:right="166"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r>
      <w:tr>
        <w:trPr>
          <w:cantSplit w:val="0"/>
          <w:trHeight w:val="390" w:hRule="atLeast"/>
          <w:tblHeader w:val="0"/>
        </w:trPr>
        <w:tc>
          <w:tcPr>
            <w:vMerge w:val="continue"/>
            <w:tcBorders>
              <w:bottom w:color="000000" w:space="0" w:sz="4" w:val="single"/>
            </w:tcBorders>
            <w:shd w:fill="d5d5d5"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5d5d5"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현금</w:t>
            </w:r>
          </w:p>
        </w:tc>
        <w:tc>
          <w:tcPr>
            <w:tcBorders>
              <w:bottom w:color="000000" w:space="0" w:sz="4" w:val="single"/>
            </w:tcBorders>
            <w:shd w:fill="d5d5d5"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현물</w:t>
            </w:r>
          </w:p>
        </w:tc>
        <w:tc>
          <w:tcPr>
            <w:vMerge w:val="continue"/>
            <w:tcBorders>
              <w:bottom w:color="000000" w:space="0" w:sz="4" w:val="single"/>
            </w:tcBorders>
            <w:shd w:fill="d5d5d5"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4" w:hRule="atLeast"/>
          <w:tblHeader w:val="0"/>
        </w:trPr>
        <w:tc>
          <w:tcPr>
            <w:vMerge w:val="restart"/>
            <w:tcBorders>
              <w:top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재료비</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836767453"/>
                <w:tag w:val="goog_rdk_0"/>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 DMD소켓 구입(00개×0000원)</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r>
      <w:tr>
        <w:trPr>
          <w:cantSplit w:val="0"/>
          <w:trHeight w:val="359" w:hRule="atLeast"/>
          <w:tblHeader w:val="0"/>
        </w:trPr>
        <w:tc>
          <w:tcPr>
            <w:vMerge w:val="continue"/>
            <w:tcBorders>
              <w:top w:color="000000" w:space="0" w:sz="4"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6"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002559437"/>
                <w:tag w:val="goog_rdk_1"/>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전원IC류 구입(00개×000원)</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2" w:line="297" w:lineRule="auto"/>
              <w:ind w:left="109" w:right="1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외주용역비</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7" w:line="312"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938109961"/>
                <w:tag w:val="goog_rdk_2"/>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시금형제작 외주용역</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3,000,000</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7,000,000</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10,000,000</w:t>
            </w: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380" w:hRule="atLeast"/>
          <w:tblHeader w:val="0"/>
        </w:trPr>
        <w:tc>
          <w:tcPr>
            <w:gridSpan w:val="2"/>
            <w:shd w:fill="d5d5d5"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361" w:lineRule="auto"/>
              <w:ind w:left="10"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w:t>
              <w:tab/>
              <w:t xml:space="preserve">계</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3"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2"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9"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1" name="Shape 21"/>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3" name="Shape 23"/>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3. 성장전략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(Scale-up)_사업화 추진 전략</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AI 기반 개인정보 관리 자동화 및 실시간 모니터링 강화</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딥러닝 기반 이상징후 탐지 알고리즘 개발, 국내외 개인정보보호 표준(ISO, GDPR 등) 인증 획득, 클라우드 네이티브 구조로 확장성 및 보안성 확보</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글로벌 규제 대응 및 현지화 전략 추진</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해외 파트너사와 협력 체계 구축, 다국어 지원 및 현지 컴플라이언스 맞춤형 기능 제공, 주요국 품질 인증 및 특허 출원</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지속적 제품 고도화 및 고객 맞춤형 서비스 확대</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정기적인 소프트웨어 업데이트 및 신기능 추가, 산업별 특화 모듈 개발, 고객 피드백 기반 커스터마이징 지원</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EA">
      <w:pPr>
        <w:spacing w:before="62"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(전체 사업단계)</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4"/>
        <w:tblW w:w="949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981"/>
        <w:gridCol w:w="2357"/>
        <w:gridCol w:w="3514"/>
        <w:tblGridChange w:id="0">
          <w:tblGrid>
            <w:gridCol w:w="645"/>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특허 및 인증 취득</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2025.03 ~ 2025.08</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개인정보 보호 자동화 관련 국내외 특허 출원 및 ISO/CCPA 등 주요 인증기관 심사 준비 및 취득</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글로벌 파트너십 구축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2025.09 ~ 2026.06</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유럽·미국 소재 보안 솔루션 기업, 컨설팅 업체와 MOU 체결 및 공동 마케팅 추진, 현지화 서비스 개발 착수</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산업별 특화 모듈 개발 및 상용화</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2026.01 ~ 2026.12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금융, 의료, 공공기관 등 주요 산업군별 맞춤형 기능 개발, 파일럿 프로젝트 진행 및 레퍼런스 확보</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공식 런칭 및 대규모 마케팅</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2027.01 ~ 2027.12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글로벌 웹사이트 구축, 현지 언론·업계 대상 시연회 개최, B2B/B2G 타깃 마케팅 캠페인 전개</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i w:val="0"/>
          <w:smallCaps w:val="0"/>
          <w:strike w:val="0"/>
          <w:color w:val="000000"/>
          <w:sz w:val="3"/>
          <w:szCs w:val="3"/>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11"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6" name="Shape 2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8" name="Shape 2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4. 팀 구성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(Team)_대표자 및 팀원 구성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대표자의 경력과 전문성</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개인정보보호법 및 정보보호 분야 박사학위 보유, 대기업 개인정보 관리 컨설팅 15년 경력, 정부지원사업 다수 수행</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팀원들의 보유 역량</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IT 보안 전문 석사, 클라우드·AI 개발 경력 8년 이상, 모바일 앱 및 웹 개발 실무 경험, 국내외 표준 인증 컨설팅 가능</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103">
      <w:pPr>
        <w:spacing w:before="216" w:lineRule="auto"/>
        <w:ind w:right="3972"/>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팀 구성(안) &gt;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0"/>
          <w:i w:val="0"/>
          <w:smallCaps w:val="0"/>
          <w:strike w:val="0"/>
          <w:color w:val="000000"/>
          <w:sz w:val="7"/>
          <w:szCs w:val="7"/>
          <w:u w:val="none"/>
          <w:shd w:fill="auto" w:val="clear"/>
          <w:vertAlign w:val="baseline"/>
        </w:rPr>
      </w:pPr>
      <w:r w:rsidDel="00000000" w:rsidR="00000000" w:rsidRPr="00000000">
        <w:rPr>
          <w:rtl w:val="0"/>
        </w:rPr>
      </w:r>
    </w:p>
    <w:tbl>
      <w:tblPr>
        <w:tblStyle w:val="Table15"/>
        <w:tblW w:w="9498.999999999998"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6"/>
        <w:gridCol w:w="1302"/>
        <w:gridCol w:w="1766"/>
        <w:gridCol w:w="4312"/>
        <w:gridCol w:w="1483"/>
        <w:tblGridChange w:id="0">
          <w:tblGrid>
            <w:gridCol w:w="636"/>
            <w:gridCol w:w="1302"/>
            <w:gridCol w:w="1766"/>
            <w:gridCol w:w="4312"/>
            <w:gridCol w:w="1483"/>
          </w:tblGrid>
        </w:tblGridChange>
      </w:tblGrid>
      <w:tr>
        <w:trPr>
          <w:cantSplit w:val="0"/>
          <w:trHeight w:val="410" w:hRule="atLeast"/>
          <w:tblHeader w:val="0"/>
        </w:trPr>
        <w:tc>
          <w:tcPr>
            <w:tcBorders>
              <w:bottom w:color="000000" w:space="0" w:sz="4" w:val="single"/>
            </w:tcBorders>
            <w:shd w:fill="d8d8d8"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26" w:right="21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직위</w:t>
            </w:r>
          </w:p>
        </w:tc>
        <w:tc>
          <w:tcPr>
            <w:tcBorders>
              <w:bottom w:color="000000" w:space="0" w:sz="4" w:val="single"/>
            </w:tcBorders>
            <w:shd w:fill="d8d8d8"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70" w:right="15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담당 업무</w:t>
            </w:r>
          </w:p>
        </w:tc>
        <w:tc>
          <w:tcPr>
            <w:tcBorders>
              <w:bottom w:color="000000" w:space="0" w:sz="4" w:val="single"/>
            </w:tcBorders>
            <w:shd w:fill="d8d8d8"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08" w:right="393"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경력 및 학력 등</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tc>
        <w:tc>
          <w:tcPr>
            <w:tcBorders>
              <w:bottom w:color="000000" w:space="0" w:sz="4" w:val="single"/>
            </w:tcBorders>
            <w:shd w:fill="d8d8d8"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48" w:right="13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구성 상태</w:t>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공동대표</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개인정보 보호 솔루션 기획 및 대외 협력 총괄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정보보호학 박사, 대기업 개인정보보호팀 리더 역임, 정부지원사업 총괄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완료(2024.12)</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개발팀장</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기반 개인정보 관리 자동화 S/W 개발 총괄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정보보안 석사, 클라우드·AI 개발 경력 8년, 오픈소스 프로젝트 리딩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예정(2025.03)</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 매니저</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시장 조사, 홍보 및 판로 개척</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경영학 학사, 디지털 마케팅 실무 5년, 스타트업 홍보 캠페인 기획 및 실행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예정(2025.04)</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spacing w:before="1"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협력 기관 현황 및 협업 방안 &gt;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6"/>
        <w:tblW w:w="9499.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3"/>
        <w:gridCol w:w="1815"/>
        <w:gridCol w:w="2902"/>
        <w:gridCol w:w="2400"/>
        <w:gridCol w:w="1749"/>
        <w:tblGridChange w:id="0">
          <w:tblGrid>
            <w:gridCol w:w="633"/>
            <w:gridCol w:w="1815"/>
            <w:gridCol w:w="2902"/>
            <w:gridCol w:w="2400"/>
            <w:gridCol w:w="1749"/>
          </w:tblGrid>
        </w:tblGridChange>
      </w:tblGrid>
      <w:tr>
        <w:trPr>
          <w:cantSplit w:val="0"/>
          <w:trHeight w:val="371" w:hRule="atLeast"/>
          <w:tblHeader w:val="0"/>
        </w:trPr>
        <w:tc>
          <w:tcPr>
            <w:tcBorders>
              <w:bottom w:color="000000" w:space="0" w:sz="4" w:val="single"/>
            </w:tcBorders>
            <w:shd w:fill="d8d8d8"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84"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파트너명</w:t>
            </w:r>
          </w:p>
        </w:tc>
        <w:tc>
          <w:tcPr>
            <w:tcBorders>
              <w:bottom w:color="000000" w:space="0" w:sz="4" w:val="single"/>
            </w:tcBorders>
            <w:shd w:fill="d8d8d8"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88" w:right="17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p>
        </w:tc>
        <w:tc>
          <w:tcPr>
            <w:tcBorders>
              <w:bottom w:color="000000" w:space="0" w:sz="4" w:val="single"/>
            </w:tcBorders>
            <w:shd w:fill="d8d8d8"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15" w:right="29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협업 방안</w:t>
            </w:r>
          </w:p>
        </w:tc>
        <w:tc>
          <w:tcPr>
            <w:tcBorders>
              <w:bottom w:color="000000" w:space="0" w:sz="4" w:val="single"/>
            </w:tcBorders>
            <w:shd w:fill="d8d8d8"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50" w:right="33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협력 시기</w:t>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○○전자</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시제품 관련 하드웨어(H/W) 제작·개발, IoT 센서 및 임베디드 시스템 개발</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솔루션 연동 테스트용 시제품 제작 및 성능 검증 지원, 기술 자문 제공</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2025.01 ~ 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△△디자인스튜디오</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웹사이트 및 모바일 앱 UI/UX 디자인, 브랜딩 및 홍보물 제작</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런칭용 공식 웹사이트 및 앱 디자인, 마케팅용 브로슈어·영상 제작</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2025.05 ~ 2026.06</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□□인증컨설팅</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정보보호 및 개인정보보호 표준 인증 컨설팅</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ISO/CCPA 등 인증 취득을 위한 심사 준비 및 대행, 교육 제공</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2025.07 ~ 2026.08</w:t>
            </w:r>
            <w:r w:rsidDel="00000000" w:rsidR="00000000" w:rsidRPr="00000000">
              <w:rPr>
                <w:rtl w:val="0"/>
              </w:rPr>
            </w:r>
          </w:p>
        </w:tc>
      </w:tr>
    </w:tbl>
    <w:p w:rsidR="00000000" w:rsidDel="00000000" w:rsidP="00000000" w:rsidRDefault="00000000" w:rsidRPr="00000000" w14:paraId="00000130">
      <w:pPr>
        <w:ind w:right="3972"/>
        <w:rPr>
          <w:rFonts w:ascii="함초롬돋움" w:cs="함초롬돋움" w:eastAsia="함초롬돋움" w:hAnsi="함초롬돋움"/>
          <w:sz w:val="16"/>
          <w:szCs w:val="16"/>
        </w:rPr>
      </w:pPr>
      <w:r w:rsidDel="00000000" w:rsidR="00000000" w:rsidRPr="00000000">
        <w:rPr>
          <w:rtl w:val="0"/>
        </w:rPr>
      </w:r>
    </w:p>
    <w:sectPr>
      <w:footerReference r:id="rId10" w:type="default"/>
      <w:pgSz w:h="16820" w:w="11900" w:orient="portrait"/>
      <w:pgMar w:bottom="1701"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
  <w:font w:name="Arial Unicode MS"/>
  <w:font w:name="HY헤드라인M"/>
  <w:font w:name="HY중고딕"/>
  <w:font w:name="휴먼옛체"/>
  <w:font w:name="함초롬돋움"/>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함초롬바탕"/>
  <w:font w:name="나눔명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2" w:hanging="199.99999999999994"/>
      </w:pPr>
      <w:rPr>
        <w:rFonts w:ascii="Book Antiqua" w:cs="Book Antiqua" w:eastAsia="Book Antiqua" w:hAnsi="Book Antiqua"/>
        <w:b w:val="0"/>
        <w:i w:val="0"/>
        <w:sz w:val="28"/>
        <w:szCs w:val="28"/>
      </w:rPr>
    </w:lvl>
    <w:lvl w:ilvl="1">
      <w:start w:val="0"/>
      <w:numFmt w:val="bullet"/>
      <w:lvlText w:val="•"/>
      <w:lvlJc w:val="left"/>
      <w:pPr>
        <w:ind w:left="1145" w:hanging="200"/>
      </w:pPr>
      <w:rPr/>
    </w:lvl>
    <w:lvl w:ilvl="2">
      <w:start w:val="0"/>
      <w:numFmt w:val="bullet"/>
      <w:lvlText w:val="•"/>
      <w:lvlJc w:val="left"/>
      <w:pPr>
        <w:ind w:left="1871" w:hanging="200"/>
      </w:pPr>
      <w:rPr/>
    </w:lvl>
    <w:lvl w:ilvl="3">
      <w:start w:val="0"/>
      <w:numFmt w:val="bullet"/>
      <w:lvlText w:val="•"/>
      <w:lvlJc w:val="left"/>
      <w:pPr>
        <w:ind w:left="2597" w:hanging="200"/>
      </w:pPr>
      <w:rPr/>
    </w:lvl>
    <w:lvl w:ilvl="4">
      <w:start w:val="0"/>
      <w:numFmt w:val="bullet"/>
      <w:lvlText w:val="•"/>
      <w:lvlJc w:val="left"/>
      <w:pPr>
        <w:ind w:left="3322" w:hanging="200"/>
      </w:pPr>
      <w:rPr/>
    </w:lvl>
    <w:lvl w:ilvl="5">
      <w:start w:val="0"/>
      <w:numFmt w:val="bullet"/>
      <w:lvlText w:val="•"/>
      <w:lvlJc w:val="left"/>
      <w:pPr>
        <w:ind w:left="4048" w:hanging="200"/>
      </w:pPr>
      <w:rPr/>
    </w:lvl>
    <w:lvl w:ilvl="6">
      <w:start w:val="0"/>
      <w:numFmt w:val="bullet"/>
      <w:lvlText w:val="•"/>
      <w:lvlJc w:val="left"/>
      <w:pPr>
        <w:ind w:left="4774" w:hanging="200"/>
      </w:pPr>
      <w:rPr/>
    </w:lvl>
    <w:lvl w:ilvl="7">
      <w:start w:val="0"/>
      <w:numFmt w:val="bullet"/>
      <w:lvlText w:val="•"/>
      <w:lvlJc w:val="left"/>
      <w:pPr>
        <w:ind w:left="5499" w:hanging="200"/>
      </w:pPr>
      <w:rPr/>
    </w:lvl>
    <w:lvl w:ilvl="8">
      <w:start w:val="0"/>
      <w:numFmt w:val="bullet"/>
      <w:lvlText w:val="•"/>
      <w:lvlJc w:val="left"/>
      <w:pPr>
        <w:ind w:left="6225"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휴먼옛체" w:cs="휴먼옛체" w:eastAsia="휴먼옛체" w:hAnsi="휴먼옛체"/>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rFonts w:ascii="맑은 고딕" w:cs="맑은 고딕" w:eastAsia="맑은 고딕" w:hAnsi="맑은 고딕"/>
      <w:b w:val="1"/>
      <w:bCs w:val="1"/>
    </w:rPr>
  </w:style>
  <w:style w:type="paragraph" w:styleId="a4">
    <w:name w:val="List Paragraph"/>
    <w:basedOn w:val="a"/>
    <w:uiPriority w:val="1"/>
    <w:qFormat w:val="1"/>
  </w:style>
  <w:style w:type="paragraph" w:styleId="TableParagraph" w:customStyle="1">
    <w:name w:val="Table Paragraph"/>
    <w:basedOn w:val="a"/>
    <w:uiPriority w:val="1"/>
    <w:qFormat w:val="1"/>
  </w:style>
  <w:style w:type="paragraph" w:styleId="a5" w:customStyle="1">
    <w:name w:val="바탕글"/>
    <w:rsid w:val="00764084"/>
    <w:pPr>
      <w:pBdr>
        <w:top w:color="000000" w:space="0" w:sz="2" w:val="none"/>
        <w:left w:color="000000" w:space="0" w:sz="2" w:val="none"/>
        <w:bottom w:color="000000" w:space="0" w:sz="2" w:val="none"/>
        <w:right w:color="000000" w:space="0" w:sz="2" w:val="none"/>
      </w:pBdr>
      <w:wordWrap w:val="0"/>
      <w:spacing w:line="384" w:lineRule="auto"/>
      <w:jc w:val="both"/>
      <w:textAlignment w:val="baseline"/>
    </w:pPr>
    <w:rPr>
      <w:rFonts w:ascii="함초롬바탕" w:cs="Times New Roman" w:eastAsia="함초롬바탕" w:hAnsi="Times New Roman"/>
      <w:color w:val="000000"/>
      <w:sz w:val="20"/>
      <w:szCs w:val="20"/>
      <w:shd w:color="999999" w:fill="auto" w:val="clear"/>
      <w:lang w:eastAsia="ko-KR"/>
    </w:rPr>
  </w:style>
  <w:style w:type="paragraph" w:styleId="a6">
    <w:name w:val="header"/>
    <w:basedOn w:val="a"/>
    <w:link w:val="Char"/>
    <w:uiPriority w:val="99"/>
    <w:unhideWhenUsed w:val="1"/>
    <w:rsid w:val="00067C65"/>
    <w:pPr>
      <w:tabs>
        <w:tab w:val="center" w:pos="4513"/>
        <w:tab w:val="right" w:pos="9026"/>
      </w:tabs>
      <w:snapToGrid w:val="0"/>
    </w:pPr>
  </w:style>
  <w:style w:type="character" w:styleId="Char" w:customStyle="1">
    <w:name w:val="머리글 Char"/>
    <w:basedOn w:val="a0"/>
    <w:link w:val="a6"/>
    <w:uiPriority w:val="99"/>
    <w:rsid w:val="00067C65"/>
    <w:rPr>
      <w:rFonts w:ascii="휴먼옛체" w:cs="휴먼옛체" w:eastAsia="휴먼옛체" w:hAnsi="휴먼옛체"/>
      <w:lang w:eastAsia="ko-KR"/>
    </w:rPr>
  </w:style>
  <w:style w:type="paragraph" w:styleId="a7">
    <w:name w:val="footer"/>
    <w:basedOn w:val="a"/>
    <w:link w:val="Char0"/>
    <w:uiPriority w:val="99"/>
    <w:unhideWhenUsed w:val="1"/>
    <w:rsid w:val="00067C65"/>
    <w:pPr>
      <w:tabs>
        <w:tab w:val="center" w:pos="4513"/>
        <w:tab w:val="right" w:pos="9026"/>
      </w:tabs>
      <w:snapToGrid w:val="0"/>
    </w:pPr>
  </w:style>
  <w:style w:type="character" w:styleId="Char0" w:customStyle="1">
    <w:name w:val="바닥글 Char"/>
    <w:basedOn w:val="a0"/>
    <w:link w:val="a7"/>
    <w:uiPriority w:val="99"/>
    <w:rsid w:val="00067C65"/>
    <w:rPr>
      <w:rFonts w:ascii="휴먼옛체" w:cs="휴먼옛체" w:eastAsia="휴먼옛체" w:hAnsi="휴먼옛체"/>
      <w:lang w:eastAsia="ko-KR"/>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T4YbDqFEZRB2UGFioNGDdlsig==">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2025-02-17T05:14:00Z</dcterms:created>
  <dc:creator>kised</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Hwp 2024 13.0.0.1053</vt:lpwstr>
  </property>
  <property fmtid="{D5CDD505-2E9C-101B-9397-08002B2CF9AE}" pid="4" name="LastSaved">
    <vt:filetime>2025-02-14T00:00:00Z</vt:filetime>
  </property>
</Properties>
</file>