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ookAntiqua-bold.ttf" ContentType="application/x-font-ttf"/>
  <Override PartName="/word/fonts/BookAntiqua-boldItalic.ttf" ContentType="application/x-font-ttf"/>
  <Override PartName="/word/fonts/BookAntiqua-italic.ttf" ContentType="application/x-font-ttf"/>
  <Override PartName="/word/fonts/BookAntiqua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96000" cy="437480"/>
                <wp:effectExtent b="0" l="0" r="0" t="0"/>
                <wp:docPr id="10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7525" y="3576483"/>
                          <a:ext cx="6076950" cy="4070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3.99999618530273" w:line="240"/>
                              <w:ind w:left="141.99999809265137" w:right="340.99998474121094" w:firstLine="283.9999961853027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Y헤드라인M" w:cs="HY헤드라인M" w:eastAsia="HY헤드라인M" w:hAnsi="HY헤드라인M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사업계획서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6000" cy="437480"/>
                <wp:effectExtent b="0" l="0" r="0" t="0"/>
                <wp:docPr id="10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437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33019</wp:posOffset>
                </wp:positionH>
                <wp:positionV relativeFrom="paragraph">
                  <wp:posOffset>119380</wp:posOffset>
                </wp:positionV>
                <wp:extent cx="6049645" cy="1557522"/>
                <wp:effectExtent b="0" l="0" r="0" t="0"/>
                <wp:wrapTopAndBottom distB="0" distT="0"/>
                <wp:docPr id="10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1175" y="3001225"/>
                          <a:ext cx="6049645" cy="1557522"/>
                          <a:chOff x="2321175" y="3001225"/>
                          <a:chExt cx="6049650" cy="2274600"/>
                        </a:xfrm>
                      </wpg:grpSpPr>
                      <wpg:grpSp>
                        <wpg:cNvGrpSpPr/>
                        <wpg:grpSpPr>
                          <a:xfrm>
                            <a:off x="2321178" y="3001239"/>
                            <a:ext cx="6049645" cy="1557522"/>
                            <a:chOff x="2321175" y="3005925"/>
                            <a:chExt cx="6049650" cy="16407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321175" y="3005925"/>
                              <a:ext cx="6049650" cy="164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1178" y="3005935"/>
                              <a:ext cx="6049645" cy="1546860"/>
                              <a:chOff x="1186" y="187"/>
                              <a:chExt cx="9527" cy="2436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1186" y="188"/>
                                <a:ext cx="9525" cy="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86" y="187"/>
                                <a:ext cx="9527" cy="24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3" name="Shape 13"/>
                            <wps:spPr>
                              <a:xfrm>
                                <a:off x="1186" y="187"/>
                                <a:ext cx="9527" cy="24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7.999999523162842" w:line="378.0000114440918"/>
                                    <w:ind w:left="220" w:right="0" w:firstLine="44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※ 사업계획서는 목차(1페이지)를 제외하고 15페이지 내외로 작성(증빙서류는 제한 없음)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70.0000190734863"/>
                                    <w:ind w:left="220" w:right="0" w:firstLine="44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※ 사업계획서 양식은 변경·삭제할 수 없으며, 추가설명을 위한 이미지(사진), 표 등은 삽입 가능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94.0000057220459"/>
                                    <w:ind w:left="505" w:right="0" w:firstLine="101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18"/>
                                      <w:vertAlign w:val="baseline"/>
                                    </w:rPr>
                                    <w:t xml:space="preserve">(표 안의 행은 추가 가능하며, 해당 없을 시 공란을 유지)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40.9999752044678"/>
                                    <w:ind w:left="220" w:right="0" w:firstLine="44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※ 본문 내 ‘파란색 글씨로 작성된 안내 문구’는 삭제하고 검정 글씨로 작성하여 제출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8.99999976158142" w:line="195.99999904632568"/>
                                    <w:ind w:left="532.0000076293945" w:right="0" w:firstLine="751.999969482421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※ 대표자·직원 성명, 성별, 생년월일, 대학교(원)명 및 소재지, 직장명 등의 개인정보(또는 유추 가능한 정보)는 반드시 제외하거나 ‘○’, ‘*’ 등으로 마스킹하여 작성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52.00000762939453"/>
                                    <w:ind w:left="532.0000076293945" w:right="0" w:firstLine="1064.00001525878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2"/>
                                      <w:vertAlign w:val="baseline"/>
                                    </w:rPr>
                                    <w:t xml:space="preserve">[학력] (전문)학·석·박사, 학과·전공 등, [직장] 직업, 주요 수행업무 등만 작성 가능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33019</wp:posOffset>
                </wp:positionH>
                <wp:positionV relativeFrom="paragraph">
                  <wp:posOffset>119380</wp:posOffset>
                </wp:positionV>
                <wp:extent cx="6049645" cy="1557522"/>
                <wp:effectExtent b="0" l="0" r="0" t="0"/>
                <wp:wrapTopAndBottom distB="0" distT="0"/>
                <wp:docPr id="100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9645" cy="1557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rPr>
          <w:rFonts w:ascii="HY헤드라인M" w:cs="HY헤드라인M" w:eastAsia="HY헤드라인M" w:hAnsi="HY헤드라인M"/>
          <w:b w:val="1"/>
          <w:sz w:val="32"/>
          <w:szCs w:val="32"/>
        </w:rPr>
      </w:pPr>
      <w:r w:rsidDel="00000000" w:rsidR="00000000" w:rsidRPr="00000000">
        <w:rPr>
          <w:rFonts w:ascii="HY헤드라인M" w:cs="HY헤드라인M" w:eastAsia="HY헤드라인M" w:hAnsi="HY헤드라인M"/>
          <w:sz w:val="32"/>
          <w:szCs w:val="32"/>
          <w:rtl w:val="0"/>
        </w:rPr>
        <w:t xml:space="preserve">□ </w:t>
      </w:r>
      <w:r w:rsidDel="00000000" w:rsidR="00000000" w:rsidRPr="00000000">
        <w:rPr>
          <w:rFonts w:ascii="HY헤드라인M" w:cs="HY헤드라인M" w:eastAsia="HY헤드라인M" w:hAnsi="HY헤드라인M"/>
          <w:b w:val="1"/>
          <w:sz w:val="32"/>
          <w:szCs w:val="32"/>
          <w:rtl w:val="0"/>
        </w:rPr>
        <w:t xml:space="preserve">일반현황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Y중고딕" w:cs="HY중고딕" w:eastAsia="HY중고딕" w:hAnsi="HY중고딕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Y중고딕" w:cs="HY중고딕" w:eastAsia="HY중고딕" w:hAnsi="HY중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7.0" w:type="dxa"/>
        <w:jc w:val="left"/>
        <w:tblInd w:w="-28.0" w:type="dxa"/>
        <w:tblLayout w:type="fixed"/>
        <w:tblLook w:val="0400"/>
      </w:tblPr>
      <w:tblGrid>
        <w:gridCol w:w="636"/>
        <w:gridCol w:w="1362"/>
        <w:gridCol w:w="132"/>
        <w:gridCol w:w="1616"/>
        <w:gridCol w:w="1070"/>
        <w:gridCol w:w="2107"/>
        <w:gridCol w:w="1186"/>
        <w:gridCol w:w="1488"/>
        <w:tblGridChange w:id="0">
          <w:tblGrid>
            <w:gridCol w:w="636"/>
            <w:gridCol w:w="1362"/>
            <w:gridCol w:w="132"/>
            <w:gridCol w:w="1616"/>
            <w:gridCol w:w="1070"/>
            <w:gridCol w:w="2107"/>
            <w:gridCol w:w="1186"/>
            <w:gridCol w:w="1488"/>
          </w:tblGrid>
        </w:tblGridChange>
      </w:tblGrid>
      <w:tr>
        <w:trPr>
          <w:cantSplit w:val="0"/>
          <w:trHeight w:val="61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아이템명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AI 기반 개인정보 관리 자동화 솔루션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(협약기간 내 목표)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12" w:lineRule="auto"/>
              <w:jc w:val="center"/>
              <w:rPr>
                <w:rFonts w:ascii="Gulim" w:cs="Gulim" w:eastAsia="Gulim" w:hAnsi="Gulim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모바일 어플리케이션(1개), 웹사이트(1개)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직업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(직장명 기재 불가)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연구원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기업(예정)명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컴엔휴먼 주식회사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팀 구성 현황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(대표자 본인 제외)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순번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직위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담당 업무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보유 역량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(경력 및 학력 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구성 상태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공동대표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사업 기획 및 전략 수립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IT 기술 및 경영 컨설팅 경험 10년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개발팀장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AI 알고리즘 개발 및 시스템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컴퓨터공학 석사, 소프트웨어 개발 경력 8년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31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예정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27" w:lineRule="auto"/>
        <w:rPr>
          <w:rFonts w:ascii="HY헤드라인M" w:cs="HY헤드라인M" w:eastAsia="HY헤드라인M" w:hAnsi="HY헤드라인M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7" w:lineRule="auto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Fonts w:ascii="HY헤드라인M" w:cs="HY헤드라인M" w:eastAsia="HY헤드라인M" w:hAnsi="HY헤드라인M"/>
          <w:sz w:val="38"/>
          <w:szCs w:val="38"/>
          <w:rtl w:val="0"/>
        </w:rPr>
        <w:t xml:space="preserve">□ </w:t>
      </w:r>
      <w:r w:rsidDel="00000000" w:rsidR="00000000" w:rsidRPr="00000000">
        <w:rPr>
          <w:rFonts w:ascii="HY헤드라인M" w:cs="HY헤드라인M" w:eastAsia="HY헤드라인M" w:hAnsi="HY헤드라인M"/>
          <w:sz w:val="32"/>
          <w:szCs w:val="32"/>
          <w:rtl w:val="0"/>
        </w:rPr>
        <w:t xml:space="preserve">아이템 개요(요약)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HY중고딕" w:cs="HY중고딕" w:eastAsia="HY중고딕" w:hAnsi="HY중고딕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33"/>
        <w:gridCol w:w="3265"/>
        <w:gridCol w:w="776"/>
        <w:gridCol w:w="791"/>
        <w:gridCol w:w="3265"/>
        <w:tblGridChange w:id="0">
          <w:tblGrid>
            <w:gridCol w:w="1533"/>
            <w:gridCol w:w="3265"/>
            <w:gridCol w:w="776"/>
            <w:gridCol w:w="791"/>
            <w:gridCol w:w="326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bookmarkStart w:colFirst="0" w:colLast="0" w:name="_heading=h.lzaxyvz3uv63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명     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2855"/>
              <w:tblGridChange w:id="0">
                <w:tblGrid>
                  <w:gridCol w:w="2855"/>
                </w:tblGrid>
              </w:tblGridChange>
            </w:tblGrid>
            <w:tr>
              <w:trPr>
                <w:cantSplit w:val="0"/>
                <w:trHeight w:val="370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4F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94" w:hanging="294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AI 기반 개인정보 관리 자동화 솔루션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범     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2855"/>
              <w:tblGridChange w:id="0">
                <w:tblGrid>
                  <w:gridCol w:w="2855"/>
                </w:tblGrid>
              </w:tblGridChange>
            </w:tblGrid>
            <w:tr>
              <w:trPr>
                <w:cantSplit w:val="0"/>
                <w:trHeight w:val="370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54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306" w:hanging="306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기술(정보보호/인공지능)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아이템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10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58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7" w:hanging="287"/>
                    <w:jc w:val="both"/>
                    <w:rPr>
                      <w:rFonts w:ascii="함초롬바탕" w:cs="함초롬바탕" w:eastAsia="함초롬바탕" w:hAnsi="함초롬바탕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AI와 빅데이터 기술이 적용된 개인정보 관리 자동화 솔루션으로, 실시간 데이터 수집·분석·이상징후 탐지 및 자동 알림 기능을 제공합니다. 기업·기관·개인 고객에게 개인정보 유출·오남용 예방, 법적 컴플라이언스 대응, 관리 업무 효율화 등 실질적 보안·편의 혜택을 제공하며, 월 구독형(중소형)~맞춤형(대형) 요금제로 운영됩니다.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bookmarkStart w:colFirst="0" w:colLast="0" w:name="_heading=h.4xj5o34cazf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문제 인식</w:t>
              <w:br w:type="textWrapping"/>
              <w:t xml:space="preserve">(Problem)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7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61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국내·외 개인정보 관리 시장은 지속적으로 성장하고 있으나, 기존 솔루션은 여전히 수동 관리에 의존하거나, 데이터 분석 및 자동화 수준이 낮아 실질적 효율성과 보안성이 부족합니다. 특히 중소기업 및 개인 고객의 경우, 개인정보 관리 실태 점검과 자동화 도입이 미흡해 법적 리스크와 내부 유출 사고 위험이 높습니다. AI 기반 자동화 솔루션은 아직 초기 단계로, 시장 내 표준이나 대표 제품이 부족한 상황입니다.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실현 가능성</w:t>
              <w:br w:type="textWrapping"/>
              <w:t xml:space="preserve">(Solution)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10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68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Malgun Gothic" w:cs="Malgun Gothic" w:eastAsia="Malgun Gothic" w:hAnsi="Malgun Gothic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사업기간 내 모바일 앱 시제품 개발 및 클라우드 기반 플랫폼 고도화를 추진합니다. AI 기반 실시간 이상징후 탐지, 산업별 맞춤형 모듈 제공, 정부지원사업 연계 인증 및 특허 확보 등으로 차별성과 신뢰성을 강화할 계획입니다. 2025년 시제품 개발, 2026년 플랫폼 고도화, 2027년 서비스 확산 및 전담 CS팀 신설 등 단계별 로드맵을 통해 실현 가능성을 높입니다.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성장전략</w:t>
              <w:br w:type="textWrapping"/>
              <w:t xml:space="preserve">(Scale-up)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7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70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경쟁사 대비 AI 기반 실시간 이상징후 탐지, 산업별 맞춤 모듈, 정부 인증 및 특허 등으로 차별성을 확보합니다. 국내 주요 기업·기관 대상 영업 확대, 2027년 글로벌 시장 진출을 위한 현지화 및 파트너십 구축, 패키지형·구독형 등 다양한 사업 모델 도입, 2028년 시리즈A 투자유치 등 단계적 성장 및 투자 전략을 추진합니다.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333" w:hanging="333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팀 구성</w:t>
              <w:br w:type="textWrapping"/>
              <w:t xml:space="preserve">(Team)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7779"/>
              <w:tblGridChange w:id="0">
                <w:tblGrid>
                  <w:gridCol w:w="7779"/>
                </w:tblGrid>
              </w:tblGridChange>
            </w:tblGrid>
            <w:tr>
              <w:trPr>
                <w:cantSplit w:val="0"/>
                <w:trHeight w:val="599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77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6" w:hanging="286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>대표자(박사급 IT·보안 전문가, 정부지원사업 다수 수행)와 공동대표(정보보호 컨설팅 경력 15년), 개발팀장(AI·S/W 개발 8년), UI/UX 디자이너(브랜딩 5년) 등 핵심 인력이 참여하며, ○○전자(장비·H/W 지원), △△기업(플랫폼 개발), □□대학교 산학협력단(AI 고도화·보안 컨설팅) 등과 협력 체계를 구축하여 시너지를 극대화합니다.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rtl w:val="0"/>
              </w:rPr>
              <w:t xml:space="preserve">이미지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8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3817"/>
              <w:tblGridChange w:id="0">
                <w:tblGrid>
                  <w:gridCol w:w="3817"/>
                </w:tblGrid>
              </w:tblGridChange>
            </w:tblGrid>
            <w:tr>
              <w:trPr>
                <w:cantSplit w:val="0"/>
                <w:trHeight w:val="10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7E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2" w:hanging="282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280" w:hanging="280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8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3817"/>
              <w:tblGridChange w:id="0">
                <w:tblGrid>
                  <w:gridCol w:w="3817"/>
                </w:tblGrid>
              </w:tblGridChange>
            </w:tblGrid>
            <w:tr>
              <w:trPr>
                <w:cantSplit w:val="0"/>
                <w:trHeight w:val="1026" w:hRule="atLeast"/>
                <w:tblHeader w:val="0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082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spacing w:line="192" w:lineRule="auto"/>
                    <w:ind w:left="282" w:hanging="282"/>
                    <w:jc w:val="both"/>
                    <w:rPr>
                      <w:rFonts w:ascii="함초롬바탕" w:cs="함초롬바탕" w:eastAsia="함초롬바탕" w:hAnsi="함초롬바탕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1aff"/>
                      <w:sz w:val="20"/>
                      <w:szCs w:val="20"/>
                      <w:rtl w:val="0"/>
                    </w:rPr>
                    <w:t xml:space="preserve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280" w:hanging="280"/>
              <w:jc w:val="both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5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5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275" w:hanging="275"/>
              <w:jc w:val="center"/>
              <w:rPr>
                <w:rFonts w:ascii="HY헤드라인M" w:cs="HY헤드라인M" w:eastAsia="HY헤드라인M" w:hAnsi="HY헤드라인M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1aff"/>
                <w:sz w:val="20"/>
                <w:szCs w:val="20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192" w:lineRule="auto"/>
              <w:ind w:left="275" w:hanging="275"/>
              <w:jc w:val="center"/>
              <w:rPr>
                <w:rFonts w:ascii="HY헤드라인M" w:cs="HY헤드라인M" w:eastAsia="HY헤드라인M" w:hAnsi="HY헤드라인M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1aff"/>
                <w:sz w:val="20"/>
                <w:szCs w:val="20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72735" cy="417668"/>
                <wp:effectExtent b="0" l="0" r="0" t="0"/>
                <wp:docPr id="10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625" y="3571150"/>
                          <a:ext cx="5372735" cy="417668"/>
                          <a:chOff x="2659625" y="3571150"/>
                          <a:chExt cx="5372750" cy="417700"/>
                        </a:xfrm>
                      </wpg:grpSpPr>
                      <wpg:grpSp>
                        <wpg:cNvGrpSpPr/>
                        <wpg:grpSpPr>
                          <a:xfrm>
                            <a:off x="2659633" y="3571166"/>
                            <a:ext cx="5372735" cy="417668"/>
                            <a:chOff x="2659625" y="3579000"/>
                            <a:chExt cx="5372750" cy="40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59625" y="3579000"/>
                              <a:ext cx="5372750" cy="40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633" y="3579023"/>
                              <a:ext cx="5372735" cy="401955"/>
                              <a:chOff x="0" y="0"/>
                              <a:chExt cx="8461" cy="633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8450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7" name="Shape 1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1.00000381469727" w:line="240"/>
                                    <w:ind w:left="203.99999618530273" w:right="0" w:firstLine="40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1. 문제 인식 </w:t>
                                  </w: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(Problem)_아이템의 필요성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417668"/>
                <wp:effectExtent b="0" l="0" r="0" t="0"/>
                <wp:docPr id="100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4176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나눔명조" w:cs="나눔명조" w:eastAsia="나눔명조" w:hAnsi="나눔명조"/>
          <w:sz w:val="16"/>
          <w:szCs w:val="16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8D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국내·외 개인정보 관리 시장은 지속적으로 성장하고 있으나, 기존 솔루션은 여전히 수동 관리에 의존하거나, 데이터 분석 및 자동화 수준이 낮아 실질적인 효율성과 보안성이 부족하다.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특히 중소기업 및 개인 고객의 경우, 개인정보 관리 실태 점검과 자동화 도입이 미흡하여 법적 리스크와 내부 유출 사고 위험이 높다. 또한, 국내외에서 AI 기반 개인정보 관리 자동화 솔루션은 초기 단계로, 시장 내 명확한 표준이나 대표 제품이 부족한 상황이다.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나눔명조" w:cs="나눔명조" w:eastAsia="나눔명조" w:hAnsi="나눔명조"/>
          <w:sz w:val="20"/>
          <w:szCs w:val="20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8D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기존 개인정보 관리 솔루션은 사용자 편의성이 낮고, 다양한 산업군에 맞춤형 적용이 어렵다.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개인정보 관리 컨설팅이 일회성에 그치는 경우가 많아, 지속적인 모니터링과 개선이 어렵고, AI 기반 자동화 기술 도입 시에도 기술적 한계(예: 비정형 데이터 처리, 실시간 이상 탐지 등)로 인해 실질적 문제 해결에 한계가 존재한다.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나눔명조" w:cs="나눔명조" w:eastAsia="나눔명조" w:hAnsi="나눔명조"/>
          <w:sz w:val="20"/>
          <w:szCs w:val="20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72735" cy="401955"/>
                <wp:effectExtent b="0" l="0" r="0" t="0"/>
                <wp:docPr id="10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625" y="3579000"/>
                          <a:ext cx="5372735" cy="401955"/>
                          <a:chOff x="2659625" y="3579000"/>
                          <a:chExt cx="5372750" cy="402000"/>
                        </a:xfrm>
                      </wpg:grpSpPr>
                      <wpg:grpSp>
                        <wpg:cNvGrpSpPr/>
                        <wpg:grpSpPr>
                          <a:xfrm>
                            <a:off x="2659633" y="3579023"/>
                            <a:ext cx="5372735" cy="401955"/>
                            <a:chOff x="2659625" y="3579000"/>
                            <a:chExt cx="5372750" cy="40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59625" y="3579000"/>
                              <a:ext cx="5372750" cy="40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633" y="3579023"/>
                              <a:ext cx="5372735" cy="401955"/>
                              <a:chOff x="0" y="0"/>
                              <a:chExt cx="8461" cy="633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8450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1.00000381469727" w:line="240"/>
                                    <w:ind w:left="203.99999618530273" w:right="0" w:firstLine="40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2. 실현 가능성 </w:t>
                                  </w: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(Solution)_창업 아이템의 개발 계획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401955"/>
                <wp:effectExtent b="0" l="0" r="0" t="0"/>
                <wp:docPr id="100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나눔명조" w:cs="나눔명조" w:eastAsia="나눔명조" w:hAnsi="나눔명조"/>
          <w:sz w:val="16"/>
          <w:szCs w:val="16"/>
        </w:rPr>
      </w:pPr>
      <w:bookmarkStart w:colFirst="0" w:colLast="0" w:name="_heading=h.gepvhzev0hyk" w:id="2"/>
      <w:bookmarkEnd w:id="2"/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94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모바일 앱 서비스 프로토타입 개발 및 시범 운영(1년차 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2025년 상반기까지 개인정보 자동 수집·분석·알림 기능을 갖춘 모바일 앱 시제품을 개발하고, 하반기 중 베타 테스트 및 사용자 피드백 반영을 통해 서비스 완성도 제고. 프로토타입 개발 예산은 정부지원사업비(인건비, 개발비)와 자기부담사업비(테스트 운영비)로 집행.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명조" w:cs="나눔명조" w:eastAsia="나눔명조" w:hAnsi="나눔명조"/>
          <w:sz w:val="16"/>
          <w:szCs w:val="16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94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클라우드 기반 플랫폼 고도화 및 맞춤형 솔루션 제공(2년차 진행)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2026년까지 클라우드 인프라 확장, AI 알고리즘 고도화, 산업별 맞춤형 대시보드 및 리포트 기능 추가. 정부지원사업비는 서버 구축 및 유지보수, 자기부담사업비는 추가 인력 채용 및 외부 컨설팅에 투입.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명조" w:cs="나눔명조" w:eastAsia="나눔명조" w:hAnsi="나눔명조"/>
          <w:sz w:val="16"/>
          <w:szCs w:val="16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94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차별성 및 경쟁력 확보 전략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AI 기반 실시간 이상징후 탐지, 다양한 산업군(교육, 의료, 공공기관 등) 맞춤형 모듈 제공, 사용자 친화적 UI/UX 설계, 정부 지원사업 연계 인증 획득(예: 정보보호 관리체계 인증). 경쟁사 대비 자동화 정확도 및 사후관리 지원 강화.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명조" w:cs="나눔명조" w:eastAsia="나눔명조" w:hAnsi="나눔명조"/>
          <w:sz w:val="16"/>
          <w:szCs w:val="16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98">
      <w:pPr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66" w:lineRule="auto"/>
        <w:ind w:left="2873" w:right="2908" w:firstLine="0"/>
        <w:jc w:val="center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사업추진 일정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(협약기간 내)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9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2981"/>
        <w:gridCol w:w="2357"/>
        <w:gridCol w:w="3514"/>
        <w:tblGridChange w:id="0">
          <w:tblGrid>
            <w:gridCol w:w="787"/>
            <w:gridCol w:w="2981"/>
            <w:gridCol w:w="2357"/>
            <w:gridCol w:w="351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82" w:right="73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 내용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536" w:right="52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 기간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90" w:right="27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세부 내용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핵심 개발인력 채용 및 팀 구성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2025.01 ~ 2025.03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AI 개발자, 정보보안 전문가, UI/UX 디자이너 등 필수 인력 3명 내외 채용 및 전담 TF팀 구성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모바일 앱 시제품 개발 및 내부 테스트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2025.04 ~ 2025.12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개인정보 수집·분석·알림 기능 구현, 사내 파일럿 테스트 및 버그 수정, 서비스 안정성 확보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베타 테스트 및 사용자 피드백 반영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2026.01 ~ 2026.06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주요 고객사 및 베타 테스터 대상 시범 운영, 피드백 수집 및 UI/UX, 기능 개선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클라우드 인프라 구축 및 플랫폼 고도화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2026.07 ~ 2026.12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AWS 등 클라우드 서비스 연동, 대용량 데이터 처리 및 보안 강화, 산업별 맞춤 모듈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마케팅 및 정식 출시 준비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2027.01 ~ 2027.03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303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홍보영상 제작, 공식 웹사이트 오픈, 파트너 협약 및 시장 홍보 활동 전개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89" w:lineRule="auto"/>
        <w:ind w:left="2873" w:right="2908" w:firstLine="0"/>
        <w:jc w:val="center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사업비 집행 계획 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999999999998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2"/>
        <w:gridCol w:w="3524"/>
        <w:gridCol w:w="1190"/>
        <w:gridCol w:w="1188"/>
        <w:gridCol w:w="1190"/>
        <w:gridCol w:w="1105"/>
        <w:tblGridChange w:id="0">
          <w:tblGrid>
            <w:gridCol w:w="1442"/>
            <w:gridCol w:w="3524"/>
            <w:gridCol w:w="1190"/>
            <w:gridCol w:w="1188"/>
            <w:gridCol w:w="1190"/>
            <w:gridCol w:w="1105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9"/>
              </w:tabs>
              <w:spacing w:after="0" w:before="0" w:line="240" w:lineRule="auto"/>
              <w:ind w:left="3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비</w:t>
              <w:tab/>
              <w:t xml:space="preserve">목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1" w:right="1237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집행 계획</w:t>
            </w:r>
          </w:p>
        </w:tc>
        <w:tc>
          <w:tcPr>
            <w:gridSpan w:val="4"/>
            <w:shd w:fill="d5d5d5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333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총사업비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(ⓐ+ⓑ)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14" w:lineRule="auto"/>
              <w:ind w:left="137" w:right="121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정부지원사업비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0" w:lineRule="auto"/>
              <w:ind w:left="135" w:right="121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(ⓐ)</w:t>
            </w:r>
          </w:p>
        </w:tc>
        <w:tc>
          <w:tcPr>
            <w:gridSpan w:val="2"/>
            <w:shd w:fill="d5d5d5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자기부담사업비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(ⓑ)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314" w:lineRule="auto"/>
              <w:ind w:left="182" w:right="165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합계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0" w:lineRule="auto"/>
              <w:ind w:left="182" w:right="166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(ⓐ+ⓑ)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d5d5d5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376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현금</w:t>
            </w:r>
          </w:p>
        </w:tc>
        <w:tc>
          <w:tcPr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376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현물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d5d5d5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9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재료비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0"/>
              </w:tabs>
              <w:spacing w:after="0" w:before="2" w:line="313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183676745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1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▪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DMD소켓 구입(00개×0000원)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76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3,448,000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3,448,000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0"/>
              </w:tabs>
              <w:spacing w:after="0" w:before="26" w:line="313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-1002559437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1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▪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전원IC류 구입(00개×000원)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76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7,652,000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7,652,000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7" w:lineRule="auto"/>
              <w:ind w:left="109" w:right="10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외주용역비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0"/>
              </w:tabs>
              <w:spacing w:after="0" w:before="27" w:line="312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1938109961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1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▪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시금형제작 외주용역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76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10,000,000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6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d5d5d5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9"/>
              </w:tabs>
              <w:spacing w:after="0" w:before="0" w:line="361" w:lineRule="auto"/>
              <w:ind w:left="1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합</w:t>
              <w:tab/>
              <w:t xml:space="preserve">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75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73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75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72" w:firstLine="0"/>
              <w:jc w:val="righ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72735" cy="401955"/>
                <wp:effectExtent b="0" l="0" r="0" t="0"/>
                <wp:docPr id="10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625" y="3579000"/>
                          <a:ext cx="5372735" cy="401955"/>
                          <a:chOff x="2659625" y="3579000"/>
                          <a:chExt cx="5372750" cy="402000"/>
                        </a:xfrm>
                      </wpg:grpSpPr>
                      <wpg:grpSp>
                        <wpg:cNvGrpSpPr/>
                        <wpg:grpSpPr>
                          <a:xfrm>
                            <a:off x="2659633" y="3579023"/>
                            <a:ext cx="5372735" cy="401955"/>
                            <a:chOff x="2659625" y="3579000"/>
                            <a:chExt cx="5372750" cy="40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59625" y="3579000"/>
                              <a:ext cx="5372750" cy="40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633" y="3579023"/>
                              <a:ext cx="5372735" cy="401955"/>
                              <a:chOff x="0" y="0"/>
                              <a:chExt cx="8461" cy="633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8450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2" name="Shape 2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1.00000381469727" w:line="240"/>
                                    <w:ind w:left="203.99999618530273" w:right="0" w:firstLine="40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3. 성장전략 </w:t>
                                  </w: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(Scale-up)_사업화 추진 전략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401955"/>
                <wp:effectExtent b="0" l="0" r="0" t="0"/>
                <wp:docPr id="101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E5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AI 기반 실시간 이상징후 탐지 및 대응 고도화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개인정보 오남용·유출 등 이상 패턴을 실시간으로 탐지하고, 자동 알림 및 차단 기능을 강화하여 경쟁사 대비 보안성과 신뢰성 차별화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E5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산업군별 맞춤형 모듈 및 대시보드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교육, 의료, 공공기관 등 다양한 업종 특성에 맞춘 개인정보 관리 모듈과, 관리자용 시각화 대시보드를 별도 개발하여 시장 확장성 및 사용자 만족도 제고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E5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정부지원사업 연계 인증 및 특허 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정보보호 관리체계(ISMS), 개인정보보호 관리체계(PIMS) 등 정부 인증 취득 및 국내외 특허 출원·등록을 통해 제품 신뢰도와 진입장벽 강화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E5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지속적 업데이트 및 사후관리 체계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hanging="200"/>
        <w:jc w:val="left"/>
        <w:rPr>
          <w:rFonts w:ascii="나눔명조" w:cs="나눔명조" w:eastAsia="나눔명조" w:hAnsi="나눔명조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정기적인 기능 업데이트, 고객 피드백 반영, 전담 기술지원팀 운영 등으로 서비스 품질 유지 및 고객 이탈 방지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62" w:lineRule="auto"/>
        <w:ind w:right="2908"/>
        <w:jc w:val="right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사업추진 일정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(전체 사업단계)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2981"/>
        <w:gridCol w:w="2357"/>
        <w:gridCol w:w="3514"/>
        <w:tblGridChange w:id="0">
          <w:tblGrid>
            <w:gridCol w:w="645"/>
            <w:gridCol w:w="2981"/>
            <w:gridCol w:w="2357"/>
            <w:gridCol w:w="351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82" w:right="73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38" w:right="227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 내용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536" w:right="52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 기간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90" w:right="27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세부 내용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36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AI 이상징후 탐지 알고리즘 고도화 및 특허 출원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2025.04 ~ 2025.09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AI 기반 이상징후 탐지 로직 개선, 국내외 특허 출원 및 등록 추진, 관련 논문 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36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산업군별 맞춤형 모듈 개발 및 시범 적용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2025.10 ~ 2026.03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교육·의료·공공기관 등 주요 업종별 모듈 개발, 시범 고객사 3곳 선정 및 현장 적용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36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홍보용 웹사이트 및 패키지 디자인 제작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2026.04 ~ 2026.06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브랜드 아이덴티티(BI) 정립, 공식 웹사이트 및 제품 패키지 디자인 외주 용역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36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해외 파트너십 구축 및 글로벌 마케팅 착수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2026.07 ~ 2027.02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해외 IT 보안 기업, 컨설팅사 등과 MOU 체결, 영문 홈페이지 오픈 및 글로벌 SNS 마케팅 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36" w:right="22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서비스 전국 확산 및 전담 CS팀 신설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536" w:right="52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2027.03 ~ 2027.12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5" w:lineRule="auto"/>
              <w:ind w:left="290" w:right="272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전국 주요 기관·기업 대상 영업 확대, 24시간 전담 고객센터 및 기술지원팀 운영 개시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함초롬돋움" w:cs="함초롬돋움" w:eastAsia="함초롬돋움" w:hAnsi="함초롬돋움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372735" cy="401955"/>
                <wp:effectExtent b="0" l="0" r="0" t="0"/>
                <wp:docPr id="10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625" y="3579000"/>
                          <a:ext cx="5372735" cy="401955"/>
                          <a:chOff x="2659625" y="3579000"/>
                          <a:chExt cx="5372750" cy="402000"/>
                        </a:xfrm>
                      </wpg:grpSpPr>
                      <wpg:grpSp>
                        <wpg:cNvGrpSpPr/>
                        <wpg:grpSpPr>
                          <a:xfrm>
                            <a:off x="2659633" y="3579023"/>
                            <a:ext cx="5372735" cy="401955"/>
                            <a:chOff x="2659625" y="3579000"/>
                            <a:chExt cx="5372750" cy="40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59625" y="3579000"/>
                              <a:ext cx="5372750" cy="40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9633" y="3579023"/>
                              <a:ext cx="5372735" cy="401955"/>
                              <a:chOff x="0" y="0"/>
                              <a:chExt cx="8461" cy="633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8450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7" name="Shape 2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846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1.00000381469727" w:line="240"/>
                                    <w:ind w:left="203.99999618530273" w:right="0" w:firstLine="40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4. 팀 구성 </w:t>
                                  </w:r>
                                  <w:r w:rsidDel="00000000" w:rsidR="00000000" w:rsidRPr="00000000">
                                    <w:rPr>
                                      <w:rFonts w:ascii="HY헤드라인M" w:cs="HY헤드라인M" w:eastAsia="HY헤드라인M" w:hAnsi="HY헤드라인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(Team)_대표자 및 팀원 구성 계획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2735" cy="401955"/>
                <wp:effectExtent b="0" l="0" r="0" t="0"/>
                <wp:docPr id="101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나눔명조" w:cs="나눔명조" w:eastAsia="나눔명조" w:hAnsi="나눔명조"/>
          <w:sz w:val="16"/>
          <w:szCs w:val="16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FF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대표자의 경력과 전문성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412" w:hanging="199.99999999999997"/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공동대표는 IT·보안 분야 박사 학위 및 15년 이상 컨설팅·연구 경력 보유, 정부지원사업 다수 수행 및 정보보호 관리체계(ISMS) 인증 획득 경험 있음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명조" w:cs="나눔명조" w:eastAsia="나눔명조" w:hAnsi="나눔명조"/>
          <w:b w:val="1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</w:p>
    <w:p w:rsidR="00000000" w:rsidDel="00000000" w:rsidP="00000000" w:rsidRDefault="00000000" w:rsidRPr="00000000" w14:paraId="000000FF">
      <w:pPr>
        <w:rPr>
          <w:rFonts w:ascii="나눔명조" w:cs="나눔명조" w:eastAsia="나눔명조" w:hAnsi="나눔명조"/>
          <w:color w:val="000000"/>
          <w:sz w:val="28"/>
          <w:szCs w:val="28"/>
        </w:rPr>
      </w:pPr>
      <w:r w:rsidDel="00000000" w:rsidR="00000000" w:rsidRPr="00000000">
        <w:rPr>
          <w:rFonts w:ascii="나눔명조" w:cs="나눔명조" w:eastAsia="나눔명조" w:hAnsi="나눔명조"/>
          <w:sz w:val="28"/>
          <w:szCs w:val="28"/>
          <w:rtl w:val="0"/>
        </w:rPr>
        <w:t xml:space="preserve">ㅇ 팀원들의 보유 역량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나눔명조" w:cs="나눔명조" w:eastAsia="나눔명조" w:hAnsi="나눔명조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412" w:hanging="199.99999999999997"/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개발팀장은 컴퓨터공학 석사, S/W 개발 및 AI 알고리즘 설계 경력 8년 이상, UI/UX 디자이너는 사용자 중심 인터페이스 설계 및 브랜딩 경험 5년 이상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명조" w:cs="나눔명조" w:eastAsia="나눔명조" w:hAnsi="나눔명조"/>
          <w:b w:val="1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sz w:val="16"/>
          <w:szCs w:val="16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16" w:lineRule="auto"/>
        <w:ind w:right="3972"/>
        <w:jc w:val="right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&lt; 팀 구성(안) 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8.999999999998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6"/>
        <w:gridCol w:w="1302"/>
        <w:gridCol w:w="1766"/>
        <w:gridCol w:w="4312"/>
        <w:gridCol w:w="1483"/>
        <w:tblGridChange w:id="0">
          <w:tblGrid>
            <w:gridCol w:w="636"/>
            <w:gridCol w:w="1302"/>
            <w:gridCol w:w="1766"/>
            <w:gridCol w:w="4312"/>
            <w:gridCol w:w="1483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82" w:right="72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226" w:right="216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70" w:right="158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 업무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408" w:right="393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보유 역량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경력 및 학력 등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48" w:right="133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구성 상태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00" w:lineRule="auto"/>
              <w:ind w:left="226" w:right="219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공동대표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00" w:lineRule="auto"/>
              <w:ind w:left="170" w:right="16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사업 기획, 정부지원사업 신청 및 관리, 대외 협력 총괄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5" w:lineRule="auto"/>
              <w:ind w:left="410" w:right="393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IT·보안 분야 박사, 정보보호 관리체계(ISMS) 인증 컨설팅 10년 이상, 정부 R 과제 수행 다수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5" w:lineRule="auto"/>
              <w:ind w:left="148" w:right="134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완료(2024.12)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00" w:lineRule="auto"/>
              <w:ind w:left="226" w:right="219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개발팀장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00" w:lineRule="auto"/>
              <w:ind w:left="170" w:right="16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AI 기반 개인정보 관리 자동화 솔루션 개발 및 시스템 구현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5" w:lineRule="auto"/>
              <w:ind w:left="410" w:right="393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컴퓨터공학 석사, S/W 개발 경력 8년, AI 알고리즘 및 클라우드 시스템 구축 경험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5" w:lineRule="auto"/>
              <w:ind w:left="148" w:right="134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완료(2024.12)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00" w:lineRule="auto"/>
              <w:ind w:left="226" w:right="219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UI/UX 디자이너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300" w:lineRule="auto"/>
              <w:ind w:left="170" w:right="16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서비스 인터페이스 및 브랜드 디자인, 사용성 테스트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5" w:lineRule="auto"/>
              <w:ind w:left="410" w:right="393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그래픽디자인 전공, 사용자 중심 인터페이스 설계 및 브랜딩 5년 이상 경력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5" w:lineRule="auto"/>
              <w:ind w:left="148" w:right="134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완료(2024.12)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1" w:lineRule="auto"/>
        <w:ind w:right="2908"/>
        <w:jc w:val="right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협력 기관 현황 및 협업 방안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99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3"/>
        <w:gridCol w:w="1815"/>
        <w:gridCol w:w="2902"/>
        <w:gridCol w:w="2400"/>
        <w:gridCol w:w="1749"/>
        <w:tblGridChange w:id="0">
          <w:tblGrid>
            <w:gridCol w:w="633"/>
            <w:gridCol w:w="1815"/>
            <w:gridCol w:w="2902"/>
            <w:gridCol w:w="2400"/>
            <w:gridCol w:w="1749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82" w:right="72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484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파트너명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88" w:right="176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보유 역량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315" w:right="298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협업 방안</w:t>
            </w:r>
          </w:p>
        </w:tc>
        <w:tc>
          <w:tcPr>
            <w:tcBorders>
              <w:bottom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350" w:right="337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협력 시기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312" w:lineRule="auto"/>
              <w:ind w:left="522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○○전자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312" w:lineRule="auto"/>
              <w:ind w:left="186" w:right="176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시제품 관련 하드웨어(H/W) 제작·개발 및 장비 지원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6" w:lineRule="auto"/>
              <w:ind w:left="315" w:right="30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개인정보 관리 솔루션 테스트용 단말기 및 센서 등 시제품 제작 지원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50" w:right="33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2025.01 ~ 2026.12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312" w:lineRule="auto"/>
              <w:ind w:left="522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△△기업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312" w:lineRule="auto"/>
              <w:ind w:left="186" w:right="176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웹·앱 플랫폼 개발 및 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6" w:lineRule="auto"/>
              <w:ind w:left="315" w:right="30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서비스 웹사이트 및 모바일 앱 개발 용역 제공, 클라우드 인프라 연동 지원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50" w:right="33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2025.03 ~ 2026.12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9" w:right="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312" w:lineRule="auto"/>
              <w:ind w:left="522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□□대학교 산학협력단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312" w:lineRule="auto"/>
              <w:ind w:left="186" w:right="176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AI 알고리즘 고도화 및 성능 평가, 보안 취약점 진단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96" w:lineRule="auto"/>
              <w:ind w:left="315" w:right="300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산학협력 과제로 AI 모델 검증 및 개선, 보안 컨설팅 제공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50" w:right="337" w:firstLine="0"/>
              <w:jc w:val="center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sz w:val="20"/>
                <w:szCs w:val="20"/>
                <w:rtl w:val="0"/>
              </w:rPr>
              <w:t xml:space="preserve">2025.05 ~ 2027.12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right="3972"/>
        <w:rPr>
          <w:rFonts w:ascii="함초롬돋움" w:cs="함초롬돋움" w:eastAsia="함초롬돋움" w:hAnsi="함초롬돋움"/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20" w:w="11900" w:orient="portrait"/>
      <w:pgMar w:bottom="1701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Gulim"/>
  <w:font w:name="Arial Unicode MS"/>
  <w:font w:name="HY헤드라인M"/>
  <w:font w:name="HY중고딕"/>
  <w:font w:name="휴먼옛체"/>
  <w:font w:name="함초롬돋움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함초롬바탕"/>
  <w:font w:name="나눔명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</w:p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휴먼옛체" w:cs="휴먼옛체" w:eastAsia="휴먼옛체" w:hAnsi="휴먼옛체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412" w:hanging="199.99999999999994"/>
      </w:pPr>
      <w:rPr>
        <w:rFonts w:ascii="Book Antiqua" w:cs="Book Antiqua" w:eastAsia="Book Antiqua" w:hAnsi="Book Antiqua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45" w:hanging="200"/>
      </w:pPr>
      <w:rPr/>
    </w:lvl>
    <w:lvl w:ilvl="2">
      <w:start w:val="0"/>
      <w:numFmt w:val="bullet"/>
      <w:lvlText w:val="•"/>
      <w:lvlJc w:val="left"/>
      <w:pPr>
        <w:ind w:left="1871" w:hanging="200"/>
      </w:pPr>
      <w:rPr/>
    </w:lvl>
    <w:lvl w:ilvl="3">
      <w:start w:val="0"/>
      <w:numFmt w:val="bullet"/>
      <w:lvlText w:val="•"/>
      <w:lvlJc w:val="left"/>
      <w:pPr>
        <w:ind w:left="2597" w:hanging="200"/>
      </w:pPr>
      <w:rPr/>
    </w:lvl>
    <w:lvl w:ilvl="4">
      <w:start w:val="0"/>
      <w:numFmt w:val="bullet"/>
      <w:lvlText w:val="•"/>
      <w:lvlJc w:val="left"/>
      <w:pPr>
        <w:ind w:left="3322" w:hanging="200"/>
      </w:pPr>
      <w:rPr/>
    </w:lvl>
    <w:lvl w:ilvl="5">
      <w:start w:val="0"/>
      <w:numFmt w:val="bullet"/>
      <w:lvlText w:val="•"/>
      <w:lvlJc w:val="left"/>
      <w:pPr>
        <w:ind w:left="4048" w:hanging="200"/>
      </w:pPr>
      <w:rPr/>
    </w:lvl>
    <w:lvl w:ilvl="6">
      <w:start w:val="0"/>
      <w:numFmt w:val="bullet"/>
      <w:lvlText w:val="•"/>
      <w:lvlJc w:val="left"/>
      <w:pPr>
        <w:ind w:left="4774" w:hanging="200"/>
      </w:pPr>
      <w:rPr/>
    </w:lvl>
    <w:lvl w:ilvl="7">
      <w:start w:val="0"/>
      <w:numFmt w:val="bullet"/>
      <w:lvlText w:val="•"/>
      <w:lvlJc w:val="left"/>
      <w:pPr>
        <w:ind w:left="5499" w:hanging="200"/>
      </w:pPr>
      <w:rPr/>
    </w:lvl>
    <w:lvl w:ilvl="8">
      <w:start w:val="0"/>
      <w:numFmt w:val="bullet"/>
      <w:lvlText w:val="•"/>
      <w:lvlJc w:val="left"/>
      <w:pPr>
        <w:ind w:left="6225" w:hanging="2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휴먼옛체" w:cs="휴먼옛체" w:eastAsia="휴먼옛체" w:hAnsi="휴먼옛체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rPr>
      <w:rFonts w:ascii="맑은 고딕" w:cs="맑은 고딕" w:eastAsia="맑은 고딕" w:hAnsi="맑은 고딕"/>
      <w:b w:val="1"/>
      <w:bCs w:val="1"/>
    </w:rPr>
  </w:style>
  <w:style w:type="paragraph" w:styleId="a4">
    <w:name w:val="List Paragraph"/>
    <w:basedOn w:val="a"/>
    <w:uiPriority w:val="1"/>
    <w:qFormat w:val="1"/>
  </w:style>
  <w:style w:type="paragraph" w:styleId="TableParagraph" w:customStyle="1">
    <w:name w:val="Table Paragraph"/>
    <w:basedOn w:val="a"/>
    <w:uiPriority w:val="1"/>
    <w:qFormat w:val="1"/>
  </w:style>
  <w:style w:type="paragraph" w:styleId="a5" w:customStyle="1">
    <w:name w:val="바탕글"/>
    <w:rsid w:val="00764084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spacing w:line="384" w:lineRule="auto"/>
      <w:jc w:val="both"/>
      <w:textAlignment w:val="baseline"/>
    </w:pPr>
    <w:rPr>
      <w:rFonts w:ascii="함초롬바탕" w:cs="Times New Roman" w:eastAsia="함초롬바탕" w:hAnsi="Times New Roman"/>
      <w:color w:val="000000"/>
      <w:sz w:val="20"/>
      <w:szCs w:val="20"/>
      <w:shd w:color="999999" w:fill="auto" w:val="clear"/>
      <w:lang w:eastAsia="ko-KR"/>
    </w:rPr>
  </w:style>
  <w:style w:type="paragraph" w:styleId="a6">
    <w:name w:val="header"/>
    <w:basedOn w:val="a"/>
    <w:link w:val="Char"/>
    <w:uiPriority w:val="99"/>
    <w:unhideWhenUsed w:val="1"/>
    <w:rsid w:val="00067C6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067C65"/>
    <w:rPr>
      <w:rFonts w:ascii="휴먼옛체" w:cs="휴먼옛체" w:eastAsia="휴먼옛체" w:hAnsi="휴먼옛체"/>
      <w:lang w:eastAsia="ko-KR"/>
    </w:rPr>
  </w:style>
  <w:style w:type="paragraph" w:styleId="a7">
    <w:name w:val="footer"/>
    <w:basedOn w:val="a"/>
    <w:link w:val="Char0"/>
    <w:uiPriority w:val="99"/>
    <w:unhideWhenUsed w:val="1"/>
    <w:rsid w:val="00067C6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067C65"/>
    <w:rPr>
      <w:rFonts w:ascii="휴먼옛체" w:cs="휴먼옛체" w:eastAsia="휴먼옛체" w:hAnsi="휴먼옛체"/>
      <w:lang w:eastAsia="ko-KR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T4YbDqFEZRB2UGFioNGDdlsig==">CgMxLjAaMAoBMBIrCikIB0IlChFRdWF0dHJvY2VudG8gU2FucxIQQXJpYWwgVW5pY29kZSBNUxowCgExEisKKQgHQiUKEVF1YXR0cm9jZW50byBTYW5zEhBBcmlhbCBVbmljb2RlIE1TGjAKATISKwopCAdCJQoRUXVhdHRyb2NlbnRvIFNhbnMSEEFyaWFsIFVuaWNvZGUgTVMyDmgubHpheHl2ejN1djYzMg1oLjR4ajVvMzRjYXpmMg5oLmdlcHZoemV2MGh5azgAciExbWZtQ0FYOUw5eXhJUUdzUTllb3hHdDI2SGZJTU9kY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2025-02-17T05:14:00Z</dcterms:created>
  <dc:creator>kised</dc:creator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Hwp 2024 13.0.0.1053</vt:lpwstr>
  </property>
  <property fmtid="{D5CDD505-2E9C-101B-9397-08002B2CF9AE}" pid="4" name="LastSaved">
    <vt:filetime>2025-02-14T00:00:00Z</vt:filetime>
  </property>
</Properties>
</file>