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МАТЕМАТИКИ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Проверила: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40B34" w:rsidRPr="003C40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lang w:val="ru-RU"/>
        </w:rPr>
      </w:pPr>
      <w:r w:rsidRPr="00F40B3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3C4034" w:rsidRDefault="003C4034" w:rsidP="003C4034">
      <w:pPr>
        <w:pStyle w:val="a3"/>
        <w:spacing w:line="22" w:lineRule="atLeast"/>
        <w:ind w:left="714"/>
        <w:rPr>
          <w:lang w:val="ru-RU"/>
        </w:rPr>
      </w:pP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403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 два соответствия. Найти их объединение, пересечение, разность, симметрическую разность, инверсию, композицию, образ, прообраз, сужение, продолжение. Соответствия заданы перечислением.</w:t>
      </w: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3C4034" w:rsidRPr="003C4034" w:rsidRDefault="00F40B34" w:rsidP="003C40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задачи:</w:t>
      </w:r>
    </w:p>
    <w:p w:rsidR="003C4034" w:rsidRPr="003C4034" w:rsidRDefault="003C4034" w:rsidP="003C4034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A95467" w:rsidRPr="00EC3897" w:rsidRDefault="00A95467" w:rsidP="00EC389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Используются два соответствия: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&gt;, где</w:t>
      </w:r>
    </w:p>
    <w:p w:rsidR="00A95467" w:rsidRPr="00EC3897" w:rsidRDefault="00A95467" w:rsidP="00EC3897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Ао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отправления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– область прибытия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C3897">
        <w:rPr>
          <w:rFonts w:ascii="Times New Roman" w:eastAsia="Times New Roman" w:hAnsi="Times New Roman" w:cs="Times New Roman"/>
          <w:sz w:val="28"/>
          <w:szCs w:val="28"/>
        </w:rPr>
        <w:t>Bo</w:t>
      </w:r>
      <w:r w:rsidR="00EC3897"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– область отправления соответствия В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Вр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прибытия соответствия В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В.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элементы задается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</w:t>
      </w:r>
      <w:r w:rsidR="001E0B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натуральными числами от 1 до 10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Элементы множества принадлежат множеству натуральных чисел от 1 до 100.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Кортежи графиков вводятся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E0B5F" w:rsidRDefault="00A95467" w:rsidP="001E0B5F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1:</w:t>
      </w:r>
    </w:p>
    <w:p w:rsidR="00A95467" w:rsidRPr="001E0B5F" w:rsidRDefault="00A95467" w:rsidP="003E489B">
      <w:pPr>
        <w:pStyle w:val="a3"/>
        <w:spacing w:before="100" w:beforeAutospacing="1" w:after="100" w:afterAutospacing="1" w:line="240" w:lineRule="auto"/>
        <w:ind w:left="1070" w:firstLine="64"/>
        <w:rPr>
          <w:rFonts w:ascii="Times New Roman" w:eastAsia="Times New Roman" w:hAnsi="Times New Roman" w:cs="Times New Roman"/>
          <w:sz w:val="28"/>
          <w:szCs w:val="28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>A(N1) = {y | (</w:t>
      </w:r>
      <w:proofErr w:type="spellStart"/>
      <w:r w:rsidRPr="001E0B5F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r w:rsidRPr="001E0B5F">
        <w:rPr>
          <w:rFonts w:ascii="Times New Roman" w:eastAsia="Times New Roman" w:hAnsi="Times New Roman" w:cs="Times New Roman"/>
          <w:sz w:val="28"/>
          <w:szCs w:val="28"/>
        </w:rPr>
        <w:t>) ϵ Ag и x ϵ N1}.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38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(принадлежащие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3: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A-1(N3) = {x | (</w:t>
      </w:r>
      <w:proofErr w:type="spellStart"/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</w:rPr>
        <w:t>) ϵ Ag и y ϵ N3}.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(принадлежащие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Сужение соответствия А находится на множестве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5: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AN5 = &lt;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>, Ag ∩ (N5×Ap)&gt;.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5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соответствия А – соответствие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U = (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), Ag </w:t>
      </w:r>
      <w:r w:rsidRPr="00A95467">
        <w:rPr>
          <w:rFonts w:ascii="Cambria Math" w:eastAsia="Times New Roman" w:hAnsi="Cambria Math" w:cs="Cambria Math"/>
          <w:sz w:val="28"/>
          <w:szCs w:val="28"/>
        </w:rPr>
        <w:t>⊆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2, мощность которого задается пользователем: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2) = {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(принадлежащие множеству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4, мощность которого задается пользователем: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-1(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4) = {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 (принадлежащие множеству В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Сужение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на множестве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 = &lt;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∩ 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6×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)&gt;.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соответствие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Cambria Math" w:eastAsia="Times New Roman" w:hAnsi="Cambria Math" w:cs="Cambria Math"/>
          <w:sz w:val="28"/>
          <w:szCs w:val="28"/>
          <w:lang w:val="ru-RU"/>
        </w:rPr>
        <w:t>⊆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выбирает операцию. Выполняется только одна операция.</w:t>
      </w:r>
    </w:p>
    <w:p w:rsidR="003C4034" w:rsidRPr="00A95467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Pr="003C4034" w:rsidRDefault="00F40B34" w:rsidP="00F40B34">
      <w:pPr>
        <w:pStyle w:val="a4"/>
        <w:numPr>
          <w:ilvl w:val="0"/>
          <w:numId w:val="2"/>
        </w:numPr>
        <w:spacing w:beforeAutospacing="0" w:afterAutospacing="0" w:line="22" w:lineRule="atLeast"/>
        <w:ind w:left="714" w:hanging="357"/>
        <w:contextualSpacing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 w:rsidR="003C4034" w:rsidRDefault="003C4034" w:rsidP="003C4034">
      <w:pPr>
        <w:pStyle w:val="a4"/>
        <w:spacing w:beforeAutospacing="0" w:afterAutospacing="0" w:line="22" w:lineRule="atLeast"/>
        <w:ind w:left="714"/>
        <w:contextualSpacing/>
        <w:rPr>
          <w:b/>
          <w:bCs/>
          <w:sz w:val="32"/>
          <w:szCs w:val="32"/>
          <w:lang w:val="ru-RU"/>
        </w:rPr>
      </w:pP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3A43DD" w:rsidRDefault="003A43DD" w:rsidP="003A43DD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пересечением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3A43DD" w:rsidRP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</w:t>
      </w:r>
      <w:r w:rsidRPr="003A43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фиксированной длины, 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>характеризующийся не только входящими в него элементами, но и порядком, в котором они перечисляются.</w:t>
      </w:r>
    </w:p>
    <w:p w:rsidR="003A43DD" w:rsidRP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A43DD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Мощностью графика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наз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>ывается характеристика графика, обобщающая понятие количества пар конечного графика.</w:t>
      </w:r>
    </w:p>
    <w:p w:rsid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lastRenderedPageBreak/>
        <w:t>Объединение двух 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объединением двух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:rsid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Пересечение графиков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пересечением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:rsidR="003A43DD" w:rsidRPr="00355EFF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Разность графиков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разностью графиков А и </w:t>
      </w:r>
      <w:proofErr w:type="gramStart"/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график, обозначаемый А\В и состоящий из всех пар графика А, не принадлежащих графику В.</w:t>
      </w:r>
    </w:p>
    <w:p w:rsidR="003A43DD" w:rsidRPr="00355EFF" w:rsidRDefault="003A43DD" w:rsidP="003A43D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 графиков</w:t>
      </w:r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симметрической разностью графиков А и В называется график А∆В = (А\</w:t>
      </w:r>
      <w:proofErr w:type="gramStart"/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 w:rsidRPr="00355EFF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:rsidR="003A43DD" w:rsidRPr="00355EFF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355EFF" w:rsidP="00355EFF">
      <w:pPr>
        <w:autoSpaceDE w:val="0"/>
        <w:autoSpaceDN w:val="0"/>
        <w:adjustRightInd w:val="0"/>
        <w:spacing w:line="312" w:lineRule="auto"/>
        <w:ind w:left="709"/>
        <w:contextualSpacing/>
        <w:rPr>
          <w:rFonts w:ascii="Times New Roman" w:eastAsiaTheme="minorEastAsia" w:hAnsi="Times New Roman" w:cs="Times New Roman"/>
          <w:sz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график </w:t>
      </w:r>
      <w:r w:rsidRPr="00355EFF">
        <w:rPr>
          <w:rFonts w:ascii="Times New Roman" w:eastAsiaTheme="minorEastAsia" w:hAnsi="Times New Roman" w:cs="Times New Roman"/>
          <w:i/>
          <w:sz w:val="28"/>
        </w:rPr>
        <w:t>R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называется композицией двух графиков </w:t>
      </w:r>
      <w:r w:rsidRPr="00355EFF">
        <w:rPr>
          <w:rFonts w:ascii="Times New Roman" w:eastAsiaTheme="minorEastAsia" w:hAnsi="Times New Roman" w:cs="Times New Roman"/>
          <w:i/>
          <w:sz w:val="28"/>
        </w:rPr>
        <w:t>A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w:r w:rsidRPr="00355EFF">
        <w:rPr>
          <w:rFonts w:ascii="Times New Roman" w:eastAsiaTheme="minorEastAsia" w:hAnsi="Times New Roman" w:cs="Times New Roman"/>
          <w:i/>
          <w:sz w:val="28"/>
        </w:rPr>
        <w:t>B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, а также 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>&lt;</w:t>
      </w:r>
      <w:r w:rsidRPr="00355EFF">
        <w:rPr>
          <w:rFonts w:ascii="Times New Roman" w:eastAsiaTheme="minorEastAsia" w:hAnsi="Times New Roman" w:cs="Times New Roman"/>
          <w:i/>
          <w:sz w:val="28"/>
        </w:rPr>
        <w:t>x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355EFF">
        <w:rPr>
          <w:rFonts w:ascii="Times New Roman" w:eastAsiaTheme="minorEastAsia" w:hAnsi="Times New Roman" w:cs="Times New Roman"/>
          <w:i/>
          <w:sz w:val="28"/>
        </w:rPr>
        <w:t>y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>&gt;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∈</m:t>
        </m:r>
      </m:oMath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i/>
          <w:sz w:val="28"/>
        </w:rPr>
        <w:t>R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∃</m:t>
        </m:r>
      </m:oMath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такое, что 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&lt;х, 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&gt;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∈ </m:t>
        </m:r>
      </m:oMath>
      <w:r w:rsidRPr="00355EFF">
        <w:rPr>
          <w:rFonts w:ascii="Times New Roman" w:eastAsiaTheme="minorEastAsia" w:hAnsi="Times New Roman" w:cs="Times New Roman"/>
          <w:i/>
          <w:sz w:val="28"/>
        </w:rPr>
        <w:t>A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&amp; 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>&lt;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, у&gt;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∈ </m:t>
        </m:r>
      </m:oMath>
      <w:r w:rsidRPr="00355EFF">
        <w:rPr>
          <w:rFonts w:ascii="Times New Roman" w:eastAsiaTheme="minorEastAsia" w:hAnsi="Times New Roman" w:cs="Times New Roman"/>
          <w:i/>
          <w:sz w:val="28"/>
        </w:rPr>
        <w:t>B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355EFF" w:rsidRPr="00355EFF" w:rsidRDefault="00355EFF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Соответствие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тройка множеств, включающая множество - область отправления, множество - область прибытия и график, являющийся нестрогим подмножеством декартова произведения областей прибытия и отправления.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Объединение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Пересечение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Разность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такое, что множество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областью отправления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-1; множество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областью прибытия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а график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 является инверсией графика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(произведение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Образ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множества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1 при соответствии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 = {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 (</w:t>
      </w:r>
      <w:proofErr w:type="gram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gram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1}.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Прообраз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множества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Pr="00635FD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при соответствии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-1(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= {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 (</w:t>
      </w:r>
      <w:proofErr w:type="gram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gram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Сужение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на множестве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Pr="00635FD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3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соответствие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AN3 =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Ag ∩ (N3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×Ap)&gt;.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Продолжение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причем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⊆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355EFF" w:rsidP="00355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F40B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Алгоритм:</w:t>
      </w:r>
    </w:p>
    <w:p w:rsidR="00F40B34" w:rsidRDefault="00F40B34" w:rsidP="00F40B34">
      <w:pPr>
        <w:pStyle w:val="a3"/>
        <w:spacing w:line="22" w:lineRule="atLeast"/>
        <w:ind w:left="71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E22DF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Перечисление: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Пользователь вводит мощность области отправления соответствия А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отправления соответствия В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отправления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Пользователь вводит элементы области отправления соответствия В.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прибытия соответствия А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прибытия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</w:t>
      </w:r>
      <w:bookmarkStart w:id="0" w:name="_GoBack"/>
      <w:bookmarkEnd w:id="0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элементы области прибытия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прибытия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графика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0020D0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020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графика соответствия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0020D0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020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поэлементно вводит </w:t>
      </w:r>
      <w:proofErr w:type="spellStart"/>
      <w:r w:rsid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proofErr w:type="spellEnd"/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 графика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0020D0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020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поэлементно вводит </w:t>
      </w:r>
      <w:proofErr w:type="spellStart"/>
      <w:r w:rsid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 графика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F40B34" w:rsidRDefault="00E22DF4" w:rsidP="00E22DF4">
      <w:pPr>
        <w:pStyle w:val="a3"/>
        <w:spacing w:line="22" w:lineRule="atLeast"/>
        <w:ind w:left="143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FC084A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Выбор операции:</w:t>
      </w:r>
    </w:p>
    <w:p w:rsidR="00FC084A" w:rsidRPr="000020D0" w:rsidRDefault="00FC084A" w:rsidP="00FC084A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0020D0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FC08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Пользователь выбирает операцию: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объединение соответствий А и В, пересечение соответствий А и В, разность соответствий А и В, разность соответствий В и А, симметрическая разность соответствий А и В, инверсия соответствия А, </w:t>
      </w:r>
      <w:r w:rsid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инверсия соответствия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В, композиция соответствий А и В, композиция соответствий В и А, образ соответствия А, образ соответствия В, прообраз соответствия А, прообраз соответствия В, сужение соответствия А, сужение соответствия В, продолжение соответствия А, продолжение соответствия В;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объединение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3;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пересечение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4;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разность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5;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разность соответствий В и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6;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симметрическая разность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7;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инверсия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8;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инверсия соответствия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композиция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10;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композиция соответствий В и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образ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12;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образ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13;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прообраз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14;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прообраз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сужение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16;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сужение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продолжение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18;</w:t>
      </w:r>
    </w:p>
    <w:p w:rsidR="00FC084A" w:rsidRPr="008A5ECB" w:rsidRDefault="008A5ECB" w:rsidP="00B154CF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продолжение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19;</w:t>
      </w:r>
    </w:p>
    <w:p w:rsidR="008A5ECB" w:rsidRPr="00B154CF" w:rsidRDefault="008A5ECB" w:rsidP="00B154CF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:rsidR="00FC084A" w:rsidRPr="00F40B34" w:rsidRDefault="00FC084A" w:rsidP="00FC084A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DA2268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Объединение соответствий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DA2268" w:rsidRPr="00DA2268" w:rsidRDefault="00DA2268" w:rsidP="00DA226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Нахождение объединения графиков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1.1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Создание пустого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1.2. Копирование всех пар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1.3. Мощность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1.4.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графика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1.5.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1.6. Берем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пару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пару графика В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1.6.1. Если первая компонента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первой компоненте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1.6.1.1. Если вторая компонента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второй компоненте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ункту 1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.11.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1.7.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1.8. Если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1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.6;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1.9. Увеличиваем мощность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1.10. Копируем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1.11.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1.12. Если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1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.5.</w:t>
      </w:r>
    </w:p>
    <w:p w:rsidR="00DA2268" w:rsidRPr="00DA2268" w:rsidRDefault="00DA2268" w:rsidP="00DA226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Нахождение объединения множеств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Копирование всех элементов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2.3. Мощность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2.5.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2.6. Если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переход к подпункту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2.7.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+ 1;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2.8. Если значение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подпункту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2.6;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2.9. Увеличиваем мощность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2.10. Копируем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2.11.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2.12. Если значение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подпункту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2.5;</w:t>
      </w:r>
    </w:p>
    <w:p w:rsidR="00DA2268" w:rsidRPr="00DA2268" w:rsidRDefault="00DA2268" w:rsidP="00DA226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Нахождение объединения множеств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3.1. Создание пустого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3.2. Копирование всех элементов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3.3. Мощность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3.5.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3.6. Если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подпункту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3.11;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3.7.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3.8. Если значение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подпункту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3.6;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3.9. Увеличиваем мощность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3.10. Копируем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3.11.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3.12. Если значение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подпункту 3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.5.</w:t>
      </w:r>
    </w:p>
    <w:p w:rsidR="00DA2268" w:rsidRPr="00DA2268" w:rsidRDefault="004354F9" w:rsidP="004354F9">
      <w:pPr>
        <w:pStyle w:val="a3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r w:rsidR="00DA2268"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 объединения соответствий А и В: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Создание пустого соответствия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4.2. Запись в область отправления соответствия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4.3. Запись в область прибытия соответствия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4.4. Запись в график соответствия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4.5. Вывод соответствия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4.6. Переход к пункту 2.</w:t>
      </w:r>
    </w:p>
    <w:p w:rsidR="00DA2268" w:rsidRPr="00F40B34" w:rsidRDefault="00DA2268" w:rsidP="00DA2268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3C40FB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Пересечение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3C40FB" w:rsidRPr="003C40FB" w:rsidRDefault="003C40FB" w:rsidP="003C40FB">
      <w:pPr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 Нахождение пересечений графиков </w:t>
      </w:r>
      <w:r w:rsidRPr="003C40FB">
        <w:rPr>
          <w:rFonts w:ascii="Times New Roman" w:hAnsi="Times New Roman" w:cs="Times New Roman"/>
          <w:sz w:val="28"/>
          <w:szCs w:val="28"/>
        </w:rPr>
        <w:t>Ag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C40F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40FB" w:rsidRPr="003C40FB" w:rsidRDefault="003C40FB" w:rsidP="003C40FB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>1.1. Создание пустого графика С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="00C179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40FB" w:rsidRPr="003C40FB" w:rsidRDefault="003C40FB" w:rsidP="003C40FB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proofErr w:type="spellStart"/>
      <w:r w:rsidRPr="003C4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= 1 (для графика А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="00C179B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 w:rsidRPr="003C40FB">
        <w:rPr>
          <w:rFonts w:ascii="Times New Roman" w:hAnsi="Times New Roman" w:cs="Times New Roman"/>
          <w:sz w:val="28"/>
          <w:szCs w:val="28"/>
        </w:rPr>
        <w:t>j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= 1 (для графика В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="00C179B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1.4. Берем </w:t>
      </w:r>
      <w:proofErr w:type="spellStart"/>
      <w:r w:rsidRPr="003C4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40FB"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пару графика А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C40FB">
        <w:rPr>
          <w:rFonts w:ascii="Times New Roman" w:hAnsi="Times New Roman" w:cs="Times New Roman"/>
          <w:sz w:val="28"/>
          <w:szCs w:val="28"/>
        </w:rPr>
        <w:t>j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40FB"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пару графика В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40FB" w:rsidRPr="00C179B3" w:rsidRDefault="003C40FB" w:rsidP="00C179B3">
      <w:pPr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1.4.1. Если первая компонента </w:t>
      </w:r>
      <w:proofErr w:type="spellStart"/>
      <w:r w:rsidRPr="003C4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>-ой пары графика А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равна первой компоненте </w:t>
      </w:r>
      <w:r w:rsidRPr="003C40FB">
        <w:rPr>
          <w:rFonts w:ascii="Times New Roman" w:hAnsi="Times New Roman" w:cs="Times New Roman"/>
          <w:sz w:val="28"/>
          <w:szCs w:val="28"/>
        </w:rPr>
        <w:t>j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>-ой пары графика В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="00C179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40FB" w:rsidRPr="00C179B3" w:rsidRDefault="003C40FB" w:rsidP="00C179B3">
      <w:pPr>
        <w:ind w:left="2410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1.4.1.1. Если вторая компонента </w:t>
      </w:r>
      <w:proofErr w:type="spellStart"/>
      <w:r w:rsidRPr="003C4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>-ой пары графика А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равна второй компоненте </w:t>
      </w:r>
      <w:r w:rsidRPr="003C40FB">
        <w:rPr>
          <w:rFonts w:ascii="Times New Roman" w:hAnsi="Times New Roman" w:cs="Times New Roman"/>
          <w:sz w:val="28"/>
          <w:szCs w:val="28"/>
        </w:rPr>
        <w:t>j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>-ой пары графика В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="00C179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40FB" w:rsidRPr="003C40FB" w:rsidRDefault="003C40FB" w:rsidP="00C179B3">
      <w:pPr>
        <w:ind w:left="283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1.4.1.1.1. Увеличение мощности графика С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3C40FB" w:rsidRPr="00C179B3" w:rsidRDefault="003C40FB" w:rsidP="00C179B3">
      <w:pPr>
        <w:ind w:left="283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1.4.1.1.2. Копирование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-ой пары графика А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график С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3C40FB" w:rsidRDefault="00C06B4C" w:rsidP="00C06B4C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1.5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3C40FB" w:rsidRPr="003C40FB" w:rsidRDefault="00C06B4C" w:rsidP="001D31FD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1.6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Если значение 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proofErr w:type="spellStart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1D31F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нкту 1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.4;</w:t>
      </w:r>
    </w:p>
    <w:p w:rsidR="003C40FB" w:rsidRPr="003C40FB" w:rsidRDefault="00C06B4C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1.7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+1;</w:t>
      </w:r>
    </w:p>
    <w:p w:rsidR="003C40FB" w:rsidRPr="003C40FB" w:rsidRDefault="00C06B4C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1.8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Если значение </w:t>
      </w:r>
      <w:proofErr w:type="spellStart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BB0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="00BB0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нкту 1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.3.</w:t>
      </w:r>
    </w:p>
    <w:p w:rsidR="003C40FB" w:rsidRPr="003C40FB" w:rsidRDefault="003C40FB" w:rsidP="003C40FB">
      <w:pPr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Нахождение пересечений множеств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2.3.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 Если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то:</w:t>
      </w:r>
    </w:p>
    <w:p w:rsidR="003C40FB" w:rsidRPr="003C40FB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2.4.1. Увеличить мощность множества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3C40FB" w:rsidRPr="00C179B3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2.4.2. Копирование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3C40FB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2.4.3.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+ 1.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2.5. Если значение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подпункту 2.4;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2.6.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2.7. Если значение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подпункту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2.3.</w:t>
      </w:r>
    </w:p>
    <w:p w:rsidR="003C40FB" w:rsidRPr="003C40FB" w:rsidRDefault="003C40FB" w:rsidP="003C40FB">
      <w:pPr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Нахождение пересечений множеств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3.1. Создание пустого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3.2.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3.3.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 Если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то:</w:t>
      </w:r>
    </w:p>
    <w:p w:rsidR="003C40FB" w:rsidRPr="003C40FB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3.4.1. Увеличить мощность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3C40FB" w:rsidRPr="00C179B3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3.4.2. Копирование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C179B3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3.4.3.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+ 1.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3.5. Если значение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3.4;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3.6.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3.7. Если значение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подпункту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3.3.</w:t>
      </w:r>
    </w:p>
    <w:p w:rsidR="003C40FB" w:rsidRPr="003C40FB" w:rsidRDefault="003C40FB" w:rsidP="003C40FB">
      <w:pPr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Вывод пересечений соответствий А и В: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Создание пустого соответствия С;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4.2. Запись в область отправления соответствия С множества С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4.3. Запись в область прибытия соответствия С множества С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4.4. Запись в график соответствия С графика С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3C40FB" w:rsidRDefault="00C179B3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4.5. Вывод соответствия С;</w:t>
      </w:r>
    </w:p>
    <w:p w:rsidR="003C40FB" w:rsidRPr="003C40FB" w:rsidRDefault="003C40FB" w:rsidP="003C40F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4.6. Переход к пункту 2.</w:t>
      </w:r>
    </w:p>
    <w:p w:rsidR="003C40FB" w:rsidRPr="00F40B34" w:rsidRDefault="003C40FB" w:rsidP="003C40FB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3C40FB" w:rsidRPr="003C40FB" w:rsidRDefault="00F40B34" w:rsidP="003C40FB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 Нахождение разности графиков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1.1. Создание пустого графика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Берем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А и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первой компоненте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24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второй компоненте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1.9.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подпункту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1.4;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1.7. Увеличение мощности графика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1.8. Копирование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1.3.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Нахождение разности множеств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Ao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2.1. Создание пустого множества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Если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-ому элементу множества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подпункту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2.9;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2.6. Если значение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2.4;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2.7. Увеличение мощности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2.8. Копирование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-го элемента во множество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2.9.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2.10. Если значение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2.3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 Нахождение разности множеств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Ap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3.1. Создание пустого множества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3.2.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3.3.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3.4. Если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-ому элементу множества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подпункту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3.9;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3.5.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3.6. Если значение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3.4;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>3.7. Увеличение мощности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3.8. Копирование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-го элемента во множество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3.9.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3.10. Если значение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3.3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 Вывод разности соответствий А и В: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4.1. Создание пустого соответствия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4.2. Запись в область отправления соответствия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4.3. Запись в область прибытия соответствия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4.4. Запись в график соответствия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4.5. Вывод соответствия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4.6. Переход к пункту 2.</w:t>
      </w:r>
    </w:p>
    <w:p w:rsidR="003C40FB" w:rsidRPr="00F40B34" w:rsidRDefault="003C40FB" w:rsidP="003C40FB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05060B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Нахождение разности графиков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5060B" w:rsidRPr="00555C2A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1.1. Создание пустого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555C2A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=1 (для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5060B" w:rsidRPr="00555C2A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=1 (для графика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Берем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первой компоненте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24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второй компоненте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1.9.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=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1.4;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1.7. Увеличение мощности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1.8. Копирование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555C2A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1.9.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=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подпункту 1.3.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Нахождение разности множества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Ao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5060B" w:rsidRPr="00555C2A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Ao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Если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-ому элементу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Ао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2.9;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2.6. Если значение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равномощности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Ао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2.4;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2.7. Увеличение мощности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2.8. Копирование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-го элемента во множество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2.9.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2.10. Если значение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2.3;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 Нахождение разности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Ар:</w:t>
      </w:r>
    </w:p>
    <w:p w:rsidR="0005060B" w:rsidRPr="00555C2A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3.1. Создание пустого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3.2.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3.3.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Ap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3.4. Если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-ому элементу множества Ар,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3.9;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3.5.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3.6. Если значение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3.3;</w:t>
      </w:r>
    </w:p>
    <w:p w:rsidR="007C1B41" w:rsidRPr="007C1B41" w:rsidRDefault="007C1B41" w:rsidP="007C1B41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3.7. Увеличение мощности </w:t>
      </w:r>
      <w:proofErr w:type="spellStart"/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7C1B41" w:rsidRPr="007C1B41" w:rsidRDefault="007C1B41" w:rsidP="007C1B41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3.8. Копирование 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-го элемента во множество </w:t>
      </w:r>
      <w:proofErr w:type="spellStart"/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7C1B41" w:rsidRPr="007C1B41" w:rsidRDefault="007C1B41" w:rsidP="007C1B41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3.9. 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7C1B41" w:rsidRPr="007C1B41" w:rsidRDefault="007C1B41" w:rsidP="007C1B41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3.10. Если значение 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proofErr w:type="spellStart"/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подпункту 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3.3.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 Вывод разности соответствий В и А:</w:t>
      </w:r>
    </w:p>
    <w:p w:rsidR="0005060B" w:rsidRPr="00555C2A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4.1. Создание пустого соответствия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4.2. Запись в область отправления соответствия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4.3. Запись в область прибытия соответствия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4.4. Запись в график соответствия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555C2A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4.5. Вывод соответствия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555C2A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4.6. Переход к пункту 2.</w:t>
      </w:r>
    </w:p>
    <w:p w:rsidR="0005060B" w:rsidRPr="00F40B34" w:rsidRDefault="0005060B" w:rsidP="0005060B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02030F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Симметрическая 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Нахождение симметрической разности графиков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1.1. Создание пустого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Берем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2030F" w:rsidRPr="0002030F" w:rsidRDefault="0002030F" w:rsidP="00C257FD">
      <w:pPr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гарфика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компоненте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02030F" w:rsidRDefault="0002030F" w:rsidP="00C257FD">
      <w:pPr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компоненте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1.9;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1.4;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1.7. Увеличение мощности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1.8. Копирование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1.9.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1.3;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1.11. Создание пустого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1.12.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1.13.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1.14. Берем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2030F" w:rsidRPr="0002030F" w:rsidRDefault="0002030F" w:rsidP="00C257FD">
      <w:pPr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1.14.1. Если первая компонента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первой компоненте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02030F" w:rsidRDefault="0002030F" w:rsidP="00C257FD">
      <w:pPr>
        <w:spacing w:before="100" w:beforeAutospacing="1" w:after="100" w:afterAutospacing="1" w:line="240" w:lineRule="auto"/>
        <w:ind w:left="24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1.14.1.1. Если вторая компонента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второй компоненте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1.19;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1.15.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1.16. Если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1.14;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1.17. Увеличение мощности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1.18. Копирование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1.19.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1.20. Если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1.13;</w:t>
      </w:r>
    </w:p>
    <w:p w:rsidR="0002030F" w:rsidRPr="00555C2A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1.21. Создание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Gg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1.22. Заполнение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Gg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парами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1.23. Заполнение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Gg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парами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Нахождение симметрической разности множеств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2.3.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2.4. Если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подпункту 2.9;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2.5.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2.6.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2.4;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2.7. Увеличение мощности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2.8. Копирование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2.9.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2.10. Если значение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2.3;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2.11. Создание пустого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2.12.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2.13.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2.14. Если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подпункту 2.19;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2.15.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2.16.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2.14;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2.17. Увеличение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2.18. Копирование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2.19.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2.20.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подпункт 2.13;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2.21. Создание пустого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2.22. Заполнение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2.23. Заполнение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Нахождение симметрической разности множеств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3.1. Создание пустого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3.3.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 Если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подпункту 3.9;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3.5.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3.6.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3.4;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3.7. Увеличение мощности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3.8. Копирование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3.9.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3.10. Если значение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3.3;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3.11. Создание пустого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3.12.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3.13.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3.14. Если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3.19;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3.15.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3.16.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3.14;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3.17. Увеличение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3.18. Копирование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3.19.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3.20.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подпункт 3.13;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3.21. Создание пустого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3.22. Заполнение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3.23. Заполнение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Вывод симметрической разности А и В:</w:t>
      </w:r>
    </w:p>
    <w:p w:rsidR="0002030F" w:rsidRPr="0002030F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Создание пустого соответствия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Запись в область отправления соответствия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Запись в область прибытия соответствия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proofErr w:type="spellStart"/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Запись в график соответствия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графика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Gg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Вывод соответствия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431F9A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 Переход к пункту 2.</w:t>
      </w:r>
    </w:p>
    <w:p w:rsidR="0002030F" w:rsidRPr="00F40B34" w:rsidRDefault="0002030F" w:rsidP="0002030F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C257FD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Нахождения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инверсии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Ag;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1.1.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Hg;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Мощность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мощности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555C2A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1(для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C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оставление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Первая компонента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064E33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1.4.2. Вторая компонента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 w:rsid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C257FD" w:rsidRPr="005418F7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перейти к подпункту 1.4.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Вывод инверсии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Ho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2.3. Запись в область прибытия соответствия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Hp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555C2A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Вывод соответствия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555C2A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2.6. Переход к пункту 2.</w:t>
      </w:r>
    </w:p>
    <w:p w:rsidR="00C257FD" w:rsidRPr="00F40B34" w:rsidRDefault="00C257FD" w:rsidP="00C257FD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5418F7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Нахождения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инверсии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1.1.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Kg;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Мощность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мощности графика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55C2A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1(для графика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55C2A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C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оставление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Первая компонента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064E33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1.4.2. Вторая компонента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перейти к подпункту 1.4.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Вывод инверсии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Ko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Kp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Вывод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2.6. Переход к пункту 2.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7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</w:p>
    <w:p w:rsidR="00F40B34" w:rsidRPr="00555C2A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lastRenderedPageBreak/>
        <w:t xml:space="preserve">Композиция соответствий </w:t>
      </w:r>
      <w:r w:rsidRPr="00722E57">
        <w:rPr>
          <w:rFonts w:ascii="Times New Roman" w:hAnsi="Times New Roman" w:cs="Times New Roman"/>
          <w:i/>
          <w:sz w:val="32"/>
          <w:szCs w:val="32"/>
        </w:rPr>
        <w:t>A</w:t>
      </w: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 w:rsidRPr="00722E57">
        <w:rPr>
          <w:rFonts w:ascii="Times New Roman" w:hAnsi="Times New Roman" w:cs="Times New Roman"/>
          <w:i/>
          <w:sz w:val="32"/>
          <w:szCs w:val="32"/>
        </w:rPr>
        <w:t>B</w:t>
      </w: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Нахождение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композици</w:t>
      </w:r>
      <w:r w:rsid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графиков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1.1.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пустого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1.2. x = 1 (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);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1.3.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= 1 (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Аg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);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1.4. j = 1 (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Вg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);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Если вторая компонента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не равна первой компоненте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В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Составление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x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1.6.1. Первая компонента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x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1.6.2. Вторая компонента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x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1.7. x = x + 1;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1.8. Увеличение мощности графика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1.9. j = j + 1;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pwBG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1.5;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1.11.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=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+ 1;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1.12. Если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pwAG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1.4.</w:t>
      </w:r>
    </w:p>
    <w:p w:rsidR="00064E33" w:rsidRPr="001D31FD" w:rsidRDefault="00064E33" w:rsidP="00064E33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Вывод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композиции соответствий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и </w:t>
      </w:r>
      <w:r w:rsidR="001D31FD">
        <w:rPr>
          <w:rFonts w:ascii="Times New Roman" w:eastAsia="Times New Roman" w:hAnsi="Times New Roman" w:cs="Times New Roman"/>
          <w:color w:val="000000"/>
          <w:sz w:val="28"/>
          <w:szCs w:val="27"/>
        </w:rPr>
        <w:t>B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Lo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Lp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proofErr w:type="spellStart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Lg</w:t>
      </w:r>
      <w:proofErr w:type="spellEnd"/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Вывод соответствия 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L</w:t>
      </w:r>
      <w:r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64E33" w:rsidRPr="00064E33" w:rsidRDefault="00064E33" w:rsidP="00064E33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>2.6. Переход к пункту 2.</w:t>
      </w:r>
    </w:p>
    <w:p w:rsidR="00555C2A" w:rsidRPr="00555C2A" w:rsidRDefault="00555C2A" w:rsidP="00555C2A">
      <w:pPr>
        <w:pStyle w:val="a3"/>
        <w:spacing w:line="22" w:lineRule="atLeast"/>
        <w:ind w:left="113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BE23FD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 w:rsidRPr="00722E57">
        <w:rPr>
          <w:rFonts w:ascii="Times New Roman" w:hAnsi="Times New Roman" w:cs="Times New Roman"/>
          <w:i/>
          <w:sz w:val="32"/>
          <w:szCs w:val="32"/>
        </w:rPr>
        <w:t>B</w:t>
      </w: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 w:rsidRPr="00722E57">
        <w:rPr>
          <w:rFonts w:ascii="Times New Roman" w:hAnsi="Times New Roman" w:cs="Times New Roman"/>
          <w:i/>
          <w:sz w:val="32"/>
          <w:szCs w:val="32"/>
        </w:rPr>
        <w:t>A</w:t>
      </w: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BE23FD" w:rsidRPr="00064E33" w:rsidRDefault="00BE23FD" w:rsidP="00BE23F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Нахождение </w:t>
      </w:r>
      <w:r w:rsid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композиции графиков </w:t>
      </w:r>
      <w:proofErr w:type="spellStart"/>
      <w:r w:rsid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="00064E33"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и </w:t>
      </w:r>
      <w:r w:rsid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="00064E33" w:rsidRPr="00064E33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1.1.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пустого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Mg;</w:t>
      </w:r>
    </w:p>
    <w:p w:rsidR="00BE23FD" w:rsidRPr="001D31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z</w:t>
      </w:r>
      <w:r w:rsidRP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 w:rsidRP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E23FD" w:rsidRPr="001D31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В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E23FD" w:rsidRPr="001D31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А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1D31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Если вторая компонента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не равна первой компоненте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Составление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z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1.6.1. Первая компонента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z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1.6.2 Вторая компонента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z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1.7. z = z + 1;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1.8. Увеличение мощности графика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1.9.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=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+ 1;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</w:t>
      </w:r>
      <w:proofErr w:type="spellStart"/>
      <w:r w:rsid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pwAg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1.5;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1.11. j = j + 1;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1.12. Если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</w:t>
      </w:r>
      <w:proofErr w:type="spellStart"/>
      <w:r w:rsidR="00064E33">
        <w:rPr>
          <w:rFonts w:ascii="Times New Roman" w:eastAsia="Times New Roman" w:hAnsi="Times New Roman" w:cs="Times New Roman"/>
          <w:color w:val="000000"/>
          <w:sz w:val="28"/>
          <w:szCs w:val="27"/>
        </w:rPr>
        <w:t>pwBg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1.4.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Вывод </w:t>
      </w:r>
      <w:r w:rsidR="00064E33" w:rsidRPr="00064E33">
        <w:rPr>
          <w:rFonts w:ascii="Times New Roman" w:hAnsi="Times New Roman" w:cs="Times New Roman"/>
          <w:sz w:val="28"/>
          <w:szCs w:val="32"/>
          <w:lang w:val="ru-RU"/>
        </w:rPr>
        <w:t>композиции</w:t>
      </w:r>
      <w:r w:rsidR="00064E33" w:rsidRPr="00064E33">
        <w:rPr>
          <w:rFonts w:ascii="Times New Roman" w:hAnsi="Times New Roman" w:cs="Times New Roman"/>
          <w:sz w:val="28"/>
          <w:szCs w:val="32"/>
          <w:lang w:val="ru-RU"/>
        </w:rPr>
        <w:t xml:space="preserve"> соответствий </w:t>
      </w:r>
      <w:r w:rsidR="00064E33" w:rsidRPr="00064E33">
        <w:rPr>
          <w:rFonts w:ascii="Times New Roman" w:hAnsi="Times New Roman" w:cs="Times New Roman"/>
          <w:sz w:val="28"/>
          <w:szCs w:val="32"/>
        </w:rPr>
        <w:t>B</w:t>
      </w:r>
      <w:r w:rsidR="00064E33" w:rsidRPr="00064E33">
        <w:rPr>
          <w:rFonts w:ascii="Times New Roman" w:hAnsi="Times New Roman" w:cs="Times New Roman"/>
          <w:sz w:val="28"/>
          <w:szCs w:val="32"/>
          <w:lang w:val="ru-RU"/>
        </w:rPr>
        <w:t xml:space="preserve"> и </w:t>
      </w:r>
      <w:r w:rsidR="00064E33" w:rsidRPr="00064E33">
        <w:rPr>
          <w:rFonts w:ascii="Times New Roman" w:hAnsi="Times New Roman" w:cs="Times New Roman"/>
          <w:sz w:val="28"/>
          <w:szCs w:val="32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Mo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Mp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Mg</w:t>
      </w: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lastRenderedPageBreak/>
        <w:t xml:space="preserve">2.5.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Вывод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соответствия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M;</w:t>
      </w:r>
    </w:p>
    <w:p w:rsidR="00BE23FD" w:rsidRPr="00BE23FD" w:rsidRDefault="00BE23FD" w:rsidP="00BE23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2.6.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Переход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к </w:t>
      </w:r>
      <w:proofErr w:type="spellStart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>пункту</w:t>
      </w:r>
      <w:proofErr w:type="spellEnd"/>
      <w:r w:rsidRPr="00BE23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2.</w:t>
      </w:r>
    </w:p>
    <w:p w:rsidR="00BE23FD" w:rsidRPr="00722E57" w:rsidRDefault="00BE23FD" w:rsidP="00BE23FD">
      <w:pPr>
        <w:pStyle w:val="a3"/>
        <w:spacing w:line="22" w:lineRule="atLeast"/>
        <w:ind w:left="1070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F40B34" w:rsidRPr="004034AD" w:rsidRDefault="00722E57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Образ множества 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</w:rPr>
        <w:t>N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  <w:vertAlign w:val="subscript"/>
          <w:lang w:val="ru-RU"/>
        </w:rPr>
        <w:t>2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 при соответствии В: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Создание пустого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Пользователь вводит мощность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 –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pwN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 Пользователь вводит элементы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 Создание пустого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5.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2);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6.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7. Если первая компонента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не равна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-му элементу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2, то переход к подпункту 14;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8.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=1 (для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9. Если вторая компонента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-ому элементу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14;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10.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11. Если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9;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12. Увеличение мощности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13. Копируем вторую компоненту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множества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во множество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14.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15. Если значение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7;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16.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17. Если значение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2, то переход к подпункту 16;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18. Вывод образа множества 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 при соответствии В;</w:t>
      </w:r>
    </w:p>
    <w:p w:rsidR="004034AD" w:rsidRPr="0090608E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lastRenderedPageBreak/>
        <w:t xml:space="preserve">19.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Переход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к </w:t>
      </w:r>
      <w:proofErr w:type="spellStart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>пункту</w:t>
      </w:r>
      <w:proofErr w:type="spellEnd"/>
      <w:r w:rsidRPr="0090608E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2.</w:t>
      </w:r>
    </w:p>
    <w:p w:rsidR="004034AD" w:rsidRPr="00722E57" w:rsidRDefault="004034AD" w:rsidP="004034AD">
      <w:pPr>
        <w:pStyle w:val="a3"/>
        <w:spacing w:line="22" w:lineRule="atLeast"/>
        <w:ind w:left="1070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F40B34" w:rsidRPr="00722E57" w:rsidRDefault="00722E57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Образ множества 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</w:rPr>
        <w:t>N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  <w:vertAlign w:val="subscript"/>
          <w:lang w:val="ru-RU"/>
        </w:rPr>
        <w:t>2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 при соответствии В</w:t>
      </w:r>
      <w:r w:rsidR="00F40B34" w:rsidRPr="00722E57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722E57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Прообраз 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</w:rPr>
        <w:t>N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  <w:vertAlign w:val="subscript"/>
          <w:lang w:val="ru-RU"/>
        </w:rPr>
        <w:t>3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 при соответствии </w:t>
      </w:r>
      <w:r>
        <w:rPr>
          <w:rFonts w:ascii="Times New Roman" w:hAnsi="Times New Roman" w:cs="Times New Roman"/>
          <w:i/>
          <w:color w:val="000000"/>
          <w:sz w:val="32"/>
          <w:szCs w:val="28"/>
        </w:rPr>
        <w:t>A</w:t>
      </w:r>
      <w:r w:rsidR="00F40B34" w:rsidRPr="00722E57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722E57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Прообраз 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</w:rPr>
        <w:t>N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  <w:vertAlign w:val="subscript"/>
          <w:lang w:val="ru-RU"/>
        </w:rPr>
        <w:t>4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 при соответствии В</w:t>
      </w:r>
      <w:r w:rsidR="00F40B34" w:rsidRPr="00722E57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B:</w:t>
      </w:r>
    </w:p>
    <w:sectPr w:rsidR="00F40B34" w:rsidRPr="00F40B34" w:rsidSect="00F40B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8D0"/>
    <w:multiLevelType w:val="hybridMultilevel"/>
    <w:tmpl w:val="1980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8D9"/>
    <w:multiLevelType w:val="hybridMultilevel"/>
    <w:tmpl w:val="35822F36"/>
    <w:lvl w:ilvl="0" w:tplc="E9E81428">
      <w:start w:val="1"/>
      <w:numFmt w:val="decimal"/>
      <w:lvlText w:val="%1)"/>
      <w:lvlJc w:val="left"/>
      <w:pPr>
        <w:ind w:left="1070" w:hanging="360"/>
      </w:pPr>
      <w:rPr>
        <w:b w:val="0"/>
        <w:i/>
      </w:rPr>
    </w:lvl>
    <w:lvl w:ilvl="1" w:tplc="0409000F">
      <w:start w:val="1"/>
      <w:numFmt w:val="decimal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FAA6A60"/>
    <w:multiLevelType w:val="hybridMultilevel"/>
    <w:tmpl w:val="E47AD16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C642637"/>
    <w:multiLevelType w:val="hybridMultilevel"/>
    <w:tmpl w:val="8DA0BA6E"/>
    <w:lvl w:ilvl="0" w:tplc="EF8EA708">
      <w:start w:val="30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C48A7"/>
    <w:multiLevelType w:val="hybridMultilevel"/>
    <w:tmpl w:val="E47AD16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39BC26C8"/>
    <w:multiLevelType w:val="hybridMultilevel"/>
    <w:tmpl w:val="210645F8"/>
    <w:lvl w:ilvl="0" w:tplc="021C51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4623764D"/>
    <w:multiLevelType w:val="hybridMultilevel"/>
    <w:tmpl w:val="97C2612A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49044FB0"/>
    <w:multiLevelType w:val="multilevel"/>
    <w:tmpl w:val="CE3C690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97BC4"/>
    <w:multiLevelType w:val="hybridMultilevel"/>
    <w:tmpl w:val="D4C067B6"/>
    <w:lvl w:ilvl="0" w:tplc="4A48425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A6F00"/>
    <w:multiLevelType w:val="hybridMultilevel"/>
    <w:tmpl w:val="D6AAB204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5C6130AF"/>
    <w:multiLevelType w:val="hybridMultilevel"/>
    <w:tmpl w:val="0282B0E8"/>
    <w:lvl w:ilvl="0" w:tplc="5FF0F3B8">
      <w:start w:val="1"/>
      <w:numFmt w:val="decimal"/>
      <w:lvlText w:val="%1."/>
      <w:lvlJc w:val="left"/>
      <w:pPr>
        <w:ind w:left="1495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73C6554B"/>
    <w:multiLevelType w:val="hybridMultilevel"/>
    <w:tmpl w:val="92DC982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765E3C7D"/>
    <w:multiLevelType w:val="hybridMultilevel"/>
    <w:tmpl w:val="830A7516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7912773F"/>
    <w:multiLevelType w:val="hybridMultilevel"/>
    <w:tmpl w:val="EF6495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12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CB"/>
    <w:rsid w:val="000020D0"/>
    <w:rsid w:val="0002030F"/>
    <w:rsid w:val="0005060B"/>
    <w:rsid w:val="00064E33"/>
    <w:rsid w:val="00096476"/>
    <w:rsid w:val="001D31FD"/>
    <w:rsid w:val="001E0B5F"/>
    <w:rsid w:val="003162A6"/>
    <w:rsid w:val="00355EFF"/>
    <w:rsid w:val="003A43DD"/>
    <w:rsid w:val="003C4034"/>
    <w:rsid w:val="003C40FB"/>
    <w:rsid w:val="003E489B"/>
    <w:rsid w:val="003F6522"/>
    <w:rsid w:val="004034AD"/>
    <w:rsid w:val="00431F9A"/>
    <w:rsid w:val="004354F9"/>
    <w:rsid w:val="005418F7"/>
    <w:rsid w:val="00555C2A"/>
    <w:rsid w:val="00635FD6"/>
    <w:rsid w:val="006840CB"/>
    <w:rsid w:val="00722E57"/>
    <w:rsid w:val="007C1B41"/>
    <w:rsid w:val="00824DD2"/>
    <w:rsid w:val="008865DC"/>
    <w:rsid w:val="008A5ECB"/>
    <w:rsid w:val="008C74D9"/>
    <w:rsid w:val="0090608E"/>
    <w:rsid w:val="00A95467"/>
    <w:rsid w:val="00AB7844"/>
    <w:rsid w:val="00B154CF"/>
    <w:rsid w:val="00BA73B3"/>
    <w:rsid w:val="00BB09FA"/>
    <w:rsid w:val="00BE23FD"/>
    <w:rsid w:val="00C06B4C"/>
    <w:rsid w:val="00C179B3"/>
    <w:rsid w:val="00C257FD"/>
    <w:rsid w:val="00DA2268"/>
    <w:rsid w:val="00E22DF4"/>
    <w:rsid w:val="00EC3897"/>
    <w:rsid w:val="00F40B34"/>
    <w:rsid w:val="00F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93BE"/>
  <w15:chartTrackingRefBased/>
  <w15:docId w15:val="{1295F028-7E30-4F1D-A427-A5B30774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34"/>
    <w:pPr>
      <w:ind w:left="720"/>
      <w:contextualSpacing/>
    </w:pPr>
  </w:style>
  <w:style w:type="paragraph" w:styleId="a4">
    <w:name w:val="Normal (Web)"/>
    <w:basedOn w:val="a"/>
    <w:uiPriority w:val="99"/>
    <w:unhideWhenUsed/>
    <w:qFormat/>
    <w:rsid w:val="00F40B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51B5F-4B1F-4637-9811-16F82FD9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23</Pages>
  <Words>4106</Words>
  <Characters>23410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24</cp:revision>
  <dcterms:created xsi:type="dcterms:W3CDTF">2020-05-25T20:38:00Z</dcterms:created>
  <dcterms:modified xsi:type="dcterms:W3CDTF">2020-05-27T17:08:00Z</dcterms:modified>
</cp:coreProperties>
</file>