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Danny Dinh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Comp 195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2/5/2022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Encryption Application: System Design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System Design Document: Contents and Format 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Name: SAFSS ( Software Applications for Security Study)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https://github.com/comp195/senior-project-spring-2022-encryption-project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Danny Dinh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q_dinh1@u.pacific.edu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2/13/2022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Architecture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Microservice model 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196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5360" l="0" r="0" t="112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Hardware, Software, and System Requirements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Hardware requirements: the list below are minimum and recommended hardware requirements for WAFSS application.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4005"/>
        <w:gridCol w:w="4125"/>
        <w:tblGridChange w:id="0">
          <w:tblGrid>
            <w:gridCol w:w="1875"/>
            <w:gridCol w:w="400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171717"/>
                <w:sz w:val="21"/>
                <w:szCs w:val="21"/>
                <w:highlight w:val="whit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171717"/>
                <w:sz w:val="21"/>
                <w:szCs w:val="21"/>
                <w:highlight w:val="white"/>
                <w:rtl w:val="0"/>
              </w:rPr>
              <w:t xml:space="preserve">Minimum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171717"/>
                <w:sz w:val="21"/>
                <w:szCs w:val="21"/>
                <w:highlight w:val="white"/>
                <w:rtl w:val="0"/>
              </w:rPr>
              <w:t xml:space="preserve">Recommended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1.9 gigahertz (GHz) x86- or x64-bit dual-core processor with SSE2 instruction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3.3 gigahertz (GHz) or faster 64-bit dual-core processor with SSE2 instruction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2-GB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4-GB RAM or 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VGA with 800x600 resolution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VGA with </w:t>
            </w: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1024 x 768</w:t>
            </w:r>
            <w:r w:rsidDel="00000000" w:rsidR="00000000" w:rsidRPr="00000000">
              <w:rPr>
                <w:rtl w:val="0"/>
              </w:rPr>
              <w:t xml:space="preserve"> resolution or higher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Browser/ Operating system: Below is a list of browser and operating system support and run the WAFSS application.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 10 and Window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Chrome: Current Version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Microsoft Edge: Current Version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Firefox: Current Version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Internet Explorer: Explorer 11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Safari: Version 15.2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MacOs 10.15 to 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OS: Current Version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Design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7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Design  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24463" cy="452954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9711" l="0" r="0" t="15264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529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1531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11057" l="0" r="0" t="112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Glossary of Terms 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180"/>
        <w:tblGridChange w:id="0">
          <w:tblGrid>
            <w:gridCol w:w="2925"/>
            <w:gridCol w:w="6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7171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Terms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Internet Protocol (IP)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set of rules governing the format of data sent via the internet or local network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Architectural and organizational approach to software development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17171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Operating System (OS)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that controls the operation of a computer and directs the processing of programs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Processor (CPU)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Logic circuitry that responds to and processes the basic instructions that drive a computer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Random access memory (RAM)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Computer's short-term memory, which it uses to handle all active tasks and apps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Video Graphics Array (VGA)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chipset standard for displaying color graphics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WAFSS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Applications for Security Study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Jimholtz. (n.d.). Web application requirements - power platform. Power Platform | Microsoft Docs. Retrieved February 22, 2022, from https://docs.microsoft.com/en-us/power-platform/admin/web-application-requirements 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Google. (n.d.). System requirements. Google Web Designer Help. Retrieved February 22, 2022, from https://support.google.com/webdesigner/answer/3232604?hl=en 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mailto:q_dinh1@u.pacific.edu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