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index_permuterm: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 trata de una lista ordenada de permutaciones, cada permutación apunta a un término, si se repiten permutaciones (aparecerán seguidas por estar ordenadas) quiere decir que hay varios términos que la generan.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index_term2news: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Los términos son las claves y los valores son una lista de listas, el primer elemento es una lista de las newsid correspondientes a las noticias en las que aparece el término.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El segundo elemento es un diccionario que usa como claves estas newsid y devuelve como valor las posidiciones del término en las respectivas noticias.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index_news2docid: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Los newsid son las claves y los valores son una tupla (docid, pos). Los docsid son los ids de los documentos a los que pertenecen dichas noticias y pos la posición relativa de la noticia en dicho documento.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index_docid2path: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Los docid son las claves y los valores son las rutas hacia los archivos que contienen los documentos.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index_titleterm2news, index_date2news, index_keyword2news: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 partir de la clave aplicada se obtiene como valor los newsid correspondientes. Claves: Términos del título | Fecha de la noticia | Categorías de la Noticia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