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4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31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Хохлачёва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Рассмотрим пример простой программы на языке ассемблера NASM. Традиционно первая</w:t>
      </w:r>
      <w:r>
        <w:t xml:space="preserve"> </w:t>
      </w:r>
      <w:r>
        <w:t xml:space="preserve">программа выводит приветственное сообщение Hello world! на экран.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  <w:r>
        <w:t xml:space="preserve"> </w:t>
      </w:r>
      <w:r>
        <w:t xml:space="preserve">Создайте каталог для работы с программами на языке ассемблера NASM</w:t>
      </w:r>
    </w:p>
    <w:p>
      <w:pPr>
        <w:pStyle w:val="CaptionedFigure"/>
      </w:pPr>
      <w:r>
        <w:drawing>
          <wp:inline>
            <wp:extent cx="3733800" cy="263024"/>
            <wp:effectExtent b="0" l="0" r="0" t="0"/>
            <wp:docPr descr="Создаем каталоги с помощью команды mkdir" title="" id="23" name="Picture"/>
            <a:graphic>
              <a:graphicData uri="http://schemas.openxmlformats.org/drawingml/2006/picture">
                <pic:pic>
                  <pic:nvPicPr>
                    <pic:cNvPr descr="image/1.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каталоги с помощью команды mkdir</w:t>
      </w:r>
    </w:p>
    <w:p>
      <w:pPr>
        <w:pStyle w:val="BodyText"/>
      </w:pPr>
      <w:r>
        <w:t xml:space="preserve">Переходим в созданный каталог</w:t>
      </w:r>
    </w:p>
    <w:p>
      <w:pPr>
        <w:pStyle w:val="CaptionedFigure"/>
      </w:pPr>
      <w:r>
        <w:drawing>
          <wp:inline>
            <wp:extent cx="3733800" cy="355187"/>
            <wp:effectExtent b="0" l="0" r="0" t="0"/>
            <wp:docPr descr="Переходим в каталог с помощью команды cd" title="" id="26" name="Picture"/>
            <a:graphic>
              <a:graphicData uri="http://schemas.openxmlformats.org/drawingml/2006/picture">
                <pic:pic>
                  <pic:nvPicPr>
                    <pic:cNvPr descr="image/1.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Переходим в каталог с помощью команды cd</w:t>
      </w:r>
    </w:p>
    <w:p>
      <w:pPr>
        <w:pStyle w:val="BodyText"/>
      </w:pPr>
      <w:r>
        <w:t xml:space="preserve">Создаём текстовый файл с именем hello.asm</w:t>
      </w:r>
    </w:p>
    <w:p>
      <w:pPr>
        <w:pStyle w:val="CaptionedFigure"/>
      </w:pPr>
      <w:r>
        <w:drawing>
          <wp:inline>
            <wp:extent cx="3733800" cy="267733"/>
            <wp:effectExtent b="0" l="0" r="0" t="0"/>
            <wp:docPr descr="Создаем текстовый файл" title="" id="29" name="Picture"/>
            <a:graphic>
              <a:graphicData uri="http://schemas.openxmlformats.org/drawingml/2006/picture">
                <pic:pic>
                  <pic:nvPicPr>
                    <pic:cNvPr descr="image/1.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Создаем текстовый файл</w:t>
      </w:r>
    </w:p>
    <w:p>
      <w:pPr>
        <w:pStyle w:val="BodyText"/>
      </w:pPr>
      <w:r>
        <w:t xml:space="preserve">Открываем этот файл с помощью любого текстового редактора, например, gedit</w:t>
      </w:r>
    </w:p>
    <w:p>
      <w:pPr>
        <w:pStyle w:val="CaptionedFigure"/>
      </w:pPr>
      <w:r>
        <w:drawing>
          <wp:inline>
            <wp:extent cx="3733800" cy="2308396"/>
            <wp:effectExtent b="0" l="0" r="0" t="0"/>
            <wp:docPr descr="Открываем и заполняем по примеру" title="" id="32" name="Picture"/>
            <a:graphic>
              <a:graphicData uri="http://schemas.openxmlformats.org/drawingml/2006/picture">
                <pic:pic>
                  <pic:nvPicPr>
                    <pic:cNvPr descr="image/15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8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Открываем и заполняем по примеру</w:t>
      </w:r>
    </w:p>
    <w:p>
      <w:pPr>
        <w:pStyle w:val="BodyText"/>
      </w:pPr>
      <w:r>
        <w:t xml:space="preserve">Преобразуем текст программы в объектный код</w:t>
      </w:r>
    </w:p>
    <w:p>
      <w:pPr>
        <w:pStyle w:val="CaptionedFigure"/>
      </w:pPr>
      <w:r>
        <w:drawing>
          <wp:inline>
            <wp:extent cx="3733800" cy="1988261"/>
            <wp:effectExtent b="0" l="0" r="0" t="0"/>
            <wp:docPr descr="Используем команду nasm" title="" id="35" name="Picture"/>
            <a:graphic>
              <a:graphicData uri="http://schemas.openxmlformats.org/drawingml/2006/picture">
                <pic:pic>
                  <pic:nvPicPr>
                    <pic:cNvPr descr="image/1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8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Используем команду nasm</w:t>
      </w:r>
    </w:p>
    <w:p>
      <w:pPr>
        <w:pStyle w:val="BodyText"/>
      </w:pPr>
      <w:r>
        <w:t xml:space="preserve">Проверяем создался ли файл с помощью команды ls</w:t>
      </w:r>
    </w:p>
    <w:p>
      <w:pPr>
        <w:pStyle w:val="CaptionedFigure"/>
      </w:pPr>
      <w:r>
        <w:drawing>
          <wp:inline>
            <wp:extent cx="3733800" cy="627957"/>
            <wp:effectExtent b="0" l="0" r="0" t="0"/>
            <wp:docPr descr="Проверяем работу команды" title="" id="38" name="Picture"/>
            <a:graphic>
              <a:graphicData uri="http://schemas.openxmlformats.org/drawingml/2006/picture">
                <pic:pic>
                  <pic:nvPicPr>
                    <pic:cNvPr descr="image/2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Проверяем работу команды</w:t>
      </w:r>
    </w:p>
    <w:p>
      <w:pPr>
        <w:pStyle w:val="BodyText"/>
      </w:pPr>
      <w:r>
        <w:t xml:space="preserve">Скомпилируем исходный файл hello.asm в obj.o</w:t>
      </w:r>
    </w:p>
    <w:p>
      <w:pPr>
        <w:pStyle w:val="CaptionedFigure"/>
      </w:pPr>
      <w:r>
        <w:drawing>
          <wp:inline>
            <wp:extent cx="3733800" cy="214194"/>
            <wp:effectExtent b="0" l="0" r="0" t="0"/>
            <wp:docPr descr="Преобразуем файл" title="" id="41" name="Picture"/>
            <a:graphic>
              <a:graphicData uri="http://schemas.openxmlformats.org/drawingml/2006/picture">
                <pic:pic>
                  <pic:nvPicPr>
                    <pic:cNvPr descr="image/3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Преобразуем файл</w:t>
      </w:r>
    </w:p>
    <w:p>
      <w:pPr>
        <w:pStyle w:val="BodyText"/>
      </w:pPr>
      <w:r>
        <w:t xml:space="preserve">Проверяем работу команды</w:t>
      </w:r>
    </w:p>
    <w:p>
      <w:pPr>
        <w:pStyle w:val="CaptionedFigure"/>
      </w:pPr>
      <w:r>
        <w:drawing>
          <wp:inline>
            <wp:extent cx="3733800" cy="422943"/>
            <wp:effectExtent b="0" l="0" r="0" t="0"/>
            <wp:docPr descr="Проверяем работу командой ls" title="" id="44" name="Picture"/>
            <a:graphic>
              <a:graphicData uri="http://schemas.openxmlformats.org/drawingml/2006/picture">
                <pic:pic>
                  <pic:nvPicPr>
                    <pic:cNvPr descr="image/4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Проверяем работу командой ls</w:t>
      </w:r>
    </w:p>
    <w:p>
      <w:pPr>
        <w:pStyle w:val="BodyText"/>
      </w:pPr>
      <w:r>
        <w:t xml:space="preserve">Передаём объектный файл на обработку компоновщику</w:t>
      </w:r>
    </w:p>
    <w:p>
      <w:pPr>
        <w:pStyle w:val="CaptionedFigure"/>
      </w:pPr>
      <w:r>
        <w:drawing>
          <wp:inline>
            <wp:extent cx="3733800" cy="259598"/>
            <wp:effectExtent b="0" l="0" r="0" t="0"/>
            <wp:docPr descr="Используем команду ld" title="" id="47" name="Picture"/>
            <a:graphic>
              <a:graphicData uri="http://schemas.openxmlformats.org/drawingml/2006/picture">
                <pic:pic>
                  <pic:nvPicPr>
                    <pic:cNvPr descr="image/5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Используем команду ld</w:t>
      </w:r>
    </w:p>
    <w:p>
      <w:pPr>
        <w:pStyle w:val="BodyText"/>
      </w:pPr>
      <w:r>
        <w:t xml:space="preserve">Проверяем создание файла</w:t>
      </w:r>
    </w:p>
    <w:p>
      <w:pPr>
        <w:pStyle w:val="CaptionedFigure"/>
      </w:pPr>
      <w:r>
        <w:drawing>
          <wp:inline>
            <wp:extent cx="3733800" cy="504567"/>
            <wp:effectExtent b="0" l="0" r="0" t="0"/>
            <wp:docPr descr="Используем команду ls" title="" id="50" name="Picture"/>
            <a:graphic>
              <a:graphicData uri="http://schemas.openxmlformats.org/drawingml/2006/picture">
                <pic:pic>
                  <pic:nvPicPr>
                    <pic:cNvPr descr="image/6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Используем команду ls</w:t>
      </w:r>
    </w:p>
    <w:p>
      <w:pPr>
        <w:pStyle w:val="BodyText"/>
      </w:pPr>
      <w:r>
        <w:t xml:space="preserve">Передаём объектный файл на обработку компоновщику</w:t>
      </w:r>
    </w:p>
    <w:p>
      <w:pPr>
        <w:pStyle w:val="CaptionedFigure"/>
      </w:pPr>
      <w:r>
        <w:drawing>
          <wp:inline>
            <wp:extent cx="3733800" cy="323400"/>
            <wp:effectExtent b="0" l="0" r="0" t="0"/>
            <wp:docPr descr="Создаём файл main" title="" id="53" name="Picture"/>
            <a:graphic>
              <a:graphicData uri="http://schemas.openxmlformats.org/drawingml/2006/picture">
                <pic:pic>
                  <pic:nvPicPr>
                    <pic:cNvPr descr="image/7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Создаём файл main</w:t>
      </w:r>
    </w:p>
    <w:p>
      <w:pPr>
        <w:pStyle w:val="BodyText"/>
      </w:pPr>
      <w:r>
        <w:t xml:space="preserve">Проверяем создался ли файл hello</w:t>
      </w:r>
    </w:p>
    <w:p>
      <w:pPr>
        <w:pStyle w:val="CaptionedFigure"/>
      </w:pPr>
      <w:r>
        <w:drawing>
          <wp:inline>
            <wp:extent cx="3733800" cy="581778"/>
            <wp:effectExtent b="0" l="0" r="0" t="0"/>
            <wp:docPr descr="Используем команду ls" title="" id="56" name="Picture"/>
            <a:graphic>
              <a:graphicData uri="http://schemas.openxmlformats.org/drawingml/2006/picture">
                <pic:pic>
                  <pic:nvPicPr>
                    <pic:cNvPr descr="image/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Используем команду ls</w:t>
      </w:r>
    </w:p>
    <w:p>
      <w:pPr>
        <w:pStyle w:val="BodyText"/>
      </w:pPr>
      <w:r>
        <w:t xml:space="preserve">Запускаем на выполнение созданный исполняемый файл</w:t>
      </w:r>
    </w:p>
    <w:p>
      <w:pPr>
        <w:pStyle w:val="CaptionedFigure"/>
      </w:pPr>
      <w:r>
        <w:drawing>
          <wp:inline>
            <wp:extent cx="3733800" cy="571335"/>
            <wp:effectExtent b="0" l="0" r="0" t="0"/>
            <wp:docPr descr="Используем команду ./hello" title="" id="59" name="Picture"/>
            <a:graphic>
              <a:graphicData uri="http://schemas.openxmlformats.org/drawingml/2006/picture">
                <pic:pic>
                  <pic:nvPicPr>
                    <pic:cNvPr descr="image/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Используем команду ./hello</w:t>
      </w:r>
    </w:p>
    <w:p>
      <w:pPr>
        <w:pStyle w:val="BodyText"/>
      </w:pPr>
      <w:r>
        <w:t xml:space="preserve">Создаём копию файла hello.asm с именем lab4.asm</w:t>
      </w:r>
    </w:p>
    <w:p>
      <w:pPr>
        <w:pStyle w:val="CaptionedFigure"/>
      </w:pPr>
      <w:r>
        <w:drawing>
          <wp:inline>
            <wp:extent cx="3733800" cy="328883"/>
            <wp:effectExtent b="0" l="0" r="0" t="0"/>
            <wp:docPr descr="Используем команду cp" title="" id="62" name="Picture"/>
            <a:graphic>
              <a:graphicData uri="http://schemas.openxmlformats.org/drawingml/2006/picture">
                <pic:pic>
                  <pic:nvPicPr>
                    <pic:cNvPr descr="image/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Используем команду cp</w:t>
      </w:r>
    </w:p>
    <w:p>
      <w:pPr>
        <w:pStyle w:val="BodyText"/>
      </w:pPr>
      <w:r>
        <w:t xml:space="preserve">Открываем файл и редактируем его</w:t>
      </w:r>
    </w:p>
    <w:p>
      <w:pPr>
        <w:pStyle w:val="CaptionedFigure"/>
      </w:pPr>
      <w:r>
        <w:drawing>
          <wp:inline>
            <wp:extent cx="3733800" cy="290406"/>
            <wp:effectExtent b="0" l="0" r="0" t="0"/>
            <wp:docPr descr="Открываем файл в текстовом редакторе" title="" id="65" name="Picture"/>
            <a:graphic>
              <a:graphicData uri="http://schemas.openxmlformats.org/drawingml/2006/picture">
                <pic:pic>
                  <pic:nvPicPr>
                    <pic:cNvPr descr="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Открываем файл в текстовом редакторе</w:t>
      </w:r>
    </w:p>
    <w:p>
      <w:pPr>
        <w:pStyle w:val="CaptionedFigure"/>
      </w:pPr>
      <w:r>
        <w:drawing>
          <wp:inline>
            <wp:extent cx="3733800" cy="2315201"/>
            <wp:effectExtent b="0" l="0" r="0" t="0"/>
            <wp:docPr descr="Редактируем файл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5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Редактируем файл</w:t>
      </w:r>
    </w:p>
    <w:p>
      <w:pPr>
        <w:pStyle w:val="BodyText"/>
      </w:pPr>
      <w:r>
        <w:t xml:space="preserve">Прописываем команды, как и в первой программе</w:t>
      </w:r>
    </w:p>
    <w:p>
      <w:pPr>
        <w:pStyle w:val="CaptionedFigure"/>
      </w:pPr>
      <w:r>
        <w:drawing>
          <wp:inline>
            <wp:extent cx="3733800" cy="788765"/>
            <wp:effectExtent b="0" l="0" r="0" t="0"/>
            <wp:docPr descr="Прописываем команды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8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Прописываем команды</w:t>
      </w:r>
    </w:p>
    <w:p>
      <w:pPr>
        <w:pStyle w:val="BodyText"/>
      </w:pPr>
      <w:r>
        <w:t xml:space="preserve">Копируем файлы</w:t>
      </w:r>
    </w:p>
    <w:p>
      <w:pPr>
        <w:pStyle w:val="CaptionedFigure"/>
      </w:pPr>
      <w:r>
        <w:drawing>
          <wp:inline>
            <wp:extent cx="3733800" cy="387381"/>
            <wp:effectExtent b="0" l="0" r="0" t="0"/>
            <wp:docPr descr="Копируем файлы" title="" id="74" name="Picture"/>
            <a:graphic>
              <a:graphicData uri="http://schemas.openxmlformats.org/drawingml/2006/picture">
                <pic:pic>
                  <pic:nvPicPr>
                    <pic:cNvPr descr="image/1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Копируем файлы</w:t>
      </w:r>
    </w:p>
    <w:bookmarkEnd w:id="76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компиляции и сборки программ, познакомились с языком NASM и создали две работающие программы</w:t>
      </w:r>
    </w:p>
    <w:bookmarkStart w:id="77" w:name="refs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4" Target="media/rId34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31" Target="media/rId31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Хохлачёва Полина Дмитриевна</dc:creator>
  <dc:language>ru-RU</dc:language>
  <cp:keywords/>
  <dcterms:created xsi:type="dcterms:W3CDTF">2024-10-26T13:14:25Z</dcterms:created>
  <dcterms:modified xsi:type="dcterms:W3CDTF">2024-10-26T13:14:25Z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Создание и процесс обработки программ на языке ассемблера NASM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