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.</w:t>
      </w:r>
      <w:r>
        <w:t xml:space="preserve"> </w:t>
      </w: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Хохлачёва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|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  <w:r>
        <w:t xml:space="preserve"> </w:t>
      </w:r>
      <w:r>
        <w:t xml:space="preserve">Открываем Midnight Commander</w:t>
      </w:r>
    </w:p>
    <w:p>
      <w:pPr>
        <w:pStyle w:val="CaptionedFigure"/>
      </w:pPr>
      <w:r>
        <w:drawing>
          <wp:inline>
            <wp:extent cx="3733800" cy="2795276"/>
            <wp:effectExtent b="0" l="0" r="0" t="0"/>
            <wp:docPr descr="Вводим в консоле команду mc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Вводим в консоле команду mc</w:t>
      </w:r>
    </w:p>
    <w:p>
      <w:pPr>
        <w:pStyle w:val="BodyText"/>
      </w:pPr>
      <w:r>
        <w:t xml:space="preserve">Создаём каталог lab05</w:t>
      </w:r>
    </w:p>
    <w:p>
      <w:pPr>
        <w:pStyle w:val="CaptionedFigure"/>
      </w:pPr>
      <w:r>
        <w:drawing>
          <wp:inline>
            <wp:extent cx="3733800" cy="3012864"/>
            <wp:effectExtent b="0" l="0" r="0" t="0"/>
            <wp:docPr descr="Создаём с помощью F7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2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Создаём с помощью F7</w:t>
      </w:r>
    </w:p>
    <w:p>
      <w:pPr>
        <w:pStyle w:val="BodyText"/>
      </w:pPr>
      <w:r>
        <w:t xml:space="preserve">Создаём каталог lab5-1.asm</w:t>
      </w:r>
    </w:p>
    <w:p>
      <w:pPr>
        <w:pStyle w:val="CaptionedFigure"/>
      </w:pPr>
      <w:r>
        <w:drawing>
          <wp:inline>
            <wp:extent cx="3733800" cy="3159753"/>
            <wp:effectExtent b="0" l="0" r="0" t="0"/>
            <wp:docPr descr="Создаём с помощью команды touch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Создаём с помощью команды touch</w:t>
      </w:r>
    </w:p>
    <w:p>
      <w:pPr>
        <w:pStyle w:val="BodyText"/>
      </w:pPr>
      <w:r>
        <w:t xml:space="preserve">Открываем файл для редактирования и заполнения по листингу</w:t>
      </w:r>
    </w:p>
    <w:p>
      <w:pPr>
        <w:pStyle w:val="CaptionedFigure"/>
      </w:pPr>
      <w:r>
        <w:drawing>
          <wp:inline>
            <wp:extent cx="3733800" cy="3345576"/>
            <wp:effectExtent b="0" l="0" r="0" t="0"/>
            <wp:docPr descr="Открываем файл, заполняем и сохраняем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Открываем файл, заполняем и сохраняем</w:t>
      </w:r>
    </w:p>
    <w:p>
      <w:pPr>
        <w:pStyle w:val="BodyText"/>
      </w:pPr>
      <w:r>
        <w:t xml:space="preserve">Открываем файл для просмотра</w:t>
      </w:r>
    </w:p>
    <w:p>
      <w:pPr>
        <w:pStyle w:val="CaptionedFigure"/>
      </w:pPr>
      <w:r>
        <w:drawing>
          <wp:inline>
            <wp:extent cx="3733800" cy="3060409"/>
            <wp:effectExtent b="0" l="0" r="0" t="0"/>
            <wp:docPr descr="Открываем файл и убеждаемся, что файл содержит текст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Открываем файл и убеждаемся, что файл содержит текст</w:t>
      </w:r>
    </w:p>
    <w:p>
      <w:pPr>
        <w:pStyle w:val="BodyText"/>
      </w:pPr>
      <w:r>
        <w:t xml:space="preserve">Транслируем текст программы и запускаем исполняемый файл</w:t>
      </w:r>
    </w:p>
    <w:p>
      <w:pPr>
        <w:pStyle w:val="CaptionedFigure"/>
      </w:pPr>
      <w:r>
        <w:drawing>
          <wp:inline>
            <wp:extent cx="3733800" cy="1105440"/>
            <wp:effectExtent b="0" l="0" r="0" t="0"/>
            <wp:docPr descr="Проверяем работу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Проверяем работу</w:t>
      </w:r>
    </w:p>
    <w:p>
      <w:pPr>
        <w:pStyle w:val="BodyText"/>
      </w:pPr>
      <w:r>
        <w:t xml:space="preserve">Cкачиваем файл</w:t>
      </w:r>
    </w:p>
    <w:p>
      <w:pPr>
        <w:pStyle w:val="CaptionedFigure"/>
      </w:pPr>
      <w:r>
        <w:drawing>
          <wp:inline>
            <wp:extent cx="3733800" cy="1810893"/>
            <wp:effectExtent b="0" l="0" r="0" t="0"/>
            <wp:docPr descr="Скачиваем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Скачиваем</w:t>
      </w:r>
    </w:p>
    <w:p>
      <w:pPr>
        <w:pStyle w:val="BodyText"/>
      </w:pPr>
      <w:r>
        <w:t xml:space="preserve">Копируем файл</w:t>
      </w:r>
    </w:p>
    <w:p>
      <w:pPr>
        <w:pStyle w:val="CaptionedFigure"/>
      </w:pPr>
      <w:r>
        <w:drawing>
          <wp:inline>
            <wp:extent cx="3733800" cy="3001070"/>
            <wp:effectExtent b="0" l="0" r="0" t="0"/>
            <wp:docPr descr="Создаём копию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Создаём копию</w:t>
      </w:r>
    </w:p>
    <w:p>
      <w:pPr>
        <w:pStyle w:val="BodyText"/>
      </w:pPr>
      <w:r>
        <w:t xml:space="preserve">Создаём копию</w:t>
      </w:r>
    </w:p>
    <w:p>
      <w:pPr>
        <w:pStyle w:val="CaptionedFigure"/>
      </w:pPr>
      <w:r>
        <w:drawing>
          <wp:inline>
            <wp:extent cx="3733800" cy="2376434"/>
            <wp:effectExtent b="0" l="0" r="0" t="0"/>
            <wp:docPr descr="С помощью клавиши F6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 помощью клавиши F6</w:t>
      </w:r>
    </w:p>
    <w:p>
      <w:pPr>
        <w:pStyle w:val="BodyText"/>
      </w:pPr>
      <w:r>
        <w:t xml:space="preserve">Новый файл и заполняем его в соответствие с листингом</w:t>
      </w:r>
    </w:p>
    <w:p>
      <w:pPr>
        <w:pStyle w:val="CaptionedFigure"/>
      </w:pPr>
      <w:r>
        <w:drawing>
          <wp:inline>
            <wp:extent cx="3733800" cy="3179275"/>
            <wp:effectExtent b="0" l="0" r="0" t="0"/>
            <wp:docPr descr="Открываем файл, заполняем и сохраняем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Открываем файл, заполняем и сохраняем</w:t>
      </w:r>
    </w:p>
    <w:p>
      <w:pPr>
        <w:pStyle w:val="BodyText"/>
      </w:pPr>
      <w:r>
        <w:t xml:space="preserve">Снова копию файла lab5-1.asm</w:t>
      </w:r>
    </w:p>
    <w:p>
      <w:pPr>
        <w:pStyle w:val="CaptionedFigure"/>
      </w:pPr>
      <w:r>
        <w:drawing>
          <wp:inline>
            <wp:extent cx="3733800" cy="1597031"/>
            <wp:effectExtent b="0" l="0" r="0" t="0"/>
            <wp:docPr descr="Создаём копию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Создаём копию</w:t>
      </w:r>
    </w:p>
    <w:p>
      <w:pPr>
        <w:pStyle w:val="BodyText"/>
      </w:pPr>
      <w:r>
        <w:t xml:space="preserve">Копируем файл</w:t>
      </w:r>
    </w:p>
    <w:p>
      <w:pPr>
        <w:pStyle w:val="CaptionedFigure"/>
      </w:pPr>
      <w:r>
        <w:drawing>
          <wp:inline>
            <wp:extent cx="3733800" cy="1890412"/>
            <wp:effectExtent b="0" l="0" r="0" t="0"/>
            <wp:docPr descr="Копируем файл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Копируем файл</w:t>
      </w:r>
    </w:p>
    <w:p>
      <w:pPr>
        <w:pStyle w:val="BodyText"/>
      </w:pPr>
      <w:r>
        <w:t xml:space="preserve">Редактируем файл</w:t>
      </w:r>
    </w:p>
    <w:p>
      <w:pPr>
        <w:pStyle w:val="CaptionedFigure"/>
      </w:pPr>
      <w:r>
        <w:drawing>
          <wp:inline>
            <wp:extent cx="3733800" cy="3703144"/>
            <wp:effectExtent b="0" l="0" r="0" t="0"/>
            <wp:docPr descr="Редактируем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3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Редактируем</w:t>
      </w:r>
    </w:p>
    <w:p>
      <w:pPr>
        <w:pStyle w:val="BodyText"/>
      </w:pPr>
      <w:r>
        <w:t xml:space="preserve">Создаём копию файла lab5-2.asm</w:t>
      </w:r>
    </w:p>
    <w:p>
      <w:pPr>
        <w:pStyle w:val="CaptionedFigure"/>
      </w:pPr>
      <w:r>
        <w:drawing>
          <wp:inline>
            <wp:extent cx="3733800" cy="1384503"/>
            <wp:effectExtent b="0" l="0" r="0" t="0"/>
            <wp:docPr descr="Копируем файл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Копируем файл</w:t>
      </w:r>
    </w:p>
    <w:p>
      <w:pPr>
        <w:pStyle w:val="BodyText"/>
      </w:pPr>
      <w:r>
        <w:t xml:space="preserve">Редактируем файл</w:t>
      </w:r>
    </w:p>
    <w:p>
      <w:pPr>
        <w:pStyle w:val="CaptionedFigure"/>
      </w:pPr>
      <w:r>
        <w:drawing>
          <wp:inline>
            <wp:extent cx="3733800" cy="2624360"/>
            <wp:effectExtent b="0" l="0" r="0" t="0"/>
            <wp:docPr descr="Копируем файл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Копируем файл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в Midnight Commander и освоили инструкцию mov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 Отчёт по лабораторной работе №5</dc:title>
  <dc:creator>Хохлачёва Полина Дмитриевна</dc:creator>
  <dc:language>ru-RU</dc:language>
  <cp:keywords/>
  <dcterms:created xsi:type="dcterms:W3CDTF">2024-11-09T16:59:41Z</dcterms:created>
  <dcterms:modified xsi:type="dcterms:W3CDTF">2024-11-09T16:59:41Z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