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git(рис. 1).</w:t>
      </w:r>
    </w:p>
    <w:p>
      <w:pPr>
        <w:pStyle w:val="CaptionedFigure"/>
      </w:pPr>
      <w:r>
        <w:drawing>
          <wp:inline>
            <wp:extent cx="3733800" cy="2848465"/>
            <wp:effectExtent b="0" l="0" r="0" t="0"/>
            <wp:docPr descr="Установ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Установка Node.js(рис. 2).</w:t>
      </w:r>
    </w:p>
    <w:p>
      <w:pPr>
        <w:pStyle w:val="CaptionedFigure"/>
      </w:pPr>
      <w:r>
        <w:drawing>
          <wp:inline>
            <wp:extent cx="3733800" cy="1484338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</w:t>
      </w:r>
    </w:p>
    <w:p>
      <w:pPr>
        <w:pStyle w:val="BodyText"/>
      </w:pPr>
      <w:r>
        <w:t xml:space="preserve">Общепринятые коммиты(рис. 3).</w:t>
      </w:r>
    </w:p>
    <w:p>
      <w:pPr>
        <w:pStyle w:val="CaptionedFigure"/>
      </w:pPr>
      <w:r>
        <w:drawing>
          <wp:inline>
            <wp:extent cx="3733800" cy="1013348"/>
            <wp:effectExtent b="0" l="0" r="0" t="0"/>
            <wp:docPr descr="коммит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коммиты</w:t>
      </w:r>
    </w:p>
    <w:p>
      <w:pPr>
        <w:pStyle w:val="BodyText"/>
      </w:pPr>
      <w:r>
        <w:t xml:space="preserve">Создание репозитория git(рис. 4).</w:t>
      </w:r>
    </w:p>
    <w:p>
      <w:pPr>
        <w:pStyle w:val="CaptionedFigure"/>
      </w:pPr>
      <w:r>
        <w:drawing>
          <wp:inline>
            <wp:extent cx="3733800" cy="1316510"/>
            <wp:effectExtent b="0" l="0" r="0" t="0"/>
            <wp:docPr descr="коммиты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коммиты</w:t>
      </w:r>
    </w:p>
    <w:p>
      <w:pPr>
        <w:pStyle w:val="BodyText"/>
      </w:pPr>
      <w:r>
        <w:t xml:space="preserve">заполняем параметры пакета(рис. 5).</w:t>
      </w:r>
    </w:p>
    <w:p>
      <w:pPr>
        <w:pStyle w:val="CaptionedFigure"/>
      </w:pPr>
      <w:r>
        <w:drawing>
          <wp:inline>
            <wp:extent cx="3733800" cy="2492220"/>
            <wp:effectExtent b="0" l="0" r="0" t="0"/>
            <wp:docPr descr="коммит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коммиты</w:t>
      </w:r>
    </w:p>
    <w:p>
      <w:pPr>
        <w:pStyle w:val="BodyText"/>
      </w:pPr>
      <w:r>
        <w:t xml:space="preserve">Конфигурация(рис. 6).</w:t>
      </w:r>
    </w:p>
    <w:p>
      <w:pPr>
        <w:pStyle w:val="CaptionedFigure"/>
      </w:pPr>
      <w:r>
        <w:drawing>
          <wp:inline>
            <wp:extent cx="3733800" cy="2849233"/>
            <wp:effectExtent b="0" l="0" r="0" t="0"/>
            <wp:docPr descr="Конфигурац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</w:t>
      </w:r>
    </w:p>
    <w:p>
      <w:pPr>
        <w:pStyle w:val="BodyText"/>
      </w:pPr>
      <w:r>
        <w:t xml:space="preserve">добавление в журнал(рис. 7).</w:t>
      </w:r>
    </w:p>
    <w:p>
      <w:pPr>
        <w:pStyle w:val="CaptionedFigure"/>
      </w:pPr>
      <w:r>
        <w:drawing>
          <wp:inline>
            <wp:extent cx="3733800" cy="954091"/>
            <wp:effectExtent b="0" l="0" r="0" t="0"/>
            <wp:docPr descr="Добавление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</w:t>
      </w:r>
    </w:p>
    <w:p>
      <w:pPr>
        <w:pStyle w:val="BodyText"/>
      </w:pPr>
      <w:r>
        <w:t xml:space="preserve">работа с репозиторием(рис. 8).</w:t>
      </w:r>
    </w:p>
    <w:p>
      <w:pPr>
        <w:pStyle w:val="CaptionedFigure"/>
      </w:pPr>
      <w:r>
        <w:drawing>
          <wp:inline>
            <wp:extent cx="3733800" cy="2719570"/>
            <wp:effectExtent b="0" l="0" r="0" t="0"/>
            <wp:docPr descr="Репозиторий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</w:t>
      </w:r>
    </w:p>
    <w:p>
      <w:pPr>
        <w:pStyle w:val="BodyText"/>
      </w:pPr>
      <w:r>
        <w:t xml:space="preserve">отправляем данные(рис. 9).</w:t>
      </w:r>
    </w:p>
    <w:p>
      <w:pPr>
        <w:pStyle w:val="CaptionedFigure"/>
      </w:pPr>
      <w:r>
        <w:drawing>
          <wp:inline>
            <wp:extent cx="3733800" cy="2132376"/>
            <wp:effectExtent b="0" l="0" r="0" t="0"/>
            <wp:docPr descr="Отправк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</w:t>
      </w:r>
    </w:p>
    <w:p>
      <w:pPr>
        <w:pStyle w:val="BodyText"/>
      </w:pPr>
      <w:r>
        <w:t xml:space="preserve">создаём релиз(рис. 10).</w:t>
      </w:r>
    </w:p>
    <w:p>
      <w:pPr>
        <w:pStyle w:val="CaptionedFigure"/>
      </w:pPr>
      <w:r>
        <w:drawing>
          <wp:inline>
            <wp:extent cx="3733800" cy="594360"/>
            <wp:effectExtent b="0" l="0" r="0" t="0"/>
            <wp:docPr descr="создание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 мы получили навыки правильной работы с репозиториями git.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Хохлачёва Полина Дмитриевна</dc:creator>
  <dc:language>ru-RU</dc:language>
  <cp:keywords/>
  <dcterms:created xsi:type="dcterms:W3CDTF">2025-03-08T01:21:52Z</dcterms:created>
  <dcterms:modified xsi:type="dcterms:W3CDTF">2025-03-08T01:21:52Z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