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jpg" ContentType="image/jpeg"/>
  <Override PartName="/word/media/rId24.jpg" ContentType="image/jpeg"/>
  <Override PartName="/word/media/rId27.jpg" ContentType="image/jpeg"/>
  <Override PartName="/word/media/rId30.jpg" ContentType="image/jpeg"/>
  <Override PartName="/word/media/rId33.jpg" ContentType="image/jpeg"/>
  <Override PartName="/word/media/rId36.jpg" ContentType="image/jpeg"/>
  <Override PartName="/word/media/rId39.jpg" ContentType="image/jpeg"/>
  <Override PartName="/word/media/rId42.jpg" ContentType="image/jpeg"/>
  <Override PartName="/word/media/rId45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</w:t>
      </w:r>
      <w:r>
        <w:t xml:space="preserve"> </w:t>
      </w:r>
      <w:r>
        <w:t xml:space="preserve">работа</w:t>
      </w:r>
      <w:r>
        <w:t xml:space="preserve"> </w:t>
      </w:r>
      <w:r>
        <w:t xml:space="preserve">8</w:t>
      </w:r>
    </w:p>
    <w:p>
      <w:pPr>
        <w:pStyle w:val="Subtitle"/>
      </w:pPr>
      <w:r>
        <w:t xml:space="preserve">Планировщики</w:t>
      </w:r>
      <w:r>
        <w:t xml:space="preserve"> </w:t>
      </w:r>
      <w:r>
        <w:t xml:space="preserve">событий</w:t>
      </w:r>
    </w:p>
    <w:p>
      <w:pPr>
        <w:pStyle w:val="Author"/>
      </w:pPr>
      <w:r>
        <w:t xml:space="preserve">Хохлачёва</w:t>
      </w:r>
      <w:r>
        <w:t xml:space="preserve"> </w:t>
      </w:r>
      <w:r>
        <w:t xml:space="preserve">Полина</w:t>
      </w:r>
      <w:r>
        <w:t xml:space="preserve"> </w:t>
      </w:r>
      <w:r>
        <w:t xml:space="preserve">Дмитриевна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навыков работы с планировщиками событий cron и at.</w:t>
      </w:r>
    </w:p>
    <w:bookmarkEnd w:id="20"/>
    <w:bookmarkStart w:id="48" w:name="выполнение-лабораторной-работы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Получаем полномочия администратора, просматриваем статус демона crond -l и просматриваем содержимое файла конфигурации(рис. 1).</w:t>
      </w:r>
    </w:p>
    <w:p>
      <w:pPr>
        <w:pStyle w:val="CaptionedFigure"/>
      </w:pPr>
      <w:r>
        <w:drawing>
          <wp:inline>
            <wp:extent cx="3733800" cy="4183022"/>
            <wp:effectExtent b="0" l="0" r="0" t="0"/>
            <wp:docPr descr="Просмотр" title="" id="22" name="Picture"/>
            <a:graphic>
              <a:graphicData uri="http://schemas.openxmlformats.org/drawingml/2006/picture">
                <pic:pic>
                  <pic:nvPicPr>
                    <pic:cNvPr descr="image/1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1830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Просмотр</w:t>
      </w:r>
    </w:p>
    <w:p>
      <w:pPr>
        <w:pStyle w:val="BodyText"/>
      </w:pPr>
      <w:r>
        <w:t xml:space="preserve">Просматриваем список заданий и файл расписания на редактирование, также открываем файл для редактирования(рис. 2).</w:t>
      </w:r>
    </w:p>
    <w:p>
      <w:pPr>
        <w:pStyle w:val="CaptionedFigure"/>
      </w:pPr>
      <w:r>
        <w:drawing>
          <wp:inline>
            <wp:extent cx="3733800" cy="677791"/>
            <wp:effectExtent b="0" l="0" r="0" t="0"/>
            <wp:docPr descr="Просмотр" title="" id="25" name="Picture"/>
            <a:graphic>
              <a:graphicData uri="http://schemas.openxmlformats.org/drawingml/2006/picture">
                <pic:pic>
                  <pic:nvPicPr>
                    <pic:cNvPr descr="image/2.jp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6777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Просмотр</w:t>
      </w:r>
    </w:p>
    <w:p>
      <w:pPr>
        <w:pStyle w:val="BodyText"/>
      </w:pPr>
      <w:r>
        <w:t xml:space="preserve">Добавляем следующую строку в файл(рис. 3).</w:t>
      </w:r>
    </w:p>
    <w:p>
      <w:pPr>
        <w:pStyle w:val="CaptionedFigure"/>
      </w:pPr>
      <w:r>
        <w:drawing>
          <wp:inline>
            <wp:extent cx="3733800" cy="582663"/>
            <wp:effectExtent b="0" l="0" r="0" t="0"/>
            <wp:docPr descr="Редактирование" title="" id="28" name="Picture"/>
            <a:graphic>
              <a:graphicData uri="http://schemas.openxmlformats.org/drawingml/2006/picture">
                <pic:pic>
                  <pic:nvPicPr>
                    <pic:cNvPr descr="image/3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26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Редактирование</w:t>
      </w:r>
    </w:p>
    <w:p>
      <w:pPr>
        <w:pStyle w:val="BodyText"/>
      </w:pPr>
      <w:r>
        <w:t xml:space="preserve">Не выключая систему просматриваем журнал(рис. 4).</w:t>
      </w:r>
    </w:p>
    <w:p>
      <w:pPr>
        <w:pStyle w:val="CaptionedFigure"/>
      </w:pPr>
      <w:r>
        <w:drawing>
          <wp:inline>
            <wp:extent cx="3733800" cy="489773"/>
            <wp:effectExtent b="0" l="0" r="0" t="0"/>
            <wp:docPr descr="Просмотр журнала" title="" id="31" name="Picture"/>
            <a:graphic>
              <a:graphicData uri="http://schemas.openxmlformats.org/drawingml/2006/picture">
                <pic:pic>
                  <pic:nvPicPr>
                    <pic:cNvPr descr="image/4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89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Просмотр журнала</w:t>
      </w:r>
    </w:p>
    <w:p>
      <w:pPr>
        <w:pStyle w:val="BodyText"/>
      </w:pPr>
      <w:r>
        <w:t xml:space="preserve">Изменяем запись в расписании(рис. 5).</w:t>
      </w:r>
    </w:p>
    <w:p>
      <w:pPr>
        <w:pStyle w:val="CaptionedFigure"/>
      </w:pPr>
      <w:r>
        <w:drawing>
          <wp:inline>
            <wp:extent cx="3733800" cy="402887"/>
            <wp:effectExtent b="0" l="0" r="0" t="0"/>
            <wp:docPr descr="Изменение" title="" id="34" name="Picture"/>
            <a:graphic>
              <a:graphicData uri="http://schemas.openxmlformats.org/drawingml/2006/picture">
                <pic:pic>
                  <pic:nvPicPr>
                    <pic:cNvPr descr="image/5.jp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28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Изменение</w:t>
      </w:r>
    </w:p>
    <w:p>
      <w:pPr>
        <w:pStyle w:val="BodyText"/>
      </w:pPr>
      <w:r>
        <w:t xml:space="preserve">Переходим в каталог, создаём в нём файл сценария и прописываем в нём следующий скрипт(рис. 6).</w:t>
      </w:r>
    </w:p>
    <w:p>
      <w:pPr>
        <w:pStyle w:val="CaptionedFigure"/>
      </w:pPr>
      <w:r>
        <w:drawing>
          <wp:inline>
            <wp:extent cx="3733800" cy="4402540"/>
            <wp:effectExtent b="0" l="0" r="0" t="0"/>
            <wp:docPr descr="Прописание скрипта" title="" id="37" name="Picture"/>
            <a:graphic>
              <a:graphicData uri="http://schemas.openxmlformats.org/drawingml/2006/picture">
                <pic:pic>
                  <pic:nvPicPr>
                    <pic:cNvPr descr="image/6.jp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4025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Прописание скрипта</w:t>
      </w:r>
    </w:p>
    <w:p>
      <w:pPr>
        <w:pStyle w:val="BodyText"/>
      </w:pPr>
      <w:r>
        <w:t xml:space="preserve">Перейдя в каталог, создав в нём файл с расписанием, поместили в него нужное содержимое, не выключая систему через некоторое время (2-3 часа), просмотрели журнал системы событий(рис. 7).</w:t>
      </w:r>
    </w:p>
    <w:p>
      <w:pPr>
        <w:pStyle w:val="CaptionedFigure"/>
      </w:pPr>
      <w:r>
        <w:drawing>
          <wp:inline>
            <wp:extent cx="3733800" cy="1398730"/>
            <wp:effectExtent b="0" l="0" r="0" t="0"/>
            <wp:docPr descr="Система событий" title="" id="40" name="Picture"/>
            <a:graphic>
              <a:graphicData uri="http://schemas.openxmlformats.org/drawingml/2006/picture">
                <pic:pic>
                  <pic:nvPicPr>
                    <pic:cNvPr descr="image/7.jp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987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Система событий</w:t>
      </w:r>
    </w:p>
    <w:p>
      <w:pPr>
        <w:pStyle w:val="BodyText"/>
      </w:pPr>
      <w:r>
        <w:t xml:space="preserve">Получаем полномочия администратора, проверяем, что служба atd загружена и включена(рис. 8).</w:t>
      </w:r>
    </w:p>
    <w:p>
      <w:pPr>
        <w:pStyle w:val="CaptionedFigure"/>
      </w:pPr>
      <w:r>
        <w:drawing>
          <wp:inline>
            <wp:extent cx="3733800" cy="1303957"/>
            <wp:effectExtent b="0" l="0" r="0" t="0"/>
            <wp:docPr descr="Проверка" title="" id="43" name="Picture"/>
            <a:graphic>
              <a:graphicData uri="http://schemas.openxmlformats.org/drawingml/2006/picture">
                <pic:pic>
                  <pic:nvPicPr>
                    <pic:cNvPr descr="image/8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3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Проверка</w:t>
      </w:r>
    </w:p>
    <w:p>
      <w:pPr>
        <w:pStyle w:val="BodyText"/>
      </w:pPr>
      <w:r>
        <w:t xml:space="preserve">Планируем действие, убеждаемся, что оно запланировано и с помощью команды убеждаемся, что появилось соответствующее сообщение в указанное время(рис. 9).</w:t>
      </w:r>
    </w:p>
    <w:p>
      <w:pPr>
        <w:pStyle w:val="CaptionedFigure"/>
      </w:pPr>
      <w:r>
        <w:drawing>
          <wp:inline>
            <wp:extent cx="3733800" cy="971292"/>
            <wp:effectExtent b="0" l="0" r="0" t="0"/>
            <wp:docPr descr="Сообщение" title="" id="46" name="Picture"/>
            <a:graphic>
              <a:graphicData uri="http://schemas.openxmlformats.org/drawingml/2006/picture">
                <pic:pic>
                  <pic:nvPicPr>
                    <pic:cNvPr descr="image/9.jp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9712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Сообщение</w:t>
      </w:r>
    </w:p>
    <w:bookmarkEnd w:id="48"/>
    <w:bookmarkStart w:id="49" w:name="ответы-на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Ответы на вопросы</w:t>
      </w:r>
    </w:p>
    <w:p>
      <w:pPr>
        <w:pStyle w:val="Compact"/>
        <w:numPr>
          <w:ilvl w:val="0"/>
          <w:numId w:val="1001"/>
        </w:numPr>
      </w:pPr>
      <w:r>
        <w:t xml:space="preserve">Раз в 2 недели: 0 0</w:t>
      </w:r>
      <w:r>
        <w:t xml:space="preserve"> </w:t>
      </w:r>
      <w:r>
        <w:rPr>
          <w:i/>
          <w:iCs/>
        </w:rPr>
        <w:t xml:space="preserve">/14</w:t>
      </w:r>
      <w:r>
        <w:rPr>
          <w:i/>
          <w:iCs/>
        </w:rPr>
        <w:t xml:space="preserve"> </w:t>
      </w:r>
      <w:r>
        <w:t xml:space="preserve"> </w:t>
      </w:r>
      <w:r>
        <w:t xml:space="preserve">* команда</w:t>
      </w:r>
    </w:p>
    <w:p>
      <w:pPr>
        <w:pStyle w:val="Compact"/>
        <w:numPr>
          <w:ilvl w:val="0"/>
          <w:numId w:val="1001"/>
        </w:numPr>
      </w:pPr>
      <w:r>
        <w:t xml:space="preserve">1-го и 15-го числа в 2 часа ночи: 0 2 1,15 * * команда</w:t>
      </w:r>
    </w:p>
    <w:p>
      <w:pPr>
        <w:pStyle w:val="Compact"/>
        <w:numPr>
          <w:ilvl w:val="0"/>
          <w:numId w:val="1001"/>
        </w:numPr>
      </w:pPr>
      <w:r>
        <w:t xml:space="preserve">Каждые 2 минуты каждый день:</w:t>
      </w:r>
      <w:r>
        <w:t xml:space="preserve"> </w:t>
      </w:r>
      <w:r>
        <w:rPr>
          <w:i/>
          <w:iCs/>
        </w:rPr>
        <w:t xml:space="preserve">/2</w:t>
      </w:r>
      <w:r>
        <w:rPr>
          <w:i/>
          <w:iCs/>
        </w:rPr>
        <w:t xml:space="preserve"> </w:t>
      </w:r>
      <w:r>
        <w:t xml:space="preserve"> </w:t>
      </w:r>
      <w:r>
        <w:t xml:space="preserve">* * * команда</w:t>
      </w:r>
    </w:p>
    <w:p>
      <w:pPr>
        <w:pStyle w:val="Compact"/>
        <w:numPr>
          <w:ilvl w:val="0"/>
          <w:numId w:val="1001"/>
        </w:numPr>
      </w:pPr>
      <w:r>
        <w:t xml:space="preserve">19 сентября ежегодно: 0 0 19 9 * команда</w:t>
      </w:r>
    </w:p>
    <w:p>
      <w:pPr>
        <w:pStyle w:val="Compact"/>
        <w:numPr>
          <w:ilvl w:val="0"/>
          <w:numId w:val="1001"/>
        </w:numPr>
      </w:pPr>
      <w:r>
        <w:t xml:space="preserve">Каждый четверг сентября ежегодно: 0 0 * 9 4 команда</w:t>
      </w:r>
    </w:p>
    <w:p>
      <w:pPr>
        <w:pStyle w:val="Compact"/>
        <w:numPr>
          <w:ilvl w:val="0"/>
          <w:numId w:val="1001"/>
        </w:numPr>
      </w:pPr>
      <w:r>
        <w:t xml:space="preserve">Для пользователя alice: sudo crontab -u alice -e.</w:t>
      </w:r>
      <w:r>
        <w:t xml:space="preserve"> </w:t>
      </w:r>
      <w:r>
        <w:rPr>
          <w:i/>
          <w:iCs/>
        </w:rPr>
        <w:t xml:space="preserve">Пример:</w:t>
      </w:r>
      <w:r>
        <w:t xml:space="preserve"> </w:t>
      </w:r>
      <w:r>
        <w:t xml:space="preserve">sudo crontab -u alice -e откроет crontab для alice в редакторе.</w:t>
      </w:r>
    </w:p>
    <w:p>
      <w:pPr>
        <w:pStyle w:val="Compact"/>
        <w:numPr>
          <w:ilvl w:val="0"/>
          <w:numId w:val="1001"/>
        </w:numPr>
      </w:pPr>
      <w:r>
        <w:t xml:space="preserve">Запретить bob: Добавьте bob в файл /etc/cron.deny.</w:t>
      </w:r>
      <w:r>
        <w:t xml:space="preserve"> </w:t>
      </w:r>
      <w:r>
        <w:rPr>
          <w:i/>
          <w:iCs/>
        </w:rPr>
        <w:t xml:space="preserve">Пример: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bob</w:t>
      </w:r>
      <w:r>
        <w:t xml:space="preserve">”</w:t>
      </w:r>
      <w:r>
        <w:t xml:space="preserve"> </w:t>
      </w:r>
      <w:r>
        <w:t xml:space="preserve">| sudo tee -a /etc/cron.deny</w:t>
      </w:r>
    </w:p>
    <w:p>
      <w:pPr>
        <w:pStyle w:val="Compact"/>
        <w:numPr>
          <w:ilvl w:val="0"/>
          <w:numId w:val="1001"/>
        </w:numPr>
      </w:pPr>
      <w:r>
        <w:t xml:space="preserve">Выполнение при недоступности: Использовать anacron. Он запускает пропущенные задания при включении сервера.</w:t>
      </w:r>
    </w:p>
    <w:p>
      <w:pPr>
        <w:pStyle w:val="Compact"/>
        <w:numPr>
          <w:ilvl w:val="0"/>
          <w:numId w:val="1001"/>
        </w:numPr>
      </w:pPr>
      <w:r>
        <w:t xml:space="preserve">Какая команда позволяет уз (Вопрос не закончен) Если вы имели в виду - какая команда позволяет увидеть расписание cron другого пользователя? Ответ sudo crontab -u</w:t>
      </w:r>
      <w:r>
        <w:t xml:space="preserve"> </w:t>
      </w:r>
      <w:r>
        <w:t xml:space="preserve"> </w:t>
      </w:r>
      <w:r>
        <w:t xml:space="preserve">-l</w:t>
      </w:r>
    </w:p>
    <w:bookmarkEnd w:id="49"/>
    <w:bookmarkStart w:id="50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Мы получили навыки работы с планировщиками событий cron и at.</w:t>
      </w:r>
    </w:p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jpg" /><Relationship Type="http://schemas.openxmlformats.org/officeDocument/2006/relationships/image" Id="rId24" Target="media/rId24.jpg" /><Relationship Type="http://schemas.openxmlformats.org/officeDocument/2006/relationships/image" Id="rId27" Target="media/rId27.jpg" /><Relationship Type="http://schemas.openxmlformats.org/officeDocument/2006/relationships/image" Id="rId30" Target="media/rId30.jpg" /><Relationship Type="http://schemas.openxmlformats.org/officeDocument/2006/relationships/image" Id="rId33" Target="media/rId33.jpg" /><Relationship Type="http://schemas.openxmlformats.org/officeDocument/2006/relationships/image" Id="rId36" Target="media/rId36.jpg" /><Relationship Type="http://schemas.openxmlformats.org/officeDocument/2006/relationships/image" Id="rId39" Target="media/rId39.jpg" /><Relationship Type="http://schemas.openxmlformats.org/officeDocument/2006/relationships/image" Id="rId42" Target="media/rId42.jpg" /><Relationship Type="http://schemas.openxmlformats.org/officeDocument/2006/relationships/image" Id="rId45" Target="media/rId45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8</dc:title>
  <dc:creator>Хохлачёва Полина Дмитриевна</dc:creator>
  <dc:language>ru-RU</dc:language>
  <cp:keywords/>
  <dcterms:created xsi:type="dcterms:W3CDTF">2025-10-25T03:50:59Z</dcterms:created>
  <dcterms:modified xsi:type="dcterms:W3CDTF">2025-10-25T03:50:59Z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Планировщики событий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