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 w:before="700"/>
        <w:jc w:val="center"/>
      </w:pPr>
      <w:r>
        <w:t xml:space="preserve">Laboratorio 4: Integracion y Despliegue Continuo en Azure</w:t>
      </w:r>
    </w:p>
    <w:p>
      <w:pPr>
        <w:spacing w:after="70"/>
        <w:jc w:val="center"/>
      </w:pPr>
      <w:r>
        <w:rPr>
          <w:b/>
          <w:bCs/>
        </w:rPr>
        <w:t xml:space="preserve">Autor: Joe Meza</w:t>
      </w:r>
    </w:p>
    <w:p>
      <w:pPr>
        <w:spacing w:after="70"/>
        <w:jc w:val="center"/>
      </w:pPr>
      <w:r>
        <w:rPr>
          <w:b/>
          <w:bCs/>
        </w:rPr>
        <w:t xml:space="preserve">Fecha: 12 de septiembre de 2026</w:t>
      </w:r>
    </w:p>
    <w:p>
      <w:pPr>
        <w:spacing w:after="70"/>
        <w:jc w:val="center"/>
      </w:pPr>
      <w:r>
        <w:rPr>
          <w:b/>
          <w:bCs/>
        </w:rPr>
        <w:t xml:space="preserve">Organizacion: company-jmeza (https://github.com/company-jmeza)</w:t>
      </w:r>
    </w:p>
    <w:p>
      <w:pPr>
        <w:spacing w:after="70"/>
        <w:jc w:val="center"/>
      </w:pPr>
      <w:r>
        <w:rPr>
          <w:b/>
          <w:bCs/>
        </w:rPr>
        <w:t xml:space="preserve">Repositorio: ms-nodejs-backend (https://github.com/company-jmeza/ms-nodejs-backend)</w:t>
      </w:r>
    </w:p>
    <w:p>
      <w:pPr>
        <w:spacing w:after="70"/>
        <w:jc w:val="center"/>
      </w:pPr>
      <w:r>
        <w:rPr>
          <w:b/>
          <w:bCs/>
        </w:rPr>
        <w:t xml:space="preserve">Suscripcion Azure: Azure 03</w:t>
      </w:r>
    </w:p>
    <w:p>
      <w:pPr>
        <w:spacing w:after="70"/>
        <w:jc w:val="center"/>
      </w:pPr>
      <w:r>
        <w:rPr>
          <w:b/>
          <w:bCs/>
        </w:rPr>
        <w:t xml:space="preserve">Region: West US</w:t>
      </w:r>
    </w:p>
    <w:p>
      <w:pPr>
        <w:pStyle w:val="Heading1"/>
      </w:pPr>
      <w:r>
        <w:t xml:space="preserve">Objetivo</w:t>
      </w:r>
    </w:p>
    <w:p>
      <w:pPr>
        <w:spacing w:after="140" w:line="276"/>
        <w:jc w:val="both"/>
      </w:pPr>
      <w:r>
        <w:t xml:space="preserve">Implementar un flujo de integracion y despliegue continuo para una aplicacion Node.js. El flujo debe ejecutar pruebas, generar un artefacto, construir una imagen Docker, publicarla en Azure Container Registry y desplegar la misma version de la imagen en Azure Container Apps para los ambientes dev, qa y prd, con aprobaciones manuales antes de promover a qa y prd.</w:t>
      </w:r>
    </w:p>
    <w:p>
      <w:pPr>
        <w:pStyle w:val="Heading1"/>
      </w:pPr>
      <w:r>
        <w:t xml:space="preserve">Resumen de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Actividad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Evidencia</w:t>
            </w:r>
          </w:p>
        </w:tc>
      </w:tr>
      <w:tr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Pruebas unitarias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Exitoso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de 4 pruebas aprobadas</w:t>
            </w:r>
          </w:p>
        </w:tc>
      </w:tr>
      <w:tr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Pruebas de integracion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Exitoso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de 5 pruebas aprobadas</w:t>
            </w:r>
          </w:p>
        </w:tc>
      </w:tr>
      <w:tr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Artefacto ZIP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Exitoso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build-artifact, 3.95 MB</w:t>
            </w:r>
          </w:p>
        </w:tc>
      </w:tr>
      <w:tr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Imagen Docker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Exitoso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my-nodejs-app:f81e405</w:t>
            </w:r>
          </w:p>
        </w:tc>
      </w:tr>
      <w:tr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Despliegue dev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Exitoso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 200 en /api/items</w:t>
            </w:r>
          </w:p>
        </w:tc>
      </w:tr>
      <w:tr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Aprobacion y despliegue qa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Exitoso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Aprobado por mike1594 y HTTP 200</w:t>
            </w:r>
          </w:p>
        </w:tc>
      </w:tr>
      <w:tr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Aprobacion y despliegue prd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Exitoso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Aprobado por mike1594 y HTTP 200</w:t>
            </w:r>
          </w:p>
        </w:tc>
      </w:tr>
      <w:tr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Pipeline completo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Exitoso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 34708867118, duracion 4 min 48 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Infraestructura y configuracion previa</w:t>
      </w:r>
    </w:p>
    <w:p>
      <w:pPr>
        <w:spacing w:after="140" w:line="276"/>
        <w:jc w:val="both"/>
      </w:pPr>
      <w:r>
        <w:t xml:space="preserve">El Laboratorio 3 dejo preparados los recursos y controles requeridos por el flujo de CD:</w:t>
      </w:r>
    </w:p>
    <w:p>
      <w:pPr>
        <w:pStyle w:val="ListParagraph"/>
        <w:numPr>
          <w:ilvl w:val="0"/>
          <w:numId w:val="2"/>
        </w:numPr>
      </w:pPr>
      <w:r>
        <w:t xml:space="preserve">Grupo de recursos rg-cicd-terraform-app-jmeza.</w:t>
      </w:r>
    </w:p>
    <w:p>
      <w:pPr>
        <w:pStyle w:val="ListParagraph"/>
        <w:numPr>
          <w:ilvl w:val="0"/>
          <w:numId w:val="2"/>
        </w:numPr>
      </w:pPr>
      <w:r>
        <w:t xml:space="preserve">Azure Container Registry acrjmeza con SKU Basic.</w:t>
      </w:r>
    </w:p>
    <w:p>
      <w:pPr>
        <w:pStyle w:val="ListParagraph"/>
        <w:numPr>
          <w:ilvl w:val="0"/>
          <w:numId w:val="2"/>
        </w:numPr>
      </w:pPr>
      <w:r>
        <w:t xml:space="preserve">Container Apps aca-ms-jmeza-dev, aca-ms-jmeza-qa y aca-ms-jmeza-prd.</w:t>
      </w:r>
    </w:p>
    <w:p>
      <w:pPr>
        <w:pStyle w:val="ListParagraph"/>
        <w:numPr>
          <w:ilvl w:val="0"/>
          <w:numId w:val="2"/>
        </w:numPr>
      </w:pPr>
      <w:r>
        <w:t xml:space="preserve">Identidad administrada asignada por el sistema en cada Container App.</w:t>
      </w:r>
    </w:p>
    <w:p>
      <w:pPr>
        <w:pStyle w:val="ListParagraph"/>
        <w:numPr>
          <w:ilvl w:val="0"/>
          <w:numId w:val="2"/>
        </w:numPr>
      </w:pPr>
      <w:r>
        <w:t xml:space="preserve">Rol AcrPull para que cada identidad pueda obtener imagenes desde ACR.</w:t>
      </w:r>
    </w:p>
    <w:p>
      <w:pPr>
        <w:pStyle w:val="ListParagraph"/>
        <w:numPr>
          <w:ilvl w:val="0"/>
          <w:numId w:val="2"/>
        </w:numPr>
      </w:pPr>
      <w:r>
        <w:t xml:space="preserve">Secret organizacional AZURE_CREDENTIALS.</w:t>
      </w:r>
    </w:p>
    <w:p>
      <w:pPr>
        <w:pStyle w:val="ListParagraph"/>
        <w:numPr>
          <w:ilvl w:val="0"/>
          <w:numId w:val="2"/>
        </w:numPr>
      </w:pPr>
      <w:r>
        <w:t xml:space="preserve">Variable organizacional APELLIDO=jmeza.</w:t>
      </w:r>
    </w:p>
    <w:p>
      <w:pPr>
        <w:pStyle w:val="ListParagraph"/>
        <w:numPr>
          <w:ilvl w:val="0"/>
          <w:numId w:val="2"/>
        </w:numPr>
      </w:pPr>
      <w:r>
        <w:t xml:space="preserve">Ambientes GitHub dev, qa, prd, approval-qa y approval-prd.</w:t>
      </w:r>
    </w:p>
    <w:p>
      <w:pPr>
        <w:pStyle w:val="ListParagraph"/>
        <w:numPr>
          <w:ilvl w:val="0"/>
          <w:numId w:val="2"/>
        </w:numPr>
      </w:pPr>
      <w:r>
        <w:t xml:space="preserve">Variables ENV y API_PROVIDER_URL definidas por ambiente.</w:t>
      </w:r>
    </w:p>
    <w:p>
      <w:pPr>
        <w:pStyle w:val="ListParagraph"/>
        <w:numPr>
          <w:ilvl w:val="0"/>
          <w:numId w:val="2"/>
        </w:numPr>
      </w:pPr>
      <w:r>
        <w:t xml:space="preserve">Revisores requeridos en approval-qa y approval-prd.</w:t>
      </w:r>
    </w:p>
    <w:p>
      <w:pPr>
        <w:spacing w:after="140" w:line="276"/>
        <w:jc w:val="both"/>
      </w:pPr>
      <w:r>
        <w:t xml:space="preserve">Los valores de API_PROVIDER_URL usados fueron: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Ambiente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ENV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API_PROVIDER_URL</w:t>
            </w:r>
          </w:p>
        </w:tc>
      </w:tr>
      <w:tr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Desarrollo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https://dev.api.com</w:t>
            </w:r>
          </w:p>
        </w:tc>
      </w:tr>
      <w:tr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Calidad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qa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https://qa.api.com</w:t>
            </w:r>
          </w:p>
        </w:tc>
      </w:tr>
      <w:tr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Produccion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prd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https://api.com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Implementacion del workflow</w:t>
      </w:r>
    </w:p>
    <w:p>
      <w:pPr>
        <w:spacing w:after="140" w:line="276"/>
        <w:jc w:val="both"/>
      </w:pPr>
      <w:r>
        <w:t xml:space="preserve">Se activo .github/workflows/main.yml con disparador push sobre la rama main. El workflow anterior de SonarQube fue retirado de .github/workflows y conservado como evidencia en laboratorio-2/archivo/build-sonarqube.yml; esto evita ejecutar un analisis contra la VM de SonarQube que ya habia sido eliminada.</w:t>
      </w:r>
    </w:p>
    <w:p>
      <w:pPr>
        <w:spacing w:after="140" w:line="276"/>
        <w:jc w:val="both"/>
      </w:pPr>
      <w:r>
        <w:t xml:space="preserve">El workflow activo contiene seis jobs secuenciales: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Orden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Job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Ambiente GitHub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Proposito</w:t>
            </w:r>
          </w:p>
        </w:tc>
      </w:tr>
      <w:tr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Probar, generar ZIP, construir y publicar imagen</w:t>
            </w:r>
          </w:p>
        </w:tc>
      </w:tr>
      <w:tr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CD [dev]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Desplegar la imagen en desarrollo</w:t>
            </w:r>
          </w:p>
        </w:tc>
      </w:tr>
      <w:tr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approval-qa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approval-qa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Solicitar aprobacion para calidad</w:t>
            </w:r>
          </w:p>
        </w:tc>
      </w:tr>
      <w:tr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CD [qa]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qa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Desplegar la misma imagen en calidad</w:t>
            </w:r>
          </w:p>
        </w:tc>
      </w:tr>
      <w:tr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approval-prd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approval-prd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Solicitar aprobacion para produccion</w:t>
            </w:r>
          </w:p>
        </w:tc>
      </w:tr>
      <w:tr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CD [prd]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prd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Desplegar la misma imagen en produccion</w:t>
            </w:r>
          </w:p>
        </w:tc>
      </w:tr>
    </w:tbl>
    <w:p>
      <w:pPr>
        <w:spacing w:after="120"/>
      </w:pPr>
    </w:p>
    <w:p>
      <w:pPr>
        <w:spacing w:after="140" w:line="276"/>
        <w:jc w:val="both"/>
      </w:pPr>
      <w:r>
        <w:t xml:space="preserve">La version de la imagen se obtiene del SHA corto del commit:</w:t>
      </w:r>
    </w:p>
    <w:p>
      <w:pPr>
        <w:shd w:fill="F3F4F6" w:val="clear"/>
        <w:spacing w:after="0" w:before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echo "short_sha=$(git rev-parse --short $GITHUB_SHA)" &gt;&gt; "$GITHUB_OUTPUT"</w:t>
      </w:r>
    </w:p>
    <w:p>
      <w:pPr>
        <w:spacing w:after="140" w:line="276"/>
        <w:jc w:val="both"/>
      </w:pPr>
      <w:r>
        <w:t xml:space="preserve">El commit que activo el pipeline fue f81e405 (https://github.com/company-jmeza/ms-nodejs-backend/commit/f81e4058022db7225047f734d6f950942f24bc6f), con el mensaje Add Azure Container Apps CD workflow.</w:t>
      </w:r>
    </w:p>
    <w:p>
      <w:pPr>
        <w:pStyle w:val="Heading1"/>
      </w:pPr>
      <w:r>
        <w:t xml:space="preserve">3. Integracion continua y publicacion de imagen</w:t>
      </w:r>
    </w:p>
    <w:p>
      <w:pPr>
        <w:spacing w:after="140" w:line="276"/>
        <w:jc w:val="both"/>
      </w:pPr>
      <w:r>
        <w:t xml:space="preserve">El job CI completo correctamente los siguientes pasos:</w:t>
      </w:r>
    </w:p>
    <w:p>
      <w:pPr>
        <w:pStyle w:val="ListParagraph"/>
        <w:numPr>
          <w:ilvl w:val="0"/>
          <w:numId w:val="3"/>
        </w:numPr>
      </w:pPr>
      <w:r>
        <w:t xml:space="preserve">Checkout del repositorio y calculo del SHA corto.</w:t>
      </w:r>
    </w:p>
    <w:p>
      <w:pPr>
        <w:pStyle w:val="ListParagraph"/>
        <w:numPr>
          <w:ilvl w:val="0"/>
          <w:numId w:val="3"/>
        </w:numPr>
      </w:pPr>
      <w:r>
        <w:t xml:space="preserve">Configuracion de Node.js 20.</w:t>
      </w:r>
    </w:p>
    <w:p>
      <w:pPr>
        <w:pStyle w:val="ListParagraph"/>
        <w:numPr>
          <w:ilvl w:val="0"/>
          <w:numId w:val="3"/>
        </w:numPr>
      </w:pPr>
      <w:r>
        <w:t xml:space="preserve">Instalacion de dependencias con npm.</w:t>
      </w:r>
    </w:p>
    <w:p>
      <w:pPr>
        <w:pStyle w:val="ListParagraph"/>
        <w:numPr>
          <w:ilvl w:val="0"/>
          <w:numId w:val="3"/>
        </w:numPr>
      </w:pPr>
      <w:r>
        <w:t xml:space="preserve">Ejecucion de 4 pruebas unitarias.</w:t>
      </w:r>
    </w:p>
    <w:p>
      <w:pPr>
        <w:pStyle w:val="ListParagraph"/>
        <w:numPr>
          <w:ilvl w:val="0"/>
          <w:numId w:val="3"/>
        </w:numPr>
      </w:pPr>
      <w:r>
        <w:t xml:space="preserve">Ejecucion de 5 pruebas de integracion.</w:t>
      </w:r>
    </w:p>
    <w:p>
      <w:pPr>
        <w:pStyle w:val="ListParagraph"/>
        <w:numPr>
          <w:ilvl w:val="0"/>
          <w:numId w:val="3"/>
        </w:numPr>
      </w:pPr>
      <w:r>
        <w:t xml:space="preserve">Creacion y carga de build-artifact.zip.</w:t>
      </w:r>
    </w:p>
    <w:p>
      <w:pPr>
        <w:pStyle w:val="ListParagraph"/>
        <w:numPr>
          <w:ilvl w:val="0"/>
          <w:numId w:val="3"/>
        </w:numPr>
      </w:pPr>
      <w:r>
        <w:t xml:space="preserve">Autenticacion en Azure y ACR.</w:t>
      </w:r>
    </w:p>
    <w:p>
      <w:pPr>
        <w:pStyle w:val="ListParagraph"/>
        <w:numPr>
          <w:ilvl w:val="0"/>
          <w:numId w:val="3"/>
        </w:numPr>
      </w:pPr>
      <w:r>
        <w:t xml:space="preserve">Construccion y publicacion de la imagen Docker.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Job de integracion continua" descr="Job de integracion continua" title="Job de integracion continu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573"/>
          <w:sz w:val="18"/>
          <w:szCs w:val="18"/>
        </w:rPr>
        <w:t xml:space="preserve">Figura 1. Job CI exitoso con pruebas, artefacto, autenticacion ACR y publicacion de imagen.</w:t>
      </w:r>
    </w:p>
    <w:p>
      <w:pPr>
        <w:spacing w:after="140" w:line="276"/>
        <w:jc w:val="both"/>
      </w:pPr>
      <w:r>
        <w:t xml:space="preserve">El workflow produjo el artefacto build-artifact, con un tamano visible de 3.95 MB en el resumen del run.</w:t>
      </w:r>
    </w:p>
    <w:p>
      <w:pPr>
        <w:spacing w:after="140" w:line="276"/>
        <w:jc w:val="both"/>
      </w:pPr>
      <w:r>
        <w:t xml:space="preserve">La imagen publicada fue:</w:t>
      </w:r>
    </w:p>
    <w:p>
      <w:pPr>
        <w:shd w:fill="F3F4F6" w:val="clear"/>
        <w:spacing w:after="0" w:before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acrjmeza.azurecr.io/my-nodejs-app:f81e405</w:t>
      </w:r>
    </w:p>
    <w:p>
      <w:pPr>
        <w:spacing w:after="140" w:line="276"/>
        <w:jc w:val="both"/>
      </w:pPr>
      <w:r>
        <w:t xml:space="preserve">Azure Container Registry registro un manifiesto Linux amd64 de 135,566,884 bytes y digest:</w:t>
      </w:r>
    </w:p>
    <w:p>
      <w:pPr>
        <w:shd w:fill="F3F4F6" w:val="clear"/>
        <w:spacing w:after="0" w:before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sha256:d106b417ac490d7b26baee15a56b505084b99a51ebf910dbcc309758c4a3abb3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095625"/>
            <wp:effectExtent t="0" r="0" b="0" l="0"/>
            <wp:docPr id="1" name="Repositorio de imagenes" descr="Repositorio de imagenes" title="Repositorio de image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573"/>
          <w:sz w:val="18"/>
          <w:szCs w:val="18"/>
        </w:rPr>
        <w:t xml:space="preserve">Figura 2. Repositorio my-nodejs-app creado en acrjmeza.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095625"/>
            <wp:effectExtent t="0" r="0" b="0" l="0"/>
            <wp:docPr id="1" name="Tag de la imagen" descr="Tag de la imagen" title="Tag de la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573"/>
          <w:sz w:val="18"/>
          <w:szCs w:val="18"/>
        </w:rPr>
        <w:t xml:space="preserve">Figura 3. Tag inmutable f81e405 publicado en Azure Container Registry.</w:t>
      </w:r>
    </w:p>
    <w:p>
      <w:pPr>
        <w:pStyle w:val="Heading1"/>
      </w:pPr>
      <w:r>
        <w:t xml:space="preserve">4. Despliegue en desarrollo</w:t>
      </w:r>
    </w:p>
    <w:p>
      <w:pPr>
        <w:spacing w:after="140" w:line="276"/>
        <w:jc w:val="both"/>
      </w:pPr>
      <w:r>
        <w:t xml:space="preserve">Al terminar CI, el job CD [dev] configuro el acceso de aca-ms-jmeza-dev al registro mediante su identidad administrada y actualizo la aplicacion con la imagen f81e405.</w:t>
      </w:r>
    </w:p>
    <w:p>
      <w:pPr>
        <w:spacing w:after="140" w:line="276"/>
        <w:jc w:val="both"/>
      </w:pPr>
      <w:r>
        <w:t xml:space="preserve">El despliegue finalizo correctamente antes de solicitar la promocion a calidad. En ese punto GitHub Actions detuvo el flujo y mostro el boton Review deployments.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Espera de aprobacion QA" descr="Espera de aprobacion QA" title="Espera de aprobacion Q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573"/>
          <w:sz w:val="18"/>
          <w:szCs w:val="18"/>
        </w:rPr>
        <w:t xml:space="preserve">Figura 4. CI y CD de desarrollo completados; el pipeline espera aprobacion para qa.</w:t>
      </w:r>
    </w:p>
    <w:p>
      <w:pPr>
        <w:spacing w:after="140" w:line="276"/>
        <w:jc w:val="both"/>
      </w:pPr>
      <w:r>
        <w:t xml:space="preserve">La API desplegada en desarrollo respondio HTTP 200 y expuso en sus metadatos el proveedor https://dev.api.com.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Endpoint de desarrollo" descr="Endpoint de desarrollo" title="Endpoint de desarrol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573"/>
          <w:sz w:val="18"/>
          <w:szCs w:val="18"/>
        </w:rPr>
        <w:t xml:space="preserve">Figura 5. Respuesta de /api/items en el ambiente dev.</w:t>
      </w:r>
    </w:p>
    <w:p>
      <w:pPr>
        <w:pStyle w:val="Heading1"/>
      </w:pPr>
      <w:r>
        <w:t xml:space="preserve">5. Aprobacion y despliegue en calidad</w:t>
      </w:r>
    </w:p>
    <w:p>
      <w:pPr>
        <w:spacing w:after="140" w:line="276"/>
        <w:jc w:val="both"/>
      </w:pPr>
      <w:r>
        <w:t xml:space="preserve">El ambiente protegido approval-qa solicito revision manual. El usuario mike1594 aprobo la promocion y GitHub habilito el job CD [qa].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Aprobacion QA" descr="Aprobacion QA" title="Aprobacion Q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573"/>
          <w:sz w:val="18"/>
          <w:szCs w:val="18"/>
        </w:rPr>
        <w:t xml:space="preserve">Figura 6. Aprobacion de approval-qa y ejecucion del despliegue de calidad.</w:t>
      </w:r>
    </w:p>
    <w:p>
      <w:pPr>
        <w:spacing w:after="140" w:line="276"/>
        <w:jc w:val="both"/>
      </w:pPr>
      <w:r>
        <w:t xml:space="preserve">La aplicacion de calidad quedo en estado En ejecucion dentro de Azure Container Apps.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095625"/>
            <wp:effectExtent t="0" r="0" b="0" l="0"/>
            <wp:docPr id="1" name="Container App QA" descr="Container App QA" title="Container App Q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573"/>
          <w:sz w:val="18"/>
          <w:szCs w:val="18"/>
        </w:rPr>
        <w:t xml:space="preserve">Figura 7. Informacion general de aca-ms-jmeza-qa en Azure.</w:t>
      </w:r>
    </w:p>
    <w:p>
      <w:pPr>
        <w:spacing w:after="140" w:line="276"/>
        <w:jc w:val="both"/>
      </w:pPr>
      <w:r>
        <w:t xml:space="preserve">La revision activa aca-ms-jmeza-qa--0000001 recibio el 100% del trafico. El escalado a cero observado en el portal es el comportamiento normal del plan de consumo cuando no existen solicitudes.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095625"/>
            <wp:effectExtent t="0" r="0" b="0" l="0"/>
            <wp:docPr id="1" name="Revision activa QA" descr="Revision activa QA" title="Revision activa Q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573"/>
          <w:sz w:val="18"/>
          <w:szCs w:val="18"/>
        </w:rPr>
        <w:t xml:space="preserve">Figura 8. Revision activa de calidad configurada con 100% del trafico.</w:t>
      </w:r>
    </w:p>
    <w:p>
      <w:pPr>
        <w:spacing w:after="140" w:line="276"/>
        <w:jc w:val="both"/>
      </w:pPr>
      <w:r>
        <w:t xml:space="preserve">El registro de la Container App utiliza Azure Container Registry e identidad administrada asignada por el sistema; no se habilitaron credenciales administrativas del ACR.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095625"/>
            <wp:effectExtent t="0" r="0" b="0" l="0"/>
            <wp:docPr id="1" name="Identidad administrada QA" descr="Identidad administrada QA" title="Identidad administrada Q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573"/>
          <w:sz w:val="18"/>
          <w:szCs w:val="18"/>
        </w:rPr>
        <w:t xml:space="preserve">Figura 9. Configuracion de ACR mediante identidad administrada en aca-ms-jmeza-qa.</w:t>
      </w:r>
    </w:p>
    <w:p>
      <w:pPr>
        <w:spacing w:after="140" w:line="276"/>
        <w:jc w:val="both"/>
      </w:pPr>
      <w:r>
        <w:t xml:space="preserve">La API de calidad respondio HTTP 200 y mostro el proveedor https://qa.api.com.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Endpoint de calidad" descr="Endpoint de calidad" title="Endpoint de cal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573"/>
          <w:sz w:val="18"/>
          <w:szCs w:val="18"/>
        </w:rPr>
        <w:t xml:space="preserve">Figura 10. Respuesta de /api/items en el ambiente qa.</w:t>
      </w:r>
    </w:p>
    <w:p>
      <w:pPr>
        <w:pStyle w:val="Heading1"/>
      </w:pPr>
      <w:r>
        <w:t xml:space="preserve">6. Aprobacion y despliegue en produccion</w:t>
      </w:r>
    </w:p>
    <w:p>
      <w:pPr>
        <w:spacing w:after="140" w:line="276"/>
        <w:jc w:val="both"/>
      </w:pPr>
      <w:r>
        <w:t xml:space="preserve">Despues del despliegue de calidad, GitHub Actions solicito la aprobacion del ambiente approval-prd. El usuario mike1594 aprobo la promocion y el job CD [prd] completo todos sus pasos.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Job CD de produccion" descr="Job CD de produccion" title="Job CD de producc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573"/>
          <w:sz w:val="18"/>
          <w:szCs w:val="18"/>
        </w:rPr>
        <w:t xml:space="preserve">Figura 11. Despliegue de produccion completado correctamente.</w:t>
      </w:r>
    </w:p>
    <w:p>
      <w:pPr>
        <w:spacing w:after="140" w:line="276"/>
        <w:jc w:val="both"/>
      </w:pPr>
      <w:r>
        <w:t xml:space="preserve">La API de produccion respondio HTTP 200 y mostro el proveedor https://api.com.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Endpoint de produccion" descr="Endpoint de produccion" title="Endpoint de producc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573"/>
          <w:sz w:val="18"/>
          <w:szCs w:val="18"/>
        </w:rPr>
        <w:t xml:space="preserve">Figura 12. Respuesta de /api/items en el ambiente prd.</w:t>
      </w:r>
    </w:p>
    <w:p>
      <w:pPr>
        <w:pStyle w:val="Heading1"/>
      </w:pPr>
      <w:r>
        <w:t xml:space="preserve">7. Resultado integral del pipeline</w:t>
      </w:r>
    </w:p>
    <w:p>
      <w:pPr>
        <w:spacing w:after="140" w:line="276"/>
        <w:jc w:val="both"/>
      </w:pPr>
      <w:r>
        <w:t xml:space="preserve">El run 34708867118 (https://github.com/company-jmeza/ms-nodejs-backend/actions/runs/34708867118) finalizo con resultado Success y duracion total de 4 minutos 48 segundos.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Job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Duracion</w:t>
            </w:r>
          </w:p>
        </w:tc>
      </w:tr>
      <w:tr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Success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56 s</w:t>
            </w:r>
          </w:p>
        </w:tc>
      </w:tr>
      <w:tr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CD [dev]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Success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43 s</w:t>
            </w:r>
          </w:p>
        </w:tc>
      </w:tr>
      <w:tr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approval-qa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Success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s</w:t>
            </w:r>
          </w:p>
        </w:tc>
      </w:tr>
      <w:tr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CD [qa]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Success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 s</w:t>
            </w:r>
          </w:p>
        </w:tc>
      </w:tr>
      <w:tr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approval-prd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Success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s</w:t>
            </w:r>
          </w:p>
        </w:tc>
      </w:tr>
      <w:tr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CD [prd]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Success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47 s</w:t>
            </w:r>
          </w:p>
        </w:tc>
      </w:tr>
    </w:tbl>
    <w:p>
      <w:pPr>
        <w:spacing w:after="120"/>
      </w:pPr>
    </w:p>
    <w:p>
      <w:pPr>
        <w:spacing w:after="80" w:before="1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Pipeline completo" descr="Pipeline completo" title="Pipeline comple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573"/>
          <w:sz w:val="18"/>
          <w:szCs w:val="18"/>
        </w:rPr>
        <w:t xml:space="preserve">Figura 13. Cadena CI/CD completa con los seis jobs exitosos.</w:t>
      </w:r>
    </w:p>
    <w:p>
      <w:pPr>
        <w:spacing w:after="140" w:line="276"/>
        <w:jc w:val="both"/>
      </w:pPr>
      <w:r>
        <w:t xml:space="preserve">La seccion Deployment protection rules conserva la trazabilidad de las dos decisiones manuales realizadas por mike1594.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Aprobaciones QA y PRD" descr="Aprobaciones QA y PRD" title="Aprobaciones QA y P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573"/>
          <w:sz w:val="18"/>
          <w:szCs w:val="18"/>
        </w:rPr>
        <w:t xml:space="preserve">Figura 14. Registro de aprobaciones para approval-qa y approval-prd.</w:t>
      </w:r>
    </w:p>
    <w:p>
      <w:pPr>
        <w:pStyle w:val="Heading1"/>
      </w:pPr>
      <w:r>
        <w:t xml:space="preserve">8. Validacion final</w:t>
      </w:r>
    </w:p>
    <w:p>
      <w:pPr>
        <w:spacing w:after="140" w:line="276"/>
        <w:jc w:val="both"/>
      </w:pPr>
      <w:r>
        <w:t xml:space="preserve">Antes de iniciar la limpieza se consultaron los tres recursos con Azure CLI. Los tres se encontraban en estado Running, usaban la revision 0000001 y apuntaban exactamente a acrjmeza.azurecr.io/my-nodejs-app:f81e405.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Container App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Revision lista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Imagen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Endpoint validado</w:t>
            </w:r>
          </w:p>
        </w:tc>
      </w:tr>
      <w:tr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aca-ms-jmeza-dev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aca-ms-jmeza-dev--0000001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my-nodejs-app:f81e405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/api/items HTTP 200</w:t>
            </w:r>
          </w:p>
        </w:tc>
      </w:tr>
      <w:tr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aca-ms-jmeza-qa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aca-ms-jmeza-qa--0000001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my-nodejs-app:f81e405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/api/items HTTP 200</w:t>
            </w:r>
          </w:p>
        </w:tc>
      </w:tr>
      <w:tr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aca-ms-jmeza-prd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aca-ms-jmeza-prd--0000001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my-nodejs-app:f81e405</w:t>
            </w:r>
          </w:p>
        </w:tc>
        <w:tc>
          <w:tcPr>
            <w:tcW w:type="dxa" w:w="234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/api/items HTTP 200</w:t>
            </w:r>
          </w:p>
        </w:tc>
      </w:tr>
    </w:tbl>
    <w:p>
      <w:pPr>
        <w:spacing w:after="120"/>
      </w:pPr>
    </w:p>
    <w:p>
      <w:pPr>
        <w:spacing w:after="140" w:line="276"/>
        <w:jc w:val="both"/>
      </w:pPr>
      <w:r>
        <w:t xml:space="preserve">La ruta raiz / devuelve HTTP 404 porque la aplicacion no define ese endpoint. Esta respuesta no representa una falla del despliegue; la ruta funcional solicitada y validada es /api/items.</w:t>
      </w:r>
    </w:p>
    <w:p>
      <w:pPr>
        <w:pStyle w:val="Heading1"/>
      </w:pPr>
      <w:r>
        <w:t xml:space="preserve">Conclusiones</w:t>
      </w:r>
    </w:p>
    <w:p>
      <w:pPr>
        <w:spacing w:after="140" w:line="276"/>
        <w:jc w:val="both"/>
      </w:pPr>
      <w:r>
        <w:t xml:space="preserve">El laboratorio implemento una cadena CI/CD funcional y trazable. Un unico commit genero una imagen identificable por SHA, la publico en ACR y promovio exactamente la misma version por desarrollo, calidad y produccion. Las compuertas de GitHub Environments impidieron que qa y prd avanzaran sin aprobacion, mientras que las identidades administradas evitaron almacenar credenciales del registro en la aplicacion.</w:t>
      </w:r>
    </w:p>
    <w:p>
      <w:pPr>
        <w:spacing w:after="140" w:line="276"/>
        <w:jc w:val="both"/>
      </w:pPr>
      <w:r>
        <w:t xml:space="preserve">Las pruebas, el artefacto, la imagen, las aprobaciones, las revisiones y los endpoints quedaron registrados mediante enlaces y capturas. Con esto se verifico tanto el flujo automatizado como el resultado operativo de la aplicacion en Azure.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Pagina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75B5" w:sz="6" w:space="1"/>
      </w:pBdr>
    </w:pPr>
    <w:r>
      <w:rPr>
        <w:b/>
        <w:bCs/>
        <w:color w:val="2F75B5"/>
        <w:sz w:val="18"/>
        <w:szCs w:val="18"/>
      </w:rPr>
      <w:t xml:space="preserve">DIPLOMADO DEVOPS | LABORATORIO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60" w:before="360"/>
      <w:outlineLvl w:val="0"/>
    </w:pPr>
    <w:rPr>
      <w:rFonts w:ascii="Arial" w:cs="Arial" w:eastAsia="Arial" w:hAnsi="Arial"/>
      <w:b/>
      <w:bCs/>
      <w:color w:val="17365D"/>
      <w:sz w:val="42"/>
      <w:szCs w:val="42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F75B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89ea1d369bf2f225ef47de9d54d8433dacc4ef6.png"/><Relationship Id="rId10" Type="http://schemas.openxmlformats.org/officeDocument/2006/relationships/image" Target="media/2498beb2fcf7225edb987b22b692e4cd61d4c11b.png"/><Relationship Id="rId11" Type="http://schemas.openxmlformats.org/officeDocument/2006/relationships/image" Target="media/5f2db2476d0c603f9978276c180acc635416bc78.png"/><Relationship Id="rId12" Type="http://schemas.openxmlformats.org/officeDocument/2006/relationships/image" Target="media/489136050d9592eedc7bfaf95fe288c80472defc.png"/><Relationship Id="rId13" Type="http://schemas.openxmlformats.org/officeDocument/2006/relationships/image" Target="media/14814ac9eefc6bc2688e4d4315358371df3896db.png"/><Relationship Id="rId14" Type="http://schemas.openxmlformats.org/officeDocument/2006/relationships/image" Target="media/7b24a85a54e524ede4d6f7df534a1b8d27f07006.png"/><Relationship Id="rId15" Type="http://schemas.openxmlformats.org/officeDocument/2006/relationships/image" Target="media/b54134cfa9b4bf097966c361f454e8afd8762bb0.png"/><Relationship Id="rId16" Type="http://schemas.openxmlformats.org/officeDocument/2006/relationships/image" Target="media/3a0879a4eafea4218efb52c7d0015961524f917f.png"/><Relationship Id="rId17" Type="http://schemas.openxmlformats.org/officeDocument/2006/relationships/image" Target="media/2ba2f30a75b4caca2bc96270902dd954dba36529.png"/><Relationship Id="rId18" Type="http://schemas.openxmlformats.org/officeDocument/2006/relationships/image" Target="media/112c4721fa74c650fb6a82ffb0fe68ebe273f5bb.png"/><Relationship Id="rId19" Type="http://schemas.openxmlformats.org/officeDocument/2006/relationships/image" Target="media/96229df5a4332dffd7286c0d5a873d8729ed9a6a.png"/><Relationship Id="rId20" Type="http://schemas.openxmlformats.org/officeDocument/2006/relationships/image" Target="media/12ad46310c193d3169e0bf6082a0544eb50a24eb.png"/><Relationship Id="rId21" Type="http://schemas.openxmlformats.org/officeDocument/2006/relationships/image" Target="media/82904e700b6b32335b5cac87c51e7e1d6dec5696.png"/><Relationship Id="rId22" Type="http://schemas.openxmlformats.org/officeDocument/2006/relationships/image" Target="media/ac446eb77bf75e7496f77a3067262a62396c594f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4: Integracion y Despliegue Continuo en Azure</dc:title>
  <dc:creator>Joe Meza</dc:creator>
  <dc:description>Informe de ejecucion y evidencias del Laboratorio 4</dc:description>
  <cp:lastModifiedBy>Un-named</cp:lastModifiedBy>
  <cp:revision>1</cp:revision>
  <dcterms:created xsi:type="dcterms:W3CDTF">2026-09-12T18:12:27.083Z</dcterms:created>
  <dcterms:modified xsi:type="dcterms:W3CDTF">2026-09-12T18:12:27.090Z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