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6ECF5E0F8FD94D53AAE673B7F97426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C842F6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t>Adcf1</w:t>
      </w:r>
      <w:r w:rsidR="00697B95">
        <w:rPr>
          <w:rFonts w:cs="Calibri"/>
          <w:b/>
          <w:sz w:val="48"/>
          <w:szCs w:val="48"/>
        </w:rPr>
        <w:t>CfgAndUse</w:t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6E28B0">
        <w:rPr>
          <w:b/>
          <w:sz w:val="36"/>
        </w:rPr>
        <w:t>Ma</w:t>
      </w:r>
      <w:r w:rsidR="00697B95">
        <w:rPr>
          <w:b/>
          <w:sz w:val="36"/>
        </w:rPr>
        <w:t>y 25</w:t>
      </w:r>
      <w:r w:rsidR="00110231">
        <w:rPr>
          <w:b/>
          <w:sz w:val="36"/>
        </w:rPr>
        <w:t>, 201</w:t>
      </w:r>
      <w:r w:rsidRPr="007E0373">
        <w:rPr>
          <w:b/>
          <w:sz w:val="36"/>
        </w:rPr>
        <w:fldChar w:fldCharType="end"/>
      </w:r>
      <w:r w:rsidR="006E28B0">
        <w:rPr>
          <w:b/>
          <w:sz w:val="36"/>
        </w:rPr>
        <w:t>7</w:t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110231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110231">
        <w:rPr>
          <w:b/>
          <w:sz w:val="24"/>
        </w:rPr>
        <w:t>Nexteer</w:t>
      </w:r>
      <w:proofErr w:type="spellEnd"/>
      <w:r w:rsidR="00110231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110231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3C2E34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t xml:space="preserve">Mateusz </w:t>
      </w:r>
      <w:proofErr w:type="spellStart"/>
      <w:r>
        <w:rPr>
          <w:b/>
          <w:sz w:val="24"/>
        </w:rPr>
        <w:t>Bartocha</w:t>
      </w:r>
      <w:proofErr w:type="spellEnd"/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110231">
        <w:rPr>
          <w:b/>
          <w:sz w:val="24"/>
        </w:rPr>
        <w:t>Nexteer</w:t>
      </w:r>
      <w:proofErr w:type="spellEnd"/>
      <w:r w:rsidR="00110231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110231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781C5A" w:rsidRPr="00AA38E8" w:rsidTr="00D245DD">
        <w:trPr>
          <w:jc w:val="center"/>
        </w:trPr>
        <w:tc>
          <w:tcPr>
            <w:tcW w:w="2520" w:type="dxa"/>
          </w:tcPr>
          <w:p w:rsidR="00781C5A" w:rsidRPr="00AA38E8" w:rsidRDefault="00781C5A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781C5A" w:rsidRPr="00AA38E8" w:rsidRDefault="00781C5A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781C5A" w:rsidRPr="00AA38E8" w:rsidRDefault="00781C5A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781C5A" w:rsidRPr="00AA38E8" w:rsidRDefault="00781C5A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781C5A" w:rsidRPr="00AA38E8" w:rsidTr="00D245DD">
        <w:trPr>
          <w:jc w:val="center"/>
        </w:trPr>
        <w:tc>
          <w:tcPr>
            <w:tcW w:w="2520" w:type="dxa"/>
          </w:tcPr>
          <w:p w:rsidR="00781C5A" w:rsidRPr="00AA38E8" w:rsidRDefault="00781C5A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781C5A" w:rsidRPr="00AA38E8" w:rsidRDefault="00781C5A" w:rsidP="00D229A6">
            <w:pPr>
              <w:rPr>
                <w:rFonts w:cs="Calibri"/>
              </w:rPr>
            </w:pPr>
            <w:r>
              <w:rPr>
                <w:rFonts w:cs="Calibri"/>
              </w:rPr>
              <w:t xml:space="preserve">M. </w:t>
            </w:r>
            <w:proofErr w:type="spellStart"/>
            <w:r>
              <w:rPr>
                <w:rFonts w:cs="Calibri"/>
              </w:rPr>
              <w:t>Bartocha</w:t>
            </w:r>
            <w:proofErr w:type="spellEnd"/>
          </w:p>
        </w:tc>
        <w:tc>
          <w:tcPr>
            <w:tcW w:w="1350" w:type="dxa"/>
          </w:tcPr>
          <w:p w:rsidR="00781C5A" w:rsidRPr="00AA38E8" w:rsidRDefault="00CE01E9" w:rsidP="00D229A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781C5A" w:rsidRPr="00AA38E8" w:rsidRDefault="00697B95" w:rsidP="00D229A6">
            <w:pPr>
              <w:rPr>
                <w:rFonts w:cs="Calibri"/>
              </w:rPr>
            </w:pPr>
            <w:r>
              <w:rPr>
                <w:rFonts w:cs="Calibri"/>
              </w:rPr>
              <w:t>25-May</w:t>
            </w:r>
            <w:r w:rsidR="00781C5A">
              <w:rPr>
                <w:rFonts w:cs="Calibri"/>
              </w:rPr>
              <w:t>-2017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963D53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bookmarkStart w:id="5" w:name="_GoBack"/>
    <w:bookmarkEnd w:id="5"/>
    <w:p w:rsidR="00963D53" w:rsidRDefault="00963D53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r w:rsidRPr="00AF6E88">
        <w:rPr>
          <w:rStyle w:val="Hyperlink"/>
        </w:rPr>
        <w:fldChar w:fldCharType="begin"/>
      </w:r>
      <w:r w:rsidRPr="00AF6E88">
        <w:rPr>
          <w:rStyle w:val="Hyperlink"/>
        </w:rPr>
        <w:instrText xml:space="preserve"> </w:instrText>
      </w:r>
      <w:r>
        <w:instrText>HYPERLINK \l "_Toc484086681"</w:instrText>
      </w:r>
      <w:r w:rsidRPr="00AF6E88">
        <w:rPr>
          <w:rStyle w:val="Hyperlink"/>
        </w:rPr>
        <w:instrText xml:space="preserve"> </w:instrText>
      </w:r>
      <w:r w:rsidRPr="00AF6E88">
        <w:rPr>
          <w:rStyle w:val="Hyperlink"/>
        </w:rPr>
      </w:r>
      <w:r w:rsidRPr="00AF6E88">
        <w:rPr>
          <w:rStyle w:val="Hyperlink"/>
        </w:rPr>
        <w:fldChar w:fldCharType="separate"/>
      </w:r>
      <w:r w:rsidRPr="00AF6E88">
        <w:rPr>
          <w:rStyle w:val="Hyperlink"/>
        </w:rPr>
        <w:t>1</w:t>
      </w:r>
      <w:r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  <w:tab/>
      </w:r>
      <w:r w:rsidRPr="00AF6E88">
        <w:rPr>
          <w:rStyle w:val="Hyperlink"/>
        </w:rPr>
        <w:t>Introduction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_Toc484086681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  <w:r w:rsidRPr="00AF6E88">
        <w:rPr>
          <w:rStyle w:val="Hyperlink"/>
        </w:rPr>
        <w:fldChar w:fldCharType="end"/>
      </w:r>
    </w:p>
    <w:p w:rsidR="00963D53" w:rsidRDefault="00963D53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682" w:history="1">
        <w:r w:rsidRPr="00AF6E88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AF6E88">
          <w:rPr>
            <w:rStyle w:val="Hyperlink"/>
            <w:rFonts w:ascii="Calibri" w:hAnsi="Calibri" w:cs="Calibri"/>
          </w:rPr>
          <w:t>CM321A_Adcf1CfgAndUse &amp;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683" w:history="1">
        <w:r w:rsidRPr="00AF6E88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AF6E88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84" w:history="1">
        <w:r w:rsidRPr="00AF6E88">
          <w:rPr>
            <w:rStyle w:val="Hyperlink"/>
            <w:rFonts w:cs="Calibri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</w:rPr>
          <w:t>Graphical</w:t>
        </w:r>
        <w:r w:rsidRPr="00AF6E88">
          <w:rPr>
            <w:rStyle w:val="Hyperlink"/>
            <w:rFonts w:cs="Calibri"/>
          </w:rPr>
          <w:t xml:space="preserve"> representation of CM301A_Adcf0CfgAndUse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85" w:history="1">
        <w:r w:rsidRPr="00AF6E88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84086686" w:history="1">
        <w:r w:rsidRPr="00AF6E88">
          <w:rPr>
            <w:rStyle w:val="Hyperlink"/>
            <w:rFonts w:cs="Calibri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AF6E88">
          <w:rPr>
            <w:rStyle w:val="Hyperlink"/>
          </w:rPr>
          <w:t xml:space="preserve">Component </w:t>
        </w:r>
        <w:r w:rsidRPr="00AF6E88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84086687" w:history="1">
        <w:r w:rsidRPr="00AF6E88">
          <w:rPr>
            <w:rStyle w:val="Hyperlink"/>
            <w:rFonts w:cs="Calibri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AF6E88">
          <w:rPr>
            <w:rStyle w:val="Hyperlink"/>
          </w:rPr>
          <w:t xml:space="preserve">Function </w:t>
        </w:r>
        <w:r w:rsidRPr="00AF6E88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688" w:history="1">
        <w:r w:rsidRPr="00AF6E88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AF6E88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89" w:history="1">
        <w:r w:rsidRPr="00AF6E88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84086690" w:history="1">
        <w:r w:rsidRPr="00AF6E88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AF6E88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691" w:history="1">
        <w:r w:rsidRPr="00AF6E88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AF6E88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92" w:history="1">
        <w:r w:rsidRPr="00AF6E88">
          <w:rPr>
            <w:rStyle w:val="Hyperlink"/>
          </w:rPr>
          <w:t>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93" w:history="1">
        <w:r w:rsidRPr="00AF6E88">
          <w:rPr>
            <w:rStyle w:val="Hyperlink"/>
            <w:rFonts w:cs="Calibri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Init: Adcf1CfgAndUse_Init1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94" w:history="1">
        <w:r w:rsidRPr="00AF6E88">
          <w:rPr>
            <w:rStyle w:val="Hyperlink"/>
            <w:rFonts w:cs="Calibri"/>
          </w:rPr>
          <w:t>5.1.1.1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95" w:history="1">
        <w:r w:rsidRPr="00AF6E88">
          <w:rPr>
            <w:rStyle w:val="Hyperlink"/>
            <w:rFonts w:cs="Calibri"/>
          </w:rPr>
          <w:t>5.1.1.2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96" w:history="1">
        <w:r w:rsidRPr="00AF6E88">
          <w:rPr>
            <w:rStyle w:val="Hyperlink"/>
            <w:rFonts w:cs="Calibri"/>
          </w:rPr>
          <w:t>5.1.2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Per: Adcf1CfgAndUse_Per1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97" w:history="1">
        <w:r w:rsidRPr="00AF6E88">
          <w:rPr>
            <w:rStyle w:val="Hyperlink"/>
            <w:rFonts w:cs="Calibri"/>
          </w:rPr>
          <w:t>5.1.2.1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98" w:history="1">
        <w:r w:rsidRPr="00AF6E88">
          <w:rPr>
            <w:rStyle w:val="Hyperlink"/>
            <w:rFonts w:cs="Calibri"/>
          </w:rPr>
          <w:t>5.1.2.2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699" w:history="1">
        <w:r w:rsidRPr="00AF6E88">
          <w:rPr>
            <w:rStyle w:val="Hyperlink"/>
            <w:rFonts w:cs="Calibri"/>
          </w:rPr>
          <w:t>5.1.2.3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700" w:history="1">
        <w:r w:rsidRPr="00AF6E88">
          <w:rPr>
            <w:rStyle w:val="Hyperlink"/>
            <w:rFonts w:cs="Calibri"/>
          </w:rPr>
          <w:t>5.1.2.4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701" w:history="1">
        <w:r w:rsidRPr="00AF6E88">
          <w:rPr>
            <w:rStyle w:val="Hyperlink"/>
            <w:rFonts w:cs="Calibri"/>
          </w:rPr>
          <w:t>5.1.3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Per: Adcf1CfgAndUse_Per2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702" w:history="1">
        <w:r w:rsidRPr="00AF6E88">
          <w:rPr>
            <w:rStyle w:val="Hyperlink"/>
            <w:rFonts w:cs="Calibri"/>
          </w:rPr>
          <w:t>5.1.3.1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703" w:history="1">
        <w:r w:rsidRPr="00AF6E88">
          <w:rPr>
            <w:rStyle w:val="Hyperlink"/>
            <w:rFonts w:cs="Calibri"/>
          </w:rPr>
          <w:t>5.1.3.2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704" w:history="1">
        <w:r w:rsidRPr="00AF6E88">
          <w:rPr>
            <w:rStyle w:val="Hyperlink"/>
            <w:rFonts w:cs="Calibri"/>
          </w:rPr>
          <w:t>5.1.3.3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705" w:history="1">
        <w:r w:rsidRPr="00AF6E88">
          <w:rPr>
            <w:rStyle w:val="Hyperlink"/>
            <w:rFonts w:cs="Calibri"/>
          </w:rPr>
          <w:t>5.1.3.4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706" w:history="1">
        <w:r w:rsidRPr="00AF6E88">
          <w:rPr>
            <w:rStyle w:val="Hyperlink"/>
          </w:rPr>
          <w:t>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707" w:history="1">
        <w:r w:rsidRPr="00AF6E88">
          <w:rPr>
            <w:rStyle w:val="Hyperlink"/>
            <w:rFonts w:cs="Calibri"/>
          </w:rPr>
          <w:t>5.2.1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Per: Adcf1CfgAndUse_EnaCvn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708" w:history="1">
        <w:r w:rsidRPr="00AF6E88">
          <w:rPr>
            <w:rStyle w:val="Hyperlink"/>
            <w:rFonts w:cs="Calibri"/>
          </w:rPr>
          <w:t>5.2.1.1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709" w:history="1">
        <w:r w:rsidRPr="00AF6E88">
          <w:rPr>
            <w:rStyle w:val="Hyperlink"/>
            <w:rFonts w:cs="Calibri"/>
          </w:rPr>
          <w:t>5.2.1.2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710" w:history="1">
        <w:r w:rsidRPr="00AF6E88">
          <w:rPr>
            <w:rStyle w:val="Hyperlink"/>
            <w:rFonts w:cs="Calibri"/>
          </w:rPr>
          <w:t>5.2.1.3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711" w:history="1">
        <w:r w:rsidRPr="00AF6E88">
          <w:rPr>
            <w:rStyle w:val="Hyperlink"/>
            <w:rFonts w:cs="Calibri"/>
          </w:rPr>
          <w:t>5.2.1.4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712" w:history="1">
        <w:r w:rsidRPr="00AF6E88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713" w:history="1">
        <w:r w:rsidRPr="00AF6E88">
          <w:rPr>
            <w:rStyle w:val="Hyperlink"/>
            <w:rFonts w:cs="Calibri"/>
          </w:rPr>
          <w:t>5.4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84086714" w:history="1">
        <w:r w:rsidRPr="00AF6E88">
          <w:rPr>
            <w:rStyle w:val="Hyperlink"/>
            <w:rFonts w:cs="Calibri"/>
          </w:rPr>
          <w:t>5.5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AF6E88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715" w:history="1">
        <w:r w:rsidRPr="00AF6E88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AF6E88">
          <w:rPr>
            <w:rStyle w:val="Hyperlink"/>
            <w:rFonts w:ascii="Calibri" w:hAnsi="Calibri"/>
          </w:rPr>
          <w:t>Known</w:t>
        </w:r>
        <w:r w:rsidRPr="00AF6E88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716" w:history="1">
        <w:r w:rsidRPr="00AF6E88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AF6E88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717" w:history="1">
        <w:r w:rsidRPr="00AF6E88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AF6E88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718" w:history="1">
        <w:r w:rsidRPr="00AF6E88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AF6E88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63D53" w:rsidRDefault="00963D53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84086719" w:history="1">
        <w:r w:rsidRPr="00AF6E88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AF6E88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_Toc484086719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6" w:name="_Toc484086681"/>
      <w:r w:rsidRPr="00A158C7">
        <w:lastRenderedPageBreak/>
        <w:t>Introduction</w:t>
      </w:r>
      <w:bookmarkEnd w:id="6"/>
    </w:p>
    <w:p w:rsidR="00F95E33" w:rsidRPr="00D245DD" w:rsidRDefault="00D245DD" w:rsidP="00E16D14">
      <w:pPr>
        <w:rPr>
          <w:i/>
        </w:rPr>
      </w:pPr>
      <w:r w:rsidRPr="00D245DD">
        <w:rPr>
          <w:i/>
        </w:rPr>
        <w:t>None</w:t>
      </w:r>
    </w:p>
    <w:p w:rsidR="00312179" w:rsidRDefault="00C842F6" w:rsidP="00F43F8E">
      <w:pPr>
        <w:pStyle w:val="Heading1"/>
        <w:rPr>
          <w:rFonts w:ascii="Calibri" w:hAnsi="Calibri" w:cs="Calibri"/>
        </w:rPr>
      </w:pPr>
      <w:bookmarkStart w:id="7" w:name="_Toc406065228"/>
      <w:bookmarkStart w:id="8" w:name="_Toc484086682"/>
      <w:bookmarkEnd w:id="0"/>
      <w:bookmarkEnd w:id="1"/>
      <w:bookmarkEnd w:id="2"/>
      <w:bookmarkEnd w:id="3"/>
      <w:bookmarkEnd w:id="4"/>
      <w:r>
        <w:rPr>
          <w:rFonts w:ascii="Calibri" w:hAnsi="Calibri" w:cs="Calibri"/>
        </w:rPr>
        <w:lastRenderedPageBreak/>
        <w:t>CM321A_Adcf1</w:t>
      </w:r>
      <w:r w:rsidR="00697B95">
        <w:rPr>
          <w:rFonts w:ascii="Calibri" w:hAnsi="Calibri" w:cs="Calibri"/>
        </w:rPr>
        <w:t>CfgAndUse</w:t>
      </w:r>
      <w:r w:rsidR="00D245DD"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7"/>
      <w:bookmarkEnd w:id="8"/>
    </w:p>
    <w:p w:rsidR="00D245DD" w:rsidRPr="00D245DD" w:rsidRDefault="00D245DD" w:rsidP="00D245DD">
      <w:pPr>
        <w:rPr>
          <w:i/>
        </w:rPr>
      </w:pPr>
      <w:r w:rsidRPr="00D245DD">
        <w:rPr>
          <w:i/>
        </w:rPr>
        <w:t>None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9" w:name="_Toc406065229"/>
      <w:bookmarkStart w:id="10" w:name="_Toc484086683"/>
      <w:r w:rsidRPr="00AA38E8">
        <w:rPr>
          <w:rFonts w:ascii="Calibri" w:hAnsi="Calibri" w:cs="Calibri"/>
        </w:rPr>
        <w:lastRenderedPageBreak/>
        <w:t>Design details of software module</w:t>
      </w:r>
      <w:bookmarkEnd w:id="9"/>
      <w:bookmarkEnd w:id="10"/>
    </w:p>
    <w:p w:rsidR="00D229A6" w:rsidRPr="00D953C4" w:rsidRDefault="00D229A6" w:rsidP="00D229A6">
      <w:pPr>
        <w:rPr>
          <w:rFonts w:cs="Calibri"/>
          <w:i/>
        </w:rPr>
      </w:pPr>
      <w:bookmarkStart w:id="11" w:name="_Toc406065230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12" w:name="_Toc484086684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1"/>
      <w:r w:rsidR="00E147BE">
        <w:rPr>
          <w:rFonts w:ascii="Calibri" w:hAnsi="Calibri" w:cs="Calibri"/>
        </w:rPr>
        <w:t>CM301A_Adcf0CfgAndUse</w:t>
      </w:r>
      <w:bookmarkEnd w:id="12"/>
    </w:p>
    <w:p w:rsidR="00D229A6" w:rsidRDefault="00330ED9" w:rsidP="00D229A6">
      <w:pPr>
        <w:rPr>
          <w:rFonts w:cs="Calibri"/>
          <w:i/>
        </w:rPr>
      </w:pPr>
      <w:r>
        <w:rPr>
          <w:rFonts w:cs="Calibri"/>
          <w:i/>
          <w:noProof/>
          <w:lang w:bidi="ar-SA"/>
        </w:rPr>
        <w:drawing>
          <wp:inline distT="0" distB="0" distL="0" distR="0">
            <wp:extent cx="2971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321A_Adcf1CfgAndU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9A6">
        <w:rPr>
          <w:rFonts w:cs="Calibri"/>
          <w:i/>
        </w:rPr>
        <w:t xml:space="preserve"> </w:t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3" w:name="_Toc406065231"/>
      <w:bookmarkStart w:id="14" w:name="_Toc484086685"/>
      <w:r w:rsidRPr="002D6391">
        <w:rPr>
          <w:rFonts w:ascii="Calibri" w:hAnsi="Calibri" w:cs="Calibri"/>
        </w:rPr>
        <w:t>Data Flow Diagram</w:t>
      </w:r>
      <w:bookmarkEnd w:id="13"/>
      <w:bookmarkEnd w:id="14"/>
    </w:p>
    <w:p w:rsidR="00D229A6" w:rsidRPr="002B094F" w:rsidRDefault="00D229A6" w:rsidP="00D229A6">
      <w:pPr>
        <w:rPr>
          <w:rFonts w:cs="Calibri"/>
        </w:rPr>
      </w:pP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5" w:name="_Toc375924736"/>
      <w:bookmarkStart w:id="16" w:name="_Toc406065232"/>
      <w:bookmarkStart w:id="17" w:name="_Toc484086686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5"/>
      <w:bookmarkEnd w:id="16"/>
      <w:bookmarkEnd w:id="17"/>
    </w:p>
    <w:p w:rsidR="00D229A6" w:rsidRPr="002B094F" w:rsidRDefault="00D229A6" w:rsidP="00D229A6">
      <w:pPr>
        <w:rPr>
          <w:lang w:bidi="ar-SA"/>
        </w:rPr>
      </w:pP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8" w:name="_Toc375924737"/>
      <w:bookmarkStart w:id="19" w:name="_Toc406065233"/>
      <w:bookmarkStart w:id="20" w:name="_Toc484086687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8"/>
      <w:bookmarkEnd w:id="19"/>
      <w:bookmarkEnd w:id="20"/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1" w:name="_Toc338170479"/>
      <w:bookmarkStart w:id="22" w:name="_Toc375678228"/>
      <w:bookmarkStart w:id="23" w:name="_Toc418080062"/>
      <w:bookmarkStart w:id="24" w:name="_Toc421709912"/>
      <w:bookmarkStart w:id="25" w:name="_Toc484086688"/>
      <w:r w:rsidRPr="00AC4CD8">
        <w:rPr>
          <w:rFonts w:ascii="Calibri" w:hAnsi="Calibri" w:cs="Calibri"/>
        </w:rPr>
        <w:lastRenderedPageBreak/>
        <w:t>Constant Data Dictionary</w:t>
      </w:r>
      <w:bookmarkEnd w:id="21"/>
      <w:bookmarkEnd w:id="22"/>
      <w:bookmarkEnd w:id="23"/>
      <w:bookmarkEnd w:id="24"/>
      <w:bookmarkEnd w:id="25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6" w:name="_Toc421011506"/>
      <w:bookmarkStart w:id="27" w:name="_Toc421786527"/>
      <w:bookmarkStart w:id="28" w:name="_Toc418080064"/>
      <w:bookmarkStart w:id="29" w:name="_Toc484086689"/>
      <w:r w:rsidRPr="00DA5500">
        <w:rPr>
          <w:rFonts w:ascii="Calibri" w:hAnsi="Calibri"/>
        </w:rPr>
        <w:t>Program (fixed) Constants</w:t>
      </w:r>
      <w:bookmarkEnd w:id="26"/>
      <w:bookmarkEnd w:id="27"/>
      <w:bookmarkEnd w:id="29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0" w:name="_Toc484086690"/>
      <w:bookmarkEnd w:id="28"/>
      <w:r w:rsidRPr="00DA5500">
        <w:rPr>
          <w:rFonts w:ascii="Calibri" w:hAnsi="Calibri"/>
        </w:rPr>
        <w:t>Embedded Constants</w:t>
      </w:r>
      <w:bookmarkEnd w:id="30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 </w:t>
            </w:r>
            <w:r w:rsidR="0075058B" w:rsidRPr="00F44962">
              <w:rPr>
                <w:rFonts w:cs="Calibri"/>
                <w:sz w:val="16"/>
                <w:szCs w:val="16"/>
              </w:rPr>
              <w:t xml:space="preserve">Refer to the </w:t>
            </w:r>
            <w:proofErr w:type="spellStart"/>
            <w:r w:rsidR="0075058B" w:rsidRPr="00F44962">
              <w:rPr>
                <w:rFonts w:cs="Calibri"/>
                <w:sz w:val="16"/>
                <w:szCs w:val="16"/>
              </w:rPr>
              <w:t>DataDictionary</w:t>
            </w:r>
            <w:proofErr w:type="spellEnd"/>
            <w:r w:rsidR="0075058B" w:rsidRPr="00F44962">
              <w:rPr>
                <w:rFonts w:cs="Calibri"/>
                <w:sz w:val="16"/>
                <w:szCs w:val="16"/>
              </w:rPr>
              <w:t xml:space="preserve"> of the design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1" w:name="_Ref87065593"/>
      <w:bookmarkStart w:id="32" w:name="_Toc338170483"/>
      <w:bookmarkStart w:id="33" w:name="_Toc375678229"/>
      <w:bookmarkStart w:id="34" w:name="_Toc418080067"/>
      <w:bookmarkStart w:id="35" w:name="_Toc421786702"/>
      <w:bookmarkStart w:id="36" w:name="_Toc484086691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1"/>
      <w:bookmarkEnd w:id="32"/>
      <w:bookmarkEnd w:id="33"/>
      <w:bookmarkEnd w:id="34"/>
      <w:bookmarkEnd w:id="35"/>
      <w:bookmarkEnd w:id="36"/>
    </w:p>
    <w:p w:rsidR="002518E0" w:rsidRPr="0075058B" w:rsidRDefault="0075058B" w:rsidP="002518E0">
      <w:pPr>
        <w:pStyle w:val="BodyText"/>
        <w:rPr>
          <w:i/>
        </w:rPr>
      </w:pPr>
      <w:r w:rsidRPr="0075058B">
        <w:rPr>
          <w:rFonts w:ascii="Calibri" w:hAnsi="Calibri" w:cs="Calibri"/>
          <w:i/>
          <w:sz w:val="20"/>
        </w:rPr>
        <w:t>Refer to FDD.</w:t>
      </w:r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7" w:name="_Toc338170484"/>
      <w:bookmarkStart w:id="38" w:name="_Toc418080068"/>
      <w:bookmarkStart w:id="39" w:name="_Toc421709916"/>
      <w:bookmarkStart w:id="40" w:name="_Toc484086692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7"/>
      <w:bookmarkEnd w:id="38"/>
      <w:bookmarkEnd w:id="39"/>
      <w:bookmarkEnd w:id="40"/>
    </w:p>
    <w:p w:rsidR="00007584" w:rsidRPr="00AA38E8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1" w:name="_Toc421011514"/>
      <w:bookmarkStart w:id="42" w:name="_Toc484086693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bookmarkEnd w:id="41"/>
      <w:r w:rsidR="00330ED9">
        <w:rPr>
          <w:rFonts w:ascii="Calibri" w:hAnsi="Calibri" w:cs="Calibri"/>
        </w:rPr>
        <w:t>Adcf1</w:t>
      </w:r>
      <w:r w:rsidR="00E147BE">
        <w:rPr>
          <w:rFonts w:ascii="Calibri" w:hAnsi="Calibri" w:cs="Calibri"/>
        </w:rPr>
        <w:t>CfgAndUse_</w:t>
      </w:r>
      <w:r w:rsidR="0075058B">
        <w:rPr>
          <w:rFonts w:ascii="Calibri" w:hAnsi="Calibri" w:cs="Calibri"/>
        </w:rPr>
        <w:t>Init1</w:t>
      </w:r>
      <w:bookmarkEnd w:id="42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3" w:name="_Toc421011515"/>
      <w:bookmarkStart w:id="44" w:name="_Toc484086694"/>
      <w:r w:rsidRPr="00AA38E8">
        <w:rPr>
          <w:rFonts w:ascii="Calibri" w:hAnsi="Calibri" w:cs="Calibri"/>
        </w:rPr>
        <w:t>Design Rationale</w:t>
      </w:r>
      <w:bookmarkEnd w:id="43"/>
      <w:bookmarkEnd w:id="44"/>
    </w:p>
    <w:p w:rsidR="00007584" w:rsidRPr="00A26934" w:rsidRDefault="0075058B" w:rsidP="0000758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5" w:name="_Toc421011516"/>
      <w:bookmarkStart w:id="46" w:name="_Toc484086695"/>
      <w:r w:rsidRPr="00AA38E8">
        <w:rPr>
          <w:rFonts w:ascii="Calibri" w:hAnsi="Calibri" w:cs="Calibri"/>
        </w:rPr>
        <w:t>Module Outputs</w:t>
      </w:r>
      <w:bookmarkEnd w:id="45"/>
      <w:bookmarkEnd w:id="46"/>
    </w:p>
    <w:p w:rsidR="00007584" w:rsidRPr="00A26934" w:rsidRDefault="0075058B" w:rsidP="00007584">
      <w:pPr>
        <w:rPr>
          <w:rFonts w:cs="Calibri"/>
          <w:i/>
        </w:rPr>
      </w:pPr>
      <w:r>
        <w:rPr>
          <w:rFonts w:cs="Calibri"/>
          <w:i/>
        </w:rPr>
        <w:t>Refer to FDD.</w:t>
      </w:r>
    </w:p>
    <w:p w:rsidR="002B094F" w:rsidRPr="00007584" w:rsidRDefault="002B094F" w:rsidP="00007584">
      <w:pPr>
        <w:pStyle w:val="Heading3"/>
        <w:numPr>
          <w:ilvl w:val="0"/>
          <w:numId w:val="0"/>
        </w:numPr>
        <w:ind w:left="567"/>
        <w:rPr>
          <w:rFonts w:ascii="Calibri" w:hAnsi="Calibri"/>
        </w:rPr>
      </w:pP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7" w:name="_Toc421011518"/>
      <w:bookmarkStart w:id="48" w:name="_Toc484086696"/>
      <w:r w:rsidRPr="00AA38E8">
        <w:rPr>
          <w:rFonts w:ascii="Calibri" w:hAnsi="Calibri" w:cs="Calibri"/>
        </w:rPr>
        <w:t xml:space="preserve">Per: </w:t>
      </w:r>
      <w:r w:rsidR="00330ED9">
        <w:rPr>
          <w:rFonts w:ascii="Calibri" w:hAnsi="Calibri" w:cs="Calibri"/>
        </w:rPr>
        <w:t>Adcf1</w:t>
      </w:r>
      <w:r w:rsidR="00E147BE">
        <w:rPr>
          <w:rFonts w:ascii="Calibri" w:hAnsi="Calibri" w:cs="Calibri"/>
        </w:rPr>
        <w:t>CfgAndUse</w:t>
      </w:r>
      <w:r w:rsidRPr="00AA38E8">
        <w:rPr>
          <w:rFonts w:ascii="Calibri" w:hAnsi="Calibri" w:cs="Calibri"/>
        </w:rPr>
        <w:t>_Per</w:t>
      </w:r>
      <w:bookmarkEnd w:id="47"/>
      <w:r w:rsidR="0075058B">
        <w:rPr>
          <w:rFonts w:ascii="Calibri" w:hAnsi="Calibri" w:cs="Calibri"/>
        </w:rPr>
        <w:t>1</w:t>
      </w:r>
      <w:bookmarkEnd w:id="48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9" w:name="_Toc421011519"/>
      <w:bookmarkStart w:id="50" w:name="_Toc484086697"/>
      <w:r w:rsidRPr="00AA38E8">
        <w:rPr>
          <w:rFonts w:ascii="Calibri" w:hAnsi="Calibri" w:cs="Calibri"/>
        </w:rPr>
        <w:t>Design Rationale</w:t>
      </w:r>
      <w:bookmarkEnd w:id="49"/>
      <w:bookmarkEnd w:id="50"/>
    </w:p>
    <w:p w:rsidR="0075058B" w:rsidRPr="00A26934" w:rsidRDefault="0075058B" w:rsidP="0075058B">
      <w:pPr>
        <w:rPr>
          <w:rFonts w:cs="Calibri"/>
          <w:i/>
        </w:rPr>
      </w:pPr>
      <w:bookmarkStart w:id="51" w:name="_Toc421011520"/>
      <w:r>
        <w:rPr>
          <w:rFonts w:cs="Calibri"/>
          <w:i/>
        </w:rPr>
        <w:t>None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2" w:name="_Toc484086698"/>
      <w:r w:rsidRPr="00AA38E8">
        <w:rPr>
          <w:rFonts w:ascii="Calibri" w:hAnsi="Calibri" w:cs="Calibri"/>
        </w:rPr>
        <w:t>Store Module Inputs to Local copies</w:t>
      </w:r>
      <w:bookmarkEnd w:id="51"/>
      <w:bookmarkEnd w:id="52"/>
    </w:p>
    <w:p w:rsidR="0075058B" w:rsidRPr="00A26934" w:rsidRDefault="0075058B" w:rsidP="0075058B">
      <w:pPr>
        <w:rPr>
          <w:rFonts w:cs="Calibri"/>
          <w:i/>
        </w:rPr>
      </w:pPr>
      <w:bookmarkStart w:id="53" w:name="_Toc421011521"/>
      <w:r>
        <w:rPr>
          <w:rFonts w:cs="Calibri"/>
          <w:i/>
        </w:rPr>
        <w:t>Refer to FDD.</w:t>
      </w:r>
    </w:p>
    <w:p w:rsidR="00DB3C1D" w:rsidRPr="00AA38E8" w:rsidRDefault="0075058B" w:rsidP="0075058B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54" w:name="_Toc484086699"/>
      <w:r w:rsidR="00DB3C1D" w:rsidRPr="00AA38E8">
        <w:rPr>
          <w:rFonts w:ascii="Calibri" w:hAnsi="Calibri" w:cs="Calibri"/>
        </w:rPr>
        <w:t>(Processing of function)………</w:t>
      </w:r>
      <w:bookmarkEnd w:id="53"/>
      <w:bookmarkEnd w:id="54"/>
    </w:p>
    <w:p w:rsidR="0075058B" w:rsidRPr="00A26934" w:rsidRDefault="0075058B" w:rsidP="0075058B">
      <w:pPr>
        <w:rPr>
          <w:rFonts w:cs="Calibri"/>
          <w:i/>
        </w:rPr>
      </w:pPr>
      <w:bookmarkStart w:id="55" w:name="_Toc421011522"/>
      <w:r>
        <w:rPr>
          <w:rFonts w:cs="Calibri"/>
          <w:i/>
        </w:rPr>
        <w:t>Refer to FDD.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6" w:name="_Toc484086700"/>
      <w:r w:rsidRPr="00AA38E8">
        <w:rPr>
          <w:rFonts w:ascii="Calibri" w:hAnsi="Calibri" w:cs="Calibri"/>
        </w:rPr>
        <w:t>Store Local copy of outputs into Module Outputs</w:t>
      </w:r>
      <w:bookmarkEnd w:id="55"/>
      <w:bookmarkEnd w:id="56"/>
    </w:p>
    <w:p w:rsidR="0075058B" w:rsidRPr="00A26934" w:rsidRDefault="0075058B" w:rsidP="0075058B">
      <w:pPr>
        <w:rPr>
          <w:rFonts w:cs="Calibri"/>
          <w:i/>
        </w:rPr>
      </w:pPr>
      <w:r>
        <w:rPr>
          <w:rFonts w:cs="Calibri"/>
          <w:i/>
        </w:rPr>
        <w:t>Refer to FDD.</w:t>
      </w:r>
    </w:p>
    <w:p w:rsidR="00330ED9" w:rsidRPr="00AA38E8" w:rsidRDefault="00330ED9" w:rsidP="00330ED9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7" w:name="_Toc484086701"/>
      <w:r w:rsidRPr="00AA38E8">
        <w:rPr>
          <w:rFonts w:ascii="Calibri" w:hAnsi="Calibri" w:cs="Calibri"/>
        </w:rPr>
        <w:t xml:space="preserve">Per: </w:t>
      </w:r>
      <w:r>
        <w:rPr>
          <w:rFonts w:ascii="Calibri" w:hAnsi="Calibri" w:cs="Calibri"/>
        </w:rPr>
        <w:t>Adcf1CfgAndUse</w:t>
      </w:r>
      <w:r w:rsidRPr="00AA38E8">
        <w:rPr>
          <w:rFonts w:ascii="Calibri" w:hAnsi="Calibri" w:cs="Calibri"/>
        </w:rPr>
        <w:t>_Per</w:t>
      </w:r>
      <w:r>
        <w:rPr>
          <w:rFonts w:ascii="Calibri" w:hAnsi="Calibri" w:cs="Calibri"/>
        </w:rPr>
        <w:t>2</w:t>
      </w:r>
      <w:bookmarkEnd w:id="57"/>
    </w:p>
    <w:p w:rsidR="00330ED9" w:rsidRPr="00AA38E8" w:rsidRDefault="00330ED9" w:rsidP="00330ED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8" w:name="_Toc484086702"/>
      <w:r w:rsidRPr="00AA38E8">
        <w:rPr>
          <w:rFonts w:ascii="Calibri" w:hAnsi="Calibri" w:cs="Calibri"/>
        </w:rPr>
        <w:t>Design Rationale</w:t>
      </w:r>
      <w:bookmarkEnd w:id="58"/>
    </w:p>
    <w:p w:rsidR="00330ED9" w:rsidRPr="00A26934" w:rsidRDefault="00330ED9" w:rsidP="00330ED9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330ED9" w:rsidRPr="00AA38E8" w:rsidRDefault="00330ED9" w:rsidP="00330ED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9" w:name="_Toc484086703"/>
      <w:r w:rsidRPr="00AA38E8">
        <w:rPr>
          <w:rFonts w:ascii="Calibri" w:hAnsi="Calibri" w:cs="Calibri"/>
        </w:rPr>
        <w:t>Store Module Inputs to Local copies</w:t>
      </w:r>
      <w:bookmarkEnd w:id="59"/>
    </w:p>
    <w:p w:rsidR="00330ED9" w:rsidRPr="00A26934" w:rsidRDefault="00330ED9" w:rsidP="00330ED9">
      <w:pPr>
        <w:rPr>
          <w:rFonts w:cs="Calibri"/>
          <w:i/>
        </w:rPr>
      </w:pPr>
      <w:r>
        <w:rPr>
          <w:rFonts w:cs="Calibri"/>
          <w:i/>
        </w:rPr>
        <w:t>Refer to FDD.</w:t>
      </w:r>
    </w:p>
    <w:p w:rsidR="00330ED9" w:rsidRPr="00AA38E8" w:rsidRDefault="00330ED9" w:rsidP="00330ED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60" w:name="_Toc484086704"/>
      <w:r w:rsidRPr="00AA38E8">
        <w:rPr>
          <w:rFonts w:ascii="Calibri" w:hAnsi="Calibri" w:cs="Calibri"/>
        </w:rPr>
        <w:t>(Processing of function)………</w:t>
      </w:r>
      <w:bookmarkEnd w:id="60"/>
    </w:p>
    <w:p w:rsidR="00330ED9" w:rsidRPr="00A26934" w:rsidRDefault="00330ED9" w:rsidP="00330ED9">
      <w:pPr>
        <w:rPr>
          <w:rFonts w:cs="Calibri"/>
          <w:i/>
        </w:rPr>
      </w:pPr>
      <w:r>
        <w:rPr>
          <w:rFonts w:cs="Calibri"/>
          <w:i/>
        </w:rPr>
        <w:t>Refer to FDD.</w:t>
      </w:r>
    </w:p>
    <w:p w:rsidR="00330ED9" w:rsidRPr="00AA38E8" w:rsidRDefault="00330ED9" w:rsidP="00330ED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1" w:name="_Toc484086705"/>
      <w:r w:rsidRPr="00AA38E8">
        <w:rPr>
          <w:rFonts w:ascii="Calibri" w:hAnsi="Calibri" w:cs="Calibri"/>
        </w:rPr>
        <w:t>Store Local copy of outputs into Module Outputs</w:t>
      </w:r>
      <w:bookmarkEnd w:id="61"/>
    </w:p>
    <w:p w:rsidR="008C6874" w:rsidRDefault="00330ED9" w:rsidP="00330ED9">
      <w:pPr>
        <w:pStyle w:val="BodyText"/>
        <w:rPr>
          <w:rFonts w:ascii="Calibri" w:hAnsi="Calibri" w:cs="Calibri"/>
          <w:sz w:val="20"/>
        </w:rPr>
      </w:pPr>
      <w:r>
        <w:rPr>
          <w:rFonts w:cs="Calibri"/>
          <w:i/>
        </w:rPr>
        <w:t>Refer to FDD</w:t>
      </w: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62" w:name="_Toc484086706"/>
      <w:r>
        <w:rPr>
          <w:rFonts w:ascii="Calibri" w:hAnsi="Calibri"/>
        </w:rPr>
        <w:lastRenderedPageBreak/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62"/>
      <w:proofErr w:type="spellEnd"/>
      <w:r w:rsidR="002B094F" w:rsidRPr="008C6874">
        <w:rPr>
          <w:rFonts w:ascii="Calibri" w:hAnsi="Calibri"/>
        </w:rPr>
        <w:t xml:space="preserve"> </w:t>
      </w:r>
    </w:p>
    <w:p w:rsidR="002E57D8" w:rsidRPr="00AA38E8" w:rsidRDefault="002E57D8" w:rsidP="002E57D8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3" w:name="_Toc382301471"/>
      <w:bookmarkStart w:id="64" w:name="_Toc383698997"/>
      <w:bookmarkStart w:id="65" w:name="_Ref382299966"/>
      <w:bookmarkStart w:id="66" w:name="_Toc421011529"/>
      <w:bookmarkStart w:id="67" w:name="_Toc484086707"/>
      <w:bookmarkEnd w:id="63"/>
      <w:bookmarkEnd w:id="64"/>
      <w:r w:rsidRPr="00AA38E8">
        <w:rPr>
          <w:rFonts w:ascii="Calibri" w:hAnsi="Calibri" w:cs="Calibri"/>
        </w:rPr>
        <w:t xml:space="preserve">Per: </w:t>
      </w:r>
      <w:r>
        <w:rPr>
          <w:rFonts w:ascii="Calibri" w:hAnsi="Calibri" w:cs="Calibri"/>
        </w:rPr>
        <w:t>Adcf1CfgAndUse</w:t>
      </w:r>
      <w:r w:rsidRPr="00AA38E8">
        <w:rPr>
          <w:rFonts w:ascii="Calibri" w:hAnsi="Calibri" w:cs="Calibri"/>
        </w:rPr>
        <w:t>_</w:t>
      </w:r>
      <w:r w:rsidR="00B352F7">
        <w:rPr>
          <w:rFonts w:ascii="Calibri" w:hAnsi="Calibri" w:cs="Calibri"/>
        </w:rPr>
        <w:t>EnaCvn</w:t>
      </w:r>
      <w:bookmarkEnd w:id="67"/>
    </w:p>
    <w:p w:rsidR="002E57D8" w:rsidRPr="00AA38E8" w:rsidRDefault="002E57D8" w:rsidP="002E57D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8" w:name="_Toc484086708"/>
      <w:r w:rsidRPr="00AA38E8">
        <w:rPr>
          <w:rFonts w:ascii="Calibri" w:hAnsi="Calibri" w:cs="Calibri"/>
        </w:rPr>
        <w:t>Design Rationale</w:t>
      </w:r>
      <w:bookmarkEnd w:id="68"/>
    </w:p>
    <w:p w:rsidR="002E57D8" w:rsidRPr="00A26934" w:rsidRDefault="002E57D8" w:rsidP="002E57D8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E57D8" w:rsidRPr="00AA38E8" w:rsidRDefault="002E57D8" w:rsidP="002E57D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9" w:name="_Toc484086709"/>
      <w:r w:rsidRPr="00AA38E8">
        <w:rPr>
          <w:rFonts w:ascii="Calibri" w:hAnsi="Calibri" w:cs="Calibri"/>
        </w:rPr>
        <w:t>Store Module Inputs to Local copies</w:t>
      </w:r>
      <w:bookmarkEnd w:id="69"/>
    </w:p>
    <w:p w:rsidR="002E57D8" w:rsidRPr="00A26934" w:rsidRDefault="002E57D8" w:rsidP="002E57D8">
      <w:pPr>
        <w:rPr>
          <w:rFonts w:cs="Calibri"/>
          <w:i/>
        </w:rPr>
      </w:pPr>
      <w:r>
        <w:rPr>
          <w:rFonts w:cs="Calibri"/>
          <w:i/>
        </w:rPr>
        <w:t>Refer to FDD.</w:t>
      </w:r>
    </w:p>
    <w:p w:rsidR="002E57D8" w:rsidRPr="00AA38E8" w:rsidRDefault="002E57D8" w:rsidP="002E57D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70" w:name="_Toc484086710"/>
      <w:r w:rsidRPr="00AA38E8">
        <w:rPr>
          <w:rFonts w:ascii="Calibri" w:hAnsi="Calibri" w:cs="Calibri"/>
        </w:rPr>
        <w:t>(Processing of function)………</w:t>
      </w:r>
      <w:bookmarkEnd w:id="70"/>
    </w:p>
    <w:p w:rsidR="002E57D8" w:rsidRPr="00A26934" w:rsidRDefault="002E57D8" w:rsidP="002E57D8">
      <w:pPr>
        <w:rPr>
          <w:rFonts w:cs="Calibri"/>
          <w:i/>
        </w:rPr>
      </w:pPr>
      <w:r>
        <w:rPr>
          <w:rFonts w:cs="Calibri"/>
          <w:i/>
        </w:rPr>
        <w:t>Refer to FDD.</w:t>
      </w:r>
    </w:p>
    <w:p w:rsidR="002E57D8" w:rsidRPr="00AA38E8" w:rsidRDefault="002E57D8" w:rsidP="002E57D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1" w:name="_Toc484086711"/>
      <w:r w:rsidRPr="00AA38E8">
        <w:rPr>
          <w:rFonts w:ascii="Calibri" w:hAnsi="Calibri" w:cs="Calibri"/>
        </w:rPr>
        <w:t>Store Local copy of outputs into Module Outputs</w:t>
      </w:r>
      <w:bookmarkEnd w:id="71"/>
    </w:p>
    <w:p w:rsidR="002E57D8" w:rsidRDefault="002E57D8" w:rsidP="002E57D8">
      <w:pPr>
        <w:pStyle w:val="BodyText"/>
        <w:rPr>
          <w:rFonts w:ascii="Calibri" w:hAnsi="Calibri" w:cs="Calibri"/>
          <w:sz w:val="20"/>
        </w:rPr>
      </w:pPr>
      <w:r>
        <w:rPr>
          <w:rFonts w:cs="Calibri"/>
          <w:i/>
        </w:rPr>
        <w:t>Refer to FDD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72" w:name="_Toc484086712"/>
      <w:r w:rsidRPr="00AA38E8">
        <w:rPr>
          <w:rFonts w:ascii="Calibri" w:hAnsi="Calibri" w:cs="Calibri"/>
        </w:rPr>
        <w:t>Interrupt Functions</w:t>
      </w:r>
      <w:bookmarkEnd w:id="65"/>
      <w:bookmarkEnd w:id="66"/>
      <w:bookmarkEnd w:id="72"/>
    </w:p>
    <w:p w:rsidR="0075058B" w:rsidRPr="00A26934" w:rsidRDefault="0075058B" w:rsidP="0075058B">
      <w:pPr>
        <w:rPr>
          <w:rFonts w:cs="Calibri"/>
          <w:i/>
        </w:rPr>
      </w:pPr>
      <w:bookmarkStart w:id="73" w:name="_Toc338170485"/>
      <w:bookmarkStart w:id="74" w:name="_Toc418080074"/>
      <w:bookmarkStart w:id="75" w:name="_Toc421709919"/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76" w:name="_Toc484086713"/>
      <w:r w:rsidRPr="008C6874">
        <w:rPr>
          <w:rFonts w:ascii="Calibri" w:hAnsi="Calibri" w:cs="Calibri"/>
        </w:rPr>
        <w:t>Module Internal (Local) Functions</w:t>
      </w:r>
      <w:bookmarkEnd w:id="73"/>
      <w:bookmarkEnd w:id="74"/>
      <w:bookmarkEnd w:id="75"/>
      <w:bookmarkEnd w:id="76"/>
    </w:p>
    <w:p w:rsidR="0075058B" w:rsidRPr="00A26934" w:rsidRDefault="0075058B" w:rsidP="0075058B">
      <w:pPr>
        <w:rPr>
          <w:rFonts w:cs="Calibri"/>
          <w:i/>
        </w:rPr>
      </w:pPr>
      <w:bookmarkStart w:id="77" w:name="_Toc421011542"/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78" w:name="_Toc484086714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77"/>
      <w:bookmarkEnd w:id="78"/>
    </w:p>
    <w:p w:rsidR="0075058B" w:rsidRPr="00A26934" w:rsidRDefault="0075058B" w:rsidP="0075058B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9" w:name="_Toc418080076"/>
      <w:bookmarkStart w:id="80" w:name="_Toc421709921"/>
      <w:bookmarkStart w:id="81" w:name="_Toc484086715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79"/>
      <w:bookmarkEnd w:id="80"/>
      <w:bookmarkEnd w:id="81"/>
    </w:p>
    <w:p w:rsidR="00531B8C" w:rsidRPr="00CE01E9" w:rsidRDefault="00CE01E9" w:rsidP="00531B8C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82" w:name="_Toc382297449"/>
      <w:bookmarkStart w:id="83" w:name="_Toc418080077"/>
      <w:bookmarkStart w:id="84" w:name="_Toc421709922"/>
      <w:bookmarkStart w:id="85" w:name="_Toc484086716"/>
      <w:r w:rsidRPr="00E75CFE">
        <w:rPr>
          <w:rFonts w:ascii="Calibri" w:hAnsi="Calibri" w:cs="Calibri"/>
        </w:rPr>
        <w:lastRenderedPageBreak/>
        <w:t>UNIT TEST CONSIDERATION</w:t>
      </w:r>
      <w:bookmarkEnd w:id="82"/>
      <w:bookmarkEnd w:id="83"/>
      <w:bookmarkEnd w:id="84"/>
      <w:bookmarkEnd w:id="85"/>
    </w:p>
    <w:p w:rsidR="00F30585" w:rsidRPr="00A26934" w:rsidRDefault="00F30585" w:rsidP="00F30585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786BDF" w:rsidRPr="00A158C7" w:rsidRDefault="00786BDF" w:rsidP="000B37D5">
      <w:pPr>
        <w:pStyle w:val="Heading7"/>
      </w:pPr>
      <w:bookmarkStart w:id="86" w:name="_Toc484086717"/>
      <w:r w:rsidRPr="00A158C7">
        <w:lastRenderedPageBreak/>
        <w:t>Abbreviations and Acronyms</w:t>
      </w:r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87" w:name="_Toc484086718"/>
      <w:r w:rsidRPr="00A158C7">
        <w:lastRenderedPageBreak/>
        <w:t>Glossary</w:t>
      </w:r>
      <w:bookmarkEnd w:id="87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8" w:name="_Toc484086719"/>
      <w:r w:rsidRPr="00A158C7">
        <w:lastRenderedPageBreak/>
        <w:t>References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E44568">
            <w:pPr>
              <w:keepNext/>
            </w:pPr>
            <w:bookmarkStart w:id="89" w:name="_Ref313612389"/>
            <w:r>
              <w:t xml:space="preserve">AUTOSAR Specification of Memory Mapping </w:t>
            </w:r>
            <w:bookmarkEnd w:id="89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B758D2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60081F" w:rsidP="00B758D2">
            <w:pPr>
              <w:keepNext/>
            </w:pPr>
            <w:r>
              <w:t xml:space="preserve">EA4 </w:t>
            </w:r>
            <w:hyperlink r:id="rId14" w:history="1">
              <w:bookmarkStart w:id="90" w:name="_Ref335300243"/>
              <w:r w:rsidR="00531B8C" w:rsidRPr="00FC427F">
                <w:t>Software Naming Conventions.doc</w:t>
              </w:r>
              <w:bookmarkEnd w:id="90"/>
            </w:hyperlink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1.0</w:t>
            </w:r>
            <w:r w:rsidR="009B0856">
              <w:rPr>
                <w:lang w:bidi="ar-SA"/>
              </w:rPr>
              <w:t>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tc>
          <w:tcPr>
            <w:tcW w:w="6458" w:type="dxa"/>
            <w:shd w:val="clear" w:color="auto" w:fill="auto"/>
          </w:tcPr>
          <w:p w:rsidR="00531B8C" w:rsidRPr="00E44568" w:rsidRDefault="00531B8C" w:rsidP="00E44568">
            <w:bookmarkStart w:id="91" w:name="0AL0_1a67a9"/>
            <w:r w:rsidRPr="00E44568">
              <w:t>Software Design and Coding Standards.doc</w:t>
            </w:r>
            <w:bookmarkEnd w:id="91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7044DD">
              <w:rPr>
                <w:lang w:bidi="ar-SA"/>
              </w:rPr>
              <w:t>1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5"/>
      <w:footerReference w:type="default" r:id="rId16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851" w:rsidRDefault="00D15851">
      <w:r>
        <w:separator/>
      </w:r>
    </w:p>
  </w:endnote>
  <w:endnote w:type="continuationSeparator" w:id="0">
    <w:p w:rsidR="00D15851" w:rsidRDefault="00D15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2E57D8" w:rsidRPr="00B10816" w:rsidTr="00866672">
      <w:tc>
        <w:tcPr>
          <w:tcW w:w="1667" w:type="pct"/>
          <w:vAlign w:val="center"/>
        </w:tcPr>
        <w:p w:rsidR="002E57D8" w:rsidRPr="00B10816" w:rsidRDefault="002E57D8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 w:rsidR="00CB5BC7">
            <w:rPr>
              <w:sz w:val="16"/>
              <w:szCs w:val="16"/>
            </w:rPr>
            <w:t>Adcf1</w:t>
          </w:r>
          <w:r>
            <w:rPr>
              <w:sz w:val="16"/>
              <w:szCs w:val="16"/>
            </w:rPr>
            <w:t>CfgAndUse</w:t>
          </w:r>
        </w:p>
        <w:p w:rsidR="002E57D8" w:rsidRPr="00B10816" w:rsidRDefault="002E57D8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2E57D8" w:rsidRDefault="002E57D8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May 25, 201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7</w:t>
          </w:r>
        </w:p>
        <w:p w:rsidR="002E57D8" w:rsidRPr="00B10816" w:rsidRDefault="002E57D8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2E57D8" w:rsidRPr="00B10816" w:rsidRDefault="002E57D8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2E57D8" w:rsidRPr="00B10816" w:rsidRDefault="002E57D8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963D53">
            <w:rPr>
              <w:b/>
              <w:noProof/>
              <w:sz w:val="16"/>
              <w:szCs w:val="16"/>
            </w:rPr>
            <w:t>3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963D53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2E57D8" w:rsidRPr="00B10816" w:rsidRDefault="002E57D8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851" w:rsidRDefault="00D15851">
      <w:r>
        <w:separator/>
      </w:r>
    </w:p>
  </w:footnote>
  <w:footnote w:type="continuationSeparator" w:id="0">
    <w:p w:rsidR="00D15851" w:rsidRDefault="00D158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2E57D8" w:rsidRPr="008969C4" w:rsidTr="00866672">
      <w:trPr>
        <w:trHeight w:val="438"/>
      </w:trPr>
      <w:tc>
        <w:tcPr>
          <w:tcW w:w="1443" w:type="pct"/>
        </w:tcPr>
        <w:p w:rsidR="002E57D8" w:rsidRPr="008969C4" w:rsidRDefault="002E57D8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2E57D8" w:rsidRPr="00891F29" w:rsidRDefault="002E57D8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2E57D8" w:rsidRDefault="002E57D8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2E57D8" w:rsidRPr="008969C4" w:rsidRDefault="002E57D8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2E57D8" w:rsidRDefault="002E57D8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31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0231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770C6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63ACE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3641"/>
    <w:rsid w:val="002D4CF3"/>
    <w:rsid w:val="002D7C01"/>
    <w:rsid w:val="002E08B6"/>
    <w:rsid w:val="002E0FEE"/>
    <w:rsid w:val="002E3467"/>
    <w:rsid w:val="002E4849"/>
    <w:rsid w:val="002E57D8"/>
    <w:rsid w:val="002E64AC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0ED9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C2E34"/>
    <w:rsid w:val="003D456D"/>
    <w:rsid w:val="003D572A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622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81F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97B95"/>
    <w:rsid w:val="006A61EA"/>
    <w:rsid w:val="006A7C28"/>
    <w:rsid w:val="006B5229"/>
    <w:rsid w:val="006B5F56"/>
    <w:rsid w:val="006C12CB"/>
    <w:rsid w:val="006C2D7D"/>
    <w:rsid w:val="006D634C"/>
    <w:rsid w:val="006E1C97"/>
    <w:rsid w:val="006E28B0"/>
    <w:rsid w:val="006F2855"/>
    <w:rsid w:val="006F3CF4"/>
    <w:rsid w:val="00702C1E"/>
    <w:rsid w:val="007044DD"/>
    <w:rsid w:val="00707BA6"/>
    <w:rsid w:val="00715441"/>
    <w:rsid w:val="007219DD"/>
    <w:rsid w:val="00722EA8"/>
    <w:rsid w:val="00725671"/>
    <w:rsid w:val="00727610"/>
    <w:rsid w:val="00737A19"/>
    <w:rsid w:val="0075058B"/>
    <w:rsid w:val="00751961"/>
    <w:rsid w:val="0075721A"/>
    <w:rsid w:val="00765195"/>
    <w:rsid w:val="00767585"/>
    <w:rsid w:val="00770295"/>
    <w:rsid w:val="00773CA8"/>
    <w:rsid w:val="00781C5A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2183"/>
    <w:rsid w:val="009358E8"/>
    <w:rsid w:val="00942D04"/>
    <w:rsid w:val="00945677"/>
    <w:rsid w:val="00947A9A"/>
    <w:rsid w:val="00947EA9"/>
    <w:rsid w:val="00957855"/>
    <w:rsid w:val="00963D53"/>
    <w:rsid w:val="00964105"/>
    <w:rsid w:val="009643A3"/>
    <w:rsid w:val="00970DBB"/>
    <w:rsid w:val="0097381A"/>
    <w:rsid w:val="009839AF"/>
    <w:rsid w:val="00986B63"/>
    <w:rsid w:val="009877AA"/>
    <w:rsid w:val="00992EB9"/>
    <w:rsid w:val="009B0856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2F7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2F6"/>
    <w:rsid w:val="00C845F5"/>
    <w:rsid w:val="00C93030"/>
    <w:rsid w:val="00CA5A53"/>
    <w:rsid w:val="00CA5BBE"/>
    <w:rsid w:val="00CB03C3"/>
    <w:rsid w:val="00CB0B31"/>
    <w:rsid w:val="00CB5BC7"/>
    <w:rsid w:val="00CB724F"/>
    <w:rsid w:val="00CC44B7"/>
    <w:rsid w:val="00CC6EFC"/>
    <w:rsid w:val="00CE01E9"/>
    <w:rsid w:val="00CE1AE1"/>
    <w:rsid w:val="00CF089D"/>
    <w:rsid w:val="00CF0E43"/>
    <w:rsid w:val="00CF107F"/>
    <w:rsid w:val="00CF2A9A"/>
    <w:rsid w:val="00CF5BE3"/>
    <w:rsid w:val="00D00A39"/>
    <w:rsid w:val="00D15851"/>
    <w:rsid w:val="00D16229"/>
    <w:rsid w:val="00D229A6"/>
    <w:rsid w:val="00D23CB7"/>
    <w:rsid w:val="00D245DD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712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47BE"/>
    <w:rsid w:val="00E16D14"/>
    <w:rsid w:val="00E176AB"/>
    <w:rsid w:val="00E23E66"/>
    <w:rsid w:val="00E31AE9"/>
    <w:rsid w:val="00E3395D"/>
    <w:rsid w:val="00E35A9F"/>
    <w:rsid w:val="00E3609B"/>
    <w:rsid w:val="00E36420"/>
    <w:rsid w:val="00E44568"/>
    <w:rsid w:val="00E46EBF"/>
    <w:rsid w:val="00E51408"/>
    <w:rsid w:val="00E52161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F1257A"/>
    <w:rsid w:val="00F30585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7D8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330ED9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7D8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330ED9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misagweb01.nexteer.com/eRoomReq/Files/erooms8/NextGeneration/0_fc55f/Software%20Naming%20Conventions%2003x(In%20Work).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3526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CF5E0F8FD94D53AAE673B7F9742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88790-8B73-40D6-B226-ADAB1E80D529}"/>
      </w:docPartPr>
      <w:docPartBody>
        <w:p w:rsidR="00FA0F32" w:rsidRDefault="0007397B">
          <w:pPr>
            <w:pStyle w:val="6ECF5E0F8FD94D53AAE673B7F974266E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7B"/>
    <w:rsid w:val="0007397B"/>
    <w:rsid w:val="0024263B"/>
    <w:rsid w:val="009B5071"/>
    <w:rsid w:val="00C5623E"/>
    <w:rsid w:val="00FA0F32"/>
    <w:rsid w:val="00FA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CF5E0F8FD94D53AAE673B7F974266E">
    <w:name w:val="6ECF5E0F8FD94D53AAE673B7F97426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CF5E0F8FD94D53AAE673B7F974266E">
    <w:name w:val="6ECF5E0F8FD94D53AAE673B7F97426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095DFB4E-08CB-4970-B1A1-85ED82230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211</TotalTime>
  <Pages>15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6795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Bartocha, Mateusz</dc:creator>
  <cp:lastModifiedBy>Bartocha, Mateusz</cp:lastModifiedBy>
  <cp:revision>19</cp:revision>
  <cp:lastPrinted>2014-12-17T17:01:00Z</cp:lastPrinted>
  <dcterms:created xsi:type="dcterms:W3CDTF">2017-03-21T13:01:00Z</dcterms:created>
  <dcterms:modified xsi:type="dcterms:W3CDTF">2017-06-01T11:22:00Z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