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04EC2" w:rsidP="007E0373">
      <w:pPr>
        <w:tabs>
          <w:tab w:val="left" w:pos="4320"/>
          <w:tab w:val="left" w:pos="8640"/>
        </w:tabs>
        <w:spacing w:before="120" w:after="360"/>
        <w:jc w:val="center"/>
        <w:rPr>
          <w:b/>
          <w:sz w:val="36"/>
        </w:rPr>
      </w:pPr>
      <w:r>
        <w:rPr>
          <w:rFonts w:cs="Calibri"/>
          <w:b/>
          <w:sz w:val="48"/>
          <w:szCs w:val="48"/>
        </w:rPr>
        <w:t>Hw</w:t>
      </w:r>
      <w:r w:rsidR="00DF7A97">
        <w:rPr>
          <w:rFonts w:cs="Calibri"/>
          <w:b/>
          <w:sz w:val="48"/>
          <w:szCs w:val="48"/>
        </w:rPr>
        <w:t>Tq</w:t>
      </w:r>
      <w:r w:rsidR="008632C8">
        <w:rPr>
          <w:rFonts w:cs="Calibri"/>
          <w:b/>
          <w:sz w:val="48"/>
          <w:szCs w:val="48"/>
        </w:rPr>
        <w:t>9</w:t>
      </w:r>
      <w:r>
        <w:rPr>
          <w:rFonts w:cs="Calibri"/>
          <w:b/>
          <w:sz w:val="48"/>
          <w:szCs w:val="48"/>
        </w:rPr>
        <w:t>Meas</w:t>
      </w:r>
    </w:p>
    <w:p w:rsidR="005E61CD" w:rsidRPr="007E0373" w:rsidRDefault="005E61CD" w:rsidP="007E0373">
      <w:pPr>
        <w:tabs>
          <w:tab w:val="left" w:pos="4320"/>
          <w:tab w:val="left" w:pos="8640"/>
        </w:tabs>
        <w:spacing w:before="120" w:after="360"/>
        <w:jc w:val="center"/>
        <w:rPr>
          <w:b/>
          <w:sz w:val="36"/>
        </w:rPr>
      </w:pPr>
    </w:p>
    <w:p w:rsidR="005E61CD" w:rsidRPr="007E0373" w:rsidRDefault="003B5EBA" w:rsidP="007E0373">
      <w:pPr>
        <w:tabs>
          <w:tab w:val="left" w:pos="4320"/>
          <w:tab w:val="left" w:pos="8640"/>
        </w:tabs>
        <w:spacing w:before="120" w:after="360"/>
        <w:jc w:val="center"/>
        <w:rPr>
          <w:b/>
          <w:sz w:val="36"/>
        </w:rPr>
      </w:pPr>
      <w:r>
        <w:rPr>
          <w:b/>
          <w:sz w:val="36"/>
        </w:rPr>
        <w:t>1</w:t>
      </w:r>
      <w:r w:rsidR="000B7A10">
        <w:rPr>
          <w:b/>
          <w:sz w:val="36"/>
        </w:rPr>
        <w:t>2</w:t>
      </w:r>
      <w:r>
        <w:rPr>
          <w:b/>
          <w:sz w:val="36"/>
        </w:rPr>
        <w:t>-</w:t>
      </w:r>
      <w:r w:rsidR="000B7A10">
        <w:rPr>
          <w:b/>
          <w:sz w:val="36"/>
        </w:rPr>
        <w:t>Jan</w:t>
      </w:r>
      <w:r>
        <w:rPr>
          <w:b/>
          <w:sz w:val="36"/>
        </w:rPr>
        <w:t>-201</w:t>
      </w:r>
      <w:r w:rsidR="000B7A10">
        <w:rPr>
          <w:b/>
          <w:sz w:val="36"/>
        </w:rPr>
        <w:t>8</w:t>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r w:rsidR="003B5EBA">
        <w:rPr>
          <w:b/>
          <w:sz w:val="24"/>
        </w:rPr>
        <w:t>,</w:t>
      </w:r>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15722A" w:rsidRDefault="0015722A" w:rsidP="0015722A">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1A70BE" w:rsidRDefault="001A70BE" w:rsidP="00480A9D">
      <w:pPr>
        <w:tabs>
          <w:tab w:val="left" w:pos="4320"/>
          <w:tab w:val="left" w:pos="8640"/>
        </w:tabs>
        <w:jc w:val="center"/>
        <w:rPr>
          <w:b/>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Pr="001A70BE" w:rsidRDefault="001A70BE" w:rsidP="001A70BE">
      <w:pPr>
        <w:rPr>
          <w:sz w:val="23"/>
        </w:rPr>
      </w:pPr>
    </w:p>
    <w:p w:rsidR="001A70BE" w:rsidRDefault="001A70BE" w:rsidP="00480A9D">
      <w:pPr>
        <w:tabs>
          <w:tab w:val="left" w:pos="4320"/>
          <w:tab w:val="left" w:pos="8640"/>
        </w:tabs>
        <w:jc w:val="center"/>
        <w:rPr>
          <w:sz w:val="23"/>
        </w:rPr>
      </w:pPr>
    </w:p>
    <w:p w:rsidR="001A70BE" w:rsidRPr="001A70BE" w:rsidRDefault="001A70BE" w:rsidP="001A70BE">
      <w:pPr>
        <w:rPr>
          <w:sz w:val="23"/>
        </w:rPr>
      </w:pPr>
    </w:p>
    <w:p w:rsidR="001A70BE" w:rsidRDefault="001A70BE" w:rsidP="001A70BE">
      <w:pPr>
        <w:tabs>
          <w:tab w:val="left" w:pos="1005"/>
          <w:tab w:val="left" w:pos="4320"/>
          <w:tab w:val="left" w:pos="8640"/>
        </w:tabs>
        <w:rPr>
          <w:sz w:val="23"/>
        </w:rPr>
      </w:pPr>
      <w:r>
        <w:rPr>
          <w:sz w:val="23"/>
        </w:rPr>
        <w:tab/>
      </w:r>
      <w:r>
        <w:rPr>
          <w:sz w:val="23"/>
        </w:rPr>
        <w:tab/>
      </w:r>
    </w:p>
    <w:p w:rsidR="00B81C1B" w:rsidRPr="006C2D7D" w:rsidRDefault="00B81C1B" w:rsidP="00480A9D">
      <w:pPr>
        <w:tabs>
          <w:tab w:val="left" w:pos="4320"/>
          <w:tab w:val="left" w:pos="8640"/>
        </w:tabs>
        <w:jc w:val="center"/>
        <w:rPr>
          <w:b/>
          <w:sz w:val="28"/>
          <w:szCs w:val="28"/>
          <w:u w:val="single"/>
        </w:rPr>
      </w:pPr>
      <w:r w:rsidRPr="001A70BE">
        <w:rPr>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15722A">
        <w:trPr>
          <w:jc w:val="center"/>
        </w:trPr>
        <w:tc>
          <w:tcPr>
            <w:tcW w:w="2520" w:type="dxa"/>
          </w:tcPr>
          <w:p w:rsidR="00B14A28" w:rsidRPr="00AA38E8" w:rsidRDefault="00B14A28"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3B5EBA">
        <w:trPr>
          <w:jc w:val="center"/>
        </w:trPr>
        <w:tc>
          <w:tcPr>
            <w:tcW w:w="2520" w:type="dxa"/>
          </w:tcPr>
          <w:p w:rsidR="00B14A28" w:rsidRPr="00AA38E8" w:rsidRDefault="00B14A28" w:rsidP="003B5EBA">
            <w:pPr>
              <w:rPr>
                <w:rFonts w:cs="Calibri"/>
              </w:rPr>
            </w:pPr>
            <w:r>
              <w:rPr>
                <w:rFonts w:cs="Calibri"/>
              </w:rPr>
              <w:t>Initial Version</w:t>
            </w:r>
          </w:p>
        </w:tc>
        <w:tc>
          <w:tcPr>
            <w:tcW w:w="2160" w:type="dxa"/>
          </w:tcPr>
          <w:p w:rsidR="00D04EC2" w:rsidRPr="00D04EC2" w:rsidRDefault="001A70BE" w:rsidP="003B5EBA">
            <w:pPr>
              <w:tabs>
                <w:tab w:val="left" w:pos="4320"/>
                <w:tab w:val="left" w:pos="8640"/>
              </w:tabs>
              <w:rPr>
                <w:rFonts w:cs="Calibri"/>
              </w:rPr>
            </w:pPr>
            <w:r>
              <w:rPr>
                <w:rFonts w:cs="Calibri"/>
              </w:rPr>
              <w:t>Krishna Anne</w:t>
            </w:r>
          </w:p>
          <w:p w:rsidR="00B14A28" w:rsidRPr="00AA38E8" w:rsidRDefault="00B14A28" w:rsidP="003B5EBA">
            <w:pPr>
              <w:rPr>
                <w:rFonts w:cs="Calibri"/>
              </w:rPr>
            </w:pPr>
          </w:p>
        </w:tc>
        <w:tc>
          <w:tcPr>
            <w:tcW w:w="1350" w:type="dxa"/>
          </w:tcPr>
          <w:p w:rsidR="00B14A28" w:rsidRPr="00AA38E8" w:rsidRDefault="00B14A28" w:rsidP="003B5EBA">
            <w:pPr>
              <w:rPr>
                <w:rFonts w:cs="Calibri"/>
              </w:rPr>
            </w:pPr>
            <w:r>
              <w:rPr>
                <w:rFonts w:cs="Calibri"/>
              </w:rPr>
              <w:t>1.0</w:t>
            </w:r>
          </w:p>
        </w:tc>
        <w:tc>
          <w:tcPr>
            <w:tcW w:w="1440" w:type="dxa"/>
          </w:tcPr>
          <w:p w:rsidR="00B14A28" w:rsidRPr="00AA38E8" w:rsidRDefault="009A52AA" w:rsidP="003B5EBA">
            <w:pPr>
              <w:rPr>
                <w:rFonts w:cs="Calibri"/>
              </w:rPr>
            </w:pPr>
            <w:r>
              <w:rPr>
                <w:rFonts w:cs="Calibri"/>
              </w:rPr>
              <w:t>1</w:t>
            </w:r>
            <w:r w:rsidR="000B7A10">
              <w:rPr>
                <w:rFonts w:cs="Calibri"/>
              </w:rPr>
              <w:t>2</w:t>
            </w:r>
            <w:r>
              <w:rPr>
                <w:rFonts w:cs="Calibri"/>
              </w:rPr>
              <w:t>-</w:t>
            </w:r>
            <w:r w:rsidR="000B7A10">
              <w:rPr>
                <w:rFonts w:cs="Calibri"/>
              </w:rPr>
              <w:t>Jan</w:t>
            </w:r>
            <w:r>
              <w:rPr>
                <w:rFonts w:cs="Calibri"/>
              </w:rPr>
              <w:t>-201</w:t>
            </w:r>
            <w:r w:rsidR="000B7A10">
              <w:rPr>
                <w:rFonts w:cs="Calibri"/>
              </w:rPr>
              <w:t>8</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bookmarkStart w:id="5" w:name="_GoBack"/>
      <w:bookmarkEnd w:id="5"/>
    </w:p>
    <w:p w:rsidR="0060359A" w:rsidRDefault="0060359A">
      <w:pPr>
        <w:spacing w:after="0"/>
        <w:rPr>
          <w:b/>
          <w:sz w:val="28"/>
          <w:szCs w:val="28"/>
          <w:u w:val="single"/>
        </w:rPr>
      </w:pPr>
    </w:p>
    <w:p w:rsidR="00F141E7" w:rsidRDefault="00891F29" w:rsidP="001044F0">
      <w:pPr>
        <w:pStyle w:val="TOC1"/>
        <w:jc w:val="center"/>
        <w:rPr>
          <w:sz w:val="32"/>
          <w:szCs w:val="32"/>
          <w:u w:val="single"/>
        </w:rPr>
      </w:pPr>
      <w:r w:rsidRPr="00C728E9">
        <w:rPr>
          <w:sz w:val="32"/>
          <w:szCs w:val="32"/>
          <w:u w:val="single"/>
        </w:rPr>
        <w:t>Table of Contents</w:t>
      </w:r>
    </w:p>
    <w:p w:rsidR="00DD35A4"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503521254" w:history="1">
        <w:r w:rsidR="00DD35A4" w:rsidRPr="003E0EF4">
          <w:rPr>
            <w:rStyle w:val="Hyperlink"/>
          </w:rPr>
          <w:t>1</w:t>
        </w:r>
        <w:r w:rsidR="00DD35A4">
          <w:rPr>
            <w:rFonts w:eastAsiaTheme="minorEastAsia"/>
            <w:b w:val="0"/>
            <w:color w:val="auto"/>
            <w:kern w:val="0"/>
            <w:sz w:val="22"/>
            <w:szCs w:val="22"/>
            <w:lang w:val="en-US"/>
          </w:rPr>
          <w:tab/>
        </w:r>
        <w:r w:rsidR="00DD35A4" w:rsidRPr="003E0EF4">
          <w:rPr>
            <w:rStyle w:val="Hyperlink"/>
          </w:rPr>
          <w:t>Introduction</w:t>
        </w:r>
        <w:r w:rsidR="00DD35A4">
          <w:rPr>
            <w:webHidden/>
          </w:rPr>
          <w:tab/>
        </w:r>
        <w:r w:rsidR="00DD35A4">
          <w:rPr>
            <w:webHidden/>
          </w:rPr>
          <w:fldChar w:fldCharType="begin"/>
        </w:r>
        <w:r w:rsidR="00DD35A4">
          <w:rPr>
            <w:webHidden/>
          </w:rPr>
          <w:instrText xml:space="preserve"> PAGEREF _Toc503521254 \h </w:instrText>
        </w:r>
        <w:r w:rsidR="00DD35A4">
          <w:rPr>
            <w:webHidden/>
          </w:rPr>
        </w:r>
        <w:r w:rsidR="00DD35A4">
          <w:rPr>
            <w:webHidden/>
          </w:rPr>
          <w:fldChar w:fldCharType="separate"/>
        </w:r>
        <w:r w:rsidR="00DD35A4">
          <w:rPr>
            <w:webHidden/>
          </w:rPr>
          <w:t>6</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55" w:history="1">
        <w:r w:rsidR="00DD35A4" w:rsidRPr="003E0EF4">
          <w:rPr>
            <w:rStyle w:val="Hyperlink"/>
          </w:rPr>
          <w:t>1.1</w:t>
        </w:r>
        <w:r w:rsidR="00DD35A4">
          <w:rPr>
            <w:rFonts w:asciiTheme="minorHAnsi" w:eastAsiaTheme="minorEastAsia" w:hAnsiTheme="minorHAnsi"/>
            <w:color w:val="auto"/>
            <w:kern w:val="0"/>
            <w:szCs w:val="22"/>
          </w:rPr>
          <w:tab/>
        </w:r>
        <w:r w:rsidR="00DD35A4" w:rsidRPr="003E0EF4">
          <w:rPr>
            <w:rStyle w:val="Hyperlink"/>
          </w:rPr>
          <w:t>Purpose</w:t>
        </w:r>
        <w:r w:rsidR="00DD35A4">
          <w:rPr>
            <w:webHidden/>
          </w:rPr>
          <w:tab/>
        </w:r>
        <w:r w:rsidR="00DD35A4">
          <w:rPr>
            <w:webHidden/>
          </w:rPr>
          <w:fldChar w:fldCharType="begin"/>
        </w:r>
        <w:r w:rsidR="00DD35A4">
          <w:rPr>
            <w:webHidden/>
          </w:rPr>
          <w:instrText xml:space="preserve"> PAGEREF _Toc503521255 \h </w:instrText>
        </w:r>
        <w:r w:rsidR="00DD35A4">
          <w:rPr>
            <w:webHidden/>
          </w:rPr>
        </w:r>
        <w:r w:rsidR="00DD35A4">
          <w:rPr>
            <w:webHidden/>
          </w:rPr>
          <w:fldChar w:fldCharType="separate"/>
        </w:r>
        <w:r w:rsidR="00DD35A4">
          <w:rPr>
            <w:webHidden/>
          </w:rPr>
          <w:t>6</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56" w:history="1">
        <w:r w:rsidR="00DD35A4" w:rsidRPr="003E0EF4">
          <w:rPr>
            <w:rStyle w:val="Hyperlink"/>
          </w:rPr>
          <w:t>1.2</w:t>
        </w:r>
        <w:r w:rsidR="00DD35A4">
          <w:rPr>
            <w:rFonts w:asciiTheme="minorHAnsi" w:eastAsiaTheme="minorEastAsia" w:hAnsiTheme="minorHAnsi"/>
            <w:color w:val="auto"/>
            <w:kern w:val="0"/>
            <w:szCs w:val="22"/>
          </w:rPr>
          <w:tab/>
        </w:r>
        <w:r w:rsidR="00DD35A4" w:rsidRPr="003E0EF4">
          <w:rPr>
            <w:rStyle w:val="Hyperlink"/>
          </w:rPr>
          <w:t>Scope</w:t>
        </w:r>
        <w:r w:rsidR="00DD35A4">
          <w:rPr>
            <w:webHidden/>
          </w:rPr>
          <w:tab/>
        </w:r>
        <w:r w:rsidR="00DD35A4">
          <w:rPr>
            <w:webHidden/>
          </w:rPr>
          <w:fldChar w:fldCharType="begin"/>
        </w:r>
        <w:r w:rsidR="00DD35A4">
          <w:rPr>
            <w:webHidden/>
          </w:rPr>
          <w:instrText xml:space="preserve"> PAGEREF _Toc503521256 \h </w:instrText>
        </w:r>
        <w:r w:rsidR="00DD35A4">
          <w:rPr>
            <w:webHidden/>
          </w:rPr>
        </w:r>
        <w:r w:rsidR="00DD35A4">
          <w:rPr>
            <w:webHidden/>
          </w:rPr>
          <w:fldChar w:fldCharType="separate"/>
        </w:r>
        <w:r w:rsidR="00DD35A4">
          <w:rPr>
            <w:webHidden/>
          </w:rPr>
          <w:t>6</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57" w:history="1">
        <w:r w:rsidR="00DD35A4" w:rsidRPr="003E0EF4">
          <w:rPr>
            <w:rStyle w:val="Hyperlink"/>
            <w:rFonts w:ascii="Calibri" w:hAnsi="Calibri" w:cs="Calibri"/>
          </w:rPr>
          <w:t>2</w:t>
        </w:r>
        <w:r w:rsidR="00DD35A4">
          <w:rPr>
            <w:rFonts w:eastAsiaTheme="minorEastAsia"/>
            <w:b w:val="0"/>
            <w:color w:val="auto"/>
            <w:kern w:val="0"/>
            <w:sz w:val="22"/>
            <w:szCs w:val="22"/>
            <w:lang w:val="en-US"/>
          </w:rPr>
          <w:tab/>
        </w:r>
        <w:r w:rsidR="00DD35A4" w:rsidRPr="003E0EF4">
          <w:rPr>
            <w:rStyle w:val="Hyperlink"/>
            <w:rFonts w:ascii="Calibri" w:hAnsi="Calibri" w:cs="Calibri"/>
          </w:rPr>
          <w:t>HwTq9Meas High-Level Description</w:t>
        </w:r>
        <w:r w:rsidR="00DD35A4">
          <w:rPr>
            <w:webHidden/>
          </w:rPr>
          <w:tab/>
        </w:r>
        <w:r w:rsidR="00DD35A4">
          <w:rPr>
            <w:webHidden/>
          </w:rPr>
          <w:fldChar w:fldCharType="begin"/>
        </w:r>
        <w:r w:rsidR="00DD35A4">
          <w:rPr>
            <w:webHidden/>
          </w:rPr>
          <w:instrText xml:space="preserve"> PAGEREF _Toc503521257 \h </w:instrText>
        </w:r>
        <w:r w:rsidR="00DD35A4">
          <w:rPr>
            <w:webHidden/>
          </w:rPr>
        </w:r>
        <w:r w:rsidR="00DD35A4">
          <w:rPr>
            <w:webHidden/>
          </w:rPr>
          <w:fldChar w:fldCharType="separate"/>
        </w:r>
        <w:r w:rsidR="00DD35A4">
          <w:rPr>
            <w:webHidden/>
          </w:rPr>
          <w:t>7</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58" w:history="1">
        <w:r w:rsidR="00DD35A4" w:rsidRPr="003E0EF4">
          <w:rPr>
            <w:rStyle w:val="Hyperlink"/>
            <w:rFonts w:ascii="Calibri" w:hAnsi="Calibri" w:cs="Calibri"/>
          </w:rPr>
          <w:t>3</w:t>
        </w:r>
        <w:r w:rsidR="00DD35A4">
          <w:rPr>
            <w:rFonts w:eastAsiaTheme="minorEastAsia"/>
            <w:b w:val="0"/>
            <w:color w:val="auto"/>
            <w:kern w:val="0"/>
            <w:sz w:val="22"/>
            <w:szCs w:val="22"/>
            <w:lang w:val="en-US"/>
          </w:rPr>
          <w:tab/>
        </w:r>
        <w:r w:rsidR="00DD35A4" w:rsidRPr="003E0EF4">
          <w:rPr>
            <w:rStyle w:val="Hyperlink"/>
            <w:rFonts w:ascii="Calibri" w:hAnsi="Calibri" w:cs="Calibri"/>
          </w:rPr>
          <w:t>Design details of software module</w:t>
        </w:r>
        <w:r w:rsidR="00DD35A4">
          <w:rPr>
            <w:webHidden/>
          </w:rPr>
          <w:tab/>
        </w:r>
        <w:r w:rsidR="00DD35A4">
          <w:rPr>
            <w:webHidden/>
          </w:rPr>
          <w:fldChar w:fldCharType="begin"/>
        </w:r>
        <w:r w:rsidR="00DD35A4">
          <w:rPr>
            <w:webHidden/>
          </w:rPr>
          <w:instrText xml:space="preserve"> PAGEREF _Toc503521258 \h </w:instrText>
        </w:r>
        <w:r w:rsidR="00DD35A4">
          <w:rPr>
            <w:webHidden/>
          </w:rPr>
        </w:r>
        <w:r w:rsidR="00DD35A4">
          <w:rPr>
            <w:webHidden/>
          </w:rPr>
          <w:fldChar w:fldCharType="separate"/>
        </w:r>
        <w:r w:rsidR="00DD35A4">
          <w:rPr>
            <w:webHidden/>
          </w:rPr>
          <w:t>8</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59" w:history="1">
        <w:r w:rsidR="00DD35A4" w:rsidRPr="003E0EF4">
          <w:rPr>
            <w:rStyle w:val="Hyperlink"/>
            <w:rFonts w:cs="Calibri"/>
          </w:rPr>
          <w:t>3.1</w:t>
        </w:r>
        <w:r w:rsidR="00DD35A4">
          <w:rPr>
            <w:rFonts w:asciiTheme="minorHAnsi" w:eastAsiaTheme="minorEastAsia" w:hAnsiTheme="minorHAnsi"/>
            <w:color w:val="auto"/>
            <w:kern w:val="0"/>
            <w:szCs w:val="22"/>
          </w:rPr>
          <w:tab/>
        </w:r>
        <w:r w:rsidR="00DD35A4" w:rsidRPr="003E0EF4">
          <w:rPr>
            <w:rStyle w:val="Hyperlink"/>
          </w:rPr>
          <w:t>Graphical</w:t>
        </w:r>
        <w:r w:rsidR="00DD35A4" w:rsidRPr="003E0EF4">
          <w:rPr>
            <w:rStyle w:val="Hyperlink"/>
            <w:rFonts w:cs="Calibri"/>
          </w:rPr>
          <w:t xml:space="preserve"> representation of HwTq9Meas</w:t>
        </w:r>
        <w:r w:rsidR="00DD35A4">
          <w:rPr>
            <w:webHidden/>
          </w:rPr>
          <w:tab/>
        </w:r>
        <w:r w:rsidR="00DD35A4">
          <w:rPr>
            <w:webHidden/>
          </w:rPr>
          <w:fldChar w:fldCharType="begin"/>
        </w:r>
        <w:r w:rsidR="00DD35A4">
          <w:rPr>
            <w:webHidden/>
          </w:rPr>
          <w:instrText xml:space="preserve"> PAGEREF _Toc503521259 \h </w:instrText>
        </w:r>
        <w:r w:rsidR="00DD35A4">
          <w:rPr>
            <w:webHidden/>
          </w:rPr>
        </w:r>
        <w:r w:rsidR="00DD35A4">
          <w:rPr>
            <w:webHidden/>
          </w:rPr>
          <w:fldChar w:fldCharType="separate"/>
        </w:r>
        <w:r w:rsidR="00DD35A4">
          <w:rPr>
            <w:webHidden/>
          </w:rPr>
          <w:t>8</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60" w:history="1">
        <w:r w:rsidR="00DD35A4" w:rsidRPr="003E0EF4">
          <w:rPr>
            <w:rStyle w:val="Hyperlink"/>
            <w:rFonts w:cs="Calibri"/>
          </w:rPr>
          <w:t>3.2</w:t>
        </w:r>
        <w:r w:rsidR="00DD35A4">
          <w:rPr>
            <w:rFonts w:asciiTheme="minorHAnsi" w:eastAsiaTheme="minorEastAsia" w:hAnsiTheme="minorHAnsi"/>
            <w:color w:val="auto"/>
            <w:kern w:val="0"/>
            <w:szCs w:val="22"/>
          </w:rPr>
          <w:tab/>
        </w:r>
        <w:r w:rsidR="00DD35A4" w:rsidRPr="003E0EF4">
          <w:rPr>
            <w:rStyle w:val="Hyperlink"/>
            <w:rFonts w:cs="Calibri"/>
          </w:rPr>
          <w:t>Data Flow Diagram</w:t>
        </w:r>
        <w:r w:rsidR="00DD35A4">
          <w:rPr>
            <w:webHidden/>
          </w:rPr>
          <w:tab/>
        </w:r>
        <w:r w:rsidR="00DD35A4">
          <w:rPr>
            <w:webHidden/>
          </w:rPr>
          <w:fldChar w:fldCharType="begin"/>
        </w:r>
        <w:r w:rsidR="00DD35A4">
          <w:rPr>
            <w:webHidden/>
          </w:rPr>
          <w:instrText xml:space="preserve"> PAGEREF _Toc503521260 \h </w:instrText>
        </w:r>
        <w:r w:rsidR="00DD35A4">
          <w:rPr>
            <w:webHidden/>
          </w:rPr>
        </w:r>
        <w:r w:rsidR="00DD35A4">
          <w:rPr>
            <w:webHidden/>
          </w:rPr>
          <w:fldChar w:fldCharType="separate"/>
        </w:r>
        <w:r w:rsidR="00DD35A4">
          <w:rPr>
            <w:webHidden/>
          </w:rPr>
          <w:t>8</w:t>
        </w:r>
        <w:r w:rsidR="00DD35A4">
          <w:rPr>
            <w:webHidden/>
          </w:rPr>
          <w:fldChar w:fldCharType="end"/>
        </w:r>
      </w:hyperlink>
    </w:p>
    <w:p w:rsidR="00DD35A4" w:rsidRDefault="00717B47">
      <w:pPr>
        <w:pStyle w:val="TOC3"/>
        <w:tabs>
          <w:tab w:val="left" w:pos="1200"/>
        </w:tabs>
        <w:rPr>
          <w:rFonts w:asciiTheme="minorHAnsi" w:eastAsiaTheme="minorEastAsia" w:hAnsiTheme="minorHAnsi"/>
          <w:color w:val="auto"/>
          <w:kern w:val="0"/>
          <w:sz w:val="22"/>
          <w:szCs w:val="22"/>
        </w:rPr>
      </w:pPr>
      <w:hyperlink w:anchor="_Toc503521261" w:history="1">
        <w:r w:rsidR="00DD35A4" w:rsidRPr="003E0EF4">
          <w:rPr>
            <w:rStyle w:val="Hyperlink"/>
            <w:rFonts w:cs="Calibri"/>
          </w:rPr>
          <w:t>3.2.1</w:t>
        </w:r>
        <w:r w:rsidR="00DD35A4">
          <w:rPr>
            <w:rFonts w:asciiTheme="minorHAnsi" w:eastAsiaTheme="minorEastAsia" w:hAnsiTheme="minorHAnsi"/>
            <w:color w:val="auto"/>
            <w:kern w:val="0"/>
            <w:sz w:val="22"/>
            <w:szCs w:val="22"/>
          </w:rPr>
          <w:tab/>
        </w:r>
        <w:r w:rsidR="00DD35A4" w:rsidRPr="003E0EF4">
          <w:rPr>
            <w:rStyle w:val="Hyperlink"/>
          </w:rPr>
          <w:t xml:space="preserve">Component </w:t>
        </w:r>
        <w:r w:rsidR="00DD35A4" w:rsidRPr="003E0EF4">
          <w:rPr>
            <w:rStyle w:val="Hyperlink"/>
            <w:rFonts w:cs="Calibri"/>
          </w:rPr>
          <w:t>level DFD</w:t>
        </w:r>
        <w:r w:rsidR="00DD35A4">
          <w:rPr>
            <w:webHidden/>
          </w:rPr>
          <w:tab/>
        </w:r>
        <w:r w:rsidR="00DD35A4">
          <w:rPr>
            <w:webHidden/>
          </w:rPr>
          <w:fldChar w:fldCharType="begin"/>
        </w:r>
        <w:r w:rsidR="00DD35A4">
          <w:rPr>
            <w:webHidden/>
          </w:rPr>
          <w:instrText xml:space="preserve"> PAGEREF _Toc503521261 \h </w:instrText>
        </w:r>
        <w:r w:rsidR="00DD35A4">
          <w:rPr>
            <w:webHidden/>
          </w:rPr>
        </w:r>
        <w:r w:rsidR="00DD35A4">
          <w:rPr>
            <w:webHidden/>
          </w:rPr>
          <w:fldChar w:fldCharType="separate"/>
        </w:r>
        <w:r w:rsidR="00DD35A4">
          <w:rPr>
            <w:webHidden/>
          </w:rPr>
          <w:t>8</w:t>
        </w:r>
        <w:r w:rsidR="00DD35A4">
          <w:rPr>
            <w:webHidden/>
          </w:rPr>
          <w:fldChar w:fldCharType="end"/>
        </w:r>
      </w:hyperlink>
    </w:p>
    <w:p w:rsidR="00DD35A4" w:rsidRDefault="00717B47">
      <w:pPr>
        <w:pStyle w:val="TOC3"/>
        <w:tabs>
          <w:tab w:val="left" w:pos="1200"/>
        </w:tabs>
        <w:rPr>
          <w:rFonts w:asciiTheme="minorHAnsi" w:eastAsiaTheme="minorEastAsia" w:hAnsiTheme="minorHAnsi"/>
          <w:color w:val="auto"/>
          <w:kern w:val="0"/>
          <w:sz w:val="22"/>
          <w:szCs w:val="22"/>
        </w:rPr>
      </w:pPr>
      <w:hyperlink w:anchor="_Toc503521262" w:history="1">
        <w:r w:rsidR="00DD35A4" w:rsidRPr="003E0EF4">
          <w:rPr>
            <w:rStyle w:val="Hyperlink"/>
            <w:rFonts w:cs="Calibri"/>
          </w:rPr>
          <w:t>3.2.2</w:t>
        </w:r>
        <w:r w:rsidR="00DD35A4">
          <w:rPr>
            <w:rFonts w:asciiTheme="minorHAnsi" w:eastAsiaTheme="minorEastAsia" w:hAnsiTheme="minorHAnsi"/>
            <w:color w:val="auto"/>
            <w:kern w:val="0"/>
            <w:sz w:val="22"/>
            <w:szCs w:val="22"/>
          </w:rPr>
          <w:tab/>
        </w:r>
        <w:r w:rsidR="00DD35A4" w:rsidRPr="003E0EF4">
          <w:rPr>
            <w:rStyle w:val="Hyperlink"/>
          </w:rPr>
          <w:t xml:space="preserve">Function </w:t>
        </w:r>
        <w:r w:rsidR="00DD35A4" w:rsidRPr="003E0EF4">
          <w:rPr>
            <w:rStyle w:val="Hyperlink"/>
            <w:rFonts w:cs="Calibri"/>
          </w:rPr>
          <w:t>level DFD</w:t>
        </w:r>
        <w:r w:rsidR="00DD35A4">
          <w:rPr>
            <w:webHidden/>
          </w:rPr>
          <w:tab/>
        </w:r>
        <w:r w:rsidR="00DD35A4">
          <w:rPr>
            <w:webHidden/>
          </w:rPr>
          <w:fldChar w:fldCharType="begin"/>
        </w:r>
        <w:r w:rsidR="00DD35A4">
          <w:rPr>
            <w:webHidden/>
          </w:rPr>
          <w:instrText xml:space="preserve"> PAGEREF _Toc503521262 \h </w:instrText>
        </w:r>
        <w:r w:rsidR="00DD35A4">
          <w:rPr>
            <w:webHidden/>
          </w:rPr>
        </w:r>
        <w:r w:rsidR="00DD35A4">
          <w:rPr>
            <w:webHidden/>
          </w:rPr>
          <w:fldChar w:fldCharType="separate"/>
        </w:r>
        <w:r w:rsidR="00DD35A4">
          <w:rPr>
            <w:webHidden/>
          </w:rPr>
          <w:t>8</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63" w:history="1">
        <w:r w:rsidR="00DD35A4" w:rsidRPr="003E0EF4">
          <w:rPr>
            <w:rStyle w:val="Hyperlink"/>
            <w:rFonts w:ascii="Calibri" w:hAnsi="Calibri" w:cs="Calibri"/>
          </w:rPr>
          <w:t>4</w:t>
        </w:r>
        <w:r w:rsidR="00DD35A4">
          <w:rPr>
            <w:rFonts w:eastAsiaTheme="minorEastAsia"/>
            <w:b w:val="0"/>
            <w:color w:val="auto"/>
            <w:kern w:val="0"/>
            <w:sz w:val="22"/>
            <w:szCs w:val="22"/>
            <w:lang w:val="en-US"/>
          </w:rPr>
          <w:tab/>
        </w:r>
        <w:r w:rsidR="00DD35A4" w:rsidRPr="003E0EF4">
          <w:rPr>
            <w:rStyle w:val="Hyperlink"/>
            <w:rFonts w:ascii="Calibri" w:hAnsi="Calibri" w:cs="Calibri"/>
          </w:rPr>
          <w:t>Constant Data Dictionary</w:t>
        </w:r>
        <w:r w:rsidR="00DD35A4">
          <w:rPr>
            <w:webHidden/>
          </w:rPr>
          <w:tab/>
        </w:r>
        <w:r w:rsidR="00DD35A4">
          <w:rPr>
            <w:webHidden/>
          </w:rPr>
          <w:fldChar w:fldCharType="begin"/>
        </w:r>
        <w:r w:rsidR="00DD35A4">
          <w:rPr>
            <w:webHidden/>
          </w:rPr>
          <w:instrText xml:space="preserve"> PAGEREF _Toc503521263 \h </w:instrText>
        </w:r>
        <w:r w:rsidR="00DD35A4">
          <w:rPr>
            <w:webHidden/>
          </w:rPr>
        </w:r>
        <w:r w:rsidR="00DD35A4">
          <w:rPr>
            <w:webHidden/>
          </w:rPr>
          <w:fldChar w:fldCharType="separate"/>
        </w:r>
        <w:r w:rsidR="00DD35A4">
          <w:rPr>
            <w:webHidden/>
          </w:rPr>
          <w:t>9</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64" w:history="1">
        <w:r w:rsidR="00DD35A4" w:rsidRPr="003E0EF4">
          <w:rPr>
            <w:rStyle w:val="Hyperlink"/>
          </w:rPr>
          <w:t>4.1</w:t>
        </w:r>
        <w:r w:rsidR="00DD35A4">
          <w:rPr>
            <w:rFonts w:asciiTheme="minorHAnsi" w:eastAsiaTheme="minorEastAsia" w:hAnsiTheme="minorHAnsi"/>
            <w:color w:val="auto"/>
            <w:kern w:val="0"/>
            <w:szCs w:val="22"/>
          </w:rPr>
          <w:tab/>
        </w:r>
        <w:r w:rsidR="00DD35A4" w:rsidRPr="003E0EF4">
          <w:rPr>
            <w:rStyle w:val="Hyperlink"/>
          </w:rPr>
          <w:t>Program (fixed) Constants</w:t>
        </w:r>
        <w:r w:rsidR="00DD35A4">
          <w:rPr>
            <w:webHidden/>
          </w:rPr>
          <w:tab/>
        </w:r>
        <w:r w:rsidR="00DD35A4">
          <w:rPr>
            <w:webHidden/>
          </w:rPr>
          <w:fldChar w:fldCharType="begin"/>
        </w:r>
        <w:r w:rsidR="00DD35A4">
          <w:rPr>
            <w:webHidden/>
          </w:rPr>
          <w:instrText xml:space="preserve"> PAGEREF _Toc503521264 \h </w:instrText>
        </w:r>
        <w:r w:rsidR="00DD35A4">
          <w:rPr>
            <w:webHidden/>
          </w:rPr>
        </w:r>
        <w:r w:rsidR="00DD35A4">
          <w:rPr>
            <w:webHidden/>
          </w:rPr>
          <w:fldChar w:fldCharType="separate"/>
        </w:r>
        <w:r w:rsidR="00DD35A4">
          <w:rPr>
            <w:webHidden/>
          </w:rPr>
          <w:t>9</w:t>
        </w:r>
        <w:r w:rsidR="00DD35A4">
          <w:rPr>
            <w:webHidden/>
          </w:rPr>
          <w:fldChar w:fldCharType="end"/>
        </w:r>
      </w:hyperlink>
    </w:p>
    <w:p w:rsidR="00DD35A4" w:rsidRDefault="00717B47">
      <w:pPr>
        <w:pStyle w:val="TOC3"/>
        <w:tabs>
          <w:tab w:val="left" w:pos="1200"/>
        </w:tabs>
        <w:rPr>
          <w:rFonts w:asciiTheme="minorHAnsi" w:eastAsiaTheme="minorEastAsia" w:hAnsiTheme="minorHAnsi"/>
          <w:color w:val="auto"/>
          <w:kern w:val="0"/>
          <w:sz w:val="22"/>
          <w:szCs w:val="22"/>
        </w:rPr>
      </w:pPr>
      <w:hyperlink w:anchor="_Toc503521265" w:history="1">
        <w:r w:rsidR="00DD35A4" w:rsidRPr="003E0EF4">
          <w:rPr>
            <w:rStyle w:val="Hyperlink"/>
          </w:rPr>
          <w:t>4.1.1</w:t>
        </w:r>
        <w:r w:rsidR="00DD35A4">
          <w:rPr>
            <w:rFonts w:asciiTheme="minorHAnsi" w:eastAsiaTheme="minorEastAsia" w:hAnsiTheme="minorHAnsi"/>
            <w:color w:val="auto"/>
            <w:kern w:val="0"/>
            <w:sz w:val="22"/>
            <w:szCs w:val="22"/>
          </w:rPr>
          <w:tab/>
        </w:r>
        <w:r w:rsidR="00DD35A4" w:rsidRPr="003E0EF4">
          <w:rPr>
            <w:rStyle w:val="Hyperlink"/>
          </w:rPr>
          <w:t>Embedded Constants</w:t>
        </w:r>
        <w:r w:rsidR="00DD35A4">
          <w:rPr>
            <w:webHidden/>
          </w:rPr>
          <w:tab/>
        </w:r>
        <w:r w:rsidR="00DD35A4">
          <w:rPr>
            <w:webHidden/>
          </w:rPr>
          <w:fldChar w:fldCharType="begin"/>
        </w:r>
        <w:r w:rsidR="00DD35A4">
          <w:rPr>
            <w:webHidden/>
          </w:rPr>
          <w:instrText xml:space="preserve"> PAGEREF _Toc503521265 \h </w:instrText>
        </w:r>
        <w:r w:rsidR="00DD35A4">
          <w:rPr>
            <w:webHidden/>
          </w:rPr>
        </w:r>
        <w:r w:rsidR="00DD35A4">
          <w:rPr>
            <w:webHidden/>
          </w:rPr>
          <w:fldChar w:fldCharType="separate"/>
        </w:r>
        <w:r w:rsidR="00DD35A4">
          <w:rPr>
            <w:webHidden/>
          </w:rPr>
          <w:t>9</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66" w:history="1">
        <w:r w:rsidR="00DD35A4" w:rsidRPr="003E0EF4">
          <w:rPr>
            <w:rStyle w:val="Hyperlink"/>
            <w:rFonts w:ascii="Calibri" w:hAnsi="Calibri" w:cs="Calibri"/>
          </w:rPr>
          <w:t>5</w:t>
        </w:r>
        <w:r w:rsidR="00DD35A4">
          <w:rPr>
            <w:rFonts w:eastAsiaTheme="minorEastAsia"/>
            <w:b w:val="0"/>
            <w:color w:val="auto"/>
            <w:kern w:val="0"/>
            <w:sz w:val="22"/>
            <w:szCs w:val="22"/>
            <w:lang w:val="en-US"/>
          </w:rPr>
          <w:tab/>
        </w:r>
        <w:r w:rsidR="00DD35A4" w:rsidRPr="003E0EF4">
          <w:rPr>
            <w:rStyle w:val="Hyperlink"/>
            <w:rFonts w:ascii="Calibri" w:hAnsi="Calibri" w:cs="Calibri"/>
          </w:rPr>
          <w:t>Software Component Implementation</w:t>
        </w:r>
        <w:r w:rsidR="00DD35A4">
          <w:rPr>
            <w:webHidden/>
          </w:rPr>
          <w:tab/>
        </w:r>
        <w:r w:rsidR="00DD35A4">
          <w:rPr>
            <w:webHidden/>
          </w:rPr>
          <w:fldChar w:fldCharType="begin"/>
        </w:r>
        <w:r w:rsidR="00DD35A4">
          <w:rPr>
            <w:webHidden/>
          </w:rPr>
          <w:instrText xml:space="preserve"> PAGEREF _Toc503521266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67" w:history="1">
        <w:r w:rsidR="00DD35A4" w:rsidRPr="003E0EF4">
          <w:rPr>
            <w:rStyle w:val="Hyperlink"/>
          </w:rPr>
          <w:t>5.1</w:t>
        </w:r>
        <w:r w:rsidR="00DD35A4">
          <w:rPr>
            <w:rFonts w:asciiTheme="minorHAnsi" w:eastAsiaTheme="minorEastAsia" w:hAnsiTheme="minorHAnsi"/>
            <w:color w:val="auto"/>
            <w:kern w:val="0"/>
            <w:szCs w:val="22"/>
          </w:rPr>
          <w:tab/>
        </w:r>
        <w:r w:rsidR="00DD35A4" w:rsidRPr="003E0EF4">
          <w:rPr>
            <w:rStyle w:val="Hyperlink"/>
          </w:rPr>
          <w:t>Sub-Module Functions</w:t>
        </w:r>
        <w:r w:rsidR="00DD35A4">
          <w:rPr>
            <w:webHidden/>
          </w:rPr>
          <w:tab/>
        </w:r>
        <w:r w:rsidR="00DD35A4">
          <w:rPr>
            <w:webHidden/>
          </w:rPr>
          <w:fldChar w:fldCharType="begin"/>
        </w:r>
        <w:r w:rsidR="00DD35A4">
          <w:rPr>
            <w:webHidden/>
          </w:rPr>
          <w:instrText xml:space="preserve"> PAGEREF _Toc503521267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68" w:history="1">
        <w:r w:rsidR="00DD35A4" w:rsidRPr="003E0EF4">
          <w:rPr>
            <w:rStyle w:val="Hyperlink"/>
            <w:rFonts w:cs="Calibri"/>
          </w:rPr>
          <w:t>5.1.1</w:t>
        </w:r>
        <w:r w:rsidR="00DD35A4">
          <w:rPr>
            <w:rFonts w:asciiTheme="minorHAnsi" w:eastAsiaTheme="minorEastAsia" w:hAnsiTheme="minorHAnsi"/>
            <w:color w:val="auto"/>
            <w:kern w:val="0"/>
            <w:szCs w:val="22"/>
          </w:rPr>
          <w:tab/>
        </w:r>
        <w:r w:rsidR="00DD35A4" w:rsidRPr="003E0EF4">
          <w:rPr>
            <w:rStyle w:val="Hyperlink"/>
            <w:rFonts w:cs="Calibri"/>
          </w:rPr>
          <w:t>Init: HwTq9MeasInit1</w:t>
        </w:r>
        <w:r w:rsidR="00DD35A4">
          <w:rPr>
            <w:webHidden/>
          </w:rPr>
          <w:tab/>
        </w:r>
        <w:r w:rsidR="00DD35A4">
          <w:rPr>
            <w:webHidden/>
          </w:rPr>
          <w:fldChar w:fldCharType="begin"/>
        </w:r>
        <w:r w:rsidR="00DD35A4">
          <w:rPr>
            <w:webHidden/>
          </w:rPr>
          <w:instrText xml:space="preserve"> PAGEREF _Toc503521268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69" w:history="1">
        <w:r w:rsidR="00DD35A4" w:rsidRPr="003E0EF4">
          <w:rPr>
            <w:rStyle w:val="Hyperlink"/>
            <w:rFonts w:cs="Calibri"/>
          </w:rPr>
          <w:t>5.1.1.1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_Toc503521269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0" w:history="1">
        <w:r w:rsidR="00DD35A4" w:rsidRPr="003E0EF4">
          <w:rPr>
            <w:rStyle w:val="Hyperlink"/>
            <w:rFonts w:cs="Calibri"/>
          </w:rPr>
          <w:t>5.1.2</w:t>
        </w:r>
        <w:r w:rsidR="00DD35A4">
          <w:rPr>
            <w:rFonts w:asciiTheme="minorHAnsi" w:eastAsiaTheme="minorEastAsia" w:hAnsiTheme="minorHAnsi"/>
            <w:color w:val="auto"/>
            <w:kern w:val="0"/>
            <w:szCs w:val="22"/>
          </w:rPr>
          <w:tab/>
        </w:r>
        <w:r w:rsidR="00DD35A4" w:rsidRPr="003E0EF4">
          <w:rPr>
            <w:rStyle w:val="Hyperlink"/>
            <w:rFonts w:cs="Calibri"/>
          </w:rPr>
          <w:t>Per: HwTq9MeasPer1</w:t>
        </w:r>
        <w:r w:rsidR="00DD35A4">
          <w:rPr>
            <w:webHidden/>
          </w:rPr>
          <w:tab/>
        </w:r>
        <w:r w:rsidR="00DD35A4">
          <w:rPr>
            <w:webHidden/>
          </w:rPr>
          <w:fldChar w:fldCharType="begin"/>
        </w:r>
        <w:r w:rsidR="00DD35A4">
          <w:rPr>
            <w:webHidden/>
          </w:rPr>
          <w:instrText xml:space="preserve"> PAGEREF _Toc503521270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1" w:history="1">
        <w:r w:rsidR="00DD35A4" w:rsidRPr="003E0EF4">
          <w:rPr>
            <w:rStyle w:val="Hyperlink"/>
            <w:rFonts w:cs="Calibri"/>
          </w:rPr>
          <w:t>5.1.2.1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_Toc503521271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2" w:history="1">
        <w:r w:rsidR="00DD35A4" w:rsidRPr="003E0EF4">
          <w:rPr>
            <w:rStyle w:val="Hyperlink"/>
            <w:rFonts w:cs="Calibri"/>
          </w:rPr>
          <w:t>5.1.3</w:t>
        </w:r>
        <w:r w:rsidR="00DD35A4">
          <w:rPr>
            <w:rFonts w:asciiTheme="minorHAnsi" w:eastAsiaTheme="minorEastAsia" w:hAnsiTheme="minorHAnsi"/>
            <w:color w:val="auto"/>
            <w:kern w:val="0"/>
            <w:szCs w:val="22"/>
          </w:rPr>
          <w:tab/>
        </w:r>
        <w:r w:rsidR="00DD35A4" w:rsidRPr="003E0EF4">
          <w:rPr>
            <w:rStyle w:val="Hyperlink"/>
            <w:rFonts w:cs="Calibri"/>
          </w:rPr>
          <w:t>Per: HwTq9MeasPer2</w:t>
        </w:r>
        <w:r w:rsidR="00DD35A4">
          <w:rPr>
            <w:webHidden/>
          </w:rPr>
          <w:tab/>
        </w:r>
        <w:r w:rsidR="00DD35A4">
          <w:rPr>
            <w:webHidden/>
          </w:rPr>
          <w:fldChar w:fldCharType="begin"/>
        </w:r>
        <w:r w:rsidR="00DD35A4">
          <w:rPr>
            <w:webHidden/>
          </w:rPr>
          <w:instrText xml:space="preserve"> PAGEREF _Toc503521272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3" w:history="1">
        <w:r w:rsidR="00DD35A4" w:rsidRPr="003E0EF4">
          <w:rPr>
            <w:rStyle w:val="Hyperlink"/>
            <w:rFonts w:cs="Calibri"/>
          </w:rPr>
          <w:t>5.1.3.1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_Toc503521273 \h </w:instrText>
        </w:r>
        <w:r w:rsidR="00DD35A4">
          <w:rPr>
            <w:webHidden/>
          </w:rPr>
        </w:r>
        <w:r w:rsidR="00DD35A4">
          <w:rPr>
            <w:webHidden/>
          </w:rPr>
          <w:fldChar w:fldCharType="separate"/>
        </w:r>
        <w:r w:rsidR="00DD35A4">
          <w:rPr>
            <w:webHidden/>
          </w:rPr>
          <w:t>10</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4" w:history="1">
        <w:r w:rsidR="00DD35A4" w:rsidRPr="003E0EF4">
          <w:rPr>
            <w:rStyle w:val="Hyperlink"/>
          </w:rPr>
          <w:t>5.2</w:t>
        </w:r>
        <w:r w:rsidR="00DD35A4">
          <w:rPr>
            <w:rFonts w:asciiTheme="minorHAnsi" w:eastAsiaTheme="minorEastAsia" w:hAnsiTheme="minorHAnsi"/>
            <w:color w:val="auto"/>
            <w:kern w:val="0"/>
            <w:szCs w:val="22"/>
          </w:rPr>
          <w:tab/>
        </w:r>
        <w:r w:rsidR="00DD35A4" w:rsidRPr="003E0EF4">
          <w:rPr>
            <w:rStyle w:val="Hyperlink"/>
          </w:rPr>
          <w:t>Server Runnables</w:t>
        </w:r>
        <w:r w:rsidR="00DD35A4">
          <w:rPr>
            <w:webHidden/>
          </w:rPr>
          <w:tab/>
        </w:r>
        <w:r w:rsidR="00DD35A4">
          <w:rPr>
            <w:webHidden/>
          </w:rPr>
          <w:fldChar w:fldCharType="begin"/>
        </w:r>
        <w:r w:rsidR="00DD35A4">
          <w:rPr>
            <w:webHidden/>
          </w:rPr>
          <w:instrText xml:space="preserve"> PAGEREF _Toc503521274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5" w:history="1">
        <w:r w:rsidR="00DD35A4" w:rsidRPr="003E0EF4">
          <w:rPr>
            <w:rStyle w:val="Hyperlink"/>
            <w:rFonts w:cs="Calibri"/>
          </w:rPr>
          <w:t>5.2.1</w:t>
        </w:r>
        <w:r w:rsidR="00DD35A4">
          <w:rPr>
            <w:rFonts w:asciiTheme="minorHAnsi" w:eastAsiaTheme="minorEastAsia" w:hAnsiTheme="minorHAnsi"/>
            <w:color w:val="auto"/>
            <w:kern w:val="0"/>
            <w:szCs w:val="22"/>
          </w:rPr>
          <w:tab/>
        </w:r>
        <w:r w:rsidR="00DD35A4" w:rsidRPr="003E0EF4">
          <w:rPr>
            <w:rStyle w:val="Hyperlink"/>
            <w:rFonts w:cs="Calibri"/>
          </w:rPr>
          <w:t>HwTq9MeasHwTq9AutTrim</w:t>
        </w:r>
        <w:r w:rsidR="00DD35A4">
          <w:rPr>
            <w:webHidden/>
          </w:rPr>
          <w:tab/>
        </w:r>
        <w:r w:rsidR="00DD35A4">
          <w:rPr>
            <w:webHidden/>
          </w:rPr>
          <w:fldChar w:fldCharType="begin"/>
        </w:r>
        <w:r w:rsidR="00DD35A4">
          <w:rPr>
            <w:webHidden/>
          </w:rPr>
          <w:instrText xml:space="preserve"> PAGEREF _Toc503521275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6" w:history="1">
        <w:r w:rsidR="00DD35A4" w:rsidRPr="003E0EF4">
          <w:rPr>
            <w:rStyle w:val="Hyperlink"/>
            <w:rFonts w:cs="Calibri"/>
          </w:rPr>
          <w:t>5.2.1.1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_Toc503521276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7" w:history="1">
        <w:r w:rsidR="00DD35A4" w:rsidRPr="003E0EF4">
          <w:rPr>
            <w:rStyle w:val="Hyperlink"/>
            <w:rFonts w:cs="Calibri"/>
          </w:rPr>
          <w:t>5.2.2</w:t>
        </w:r>
        <w:r w:rsidR="00DD35A4">
          <w:rPr>
            <w:rFonts w:asciiTheme="minorHAnsi" w:eastAsiaTheme="minorEastAsia" w:hAnsiTheme="minorHAnsi"/>
            <w:color w:val="auto"/>
            <w:kern w:val="0"/>
            <w:szCs w:val="22"/>
          </w:rPr>
          <w:tab/>
        </w:r>
        <w:r w:rsidR="00DD35A4" w:rsidRPr="003E0EF4">
          <w:rPr>
            <w:rStyle w:val="Hyperlink"/>
            <w:rFonts w:cs="Calibri"/>
          </w:rPr>
          <w:t>HwTq9MeasHwTq9ClrTrim</w:t>
        </w:r>
        <w:r w:rsidR="00DD35A4">
          <w:rPr>
            <w:webHidden/>
          </w:rPr>
          <w:tab/>
        </w:r>
        <w:r w:rsidR="00DD35A4">
          <w:rPr>
            <w:webHidden/>
          </w:rPr>
          <w:fldChar w:fldCharType="begin"/>
        </w:r>
        <w:r w:rsidR="00DD35A4">
          <w:rPr>
            <w:webHidden/>
          </w:rPr>
          <w:instrText xml:space="preserve"> PAGEREF _Toc503521277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8" w:history="1">
        <w:r w:rsidR="00DD35A4" w:rsidRPr="003E0EF4">
          <w:rPr>
            <w:rStyle w:val="Hyperlink"/>
            <w:rFonts w:cs="Calibri"/>
          </w:rPr>
          <w:t>5.2.2.1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_Toc503521278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79" w:history="1">
        <w:r w:rsidR="00DD35A4" w:rsidRPr="003E0EF4">
          <w:rPr>
            <w:rStyle w:val="Hyperlink"/>
            <w:rFonts w:cs="Calibri"/>
          </w:rPr>
          <w:t>5.2.3</w:t>
        </w:r>
        <w:r w:rsidR="00DD35A4">
          <w:rPr>
            <w:rFonts w:asciiTheme="minorHAnsi" w:eastAsiaTheme="minorEastAsia" w:hAnsiTheme="minorHAnsi"/>
            <w:color w:val="auto"/>
            <w:kern w:val="0"/>
            <w:szCs w:val="22"/>
          </w:rPr>
          <w:tab/>
        </w:r>
        <w:r w:rsidR="00DD35A4" w:rsidRPr="003E0EF4">
          <w:rPr>
            <w:rStyle w:val="Hyperlink"/>
            <w:rFonts w:cs="Calibri"/>
          </w:rPr>
          <w:t>HwTq9MeasHwTq9ReadTrim</w:t>
        </w:r>
        <w:r w:rsidR="00DD35A4">
          <w:rPr>
            <w:webHidden/>
          </w:rPr>
          <w:tab/>
        </w:r>
        <w:r w:rsidR="00DD35A4">
          <w:rPr>
            <w:webHidden/>
          </w:rPr>
          <w:fldChar w:fldCharType="begin"/>
        </w:r>
        <w:r w:rsidR="00DD35A4">
          <w:rPr>
            <w:webHidden/>
          </w:rPr>
          <w:instrText xml:space="preserve"> PAGEREF _Toc503521279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0" w:history="1">
        <w:r w:rsidR="00DD35A4" w:rsidRPr="003E0EF4">
          <w:rPr>
            <w:rStyle w:val="Hyperlink"/>
            <w:rFonts w:cs="Calibri"/>
          </w:rPr>
          <w:t>5.2.3.1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_Toc503521280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1" w:history="1">
        <w:r w:rsidR="00DD35A4" w:rsidRPr="003E0EF4">
          <w:rPr>
            <w:rStyle w:val="Hyperlink"/>
            <w:rFonts w:cs="Calibri"/>
          </w:rPr>
          <w:t>5.2.4</w:t>
        </w:r>
        <w:r w:rsidR="00DD35A4">
          <w:rPr>
            <w:rFonts w:asciiTheme="minorHAnsi" w:eastAsiaTheme="minorEastAsia" w:hAnsiTheme="minorHAnsi"/>
            <w:color w:val="auto"/>
            <w:kern w:val="0"/>
            <w:szCs w:val="22"/>
          </w:rPr>
          <w:tab/>
        </w:r>
        <w:r w:rsidR="00DD35A4" w:rsidRPr="003E0EF4">
          <w:rPr>
            <w:rStyle w:val="Hyperlink"/>
            <w:rFonts w:cs="Calibri"/>
          </w:rPr>
          <w:t>HwTq9MeasHwTq9TrimPrfmdSts</w:t>
        </w:r>
        <w:r w:rsidR="00DD35A4">
          <w:rPr>
            <w:webHidden/>
          </w:rPr>
          <w:tab/>
        </w:r>
        <w:r w:rsidR="00DD35A4">
          <w:rPr>
            <w:webHidden/>
          </w:rPr>
          <w:fldChar w:fldCharType="begin"/>
        </w:r>
        <w:r w:rsidR="00DD35A4">
          <w:rPr>
            <w:webHidden/>
          </w:rPr>
          <w:instrText xml:space="preserve"> PAGEREF _Toc503521281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2" w:history="1">
        <w:r w:rsidR="00DD35A4" w:rsidRPr="003E0EF4">
          <w:rPr>
            <w:rStyle w:val="Hyperlink"/>
            <w:rFonts w:cs="Calibri"/>
          </w:rPr>
          <w:t>5.2.4.1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_Toc503521282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3" w:history="1">
        <w:r w:rsidR="00DD35A4" w:rsidRPr="003E0EF4">
          <w:rPr>
            <w:rStyle w:val="Hyperlink"/>
            <w:rFonts w:cs="Calibri"/>
          </w:rPr>
          <w:t>5.2.5</w:t>
        </w:r>
        <w:r w:rsidR="00DD35A4">
          <w:rPr>
            <w:rFonts w:asciiTheme="minorHAnsi" w:eastAsiaTheme="minorEastAsia" w:hAnsiTheme="minorHAnsi"/>
            <w:color w:val="auto"/>
            <w:kern w:val="0"/>
            <w:szCs w:val="22"/>
          </w:rPr>
          <w:tab/>
        </w:r>
        <w:r w:rsidR="00DD35A4" w:rsidRPr="003E0EF4">
          <w:rPr>
            <w:rStyle w:val="Hyperlink"/>
            <w:rFonts w:cs="Calibri"/>
          </w:rPr>
          <w:t>HwTq9MeasHwTq9WrTrim</w:t>
        </w:r>
        <w:r w:rsidR="00DD35A4">
          <w:rPr>
            <w:webHidden/>
          </w:rPr>
          <w:tab/>
        </w:r>
        <w:r w:rsidR="00DD35A4">
          <w:rPr>
            <w:webHidden/>
          </w:rPr>
          <w:fldChar w:fldCharType="begin"/>
        </w:r>
        <w:r w:rsidR="00DD35A4">
          <w:rPr>
            <w:webHidden/>
          </w:rPr>
          <w:instrText xml:space="preserve"> PAGEREF _Toc503521283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4" w:history="1">
        <w:r w:rsidR="00DD35A4" w:rsidRPr="003E0EF4">
          <w:rPr>
            <w:rStyle w:val="Hyperlink"/>
            <w:rFonts w:cs="Calibri"/>
          </w:rPr>
          <w:t>5.2.5.1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_Toc503521284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5" w:history="1">
        <w:r w:rsidR="00DD35A4" w:rsidRPr="003E0EF4">
          <w:rPr>
            <w:rStyle w:val="Hyperlink"/>
            <w:rFonts w:cs="Calibri"/>
          </w:rPr>
          <w:t>5.3</w:t>
        </w:r>
        <w:r w:rsidR="00DD35A4">
          <w:rPr>
            <w:rFonts w:asciiTheme="minorHAnsi" w:eastAsiaTheme="minorEastAsia" w:hAnsiTheme="minorHAnsi"/>
            <w:color w:val="auto"/>
            <w:kern w:val="0"/>
            <w:szCs w:val="22"/>
          </w:rPr>
          <w:tab/>
        </w:r>
        <w:r w:rsidR="00DD35A4" w:rsidRPr="003E0EF4">
          <w:rPr>
            <w:rStyle w:val="Hyperlink"/>
            <w:rFonts w:cs="Calibri"/>
          </w:rPr>
          <w:t>Interrupt Functions</w:t>
        </w:r>
        <w:r w:rsidR="00DD35A4">
          <w:rPr>
            <w:webHidden/>
          </w:rPr>
          <w:tab/>
        </w:r>
        <w:r w:rsidR="00DD35A4">
          <w:rPr>
            <w:webHidden/>
          </w:rPr>
          <w:fldChar w:fldCharType="begin"/>
        </w:r>
        <w:r w:rsidR="00DD35A4">
          <w:rPr>
            <w:webHidden/>
          </w:rPr>
          <w:instrText xml:space="preserve"> PAGEREF _Toc503521285 \h </w:instrText>
        </w:r>
        <w:r w:rsidR="00DD35A4">
          <w:rPr>
            <w:webHidden/>
          </w:rPr>
        </w:r>
        <w:r w:rsidR="00DD35A4">
          <w:rPr>
            <w:webHidden/>
          </w:rPr>
          <w:fldChar w:fldCharType="separate"/>
        </w:r>
        <w:r w:rsidR="00DD35A4">
          <w:rPr>
            <w:webHidden/>
          </w:rPr>
          <w:t>11</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6" w:history="1">
        <w:r w:rsidR="00DD35A4" w:rsidRPr="003E0EF4">
          <w:rPr>
            <w:rStyle w:val="Hyperlink"/>
          </w:rPr>
          <w:t>5.4</w:t>
        </w:r>
        <w:r w:rsidR="00DD35A4">
          <w:rPr>
            <w:rFonts w:asciiTheme="minorHAnsi" w:eastAsiaTheme="minorEastAsia" w:hAnsiTheme="minorHAnsi"/>
            <w:color w:val="auto"/>
            <w:kern w:val="0"/>
            <w:szCs w:val="22"/>
          </w:rPr>
          <w:tab/>
        </w:r>
        <w:r w:rsidR="00DD35A4" w:rsidRPr="003E0EF4">
          <w:rPr>
            <w:rStyle w:val="Hyperlink"/>
          </w:rPr>
          <w:t>Module Internal (Local) Functions</w:t>
        </w:r>
        <w:r w:rsidR="00DD35A4">
          <w:rPr>
            <w:webHidden/>
          </w:rPr>
          <w:tab/>
        </w:r>
        <w:r w:rsidR="00DD35A4">
          <w:rPr>
            <w:webHidden/>
          </w:rPr>
          <w:fldChar w:fldCharType="begin"/>
        </w:r>
        <w:r w:rsidR="00DD35A4">
          <w:rPr>
            <w:webHidden/>
          </w:rPr>
          <w:instrText xml:space="preserve"> PAGEREF _Toc503521286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3"/>
        <w:tabs>
          <w:tab w:val="left" w:pos="1200"/>
        </w:tabs>
        <w:rPr>
          <w:rFonts w:asciiTheme="minorHAnsi" w:eastAsiaTheme="minorEastAsia" w:hAnsiTheme="minorHAnsi"/>
          <w:color w:val="auto"/>
          <w:kern w:val="0"/>
          <w:sz w:val="22"/>
          <w:szCs w:val="22"/>
        </w:rPr>
      </w:pPr>
      <w:hyperlink w:anchor="_Toc503521287" w:history="1">
        <w:r w:rsidR="00DD35A4" w:rsidRPr="003E0EF4">
          <w:rPr>
            <w:rStyle w:val="Hyperlink"/>
          </w:rPr>
          <w:t>5.4.1</w:t>
        </w:r>
        <w:r w:rsidR="00DD35A4">
          <w:rPr>
            <w:rFonts w:asciiTheme="minorHAnsi" w:eastAsiaTheme="minorEastAsia" w:hAnsiTheme="minorHAnsi"/>
            <w:color w:val="auto"/>
            <w:kern w:val="0"/>
            <w:sz w:val="22"/>
            <w:szCs w:val="22"/>
          </w:rPr>
          <w:tab/>
        </w:r>
        <w:r w:rsidR="00DD35A4" w:rsidRPr="003E0EF4">
          <w:rPr>
            <w:rStyle w:val="Hyperlink"/>
          </w:rPr>
          <w:t>Local Function #1</w:t>
        </w:r>
        <w:r w:rsidR="00DD35A4">
          <w:rPr>
            <w:webHidden/>
          </w:rPr>
          <w:tab/>
        </w:r>
        <w:r w:rsidR="00DD35A4">
          <w:rPr>
            <w:webHidden/>
          </w:rPr>
          <w:fldChar w:fldCharType="begin"/>
        </w:r>
        <w:r w:rsidR="00DD35A4">
          <w:rPr>
            <w:webHidden/>
          </w:rPr>
          <w:instrText xml:space="preserve"> PAGEREF _Toc503521287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8" w:history="1">
        <w:r w:rsidR="00DD35A4" w:rsidRPr="003E0EF4">
          <w:rPr>
            <w:rStyle w:val="Hyperlink"/>
            <w:rFonts w:cs="Calibri"/>
          </w:rPr>
          <w:t>5.4.1.1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_Toc503521288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89" w:history="1">
        <w:r w:rsidR="00DD35A4" w:rsidRPr="003E0EF4">
          <w:rPr>
            <w:rStyle w:val="Hyperlink"/>
            <w:rFonts w:cs="Calibri"/>
          </w:rPr>
          <w:t>5.4.2</w:t>
        </w:r>
        <w:r w:rsidR="00DD35A4">
          <w:rPr>
            <w:rFonts w:asciiTheme="minorHAnsi" w:eastAsiaTheme="minorEastAsia" w:hAnsiTheme="minorHAnsi"/>
            <w:color w:val="auto"/>
            <w:kern w:val="0"/>
            <w:szCs w:val="22"/>
          </w:rPr>
          <w:tab/>
        </w:r>
        <w:r w:rsidR="00DD35A4" w:rsidRPr="003E0EF4">
          <w:rPr>
            <w:rStyle w:val="Hyperlink"/>
            <w:rFonts w:cs="Calibri"/>
          </w:rPr>
          <w:t>Local Function #2</w:t>
        </w:r>
        <w:r w:rsidR="00DD35A4">
          <w:rPr>
            <w:webHidden/>
          </w:rPr>
          <w:tab/>
        </w:r>
        <w:r w:rsidR="00DD35A4">
          <w:rPr>
            <w:webHidden/>
          </w:rPr>
          <w:fldChar w:fldCharType="begin"/>
        </w:r>
        <w:r w:rsidR="00DD35A4">
          <w:rPr>
            <w:webHidden/>
          </w:rPr>
          <w:instrText xml:space="preserve"> PAGEREF _Toc503521289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90" w:history="1">
        <w:r w:rsidR="00DD35A4" w:rsidRPr="003E0EF4">
          <w:rPr>
            <w:rStyle w:val="Hyperlink"/>
            <w:rFonts w:cs="Calibri"/>
          </w:rPr>
          <w:t>5.4.2.1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_Toc503521290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91" w:history="1">
        <w:r w:rsidR="00DD35A4" w:rsidRPr="003E0EF4">
          <w:rPr>
            <w:rStyle w:val="Hyperlink"/>
            <w:rFonts w:cs="Calibri"/>
          </w:rPr>
          <w:t>5.4.3</w:t>
        </w:r>
        <w:r w:rsidR="00DD35A4">
          <w:rPr>
            <w:rFonts w:asciiTheme="minorHAnsi" w:eastAsiaTheme="minorEastAsia" w:hAnsiTheme="minorHAnsi"/>
            <w:color w:val="auto"/>
            <w:kern w:val="0"/>
            <w:szCs w:val="22"/>
          </w:rPr>
          <w:tab/>
        </w:r>
        <w:r w:rsidR="00DD35A4" w:rsidRPr="003E0EF4">
          <w:rPr>
            <w:rStyle w:val="Hyperlink"/>
            <w:rFonts w:cs="Calibri"/>
          </w:rPr>
          <w:t>Local Function #3</w:t>
        </w:r>
        <w:r w:rsidR="00DD35A4">
          <w:rPr>
            <w:webHidden/>
          </w:rPr>
          <w:tab/>
        </w:r>
        <w:r w:rsidR="00DD35A4">
          <w:rPr>
            <w:webHidden/>
          </w:rPr>
          <w:fldChar w:fldCharType="begin"/>
        </w:r>
        <w:r w:rsidR="00DD35A4">
          <w:rPr>
            <w:webHidden/>
          </w:rPr>
          <w:instrText xml:space="preserve"> PAGEREF _Toc503521291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2"/>
        <w:rPr>
          <w:rFonts w:asciiTheme="minorHAnsi" w:eastAsiaTheme="minorEastAsia" w:hAnsiTheme="minorHAnsi"/>
          <w:color w:val="auto"/>
          <w:kern w:val="0"/>
          <w:szCs w:val="22"/>
        </w:rPr>
      </w:pPr>
      <w:hyperlink w:anchor="_Toc503521292" w:history="1">
        <w:r w:rsidR="00DD35A4" w:rsidRPr="003E0EF4">
          <w:rPr>
            <w:rStyle w:val="Hyperlink"/>
            <w:rFonts w:cs="Calibri"/>
          </w:rPr>
          <w:t>5.4.3.1</w:t>
        </w:r>
        <w:r w:rsidR="00DD35A4">
          <w:rPr>
            <w:rFonts w:asciiTheme="minorHAnsi" w:eastAsiaTheme="minorEastAsia" w:hAnsiTheme="minorHAnsi"/>
            <w:color w:val="auto"/>
            <w:kern w:val="0"/>
            <w:szCs w:val="22"/>
          </w:rPr>
          <w:tab/>
        </w:r>
        <w:r w:rsidR="00DD35A4" w:rsidRPr="003E0EF4">
          <w:rPr>
            <w:rStyle w:val="Hyperlink"/>
            <w:rFonts w:cs="Calibri"/>
          </w:rPr>
          <w:t>Design Rationale</w:t>
        </w:r>
        <w:r w:rsidR="00DD35A4">
          <w:rPr>
            <w:webHidden/>
          </w:rPr>
          <w:tab/>
        </w:r>
        <w:r w:rsidR="00DD35A4">
          <w:rPr>
            <w:webHidden/>
          </w:rPr>
          <w:fldChar w:fldCharType="begin"/>
        </w:r>
        <w:r w:rsidR="00DD35A4">
          <w:rPr>
            <w:webHidden/>
          </w:rPr>
          <w:instrText xml:space="preserve"> PAGEREF _Toc503521292 \h </w:instrText>
        </w:r>
        <w:r w:rsidR="00DD35A4">
          <w:rPr>
            <w:webHidden/>
          </w:rPr>
        </w:r>
        <w:r w:rsidR="00DD35A4">
          <w:rPr>
            <w:webHidden/>
          </w:rPr>
          <w:fldChar w:fldCharType="separate"/>
        </w:r>
        <w:r w:rsidR="00DD35A4">
          <w:rPr>
            <w:webHidden/>
          </w:rPr>
          <w:t>12</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93" w:history="1">
        <w:r w:rsidR="00DD35A4" w:rsidRPr="003E0EF4">
          <w:rPr>
            <w:rStyle w:val="Hyperlink"/>
            <w:rFonts w:ascii="Calibri" w:hAnsi="Calibri" w:cs="Calibri"/>
          </w:rPr>
          <w:t>6</w:t>
        </w:r>
        <w:r w:rsidR="00DD35A4">
          <w:rPr>
            <w:rFonts w:eastAsiaTheme="minorEastAsia"/>
            <w:b w:val="0"/>
            <w:color w:val="auto"/>
            <w:kern w:val="0"/>
            <w:sz w:val="22"/>
            <w:szCs w:val="22"/>
            <w:lang w:val="en-US"/>
          </w:rPr>
          <w:tab/>
        </w:r>
        <w:r w:rsidR="00DD35A4" w:rsidRPr="003E0EF4">
          <w:rPr>
            <w:rStyle w:val="Hyperlink"/>
            <w:rFonts w:ascii="Calibri" w:hAnsi="Calibri"/>
          </w:rPr>
          <w:t>Known</w:t>
        </w:r>
        <w:r w:rsidR="00DD35A4" w:rsidRPr="003E0EF4">
          <w:rPr>
            <w:rStyle w:val="Hyperlink"/>
            <w:rFonts w:ascii="Calibri" w:hAnsi="Calibri" w:cs="Calibri"/>
          </w:rPr>
          <w:t xml:space="preserve"> Limitations with Design</w:t>
        </w:r>
        <w:r w:rsidR="00DD35A4">
          <w:rPr>
            <w:webHidden/>
          </w:rPr>
          <w:tab/>
        </w:r>
        <w:r w:rsidR="00DD35A4">
          <w:rPr>
            <w:webHidden/>
          </w:rPr>
          <w:fldChar w:fldCharType="begin"/>
        </w:r>
        <w:r w:rsidR="00DD35A4">
          <w:rPr>
            <w:webHidden/>
          </w:rPr>
          <w:instrText xml:space="preserve"> PAGEREF _Toc503521293 \h </w:instrText>
        </w:r>
        <w:r w:rsidR="00DD35A4">
          <w:rPr>
            <w:webHidden/>
          </w:rPr>
        </w:r>
        <w:r w:rsidR="00DD35A4">
          <w:rPr>
            <w:webHidden/>
          </w:rPr>
          <w:fldChar w:fldCharType="separate"/>
        </w:r>
        <w:r w:rsidR="00DD35A4">
          <w:rPr>
            <w:webHidden/>
          </w:rPr>
          <w:t>13</w:t>
        </w:r>
        <w:r w:rsidR="00DD35A4">
          <w:rPr>
            <w:webHidden/>
          </w:rPr>
          <w:fldChar w:fldCharType="end"/>
        </w:r>
      </w:hyperlink>
    </w:p>
    <w:p w:rsidR="00DD35A4" w:rsidRDefault="00717B47">
      <w:pPr>
        <w:pStyle w:val="TOC1"/>
        <w:rPr>
          <w:rFonts w:eastAsiaTheme="minorEastAsia"/>
          <w:b w:val="0"/>
          <w:color w:val="auto"/>
          <w:kern w:val="0"/>
          <w:sz w:val="22"/>
          <w:szCs w:val="22"/>
          <w:lang w:val="en-US"/>
        </w:rPr>
      </w:pPr>
      <w:hyperlink w:anchor="_Toc503521294" w:history="1">
        <w:r w:rsidR="00DD35A4" w:rsidRPr="003E0EF4">
          <w:rPr>
            <w:rStyle w:val="Hyperlink"/>
            <w:rFonts w:ascii="Calibri" w:hAnsi="Calibri" w:cs="Calibri"/>
          </w:rPr>
          <w:t>7</w:t>
        </w:r>
        <w:r w:rsidR="00DD35A4">
          <w:rPr>
            <w:rFonts w:eastAsiaTheme="minorEastAsia"/>
            <w:b w:val="0"/>
            <w:color w:val="auto"/>
            <w:kern w:val="0"/>
            <w:sz w:val="22"/>
            <w:szCs w:val="22"/>
            <w:lang w:val="en-US"/>
          </w:rPr>
          <w:tab/>
        </w:r>
        <w:r w:rsidR="00DD35A4" w:rsidRPr="003E0EF4">
          <w:rPr>
            <w:rStyle w:val="Hyperlink"/>
            <w:rFonts w:ascii="Calibri" w:hAnsi="Calibri" w:cs="Calibri"/>
          </w:rPr>
          <w:t>UNIT TEST CONSIDERATION</w:t>
        </w:r>
        <w:r w:rsidR="00DD35A4">
          <w:rPr>
            <w:webHidden/>
          </w:rPr>
          <w:tab/>
        </w:r>
        <w:r w:rsidR="00DD35A4">
          <w:rPr>
            <w:webHidden/>
          </w:rPr>
          <w:fldChar w:fldCharType="begin"/>
        </w:r>
        <w:r w:rsidR="00DD35A4">
          <w:rPr>
            <w:webHidden/>
          </w:rPr>
          <w:instrText xml:space="preserve"> PAGEREF _Toc503521294 \h </w:instrText>
        </w:r>
        <w:r w:rsidR="00DD35A4">
          <w:rPr>
            <w:webHidden/>
          </w:rPr>
        </w:r>
        <w:r w:rsidR="00DD35A4">
          <w:rPr>
            <w:webHidden/>
          </w:rPr>
          <w:fldChar w:fldCharType="separate"/>
        </w:r>
        <w:r w:rsidR="00DD35A4">
          <w:rPr>
            <w:webHidden/>
          </w:rPr>
          <w:t>14</w:t>
        </w:r>
        <w:r w:rsidR="00DD35A4">
          <w:rPr>
            <w:webHidden/>
          </w:rPr>
          <w:fldChar w:fldCharType="end"/>
        </w:r>
      </w:hyperlink>
    </w:p>
    <w:p w:rsidR="00DD35A4" w:rsidRDefault="00717B47">
      <w:pPr>
        <w:pStyle w:val="TOC1"/>
        <w:tabs>
          <w:tab w:val="left" w:pos="1400"/>
        </w:tabs>
        <w:rPr>
          <w:rFonts w:eastAsiaTheme="minorEastAsia"/>
          <w:b w:val="0"/>
          <w:color w:val="auto"/>
          <w:kern w:val="0"/>
          <w:sz w:val="22"/>
          <w:szCs w:val="22"/>
          <w:lang w:val="en-US"/>
        </w:rPr>
      </w:pPr>
      <w:hyperlink w:anchor="_Toc503521295" w:history="1">
        <w:r w:rsidR="00DD35A4" w:rsidRPr="003E0EF4">
          <w:rPr>
            <w:rStyle w:val="Hyperlink"/>
          </w:rPr>
          <w:t>Appendix A</w:t>
        </w:r>
        <w:r w:rsidR="00DD35A4">
          <w:rPr>
            <w:rFonts w:eastAsiaTheme="minorEastAsia"/>
            <w:b w:val="0"/>
            <w:color w:val="auto"/>
            <w:kern w:val="0"/>
            <w:sz w:val="22"/>
            <w:szCs w:val="22"/>
            <w:lang w:val="en-US"/>
          </w:rPr>
          <w:tab/>
        </w:r>
        <w:r w:rsidR="00DD35A4" w:rsidRPr="003E0EF4">
          <w:rPr>
            <w:rStyle w:val="Hyperlink"/>
          </w:rPr>
          <w:t>Abbreviations and Acronyms</w:t>
        </w:r>
        <w:r w:rsidR="00DD35A4">
          <w:rPr>
            <w:webHidden/>
          </w:rPr>
          <w:tab/>
        </w:r>
        <w:r w:rsidR="00DD35A4">
          <w:rPr>
            <w:webHidden/>
          </w:rPr>
          <w:fldChar w:fldCharType="begin"/>
        </w:r>
        <w:r w:rsidR="00DD35A4">
          <w:rPr>
            <w:webHidden/>
          </w:rPr>
          <w:instrText xml:space="preserve"> PAGEREF _Toc503521295 \h </w:instrText>
        </w:r>
        <w:r w:rsidR="00DD35A4">
          <w:rPr>
            <w:webHidden/>
          </w:rPr>
        </w:r>
        <w:r w:rsidR="00DD35A4">
          <w:rPr>
            <w:webHidden/>
          </w:rPr>
          <w:fldChar w:fldCharType="separate"/>
        </w:r>
        <w:r w:rsidR="00DD35A4">
          <w:rPr>
            <w:webHidden/>
          </w:rPr>
          <w:t>15</w:t>
        </w:r>
        <w:r w:rsidR="00DD35A4">
          <w:rPr>
            <w:webHidden/>
          </w:rPr>
          <w:fldChar w:fldCharType="end"/>
        </w:r>
      </w:hyperlink>
    </w:p>
    <w:p w:rsidR="00DD35A4" w:rsidRDefault="00717B47">
      <w:pPr>
        <w:pStyle w:val="TOC1"/>
        <w:tabs>
          <w:tab w:val="left" w:pos="1400"/>
        </w:tabs>
        <w:rPr>
          <w:rFonts w:eastAsiaTheme="minorEastAsia"/>
          <w:b w:val="0"/>
          <w:color w:val="auto"/>
          <w:kern w:val="0"/>
          <w:sz w:val="22"/>
          <w:szCs w:val="22"/>
          <w:lang w:val="en-US"/>
        </w:rPr>
      </w:pPr>
      <w:hyperlink w:anchor="_Toc503521296" w:history="1">
        <w:r w:rsidR="00DD35A4" w:rsidRPr="003E0EF4">
          <w:rPr>
            <w:rStyle w:val="Hyperlink"/>
          </w:rPr>
          <w:t>Appendix B</w:t>
        </w:r>
        <w:r w:rsidR="00DD35A4">
          <w:rPr>
            <w:rFonts w:eastAsiaTheme="minorEastAsia"/>
            <w:b w:val="0"/>
            <w:color w:val="auto"/>
            <w:kern w:val="0"/>
            <w:sz w:val="22"/>
            <w:szCs w:val="22"/>
            <w:lang w:val="en-US"/>
          </w:rPr>
          <w:tab/>
        </w:r>
        <w:r w:rsidR="00DD35A4" w:rsidRPr="003E0EF4">
          <w:rPr>
            <w:rStyle w:val="Hyperlink"/>
          </w:rPr>
          <w:t>Glossary</w:t>
        </w:r>
        <w:r w:rsidR="00DD35A4">
          <w:rPr>
            <w:webHidden/>
          </w:rPr>
          <w:tab/>
        </w:r>
        <w:r w:rsidR="00DD35A4">
          <w:rPr>
            <w:webHidden/>
          </w:rPr>
          <w:fldChar w:fldCharType="begin"/>
        </w:r>
        <w:r w:rsidR="00DD35A4">
          <w:rPr>
            <w:webHidden/>
          </w:rPr>
          <w:instrText xml:space="preserve"> PAGEREF _Toc503521296 \h </w:instrText>
        </w:r>
        <w:r w:rsidR="00DD35A4">
          <w:rPr>
            <w:webHidden/>
          </w:rPr>
        </w:r>
        <w:r w:rsidR="00DD35A4">
          <w:rPr>
            <w:webHidden/>
          </w:rPr>
          <w:fldChar w:fldCharType="separate"/>
        </w:r>
        <w:r w:rsidR="00DD35A4">
          <w:rPr>
            <w:webHidden/>
          </w:rPr>
          <w:t>16</w:t>
        </w:r>
        <w:r w:rsidR="00DD35A4">
          <w:rPr>
            <w:webHidden/>
          </w:rPr>
          <w:fldChar w:fldCharType="end"/>
        </w:r>
      </w:hyperlink>
    </w:p>
    <w:p w:rsidR="00DD35A4" w:rsidRDefault="00717B47">
      <w:pPr>
        <w:pStyle w:val="TOC1"/>
        <w:tabs>
          <w:tab w:val="left" w:pos="1400"/>
        </w:tabs>
        <w:rPr>
          <w:rFonts w:eastAsiaTheme="minorEastAsia"/>
          <w:b w:val="0"/>
          <w:color w:val="auto"/>
          <w:kern w:val="0"/>
          <w:sz w:val="22"/>
          <w:szCs w:val="22"/>
          <w:lang w:val="en-US"/>
        </w:rPr>
      </w:pPr>
      <w:hyperlink w:anchor="_Toc503521297" w:history="1">
        <w:r w:rsidR="00DD35A4" w:rsidRPr="003E0EF4">
          <w:rPr>
            <w:rStyle w:val="Hyperlink"/>
          </w:rPr>
          <w:t>Appendix C</w:t>
        </w:r>
        <w:r w:rsidR="00DD35A4">
          <w:rPr>
            <w:rFonts w:eastAsiaTheme="minorEastAsia"/>
            <w:b w:val="0"/>
            <w:color w:val="auto"/>
            <w:kern w:val="0"/>
            <w:sz w:val="22"/>
            <w:szCs w:val="22"/>
            <w:lang w:val="en-US"/>
          </w:rPr>
          <w:tab/>
        </w:r>
        <w:r w:rsidR="00DD35A4" w:rsidRPr="003E0EF4">
          <w:rPr>
            <w:rStyle w:val="Hyperlink"/>
          </w:rPr>
          <w:t>References</w:t>
        </w:r>
        <w:r w:rsidR="00DD35A4">
          <w:rPr>
            <w:webHidden/>
          </w:rPr>
          <w:tab/>
        </w:r>
        <w:r w:rsidR="00DD35A4">
          <w:rPr>
            <w:webHidden/>
          </w:rPr>
          <w:fldChar w:fldCharType="begin"/>
        </w:r>
        <w:r w:rsidR="00DD35A4">
          <w:rPr>
            <w:webHidden/>
          </w:rPr>
          <w:instrText xml:space="preserve"> PAGEREF _Toc503521297 \h </w:instrText>
        </w:r>
        <w:r w:rsidR="00DD35A4">
          <w:rPr>
            <w:webHidden/>
          </w:rPr>
        </w:r>
        <w:r w:rsidR="00DD35A4">
          <w:rPr>
            <w:webHidden/>
          </w:rPr>
          <w:fldChar w:fldCharType="separate"/>
        </w:r>
        <w:r w:rsidR="00DD35A4">
          <w:rPr>
            <w:webHidden/>
          </w:rPr>
          <w:t>17</w:t>
        </w:r>
        <w:r w:rsidR="00DD35A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503521254"/>
      <w:r w:rsidRPr="00A158C7">
        <w:lastRenderedPageBreak/>
        <w:t>Introduction</w:t>
      </w:r>
      <w:bookmarkEnd w:id="6"/>
    </w:p>
    <w:p w:rsidR="00063A7A" w:rsidRPr="00A158C7" w:rsidRDefault="00FE5DF5" w:rsidP="000B37D5">
      <w:pPr>
        <w:pStyle w:val="Heading2"/>
      </w:pPr>
      <w:bookmarkStart w:id="7" w:name="_Toc503521255"/>
      <w:r w:rsidRPr="00A158C7">
        <w:t>Purpose</w:t>
      </w:r>
      <w:bookmarkEnd w:id="7"/>
    </w:p>
    <w:p w:rsidR="00DC0959" w:rsidRPr="00A158C7" w:rsidRDefault="00053521" w:rsidP="00DC0959">
      <w:pPr>
        <w:rPr>
          <w:lang w:bidi="ar-SA"/>
        </w:rPr>
      </w:pPr>
      <w:r>
        <w:rPr>
          <w:lang w:bidi="ar-SA"/>
        </w:rPr>
        <w:t>Refer to FDD.</w:t>
      </w:r>
    </w:p>
    <w:p w:rsidR="00AE0435" w:rsidRPr="00A158C7" w:rsidRDefault="00FE5DF5" w:rsidP="000B37D5">
      <w:pPr>
        <w:pStyle w:val="Heading2"/>
      </w:pPr>
      <w:bookmarkStart w:id="8" w:name="_Toc503521256"/>
      <w:r w:rsidRPr="00A158C7">
        <w:t>Scope</w:t>
      </w:r>
      <w:bookmarkEnd w:id="8"/>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DF7A97" w:rsidP="00F43F8E">
      <w:pPr>
        <w:pStyle w:val="Heading1"/>
        <w:rPr>
          <w:rFonts w:ascii="Calibri" w:hAnsi="Calibri" w:cs="Calibri"/>
        </w:rPr>
      </w:pPr>
      <w:bookmarkStart w:id="9" w:name="_Toc406065228"/>
      <w:bookmarkStart w:id="10" w:name="_Toc503521257"/>
      <w:bookmarkEnd w:id="0"/>
      <w:bookmarkEnd w:id="1"/>
      <w:bookmarkEnd w:id="2"/>
      <w:bookmarkEnd w:id="3"/>
      <w:bookmarkEnd w:id="4"/>
      <w:r>
        <w:rPr>
          <w:rFonts w:ascii="Calibri" w:hAnsi="Calibri" w:cs="Calibri"/>
        </w:rPr>
        <w:lastRenderedPageBreak/>
        <w:t>HwTq</w:t>
      </w:r>
      <w:r w:rsidR="008632C8">
        <w:rPr>
          <w:rFonts w:ascii="Calibri" w:hAnsi="Calibri" w:cs="Calibri"/>
        </w:rPr>
        <w:t>9</w:t>
      </w:r>
      <w:r>
        <w:rPr>
          <w:rFonts w:ascii="Calibri" w:hAnsi="Calibri" w:cs="Calibri"/>
        </w:rPr>
        <w:t xml:space="preserve">Meas </w:t>
      </w:r>
      <w:r w:rsidR="00D229A6" w:rsidRPr="00AA38E8">
        <w:rPr>
          <w:rFonts w:ascii="Calibri" w:hAnsi="Calibri" w:cs="Calibri"/>
        </w:rPr>
        <w:t>High-Level Description</w:t>
      </w:r>
      <w:bookmarkEnd w:id="9"/>
      <w:bookmarkEnd w:id="10"/>
    </w:p>
    <w:p w:rsidR="00D229A6" w:rsidRPr="0006076A" w:rsidRDefault="00B14A28" w:rsidP="00D229A6">
      <w:pPr>
        <w:rPr>
          <w:rFonts w:cs="Calibri"/>
        </w:rPr>
      </w:pPr>
      <w:r w:rsidRPr="0006076A">
        <w:rPr>
          <w:rFonts w:cs="Calibr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1" w:name="_Toc406065229"/>
      <w:bookmarkStart w:id="12" w:name="_Toc503521258"/>
      <w:r w:rsidRPr="00AA38E8">
        <w:rPr>
          <w:rFonts w:ascii="Calibri" w:hAnsi="Calibri" w:cs="Calibri"/>
        </w:rPr>
        <w:lastRenderedPageBreak/>
        <w:t>Design details of software module</w:t>
      </w:r>
      <w:bookmarkEnd w:id="11"/>
      <w:bookmarkEnd w:id="12"/>
    </w:p>
    <w:p w:rsidR="00D229A6" w:rsidRPr="00D953C4" w:rsidRDefault="00D229A6" w:rsidP="00D229A6">
      <w:pPr>
        <w:rPr>
          <w:rFonts w:cs="Calibri"/>
          <w:i/>
        </w:rPr>
      </w:pPr>
      <w:bookmarkStart w:id="13" w:name="_Toc406065230"/>
    </w:p>
    <w:p w:rsidR="00D229A6" w:rsidRPr="00AA38E8" w:rsidRDefault="00D229A6" w:rsidP="00D229A6">
      <w:pPr>
        <w:pStyle w:val="Heading2"/>
        <w:rPr>
          <w:rFonts w:ascii="Calibri" w:hAnsi="Calibri" w:cs="Calibri"/>
        </w:rPr>
      </w:pPr>
      <w:bookmarkStart w:id="14" w:name="_Toc503521259"/>
      <w:r w:rsidRPr="00D229A6">
        <w:t>Graphical</w:t>
      </w:r>
      <w:r>
        <w:rPr>
          <w:rFonts w:ascii="Calibri" w:hAnsi="Calibri" w:cs="Calibri"/>
        </w:rPr>
        <w:t xml:space="preserve"> representation of </w:t>
      </w:r>
      <w:bookmarkEnd w:id="13"/>
      <w:r w:rsidR="00D04EC2">
        <w:rPr>
          <w:rFonts w:ascii="Calibri" w:hAnsi="Calibri" w:cs="Calibri"/>
        </w:rPr>
        <w:t>Hw</w:t>
      </w:r>
      <w:r w:rsidR="00DF7A97">
        <w:rPr>
          <w:rFonts w:ascii="Calibri" w:hAnsi="Calibri" w:cs="Calibri"/>
        </w:rPr>
        <w:t>Tq</w:t>
      </w:r>
      <w:r w:rsidR="008632C8">
        <w:rPr>
          <w:rFonts w:ascii="Calibri" w:hAnsi="Calibri" w:cs="Calibri"/>
        </w:rPr>
        <w:t>9</w:t>
      </w:r>
      <w:r w:rsidR="00D04EC2">
        <w:rPr>
          <w:rFonts w:ascii="Calibri" w:hAnsi="Calibri" w:cs="Calibri"/>
        </w:rPr>
        <w:t>Meas</w:t>
      </w:r>
      <w:bookmarkEnd w:id="14"/>
    </w:p>
    <w:p w:rsidR="00D229A6" w:rsidRDefault="0095721D" w:rsidP="00D229A6">
      <w:pPr>
        <w:rPr>
          <w:rFonts w:ascii="Times New Roman" w:hAnsi="Times New Roman"/>
          <w:snapToGrid w:val="0"/>
          <w:color w:val="000000"/>
          <w:w w:val="0"/>
          <w:sz w:val="0"/>
          <w:szCs w:val="0"/>
          <w:u w:color="000000"/>
          <w:bdr w:val="none" w:sz="0" w:space="0" w:color="000000"/>
          <w:shd w:val="clear" w:color="000000" w:fill="000000"/>
          <w:lang w:val="x-none" w:eastAsia="x-none" w:bidi="x-none"/>
        </w:rPr>
      </w:pPr>
      <w:r w:rsidRPr="0095721D">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F35EEA" w:rsidRDefault="004F4031" w:rsidP="00D229A6">
      <w:pPr>
        <w:rPr>
          <w:rFonts w:cs="Calibri"/>
          <w:i/>
        </w:rPr>
      </w:pPr>
      <w:r>
        <w:rPr>
          <w:rFonts w:cs="Calibri"/>
          <w:i/>
          <w:noProof/>
        </w:rPr>
        <w:drawing>
          <wp:inline distT="0" distB="0" distL="0" distR="0">
            <wp:extent cx="36861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3457575"/>
                    </a:xfrm>
                    <a:prstGeom prst="rect">
                      <a:avLst/>
                    </a:prstGeom>
                    <a:noFill/>
                    <a:ln>
                      <a:noFill/>
                    </a:ln>
                  </pic:spPr>
                </pic:pic>
              </a:graphicData>
            </a:graphic>
          </wp:inline>
        </w:drawing>
      </w:r>
    </w:p>
    <w:p w:rsidR="004F4031" w:rsidRDefault="004F4031" w:rsidP="00D229A6">
      <w:pPr>
        <w:rPr>
          <w:rFonts w:cs="Calibri"/>
          <w:i/>
        </w:rPr>
      </w:pPr>
    </w:p>
    <w:p w:rsidR="0006076A" w:rsidRPr="00C732DF" w:rsidRDefault="0006076A" w:rsidP="0006076A">
      <w:pPr>
        <w:pStyle w:val="Heading2"/>
        <w:rPr>
          <w:rFonts w:ascii="Calibri" w:hAnsi="Calibri" w:cs="Calibri"/>
        </w:rPr>
      </w:pPr>
      <w:bookmarkStart w:id="15" w:name="_Toc406065231"/>
      <w:bookmarkStart w:id="16" w:name="_Toc488324197"/>
      <w:bookmarkStart w:id="17" w:name="_Toc503521260"/>
      <w:r w:rsidRPr="002D6391">
        <w:rPr>
          <w:rFonts w:ascii="Calibri" w:hAnsi="Calibri" w:cs="Calibri"/>
        </w:rPr>
        <w:t>Data Flow Diagram</w:t>
      </w:r>
      <w:bookmarkEnd w:id="15"/>
      <w:bookmarkEnd w:id="16"/>
      <w:bookmarkEnd w:id="17"/>
    </w:p>
    <w:p w:rsidR="0006076A" w:rsidRPr="002D6391" w:rsidRDefault="0006076A" w:rsidP="0006076A">
      <w:pPr>
        <w:pStyle w:val="Heading3"/>
        <w:tabs>
          <w:tab w:val="clear" w:pos="450"/>
        </w:tabs>
        <w:ind w:left="562" w:hanging="562"/>
        <w:rPr>
          <w:rFonts w:ascii="Calibri" w:hAnsi="Calibri" w:cs="Calibri"/>
        </w:rPr>
      </w:pPr>
      <w:bookmarkStart w:id="18" w:name="_Toc375924736"/>
      <w:bookmarkStart w:id="19" w:name="_Toc406065232"/>
      <w:bookmarkStart w:id="20" w:name="_Toc488324198"/>
      <w:bookmarkStart w:id="21" w:name="_Toc503521261"/>
      <w:r w:rsidRPr="00305C34">
        <w:rPr>
          <w:rFonts w:ascii="Calibri" w:hAnsi="Calibri"/>
        </w:rPr>
        <w:t xml:space="preserve">Component </w:t>
      </w:r>
      <w:r w:rsidRPr="002B094F">
        <w:rPr>
          <w:rFonts w:ascii="Calibri" w:hAnsi="Calibri" w:cs="Calibri"/>
        </w:rPr>
        <w:t>level</w:t>
      </w:r>
      <w:r w:rsidRPr="002D6391">
        <w:rPr>
          <w:rFonts w:ascii="Calibri" w:hAnsi="Calibri" w:cs="Calibri"/>
        </w:rPr>
        <w:t xml:space="preserve"> DFD</w:t>
      </w:r>
      <w:bookmarkEnd w:id="18"/>
      <w:bookmarkEnd w:id="19"/>
      <w:bookmarkEnd w:id="20"/>
      <w:bookmarkEnd w:id="21"/>
    </w:p>
    <w:p w:rsidR="0006076A" w:rsidRPr="00C732DF" w:rsidRDefault="0006076A" w:rsidP="0006076A">
      <w:pPr>
        <w:rPr>
          <w:rFonts w:cs="Calibri"/>
        </w:rPr>
      </w:pPr>
      <w:r w:rsidRPr="00C732DF">
        <w:rPr>
          <w:rFonts w:cs="Calibri"/>
        </w:rPr>
        <w:t>Refer to FDD</w:t>
      </w:r>
    </w:p>
    <w:p w:rsidR="0006076A" w:rsidRPr="00A32585" w:rsidRDefault="0006076A" w:rsidP="0006076A">
      <w:pPr>
        <w:pStyle w:val="Heading3"/>
        <w:tabs>
          <w:tab w:val="clear" w:pos="450"/>
          <w:tab w:val="num" w:pos="1017"/>
        </w:tabs>
        <w:ind w:left="562" w:hanging="562"/>
        <w:rPr>
          <w:rFonts w:ascii="Calibri" w:hAnsi="Calibri" w:cs="Calibri"/>
        </w:rPr>
      </w:pPr>
      <w:bookmarkStart w:id="22" w:name="_Toc375924737"/>
      <w:bookmarkStart w:id="23" w:name="_Toc406065233"/>
      <w:bookmarkStart w:id="24" w:name="_Toc488324199"/>
      <w:bookmarkStart w:id="25" w:name="_Toc503521262"/>
      <w:r>
        <w:rPr>
          <w:rFonts w:ascii="Calibri" w:hAnsi="Calibri"/>
        </w:rPr>
        <w:t>Function</w:t>
      </w:r>
      <w:r w:rsidRPr="00231F0B">
        <w:rPr>
          <w:rFonts w:ascii="Calibri" w:hAnsi="Calibri"/>
        </w:rPr>
        <w:t xml:space="preserve"> </w:t>
      </w:r>
      <w:r w:rsidRPr="00A32585">
        <w:rPr>
          <w:rFonts w:ascii="Calibri" w:hAnsi="Calibri" w:cs="Calibri"/>
        </w:rPr>
        <w:t>level DFD</w:t>
      </w:r>
      <w:bookmarkEnd w:id="22"/>
      <w:bookmarkEnd w:id="23"/>
      <w:bookmarkEnd w:id="24"/>
      <w:bookmarkEnd w:id="25"/>
    </w:p>
    <w:p w:rsidR="0006076A" w:rsidRPr="00C732DF" w:rsidRDefault="0006076A" w:rsidP="0006076A">
      <w:pPr>
        <w:rPr>
          <w:rFonts w:cs="Calibri"/>
        </w:rPr>
      </w:pPr>
      <w:r w:rsidRPr="00C732DF">
        <w:rPr>
          <w:rFonts w:cs="Calibri"/>
        </w:rPr>
        <w:t>Refer to FDD</w:t>
      </w:r>
    </w:p>
    <w:p w:rsidR="002B094F" w:rsidRPr="00F35EEA"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6" w:name="_Toc338170479"/>
      <w:bookmarkStart w:id="27" w:name="_Toc375678228"/>
      <w:bookmarkStart w:id="28" w:name="_Toc418080062"/>
      <w:bookmarkStart w:id="29" w:name="_Toc421709912"/>
      <w:bookmarkStart w:id="30" w:name="_Toc503521263"/>
      <w:r w:rsidRPr="00AC4CD8">
        <w:rPr>
          <w:rFonts w:ascii="Calibri" w:hAnsi="Calibri" w:cs="Calibri"/>
        </w:rPr>
        <w:lastRenderedPageBreak/>
        <w:t>Constant Data Dictionary</w:t>
      </w:r>
      <w:bookmarkEnd w:id="26"/>
      <w:bookmarkEnd w:id="27"/>
      <w:bookmarkEnd w:id="28"/>
      <w:bookmarkEnd w:id="29"/>
      <w:bookmarkEnd w:id="30"/>
    </w:p>
    <w:p w:rsidR="00AC4CD8" w:rsidRPr="00DA5500" w:rsidRDefault="00AC4CD8" w:rsidP="00AC4CD8">
      <w:pPr>
        <w:pStyle w:val="Heading2"/>
        <w:spacing w:after="60"/>
        <w:rPr>
          <w:rFonts w:ascii="Calibri" w:hAnsi="Calibri"/>
        </w:rPr>
      </w:pPr>
      <w:bookmarkStart w:id="31" w:name="_Toc421011506"/>
      <w:bookmarkStart w:id="32" w:name="_Toc421786527"/>
      <w:bookmarkStart w:id="33" w:name="_Toc503521264"/>
      <w:bookmarkStart w:id="34" w:name="_Toc418080064"/>
      <w:r w:rsidRPr="00DA5500">
        <w:rPr>
          <w:rFonts w:ascii="Calibri" w:hAnsi="Calibri"/>
        </w:rPr>
        <w:t>Program (fixed) Constants</w:t>
      </w:r>
      <w:bookmarkEnd w:id="31"/>
      <w:bookmarkEnd w:id="32"/>
      <w:bookmarkEnd w:id="33"/>
    </w:p>
    <w:p w:rsidR="00AC4CD8" w:rsidRPr="00DA5500" w:rsidRDefault="00AC4CD8" w:rsidP="0006076A">
      <w:pPr>
        <w:pStyle w:val="Heading3"/>
      </w:pPr>
      <w:bookmarkStart w:id="35" w:name="_Toc503521265"/>
      <w:bookmarkEnd w:id="34"/>
      <w:r w:rsidRPr="00DA5500">
        <w:t>Embedded Constants</w:t>
      </w:r>
      <w:bookmarkEnd w:id="3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9B2E64" w:rsidRPr="00AA38E8" w:rsidTr="00014677">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Value</w:t>
            </w:r>
          </w:p>
        </w:tc>
      </w:tr>
      <w:tr w:rsidR="009B2E64" w:rsidRPr="00AA38E8"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sidRPr="00B67FF4">
              <w:rPr>
                <w:rFonts w:cs="Calibri"/>
                <w:sz w:val="18"/>
                <w:szCs w:val="18"/>
              </w:rPr>
              <w:t>CRCTBLSIZE_CNT_U08</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Pr>
                <w:rFonts w:cs="Calibri"/>
                <w:sz w:val="18"/>
                <w:szCs w:val="18"/>
              </w:rPr>
              <w:t>1</w:t>
            </w:r>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Pr>
                <w:rFonts w:cs="Calibri"/>
                <w:sz w:val="18"/>
                <w:szCs w:val="18"/>
              </w:rPr>
              <w:t>Cnt</w:t>
            </w:r>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Pr>
                <w:rFonts w:cs="Calibri"/>
                <w:sz w:val="18"/>
                <w:szCs w:val="18"/>
              </w:rPr>
              <w:t>16</w:t>
            </w:r>
            <w:r w:rsidR="00EE3720">
              <w:rPr>
                <w:rFonts w:cs="Calibri"/>
                <w:sz w:val="18"/>
                <w:szCs w:val="18"/>
              </w:rPr>
              <w:t>U</w:t>
            </w:r>
          </w:p>
        </w:tc>
      </w:tr>
    </w:tbl>
    <w:p w:rsidR="00D60449" w:rsidRDefault="00D60449" w:rsidP="002518E0">
      <w:pPr>
        <w:pStyle w:val="BodyText3"/>
        <w:rPr>
          <w:rFonts w:cs="Calibri"/>
          <w:sz w:val="20"/>
          <w:szCs w:val="20"/>
        </w:rPr>
      </w:pPr>
    </w:p>
    <w:p w:rsidR="00D60449" w:rsidRPr="00A02C43" w:rsidRDefault="00D60449" w:rsidP="00D60449">
      <w:pPr>
        <w:pStyle w:val="BodyText3"/>
        <w:rPr>
          <w:rFonts w:cs="Calibri"/>
          <w:i/>
          <w:sz w:val="20"/>
          <w:szCs w:val="20"/>
        </w:rPr>
      </w:pPr>
      <w:r w:rsidRPr="00A02C43">
        <w:rPr>
          <w:rFonts w:cs="Calibri"/>
          <w:i/>
          <w:sz w:val="20"/>
          <w:szCs w:val="20"/>
        </w:rPr>
        <w:t>* Refer</w:t>
      </w:r>
      <w:r w:rsidRPr="004640B3">
        <w:rPr>
          <w:rFonts w:cs="Calibri"/>
          <w:i/>
          <w:sz w:val="20"/>
          <w:szCs w:val="20"/>
        </w:rPr>
        <w:t xml:space="preserve"> </w:t>
      </w:r>
      <w:r>
        <w:rPr>
          <w:rFonts w:cs="Calibri"/>
          <w:i/>
          <w:sz w:val="20"/>
          <w:szCs w:val="20"/>
        </w:rPr>
        <w:t xml:space="preserve">to </w:t>
      </w:r>
      <w:r w:rsidRPr="00A02C43">
        <w:rPr>
          <w:rFonts w:cs="Calibri"/>
          <w:i/>
          <w:sz w:val="20"/>
          <w:szCs w:val="20"/>
        </w:rPr>
        <w:t>FDD for other constant definition</w:t>
      </w:r>
      <w:r>
        <w:rPr>
          <w:rFonts w:cs="Calibri"/>
          <w:i/>
          <w:sz w:val="20"/>
          <w:szCs w:val="20"/>
        </w:rPr>
        <w:t>s</w:t>
      </w:r>
    </w:p>
    <w:p w:rsidR="00D60449" w:rsidRPr="0048012A" w:rsidRDefault="00D60449"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6" w:name="_Ref87065593"/>
      <w:bookmarkStart w:id="37" w:name="_Toc338170483"/>
      <w:bookmarkStart w:id="38" w:name="_Toc375678229"/>
      <w:bookmarkStart w:id="39" w:name="_Toc418080067"/>
      <w:bookmarkStart w:id="40" w:name="_Toc421786702"/>
      <w:bookmarkStart w:id="41" w:name="_Toc50352126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6"/>
      <w:bookmarkEnd w:id="37"/>
      <w:bookmarkEnd w:id="38"/>
      <w:bookmarkEnd w:id="39"/>
      <w:bookmarkEnd w:id="40"/>
      <w:bookmarkEnd w:id="41"/>
    </w:p>
    <w:p w:rsidR="004718DA" w:rsidRPr="00987B4A" w:rsidRDefault="004718DA" w:rsidP="004718DA">
      <w:pPr>
        <w:pStyle w:val="Heading2"/>
        <w:spacing w:after="60"/>
        <w:rPr>
          <w:rFonts w:ascii="Calibri" w:hAnsi="Calibri"/>
        </w:rPr>
      </w:pPr>
      <w:bookmarkStart w:id="42" w:name="_Toc338170484"/>
      <w:bookmarkStart w:id="43" w:name="_Toc418080068"/>
      <w:bookmarkStart w:id="44" w:name="_Toc421709916"/>
      <w:bookmarkStart w:id="45" w:name="_Toc488324204"/>
      <w:bookmarkStart w:id="46" w:name="_Toc503521267"/>
      <w:bookmarkStart w:id="47" w:name="_Toc421011514"/>
      <w:bookmarkStart w:id="48" w:name="_Toc424732616"/>
      <w:r w:rsidRPr="00007584">
        <w:rPr>
          <w:rFonts w:ascii="Calibri" w:hAnsi="Calibri"/>
        </w:rPr>
        <w:t>Sub</w:t>
      </w:r>
      <w:r w:rsidRPr="00987B4A">
        <w:rPr>
          <w:rFonts w:ascii="Calibri" w:hAnsi="Calibri"/>
        </w:rPr>
        <w:t>-Module Functions</w:t>
      </w:r>
      <w:bookmarkEnd w:id="42"/>
      <w:bookmarkEnd w:id="43"/>
      <w:bookmarkEnd w:id="44"/>
      <w:bookmarkEnd w:id="45"/>
      <w:bookmarkEnd w:id="46"/>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49" w:name="_Toc503521268"/>
      <w:r w:rsidRPr="00AA38E8">
        <w:rPr>
          <w:rFonts w:ascii="Calibri" w:hAnsi="Calibri" w:cs="Calibri"/>
        </w:rPr>
        <w:t xml:space="preserve">Init: </w:t>
      </w:r>
      <w:r w:rsidRPr="004718DA">
        <w:rPr>
          <w:rFonts w:asciiTheme="minorHAnsi" w:hAnsiTheme="minorHAnsi" w:cs="Calibri"/>
        </w:rPr>
        <w:t>Hw</w:t>
      </w:r>
      <w:r w:rsidR="00D331C7">
        <w:rPr>
          <w:rFonts w:asciiTheme="minorHAnsi" w:hAnsiTheme="minorHAnsi" w:cs="Calibri"/>
        </w:rPr>
        <w:t>Tq</w:t>
      </w:r>
      <w:r w:rsidR="008632C8">
        <w:rPr>
          <w:rFonts w:asciiTheme="minorHAnsi" w:hAnsiTheme="minorHAnsi" w:cs="Calibri"/>
        </w:rPr>
        <w:t>9</w:t>
      </w:r>
      <w:r w:rsidRPr="004718DA">
        <w:rPr>
          <w:rFonts w:asciiTheme="minorHAnsi" w:hAnsiTheme="minorHAnsi" w:cs="Calibri"/>
        </w:rPr>
        <w:t>MeasInit1</w:t>
      </w:r>
      <w:bookmarkEnd w:id="47"/>
      <w:bookmarkEnd w:id="48"/>
      <w:bookmarkEnd w:id="49"/>
    </w:p>
    <w:p w:rsidR="004718DA" w:rsidRPr="00AA38E8" w:rsidRDefault="004718DA" w:rsidP="004718DA">
      <w:pPr>
        <w:pStyle w:val="Heading2"/>
        <w:numPr>
          <w:ilvl w:val="3"/>
          <w:numId w:val="11"/>
        </w:numPr>
        <w:spacing w:after="60"/>
        <w:rPr>
          <w:rFonts w:ascii="Calibri" w:hAnsi="Calibri" w:cs="Calibri"/>
        </w:rPr>
      </w:pPr>
      <w:bookmarkStart w:id="50" w:name="_Toc421011515"/>
      <w:bookmarkStart w:id="51" w:name="_Toc424732617"/>
      <w:bookmarkStart w:id="52" w:name="_Toc503521269"/>
      <w:r w:rsidRPr="00AA38E8">
        <w:rPr>
          <w:rFonts w:ascii="Calibri" w:hAnsi="Calibri" w:cs="Calibri"/>
        </w:rPr>
        <w:t>Design Rationale</w:t>
      </w:r>
      <w:bookmarkEnd w:id="50"/>
      <w:bookmarkEnd w:id="51"/>
      <w:bookmarkEnd w:id="52"/>
    </w:p>
    <w:p w:rsidR="004718DA" w:rsidRPr="004718DA" w:rsidRDefault="004718DA" w:rsidP="004718DA">
      <w:pPr>
        <w:rPr>
          <w:lang w:bidi="ar-SA"/>
        </w:rPr>
      </w:pPr>
      <w:r>
        <w:rPr>
          <w:lang w:bidi="ar-SA"/>
        </w:rPr>
        <w:t>None</w:t>
      </w:r>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53" w:name="_Toc421011518"/>
      <w:bookmarkStart w:id="54" w:name="_Toc488324208"/>
      <w:bookmarkStart w:id="55" w:name="_Toc503521270"/>
      <w:r w:rsidRPr="00AA38E8">
        <w:rPr>
          <w:rFonts w:ascii="Calibri" w:hAnsi="Calibri" w:cs="Calibri"/>
        </w:rPr>
        <w:t xml:space="preserve">Per: </w:t>
      </w:r>
      <w:r w:rsidR="00282FED" w:rsidRPr="004718DA">
        <w:rPr>
          <w:rFonts w:asciiTheme="minorHAnsi" w:hAnsiTheme="minorHAnsi" w:cs="Calibri"/>
        </w:rPr>
        <w:t>Hw</w:t>
      </w:r>
      <w:r w:rsidR="00D331C7">
        <w:rPr>
          <w:rFonts w:asciiTheme="minorHAnsi" w:hAnsiTheme="minorHAnsi" w:cs="Calibri"/>
        </w:rPr>
        <w:t>Tq</w:t>
      </w:r>
      <w:r w:rsidR="008632C8">
        <w:rPr>
          <w:rFonts w:asciiTheme="minorHAnsi" w:hAnsiTheme="minorHAnsi" w:cs="Calibri"/>
        </w:rPr>
        <w:t>9</w:t>
      </w:r>
      <w:r w:rsidR="00282FED" w:rsidRPr="004718DA">
        <w:rPr>
          <w:rFonts w:asciiTheme="minorHAnsi" w:hAnsiTheme="minorHAnsi" w:cs="Calibri"/>
        </w:rPr>
        <w:t>Meas</w:t>
      </w:r>
      <w:r w:rsidRPr="00AA38E8">
        <w:rPr>
          <w:rFonts w:ascii="Calibri" w:hAnsi="Calibri" w:cs="Calibri"/>
        </w:rPr>
        <w:t>Per</w:t>
      </w:r>
      <w:bookmarkEnd w:id="53"/>
      <w:r>
        <w:rPr>
          <w:rFonts w:ascii="Calibri" w:hAnsi="Calibri" w:cs="Calibri"/>
        </w:rPr>
        <w:t>1</w:t>
      </w:r>
      <w:bookmarkEnd w:id="54"/>
      <w:bookmarkEnd w:id="55"/>
    </w:p>
    <w:p w:rsidR="004718DA" w:rsidRPr="00AA38E8" w:rsidRDefault="004718DA" w:rsidP="004718DA">
      <w:pPr>
        <w:pStyle w:val="Heading2"/>
        <w:numPr>
          <w:ilvl w:val="3"/>
          <w:numId w:val="11"/>
        </w:numPr>
        <w:spacing w:after="60"/>
        <w:rPr>
          <w:rFonts w:ascii="Calibri" w:hAnsi="Calibri" w:cs="Calibri"/>
        </w:rPr>
      </w:pPr>
      <w:bookmarkStart w:id="56" w:name="_Toc421011519"/>
      <w:bookmarkStart w:id="57" w:name="_Toc488324209"/>
      <w:bookmarkStart w:id="58" w:name="_Toc503521271"/>
      <w:r w:rsidRPr="00AA38E8">
        <w:rPr>
          <w:rFonts w:ascii="Calibri" w:hAnsi="Calibri" w:cs="Calibri"/>
        </w:rPr>
        <w:t>Design Rationale</w:t>
      </w:r>
      <w:bookmarkEnd w:id="56"/>
      <w:bookmarkEnd w:id="57"/>
      <w:bookmarkEnd w:id="58"/>
    </w:p>
    <w:p w:rsidR="00CC086E" w:rsidRDefault="00CC086E" w:rsidP="00282FED">
      <w:pPr>
        <w:rPr>
          <w:rFonts w:cs="Calibri"/>
        </w:rPr>
      </w:pPr>
      <w:r>
        <w:rPr>
          <w:rFonts w:cs="Calibri"/>
        </w:rPr>
        <w:t>Clear local buffer in the below path of the model has not been implemented, because it</w:t>
      </w:r>
      <w:r w:rsidR="00536753">
        <w:rPr>
          <w:rFonts w:cs="Calibri"/>
        </w:rPr>
        <w:t>’</w:t>
      </w:r>
      <w:r>
        <w:rPr>
          <w:rFonts w:cs="Calibri"/>
        </w:rPr>
        <w:t>s not required.</w:t>
      </w:r>
    </w:p>
    <w:p w:rsidR="00282FED" w:rsidRPr="00BA0072" w:rsidRDefault="00CC086E" w:rsidP="00282FED">
      <w:pPr>
        <w:rPr>
          <w:rFonts w:cs="Calibri"/>
        </w:rPr>
      </w:pPr>
      <w:proofErr w:type="gramStart"/>
      <w:r>
        <w:rPr>
          <w:rFonts w:cs="Calibri"/>
        </w:rPr>
        <w:t>Path :</w:t>
      </w:r>
      <w:proofErr w:type="gramEnd"/>
      <w:r>
        <w:rPr>
          <w:rFonts w:cs="Calibri"/>
        </w:rPr>
        <w:t xml:space="preserve"> </w:t>
      </w:r>
      <w:r w:rsidRPr="00CC086E">
        <w:rPr>
          <w:rFonts w:cs="Calibri"/>
        </w:rPr>
        <w:t>ES22</w:t>
      </w:r>
      <w:r w:rsidR="008632C8">
        <w:rPr>
          <w:rFonts w:cs="Calibri"/>
        </w:rPr>
        <w:t>4</w:t>
      </w:r>
      <w:r w:rsidRPr="00CC086E">
        <w:rPr>
          <w:rFonts w:cs="Calibri"/>
        </w:rPr>
        <w:t>A_HwTq</w:t>
      </w:r>
      <w:r w:rsidR="008632C8">
        <w:rPr>
          <w:rFonts w:cs="Calibri"/>
        </w:rPr>
        <w:t>9</w:t>
      </w:r>
      <w:r w:rsidRPr="00CC086E">
        <w:rPr>
          <w:rFonts w:cs="Calibri"/>
        </w:rPr>
        <w:t>Meas/HwTq</w:t>
      </w:r>
      <w:r w:rsidR="008632C8">
        <w:rPr>
          <w:rFonts w:cs="Calibri"/>
        </w:rPr>
        <w:t>9</w:t>
      </w:r>
      <w:r w:rsidRPr="00CC086E">
        <w:rPr>
          <w:rFonts w:cs="Calibri"/>
        </w:rPr>
        <w:t>Meas/HwTq</w:t>
      </w:r>
      <w:r w:rsidR="008632C8">
        <w:rPr>
          <w:rFonts w:cs="Calibri"/>
        </w:rPr>
        <w:t>9</w:t>
      </w:r>
      <w:r w:rsidRPr="00CC086E">
        <w:rPr>
          <w:rFonts w:cs="Calibri"/>
        </w:rPr>
        <w:t>MeasPer1/Raw Data Processing/Clear Local Buffer</w:t>
      </w:r>
      <w:r>
        <w:rPr>
          <w:rFonts w:cs="Calibri"/>
        </w:rPr>
        <w:t xml:space="preserve"> </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59" w:name="_Toc488324210"/>
      <w:bookmarkStart w:id="60" w:name="_Toc503521272"/>
      <w:r w:rsidRPr="00AA38E8">
        <w:rPr>
          <w:rFonts w:ascii="Calibri" w:hAnsi="Calibri" w:cs="Calibri"/>
        </w:rPr>
        <w:t xml:space="preserve">Per: </w:t>
      </w:r>
      <w:bookmarkEnd w:id="59"/>
      <w:r w:rsidR="00D331C7" w:rsidRPr="004718DA">
        <w:rPr>
          <w:rFonts w:asciiTheme="minorHAnsi" w:hAnsiTheme="minorHAnsi" w:cs="Calibri"/>
        </w:rPr>
        <w:t>Hw</w:t>
      </w:r>
      <w:r w:rsidR="00D331C7">
        <w:rPr>
          <w:rFonts w:asciiTheme="minorHAnsi" w:hAnsiTheme="minorHAnsi" w:cs="Calibri"/>
        </w:rPr>
        <w:t>Tq</w:t>
      </w:r>
      <w:r w:rsidR="008632C8">
        <w:rPr>
          <w:rFonts w:asciiTheme="minorHAnsi" w:hAnsiTheme="minorHAnsi" w:cs="Calibri"/>
        </w:rPr>
        <w:t>9</w:t>
      </w:r>
      <w:r w:rsidR="00D331C7" w:rsidRPr="004718DA">
        <w:rPr>
          <w:rFonts w:asciiTheme="minorHAnsi" w:hAnsiTheme="minorHAnsi" w:cs="Calibri"/>
        </w:rPr>
        <w:t>Meas</w:t>
      </w:r>
      <w:r w:rsidR="00D331C7" w:rsidRPr="00AA38E8">
        <w:rPr>
          <w:rFonts w:ascii="Calibri" w:hAnsi="Calibri" w:cs="Calibri"/>
        </w:rPr>
        <w:t>Per</w:t>
      </w:r>
      <w:r w:rsidR="00D331C7">
        <w:rPr>
          <w:rFonts w:ascii="Calibri" w:hAnsi="Calibri" w:cs="Calibri"/>
        </w:rPr>
        <w:t>2</w:t>
      </w:r>
      <w:bookmarkEnd w:id="60"/>
    </w:p>
    <w:p w:rsidR="00282FED" w:rsidRPr="00AA38E8" w:rsidRDefault="00282FED" w:rsidP="00282FED">
      <w:pPr>
        <w:pStyle w:val="Heading2"/>
        <w:numPr>
          <w:ilvl w:val="3"/>
          <w:numId w:val="11"/>
        </w:numPr>
        <w:spacing w:after="60"/>
        <w:rPr>
          <w:rFonts w:ascii="Calibri" w:hAnsi="Calibri" w:cs="Calibri"/>
        </w:rPr>
      </w:pPr>
      <w:bookmarkStart w:id="61" w:name="_Toc488324211"/>
      <w:bookmarkStart w:id="62" w:name="_Toc503521273"/>
      <w:r w:rsidRPr="00AA38E8">
        <w:rPr>
          <w:rFonts w:ascii="Calibri" w:hAnsi="Calibri" w:cs="Calibri"/>
        </w:rPr>
        <w:t>Design Rationale</w:t>
      </w:r>
      <w:bookmarkEnd w:id="61"/>
      <w:bookmarkEnd w:id="62"/>
    </w:p>
    <w:p w:rsidR="00282FED" w:rsidRDefault="00282FED" w:rsidP="00C91520">
      <w:pPr>
        <w:rPr>
          <w:rFonts w:asciiTheme="minorHAnsi" w:hAnsiTheme="minorHAnsi" w:cs="Calibri"/>
          <w:szCs w:val="20"/>
        </w:rPr>
      </w:pPr>
      <w:r w:rsidRPr="00BA0072">
        <w:rPr>
          <w:rFonts w:cs="Calibri"/>
        </w:rPr>
        <w:t>None</w:t>
      </w:r>
      <w:bookmarkStart w:id="63" w:name="_Toc418080073"/>
      <w:bookmarkStart w:id="64" w:name="_Toc421709918"/>
      <w:r>
        <w:rPr>
          <w:rFonts w:asciiTheme="minorHAnsi" w:hAnsiTheme="minorHAnsi" w:cs="Calibri"/>
          <w:szCs w:val="20"/>
        </w:rPr>
        <w:br w:type="page"/>
      </w:r>
    </w:p>
    <w:p w:rsidR="00282FED" w:rsidRPr="008C6874" w:rsidRDefault="00282FED" w:rsidP="00282FED">
      <w:pPr>
        <w:pStyle w:val="Heading2"/>
        <w:spacing w:after="60"/>
        <w:rPr>
          <w:rFonts w:ascii="Calibri" w:hAnsi="Calibri"/>
        </w:rPr>
      </w:pPr>
      <w:bookmarkStart w:id="65" w:name="_Toc488324218"/>
      <w:bookmarkStart w:id="66" w:name="_Toc503521274"/>
      <w:bookmarkEnd w:id="63"/>
      <w:bookmarkEnd w:id="64"/>
      <w:r>
        <w:rPr>
          <w:rFonts w:ascii="Calibri" w:hAnsi="Calibri"/>
        </w:rPr>
        <w:lastRenderedPageBreak/>
        <w:t>Server R</w:t>
      </w:r>
      <w:r w:rsidRPr="008C6874">
        <w:rPr>
          <w:rFonts w:ascii="Calibri" w:hAnsi="Calibri"/>
        </w:rPr>
        <w:t>un</w:t>
      </w:r>
      <w:r>
        <w:rPr>
          <w:rFonts w:ascii="Calibri" w:hAnsi="Calibri"/>
        </w:rPr>
        <w:t>n</w:t>
      </w:r>
      <w:r w:rsidRPr="008C6874">
        <w:rPr>
          <w:rFonts w:ascii="Calibri" w:hAnsi="Calibri"/>
        </w:rPr>
        <w:t>ables</w:t>
      </w:r>
      <w:bookmarkEnd w:id="65"/>
      <w:bookmarkEnd w:id="66"/>
      <w:r w:rsidRPr="008C6874">
        <w:rPr>
          <w:rFonts w:ascii="Calibri" w:hAnsi="Calibri"/>
        </w:rPr>
        <w:t xml:space="preserve"> </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67" w:name="_Toc382301471"/>
      <w:bookmarkStart w:id="68" w:name="_Toc383698997"/>
      <w:bookmarkStart w:id="69" w:name="_Toc488324219"/>
      <w:bookmarkStart w:id="70" w:name="_Toc503521275"/>
      <w:bookmarkEnd w:id="67"/>
      <w:bookmarkEnd w:id="68"/>
      <w:r>
        <w:rPr>
          <w:rFonts w:ascii="Calibri" w:hAnsi="Calibri" w:cs="Calibri"/>
        </w:rPr>
        <w:t>HwTq</w:t>
      </w:r>
      <w:r w:rsidR="008632C8">
        <w:rPr>
          <w:rFonts w:ascii="Calibri" w:hAnsi="Calibri" w:cs="Calibri"/>
        </w:rPr>
        <w:t>9</w:t>
      </w:r>
      <w:r>
        <w:rPr>
          <w:rFonts w:ascii="Calibri" w:hAnsi="Calibri" w:cs="Calibri"/>
        </w:rPr>
        <w:t>Meas</w:t>
      </w:r>
      <w:r w:rsidR="007C7754">
        <w:rPr>
          <w:rFonts w:ascii="Calibri" w:hAnsi="Calibri" w:cs="Calibri"/>
        </w:rPr>
        <w:t>Hw</w:t>
      </w:r>
      <w:r>
        <w:rPr>
          <w:rFonts w:ascii="Calibri" w:hAnsi="Calibri" w:cs="Calibri"/>
        </w:rPr>
        <w:t>Tq</w:t>
      </w:r>
      <w:r w:rsidR="008632C8">
        <w:rPr>
          <w:rFonts w:ascii="Calibri" w:hAnsi="Calibri" w:cs="Calibri"/>
        </w:rPr>
        <w:t>9</w:t>
      </w:r>
      <w:r w:rsidR="00282FED" w:rsidRPr="005F1B88">
        <w:rPr>
          <w:rFonts w:ascii="Calibri" w:hAnsi="Calibri" w:cs="Calibri"/>
        </w:rPr>
        <w:t>AutTrim</w:t>
      </w:r>
      <w:bookmarkEnd w:id="69"/>
      <w:bookmarkEnd w:id="70"/>
    </w:p>
    <w:p w:rsidR="00282FED" w:rsidRPr="00AA38E8" w:rsidRDefault="00282FED" w:rsidP="00282FED">
      <w:pPr>
        <w:pStyle w:val="Heading2"/>
        <w:numPr>
          <w:ilvl w:val="3"/>
          <w:numId w:val="11"/>
        </w:numPr>
        <w:spacing w:after="60"/>
        <w:rPr>
          <w:rFonts w:ascii="Calibri" w:hAnsi="Calibri" w:cs="Calibri"/>
        </w:rPr>
      </w:pPr>
      <w:bookmarkStart w:id="71" w:name="_Toc421011525"/>
      <w:bookmarkStart w:id="72" w:name="_Toc488324220"/>
      <w:bookmarkStart w:id="73" w:name="_Toc503521276"/>
      <w:r w:rsidRPr="00AA38E8">
        <w:rPr>
          <w:rFonts w:ascii="Calibri" w:hAnsi="Calibri" w:cs="Calibri"/>
        </w:rPr>
        <w:t>Design Rationale</w:t>
      </w:r>
      <w:bookmarkEnd w:id="71"/>
      <w:bookmarkEnd w:id="72"/>
      <w:bookmarkEnd w:id="73"/>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74" w:name="_Toc488324221"/>
      <w:bookmarkStart w:id="75" w:name="_Toc503521277"/>
      <w:r>
        <w:rPr>
          <w:rFonts w:ascii="Calibri" w:hAnsi="Calibri" w:cs="Calibri"/>
        </w:rPr>
        <w:t>HwTq</w:t>
      </w:r>
      <w:r w:rsidR="008632C8">
        <w:rPr>
          <w:rFonts w:ascii="Calibri" w:hAnsi="Calibri" w:cs="Calibri"/>
        </w:rPr>
        <w:t>9</w:t>
      </w:r>
      <w:r>
        <w:rPr>
          <w:rFonts w:ascii="Calibri" w:hAnsi="Calibri" w:cs="Calibri"/>
        </w:rPr>
        <w:t>Meas</w:t>
      </w:r>
      <w:bookmarkStart w:id="76" w:name="_Toc488324223"/>
      <w:bookmarkEnd w:id="74"/>
      <w:r w:rsidR="007C7754">
        <w:rPr>
          <w:rFonts w:ascii="Calibri" w:hAnsi="Calibri" w:cs="Calibri"/>
        </w:rPr>
        <w:t>Hw</w:t>
      </w:r>
      <w:r>
        <w:rPr>
          <w:rFonts w:ascii="Calibri" w:hAnsi="Calibri" w:cs="Calibri"/>
        </w:rPr>
        <w:t>Tq</w:t>
      </w:r>
      <w:r w:rsidR="008632C8">
        <w:rPr>
          <w:rFonts w:ascii="Calibri" w:hAnsi="Calibri" w:cs="Calibri"/>
        </w:rPr>
        <w:t>9</w:t>
      </w:r>
      <w:r w:rsidR="00282FED" w:rsidRPr="00C1003B">
        <w:rPr>
          <w:rFonts w:ascii="Calibri" w:hAnsi="Calibri" w:cs="Calibri"/>
        </w:rPr>
        <w:t>ClrTrim</w:t>
      </w:r>
      <w:bookmarkEnd w:id="75"/>
      <w:bookmarkEnd w:id="76"/>
    </w:p>
    <w:p w:rsidR="00282FED" w:rsidRPr="00AA38E8" w:rsidRDefault="00282FED" w:rsidP="00282FED">
      <w:pPr>
        <w:pStyle w:val="Heading2"/>
        <w:numPr>
          <w:ilvl w:val="3"/>
          <w:numId w:val="11"/>
        </w:numPr>
        <w:spacing w:after="60"/>
        <w:rPr>
          <w:rFonts w:ascii="Calibri" w:hAnsi="Calibri" w:cs="Calibri"/>
        </w:rPr>
      </w:pPr>
      <w:bookmarkStart w:id="77" w:name="_Toc488324224"/>
      <w:bookmarkStart w:id="78" w:name="_Toc503521278"/>
      <w:r w:rsidRPr="00AA38E8">
        <w:rPr>
          <w:rFonts w:ascii="Calibri" w:hAnsi="Calibri" w:cs="Calibri"/>
        </w:rPr>
        <w:t>Design Rationale</w:t>
      </w:r>
      <w:bookmarkEnd w:id="77"/>
      <w:bookmarkEnd w:id="78"/>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79" w:name="_Toc488324225"/>
      <w:bookmarkStart w:id="80" w:name="_Toc503521279"/>
      <w:r>
        <w:rPr>
          <w:rFonts w:ascii="Calibri" w:hAnsi="Calibri" w:cs="Calibri"/>
        </w:rPr>
        <w:t>HwTq</w:t>
      </w:r>
      <w:r w:rsidR="008632C8">
        <w:rPr>
          <w:rFonts w:ascii="Calibri" w:hAnsi="Calibri" w:cs="Calibri"/>
        </w:rPr>
        <w:t>9</w:t>
      </w:r>
      <w:r>
        <w:rPr>
          <w:rFonts w:ascii="Calibri" w:hAnsi="Calibri" w:cs="Calibri"/>
        </w:rPr>
        <w:t>Meas</w:t>
      </w:r>
      <w:r w:rsidR="007C7754">
        <w:rPr>
          <w:rFonts w:ascii="Calibri" w:hAnsi="Calibri" w:cs="Calibri"/>
        </w:rPr>
        <w:t>Hw</w:t>
      </w:r>
      <w:r>
        <w:rPr>
          <w:rFonts w:ascii="Calibri" w:hAnsi="Calibri" w:cs="Calibri"/>
        </w:rPr>
        <w:t>Tq</w:t>
      </w:r>
      <w:r w:rsidR="008632C8">
        <w:rPr>
          <w:rFonts w:ascii="Calibri" w:hAnsi="Calibri" w:cs="Calibri"/>
        </w:rPr>
        <w:t>9</w:t>
      </w:r>
      <w:r w:rsidR="00282FED">
        <w:rPr>
          <w:rFonts w:ascii="Calibri" w:hAnsi="Calibri" w:cs="Calibri"/>
        </w:rPr>
        <w:t>ReadTrim</w:t>
      </w:r>
      <w:bookmarkEnd w:id="79"/>
      <w:bookmarkEnd w:id="80"/>
    </w:p>
    <w:p w:rsidR="00282FED" w:rsidRPr="00AA38E8" w:rsidRDefault="00282FED" w:rsidP="00282FED">
      <w:pPr>
        <w:pStyle w:val="Heading2"/>
        <w:numPr>
          <w:ilvl w:val="3"/>
          <w:numId w:val="11"/>
        </w:numPr>
        <w:spacing w:after="60"/>
        <w:rPr>
          <w:rFonts w:ascii="Calibri" w:hAnsi="Calibri" w:cs="Calibri"/>
        </w:rPr>
      </w:pPr>
      <w:bookmarkStart w:id="81" w:name="_Toc488324226"/>
      <w:bookmarkStart w:id="82" w:name="_Toc503521280"/>
      <w:r w:rsidRPr="00AA38E8">
        <w:rPr>
          <w:rFonts w:ascii="Calibri" w:hAnsi="Calibri" w:cs="Calibri"/>
        </w:rPr>
        <w:t>Design Rationale</w:t>
      </w:r>
      <w:bookmarkEnd w:id="81"/>
      <w:bookmarkEnd w:id="82"/>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83" w:name="_Toc488324227"/>
      <w:bookmarkStart w:id="84" w:name="_Toc503521281"/>
      <w:r>
        <w:rPr>
          <w:rFonts w:ascii="Calibri" w:hAnsi="Calibri" w:cs="Calibri"/>
        </w:rPr>
        <w:t>HwTq</w:t>
      </w:r>
      <w:r w:rsidR="008632C8">
        <w:rPr>
          <w:rFonts w:ascii="Calibri" w:hAnsi="Calibri" w:cs="Calibri"/>
        </w:rPr>
        <w:t>9</w:t>
      </w:r>
      <w:r>
        <w:rPr>
          <w:rFonts w:ascii="Calibri" w:hAnsi="Calibri" w:cs="Calibri"/>
        </w:rPr>
        <w:t>Meas</w:t>
      </w:r>
      <w:r w:rsidR="007C7754">
        <w:rPr>
          <w:rFonts w:ascii="Calibri" w:hAnsi="Calibri" w:cs="Calibri"/>
        </w:rPr>
        <w:t>Hw</w:t>
      </w:r>
      <w:r>
        <w:rPr>
          <w:rFonts w:ascii="Calibri" w:hAnsi="Calibri" w:cs="Calibri"/>
        </w:rPr>
        <w:t>Tq</w:t>
      </w:r>
      <w:r w:rsidR="008632C8">
        <w:rPr>
          <w:rFonts w:ascii="Calibri" w:hAnsi="Calibri" w:cs="Calibri"/>
        </w:rPr>
        <w:t>9</w:t>
      </w:r>
      <w:r w:rsidR="00282FED">
        <w:rPr>
          <w:rFonts w:ascii="Calibri" w:hAnsi="Calibri" w:cs="Calibri"/>
        </w:rPr>
        <w:t>TrimPrfmdSts</w:t>
      </w:r>
      <w:bookmarkEnd w:id="83"/>
      <w:bookmarkEnd w:id="84"/>
    </w:p>
    <w:p w:rsidR="00282FED" w:rsidRPr="00AA38E8" w:rsidRDefault="00282FED" w:rsidP="00282FED">
      <w:pPr>
        <w:pStyle w:val="Heading2"/>
        <w:numPr>
          <w:ilvl w:val="3"/>
          <w:numId w:val="11"/>
        </w:numPr>
        <w:spacing w:after="60"/>
        <w:rPr>
          <w:rFonts w:ascii="Calibri" w:hAnsi="Calibri" w:cs="Calibri"/>
        </w:rPr>
      </w:pPr>
      <w:bookmarkStart w:id="85" w:name="_Toc488324228"/>
      <w:bookmarkStart w:id="86" w:name="_Toc503521282"/>
      <w:r w:rsidRPr="00AA38E8">
        <w:rPr>
          <w:rFonts w:ascii="Calibri" w:hAnsi="Calibri" w:cs="Calibri"/>
        </w:rPr>
        <w:t>Design Rationale</w:t>
      </w:r>
      <w:bookmarkEnd w:id="85"/>
      <w:bookmarkEnd w:id="86"/>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87" w:name="_Toc488324229"/>
      <w:bookmarkStart w:id="88" w:name="_Toc503521283"/>
      <w:r>
        <w:rPr>
          <w:rFonts w:ascii="Calibri" w:hAnsi="Calibri" w:cs="Calibri"/>
        </w:rPr>
        <w:t>HwTq</w:t>
      </w:r>
      <w:r w:rsidR="008632C8">
        <w:rPr>
          <w:rFonts w:ascii="Calibri" w:hAnsi="Calibri" w:cs="Calibri"/>
        </w:rPr>
        <w:t>9</w:t>
      </w:r>
      <w:r>
        <w:rPr>
          <w:rFonts w:ascii="Calibri" w:hAnsi="Calibri" w:cs="Calibri"/>
        </w:rPr>
        <w:t>Meas</w:t>
      </w:r>
      <w:r w:rsidR="007C7754">
        <w:rPr>
          <w:rFonts w:ascii="Calibri" w:hAnsi="Calibri" w:cs="Calibri"/>
        </w:rPr>
        <w:t>Hw</w:t>
      </w:r>
      <w:r>
        <w:rPr>
          <w:rFonts w:ascii="Calibri" w:hAnsi="Calibri" w:cs="Calibri"/>
        </w:rPr>
        <w:t>Tq</w:t>
      </w:r>
      <w:r w:rsidR="008632C8">
        <w:rPr>
          <w:rFonts w:ascii="Calibri" w:hAnsi="Calibri" w:cs="Calibri"/>
        </w:rPr>
        <w:t>9</w:t>
      </w:r>
      <w:r w:rsidR="00282FED">
        <w:rPr>
          <w:rFonts w:ascii="Calibri" w:hAnsi="Calibri" w:cs="Calibri"/>
        </w:rPr>
        <w:t>Wr</w:t>
      </w:r>
      <w:r w:rsidR="00282FED" w:rsidRPr="005F1B88">
        <w:rPr>
          <w:rFonts w:ascii="Calibri" w:hAnsi="Calibri" w:cs="Calibri"/>
        </w:rPr>
        <w:t>Trim</w:t>
      </w:r>
      <w:bookmarkEnd w:id="87"/>
      <w:bookmarkEnd w:id="88"/>
    </w:p>
    <w:p w:rsidR="00282FED" w:rsidRPr="00AA38E8" w:rsidRDefault="00282FED" w:rsidP="00282FED">
      <w:pPr>
        <w:pStyle w:val="Heading2"/>
        <w:numPr>
          <w:ilvl w:val="3"/>
          <w:numId w:val="11"/>
        </w:numPr>
        <w:spacing w:after="60"/>
        <w:rPr>
          <w:rFonts w:ascii="Calibri" w:hAnsi="Calibri" w:cs="Calibri"/>
        </w:rPr>
      </w:pPr>
      <w:bookmarkStart w:id="89" w:name="_Toc488324230"/>
      <w:bookmarkStart w:id="90" w:name="_Toc503521284"/>
      <w:r w:rsidRPr="00AA38E8">
        <w:rPr>
          <w:rFonts w:ascii="Calibri" w:hAnsi="Calibri" w:cs="Calibri"/>
        </w:rPr>
        <w:t>Design Rationale</w:t>
      </w:r>
      <w:bookmarkEnd w:id="89"/>
      <w:bookmarkEnd w:id="90"/>
    </w:p>
    <w:p w:rsidR="00282FED" w:rsidRDefault="00282FED" w:rsidP="00282FED">
      <w:pPr>
        <w:rPr>
          <w:rFonts w:cs="Calibri"/>
        </w:rPr>
      </w:pPr>
      <w:r w:rsidRPr="005F1B88">
        <w:rPr>
          <w:rFonts w:cs="Calibri"/>
        </w:rPr>
        <w:t>None</w:t>
      </w:r>
    </w:p>
    <w:p w:rsidR="00282FED" w:rsidRPr="005F1B88" w:rsidRDefault="00282FED" w:rsidP="00282FED">
      <w:pPr>
        <w:rPr>
          <w:rFonts w:cs="Calibri"/>
        </w:rPr>
      </w:pPr>
    </w:p>
    <w:p w:rsidR="00282FED" w:rsidRPr="00AA38E8" w:rsidRDefault="00282FED" w:rsidP="00282FED">
      <w:pPr>
        <w:pStyle w:val="Heading2"/>
        <w:spacing w:after="60"/>
        <w:rPr>
          <w:rFonts w:ascii="Calibri" w:hAnsi="Calibri" w:cs="Calibri"/>
        </w:rPr>
      </w:pPr>
      <w:bookmarkStart w:id="91" w:name="_Ref382299966"/>
      <w:bookmarkStart w:id="92" w:name="_Toc421011529"/>
      <w:bookmarkStart w:id="93" w:name="_Toc488324231"/>
      <w:bookmarkStart w:id="94" w:name="_Toc503521285"/>
      <w:r w:rsidRPr="00AA38E8">
        <w:rPr>
          <w:rFonts w:ascii="Calibri" w:hAnsi="Calibri" w:cs="Calibri"/>
        </w:rPr>
        <w:t>Interrupt Functions</w:t>
      </w:r>
      <w:bookmarkEnd w:id="91"/>
      <w:bookmarkEnd w:id="92"/>
      <w:bookmarkEnd w:id="93"/>
      <w:bookmarkEnd w:id="94"/>
    </w:p>
    <w:p w:rsidR="00282FED" w:rsidRDefault="00282FED" w:rsidP="00282FED">
      <w:pPr>
        <w:rPr>
          <w:rFonts w:cs="Calibri"/>
        </w:rPr>
      </w:pPr>
      <w:r w:rsidRPr="005F1B88">
        <w:rPr>
          <w:rFonts w:cs="Calibri"/>
        </w:rPr>
        <w:t>None</w:t>
      </w:r>
    </w:p>
    <w:p w:rsidR="00282FED" w:rsidRDefault="00282FED" w:rsidP="00282FED">
      <w:pPr>
        <w:spacing w:after="0"/>
        <w:rPr>
          <w:rFonts w:cs="Calibri"/>
        </w:rPr>
      </w:pPr>
      <w:r>
        <w:rPr>
          <w:rFonts w:cs="Calibri"/>
        </w:rPr>
        <w:br w:type="page"/>
      </w:r>
    </w:p>
    <w:p w:rsidR="002B094F" w:rsidRPr="0006076A" w:rsidRDefault="002B094F" w:rsidP="0006076A">
      <w:pPr>
        <w:pStyle w:val="Heading2"/>
        <w:rPr>
          <w:rFonts w:asciiTheme="minorHAnsi" w:hAnsiTheme="minorHAnsi"/>
        </w:rPr>
      </w:pPr>
      <w:bookmarkStart w:id="95" w:name="_Toc338170485"/>
      <w:bookmarkStart w:id="96" w:name="_Toc418080074"/>
      <w:bookmarkStart w:id="97" w:name="_Toc421709919"/>
      <w:bookmarkStart w:id="98" w:name="_Toc503521286"/>
      <w:r w:rsidRPr="0006076A">
        <w:rPr>
          <w:rFonts w:asciiTheme="minorHAnsi" w:hAnsiTheme="minorHAnsi"/>
        </w:rPr>
        <w:lastRenderedPageBreak/>
        <w:t>Module Internal (Local) Functions</w:t>
      </w:r>
      <w:bookmarkEnd w:id="95"/>
      <w:bookmarkEnd w:id="96"/>
      <w:bookmarkEnd w:id="97"/>
      <w:bookmarkEnd w:id="98"/>
    </w:p>
    <w:p w:rsidR="003877CA" w:rsidRPr="003877CA" w:rsidRDefault="003877CA" w:rsidP="0006076A">
      <w:pPr>
        <w:pStyle w:val="Heading3"/>
      </w:pPr>
      <w:bookmarkStart w:id="99" w:name="_Toc414443275"/>
      <w:bookmarkStart w:id="100" w:name="_Toc420488402"/>
      <w:bookmarkStart w:id="101" w:name="_Toc503521287"/>
      <w:r w:rsidRPr="003877CA">
        <w:t>Local Function #1</w:t>
      </w:r>
      <w:bookmarkEnd w:id="99"/>
      <w:bookmarkEnd w:id="100"/>
      <w:bookmarkEnd w:id="10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3158"/>
        <w:gridCol w:w="1350"/>
        <w:gridCol w:w="1350"/>
        <w:gridCol w:w="1350"/>
      </w:tblGrid>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Function Name</w:t>
            </w:r>
          </w:p>
        </w:tc>
        <w:tc>
          <w:tcPr>
            <w:tcW w:w="3158" w:type="dxa"/>
            <w:vAlign w:val="center"/>
          </w:tcPr>
          <w:p w:rsidR="003877CA" w:rsidRPr="00EE4B16" w:rsidRDefault="005A4502" w:rsidP="00EE4B16">
            <w:pPr>
              <w:spacing w:before="60"/>
              <w:rPr>
                <w:rFonts w:cs="Calibri"/>
                <w:sz w:val="18"/>
                <w:szCs w:val="18"/>
              </w:rPr>
            </w:pPr>
            <w:proofErr w:type="spellStart"/>
            <w:r w:rsidRPr="005A4502">
              <w:rPr>
                <w:rFonts w:cs="Calibri"/>
                <w:sz w:val="18"/>
                <w:szCs w:val="18"/>
              </w:rPr>
              <w:t>StuckNoDataSeln</w:t>
            </w:r>
            <w:proofErr w:type="spellEnd"/>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Max</w:t>
            </w:r>
          </w:p>
        </w:tc>
      </w:tr>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Arguments Passed</w:t>
            </w:r>
          </w:p>
        </w:tc>
        <w:tc>
          <w:tcPr>
            <w:tcW w:w="3158" w:type="dxa"/>
            <w:vAlign w:val="center"/>
          </w:tcPr>
          <w:p w:rsidR="003877CA" w:rsidRPr="00EE4B16" w:rsidRDefault="00C91520" w:rsidP="00EE4B16">
            <w:pPr>
              <w:spacing w:before="60"/>
              <w:rPr>
                <w:rFonts w:cs="Calibri"/>
                <w:sz w:val="18"/>
                <w:szCs w:val="18"/>
              </w:rPr>
            </w:pPr>
            <w:r>
              <w:rPr>
                <w:rFonts w:cs="Calibri"/>
                <w:sz w:val="18"/>
                <w:szCs w:val="18"/>
              </w:rPr>
              <w:t>NA</w:t>
            </w:r>
          </w:p>
        </w:tc>
        <w:tc>
          <w:tcPr>
            <w:tcW w:w="1350" w:type="dxa"/>
            <w:vAlign w:val="center"/>
          </w:tcPr>
          <w:p w:rsidR="003877CA" w:rsidRPr="00EE4B16" w:rsidRDefault="00C91520" w:rsidP="00EE4B16">
            <w:pPr>
              <w:jc w:val="center"/>
              <w:rPr>
                <w:rFonts w:cs="Calibri"/>
                <w:sz w:val="18"/>
                <w:szCs w:val="18"/>
              </w:rPr>
            </w:pPr>
            <w:r>
              <w:rPr>
                <w:rFonts w:cs="Calibri"/>
                <w:sz w:val="18"/>
                <w:szCs w:val="18"/>
              </w:rPr>
              <w:t>N/A</w:t>
            </w:r>
          </w:p>
        </w:tc>
        <w:tc>
          <w:tcPr>
            <w:tcW w:w="1350" w:type="dxa"/>
            <w:vAlign w:val="center"/>
          </w:tcPr>
          <w:p w:rsidR="003877CA" w:rsidRPr="00EE4B16" w:rsidRDefault="00C91520" w:rsidP="00EE4B16">
            <w:pPr>
              <w:autoSpaceDE w:val="0"/>
              <w:autoSpaceDN w:val="0"/>
              <w:adjustRightInd w:val="0"/>
              <w:spacing w:after="0"/>
              <w:jc w:val="center"/>
              <w:rPr>
                <w:rFonts w:cs="Calibri"/>
                <w:sz w:val="18"/>
                <w:szCs w:val="18"/>
              </w:rPr>
            </w:pPr>
            <w:r>
              <w:rPr>
                <w:rFonts w:cs="Calibri"/>
                <w:sz w:val="18"/>
                <w:szCs w:val="18"/>
              </w:rPr>
              <w:t>N/A</w:t>
            </w:r>
          </w:p>
        </w:tc>
        <w:tc>
          <w:tcPr>
            <w:tcW w:w="1350" w:type="dxa"/>
            <w:vAlign w:val="center"/>
          </w:tcPr>
          <w:p w:rsidR="003877CA" w:rsidRPr="00EE4B16" w:rsidRDefault="00C91520" w:rsidP="00EE4B16">
            <w:pPr>
              <w:jc w:val="center"/>
              <w:rPr>
                <w:rFonts w:cs="Calibri"/>
                <w:sz w:val="18"/>
                <w:szCs w:val="18"/>
              </w:rPr>
            </w:pPr>
            <w:r>
              <w:rPr>
                <w:rFonts w:cs="Calibri"/>
                <w:sz w:val="18"/>
                <w:szCs w:val="18"/>
              </w:rPr>
              <w:t>N/A</w:t>
            </w:r>
          </w:p>
        </w:tc>
      </w:tr>
      <w:tr w:rsidR="00EB39A3" w:rsidRPr="00AA38E8" w:rsidTr="00EE4B16">
        <w:tc>
          <w:tcPr>
            <w:tcW w:w="1720" w:type="dxa"/>
            <w:vAlign w:val="center"/>
          </w:tcPr>
          <w:p w:rsidR="00EB39A3" w:rsidRPr="00EE4B16" w:rsidRDefault="00EB39A3" w:rsidP="00EE4B16">
            <w:pPr>
              <w:spacing w:before="60"/>
              <w:rPr>
                <w:rFonts w:cs="Calibri"/>
                <w:b/>
                <w:bCs/>
                <w:sz w:val="18"/>
                <w:szCs w:val="18"/>
              </w:rPr>
            </w:pPr>
            <w:r w:rsidRPr="00EE4B16">
              <w:rPr>
                <w:rFonts w:cs="Calibri"/>
                <w:b/>
                <w:bCs/>
                <w:sz w:val="18"/>
                <w:szCs w:val="18"/>
              </w:rPr>
              <w:t>Return Value</w:t>
            </w:r>
          </w:p>
        </w:tc>
        <w:tc>
          <w:tcPr>
            <w:tcW w:w="3158" w:type="dxa"/>
            <w:vAlign w:val="center"/>
          </w:tcPr>
          <w:p w:rsidR="00EB39A3" w:rsidRPr="00EE4B16" w:rsidRDefault="00C91520" w:rsidP="00EE4B16">
            <w:pPr>
              <w:spacing w:before="60"/>
              <w:rPr>
                <w:rFonts w:cs="Calibri"/>
                <w:sz w:val="18"/>
                <w:szCs w:val="18"/>
              </w:rPr>
            </w:pPr>
            <w:r w:rsidRPr="00C91520">
              <w:rPr>
                <w:rFonts w:cs="Calibri"/>
                <w:sz w:val="18"/>
                <w:szCs w:val="18"/>
              </w:rPr>
              <w:t>MissMsgEna_Uls_T_u08</w:t>
            </w:r>
          </w:p>
        </w:tc>
        <w:tc>
          <w:tcPr>
            <w:tcW w:w="1350" w:type="dxa"/>
            <w:vAlign w:val="center"/>
          </w:tcPr>
          <w:p w:rsidR="00EB39A3" w:rsidRPr="00EE4B16" w:rsidRDefault="00C91520" w:rsidP="00EE4B16">
            <w:pPr>
              <w:jc w:val="center"/>
              <w:rPr>
                <w:sz w:val="18"/>
                <w:szCs w:val="18"/>
              </w:rPr>
            </w:pPr>
            <w:r>
              <w:rPr>
                <w:rFonts w:cs="Calibri"/>
                <w:sz w:val="18"/>
                <w:szCs w:val="18"/>
              </w:rPr>
              <w:t>u</w:t>
            </w:r>
            <w:r w:rsidR="003A7C16" w:rsidRPr="00EE4B16">
              <w:rPr>
                <w:rFonts w:cs="Calibri"/>
                <w:sz w:val="18"/>
                <w:szCs w:val="18"/>
              </w:rPr>
              <w:t>int</w:t>
            </w:r>
            <w:r>
              <w:rPr>
                <w:rFonts w:cs="Calibri"/>
                <w:sz w:val="18"/>
                <w:szCs w:val="18"/>
              </w:rPr>
              <w:t>8</w:t>
            </w:r>
          </w:p>
        </w:tc>
        <w:tc>
          <w:tcPr>
            <w:tcW w:w="1350" w:type="dxa"/>
            <w:vAlign w:val="center"/>
          </w:tcPr>
          <w:p w:rsidR="00EB39A3" w:rsidRPr="00EE4B16" w:rsidRDefault="003A7C16" w:rsidP="00EE4B16">
            <w:pPr>
              <w:spacing w:before="60"/>
              <w:jc w:val="center"/>
              <w:rPr>
                <w:rFonts w:cs="Calibri"/>
                <w:sz w:val="18"/>
                <w:szCs w:val="18"/>
              </w:rPr>
            </w:pPr>
            <w:r w:rsidRPr="00EE4B16">
              <w:rPr>
                <w:rFonts w:cs="Calibri"/>
                <w:sz w:val="18"/>
                <w:szCs w:val="18"/>
              </w:rPr>
              <w:t>0</w:t>
            </w:r>
          </w:p>
        </w:tc>
        <w:tc>
          <w:tcPr>
            <w:tcW w:w="1350" w:type="dxa"/>
            <w:vAlign w:val="center"/>
          </w:tcPr>
          <w:p w:rsidR="00EB39A3" w:rsidRPr="00EE4B16" w:rsidRDefault="00C91520" w:rsidP="00EE4B16">
            <w:pPr>
              <w:spacing w:before="60"/>
              <w:jc w:val="center"/>
              <w:rPr>
                <w:rFonts w:cs="Calibri"/>
                <w:sz w:val="18"/>
                <w:szCs w:val="18"/>
              </w:rPr>
            </w:pPr>
            <w:r>
              <w:rPr>
                <w:rFonts w:cs="Calibri"/>
                <w:sz w:val="18"/>
                <w:szCs w:val="18"/>
              </w:rPr>
              <w:t>1</w:t>
            </w:r>
          </w:p>
        </w:tc>
      </w:tr>
    </w:tbl>
    <w:p w:rsidR="00EE4B16" w:rsidRDefault="00EE4B16" w:rsidP="00EE4B16">
      <w:pPr>
        <w:pStyle w:val="Heading2"/>
        <w:numPr>
          <w:ilvl w:val="3"/>
          <w:numId w:val="11"/>
        </w:numPr>
        <w:spacing w:after="60"/>
        <w:rPr>
          <w:rFonts w:ascii="Calibri" w:hAnsi="Calibri" w:cs="Calibri"/>
        </w:rPr>
      </w:pPr>
      <w:bookmarkStart w:id="102" w:name="_Toc503521288"/>
      <w:r>
        <w:rPr>
          <w:rFonts w:ascii="Calibri" w:hAnsi="Calibri" w:cs="Calibri"/>
        </w:rPr>
        <w:t>Design Rationale</w:t>
      </w:r>
      <w:bookmarkEnd w:id="102"/>
    </w:p>
    <w:p w:rsidR="00B43282" w:rsidRPr="00EE4B16" w:rsidRDefault="00270B5F" w:rsidP="003877CA">
      <w:pPr>
        <w:autoSpaceDE w:val="0"/>
        <w:autoSpaceDN w:val="0"/>
        <w:adjustRightInd w:val="0"/>
        <w:rPr>
          <w:szCs w:val="20"/>
        </w:rPr>
      </w:pPr>
      <w:r>
        <w:rPr>
          <w:szCs w:val="20"/>
          <w:lang w:bidi="ar-SA"/>
        </w:rPr>
        <w:t>This function is split from Per1</w:t>
      </w:r>
      <w:r w:rsidRPr="00EE4B16">
        <w:rPr>
          <w:szCs w:val="20"/>
          <w:lang w:bidi="ar-SA"/>
        </w:rPr>
        <w:t xml:space="preserve"> to reduce path count and cyclomatic complexity</w:t>
      </w:r>
      <w:r w:rsidR="008E350F" w:rsidRPr="00EE4B16">
        <w:rPr>
          <w:szCs w:val="20"/>
        </w:rPr>
        <w:t xml:space="preserve">. </w:t>
      </w:r>
    </w:p>
    <w:p w:rsidR="00A542B6" w:rsidRPr="00AA38E8" w:rsidRDefault="00A542B6" w:rsidP="00A542B6">
      <w:pPr>
        <w:pStyle w:val="Heading2"/>
        <w:numPr>
          <w:ilvl w:val="2"/>
          <w:numId w:val="11"/>
        </w:numPr>
        <w:tabs>
          <w:tab w:val="clear" w:pos="1017"/>
          <w:tab w:val="num" w:pos="567"/>
        </w:tabs>
        <w:spacing w:after="60"/>
        <w:ind w:left="567"/>
        <w:rPr>
          <w:rFonts w:ascii="Calibri" w:hAnsi="Calibri" w:cs="Calibri"/>
        </w:rPr>
      </w:pPr>
      <w:bookmarkStart w:id="103" w:name="_Toc438496808"/>
      <w:bookmarkStart w:id="104" w:name="_Toc438640237"/>
      <w:bookmarkStart w:id="105" w:name="_Toc503521289"/>
      <w:r w:rsidRPr="00AA38E8">
        <w:rPr>
          <w:rFonts w:ascii="Calibri" w:hAnsi="Calibri" w:cs="Calibri"/>
        </w:rPr>
        <w:t>Local Function #</w:t>
      </w:r>
      <w:bookmarkEnd w:id="103"/>
      <w:bookmarkEnd w:id="104"/>
      <w:r>
        <w:rPr>
          <w:rFonts w:ascii="Calibri" w:hAnsi="Calibri" w:cs="Calibri"/>
        </w:rPr>
        <w:t>2</w:t>
      </w:r>
      <w:bookmarkEnd w:id="1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189"/>
        <w:gridCol w:w="1350"/>
        <w:gridCol w:w="1350"/>
        <w:gridCol w:w="1350"/>
      </w:tblGrid>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Function Name</w:t>
            </w:r>
          </w:p>
        </w:tc>
        <w:tc>
          <w:tcPr>
            <w:tcW w:w="3189" w:type="dxa"/>
            <w:vAlign w:val="center"/>
          </w:tcPr>
          <w:p w:rsidR="00A542B6" w:rsidRPr="00EE4B16" w:rsidRDefault="00C91520" w:rsidP="00EE4B16">
            <w:pPr>
              <w:spacing w:before="60"/>
              <w:rPr>
                <w:rFonts w:cs="Calibri"/>
                <w:sz w:val="18"/>
                <w:szCs w:val="18"/>
              </w:rPr>
            </w:pPr>
            <w:proofErr w:type="spellStart"/>
            <w:r w:rsidRPr="00C91520">
              <w:rPr>
                <w:rFonts w:cs="Calibri"/>
                <w:sz w:val="18"/>
                <w:szCs w:val="18"/>
              </w:rPr>
              <w:t>RngChk</w:t>
            </w:r>
            <w:proofErr w:type="spellEnd"/>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Max</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 xml:space="preserve">Arguments Passed </w:t>
            </w:r>
          </w:p>
        </w:tc>
        <w:tc>
          <w:tcPr>
            <w:tcW w:w="3189" w:type="dxa"/>
            <w:vAlign w:val="center"/>
          </w:tcPr>
          <w:p w:rsidR="00A542B6" w:rsidRPr="00EE4B16" w:rsidRDefault="00C91520" w:rsidP="00EE4B16">
            <w:pPr>
              <w:spacing w:before="60"/>
              <w:rPr>
                <w:rFonts w:cs="Calibri"/>
                <w:sz w:val="18"/>
                <w:szCs w:val="18"/>
              </w:rPr>
            </w:pPr>
            <w:r w:rsidRPr="00C91520">
              <w:rPr>
                <w:rFonts w:cs="Calibri"/>
                <w:sz w:val="18"/>
                <w:szCs w:val="18"/>
              </w:rPr>
              <w:t>Temp_Cnt_T_u32</w:t>
            </w:r>
          </w:p>
        </w:tc>
        <w:tc>
          <w:tcPr>
            <w:tcW w:w="1350" w:type="dxa"/>
            <w:vAlign w:val="center"/>
          </w:tcPr>
          <w:p w:rsidR="00A542B6" w:rsidRPr="00EE4B16" w:rsidRDefault="00DC7CDD" w:rsidP="00EE4B16">
            <w:pPr>
              <w:spacing w:before="60"/>
              <w:jc w:val="center"/>
              <w:rPr>
                <w:rFonts w:cs="Calibri"/>
                <w:sz w:val="18"/>
                <w:szCs w:val="18"/>
              </w:rPr>
            </w:pPr>
            <w:r>
              <w:rPr>
                <w:rFonts w:cs="Calibri"/>
                <w:sz w:val="18"/>
                <w:szCs w:val="18"/>
              </w:rPr>
              <w:t>uint32</w:t>
            </w:r>
          </w:p>
        </w:tc>
        <w:tc>
          <w:tcPr>
            <w:tcW w:w="1350" w:type="dxa"/>
            <w:vAlign w:val="center"/>
          </w:tcPr>
          <w:p w:rsidR="00A542B6" w:rsidRPr="00EE4B16" w:rsidRDefault="00536753" w:rsidP="00EE4B16">
            <w:pPr>
              <w:spacing w:before="60"/>
              <w:jc w:val="center"/>
              <w:rPr>
                <w:rFonts w:cs="Calibri"/>
                <w:sz w:val="18"/>
                <w:szCs w:val="18"/>
              </w:rPr>
            </w:pPr>
            <w:r>
              <w:rPr>
                <w:rFonts w:cs="Calibri"/>
                <w:sz w:val="18"/>
                <w:szCs w:val="18"/>
              </w:rPr>
              <w:t>0</w:t>
            </w:r>
          </w:p>
        </w:tc>
        <w:tc>
          <w:tcPr>
            <w:tcW w:w="1350" w:type="dxa"/>
            <w:vAlign w:val="center"/>
          </w:tcPr>
          <w:p w:rsidR="00A542B6" w:rsidRPr="0070260B" w:rsidRDefault="00536753" w:rsidP="00536753">
            <w:pPr>
              <w:autoSpaceDE w:val="0"/>
              <w:autoSpaceDN w:val="0"/>
              <w:adjustRightInd w:val="0"/>
              <w:spacing w:after="0"/>
              <w:rPr>
                <w:rFonts w:cs="Calibri"/>
                <w:sz w:val="18"/>
                <w:szCs w:val="18"/>
              </w:rPr>
            </w:pPr>
            <w:r w:rsidRPr="0070260B">
              <w:rPr>
                <w:rFonts w:cs="Calibri"/>
                <w:sz w:val="18"/>
                <w:szCs w:val="18"/>
              </w:rPr>
              <w:t>4294967295</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Return Value</w:t>
            </w:r>
          </w:p>
        </w:tc>
        <w:tc>
          <w:tcPr>
            <w:tcW w:w="3189" w:type="dxa"/>
            <w:vAlign w:val="center"/>
          </w:tcPr>
          <w:p w:rsidR="00A542B6" w:rsidRPr="00EE4B16" w:rsidRDefault="00C91520" w:rsidP="00EE4B16">
            <w:pPr>
              <w:spacing w:before="60"/>
              <w:rPr>
                <w:rFonts w:cs="Calibri"/>
                <w:sz w:val="18"/>
                <w:szCs w:val="18"/>
              </w:rPr>
            </w:pPr>
            <w:proofErr w:type="spellStart"/>
            <w:r w:rsidRPr="00C91520">
              <w:rPr>
                <w:rFonts w:cs="Calibri"/>
                <w:sz w:val="18"/>
                <w:szCs w:val="18"/>
              </w:rPr>
              <w:t>RngChk_Cnt_T_logl</w:t>
            </w:r>
            <w:proofErr w:type="spellEnd"/>
          </w:p>
        </w:tc>
        <w:tc>
          <w:tcPr>
            <w:tcW w:w="1350" w:type="dxa"/>
            <w:vAlign w:val="center"/>
          </w:tcPr>
          <w:p w:rsidR="00A542B6" w:rsidRPr="00EE4B16" w:rsidRDefault="00C91520" w:rsidP="00EE4B16">
            <w:pPr>
              <w:spacing w:before="60"/>
              <w:jc w:val="center"/>
              <w:rPr>
                <w:rFonts w:cs="Calibri"/>
                <w:sz w:val="18"/>
                <w:szCs w:val="18"/>
              </w:rPr>
            </w:pPr>
            <w:r>
              <w:rPr>
                <w:rFonts w:cs="Calibri"/>
                <w:sz w:val="18"/>
                <w:szCs w:val="18"/>
              </w:rPr>
              <w:t>boolean</w:t>
            </w:r>
          </w:p>
        </w:tc>
        <w:tc>
          <w:tcPr>
            <w:tcW w:w="1350" w:type="dxa"/>
            <w:vAlign w:val="center"/>
          </w:tcPr>
          <w:p w:rsidR="00A542B6" w:rsidRPr="00EE4B16" w:rsidRDefault="00C91520" w:rsidP="00EE4B16">
            <w:pPr>
              <w:spacing w:before="60"/>
              <w:jc w:val="center"/>
              <w:rPr>
                <w:rFonts w:cs="Calibri"/>
                <w:sz w:val="18"/>
                <w:szCs w:val="18"/>
              </w:rPr>
            </w:pPr>
            <w:r>
              <w:rPr>
                <w:rFonts w:cs="Calibri"/>
                <w:sz w:val="18"/>
                <w:szCs w:val="18"/>
              </w:rPr>
              <w:t>TRUE</w:t>
            </w:r>
          </w:p>
        </w:tc>
        <w:tc>
          <w:tcPr>
            <w:tcW w:w="1350" w:type="dxa"/>
            <w:vAlign w:val="center"/>
          </w:tcPr>
          <w:p w:rsidR="00A542B6" w:rsidRPr="00EE4B16" w:rsidRDefault="00C91520" w:rsidP="00EE4B16">
            <w:pPr>
              <w:spacing w:before="60"/>
              <w:jc w:val="center"/>
              <w:rPr>
                <w:rFonts w:cs="Calibri"/>
                <w:sz w:val="18"/>
                <w:szCs w:val="18"/>
              </w:rPr>
            </w:pPr>
            <w:r>
              <w:rPr>
                <w:rFonts w:cs="Calibri"/>
                <w:sz w:val="18"/>
                <w:szCs w:val="18"/>
              </w:rPr>
              <w:t>FALSE</w:t>
            </w:r>
          </w:p>
        </w:tc>
      </w:tr>
    </w:tbl>
    <w:p w:rsidR="00A542B6" w:rsidRDefault="00A542B6" w:rsidP="00A542B6">
      <w:pPr>
        <w:pStyle w:val="Heading2"/>
        <w:numPr>
          <w:ilvl w:val="3"/>
          <w:numId w:val="11"/>
        </w:numPr>
        <w:spacing w:after="60"/>
        <w:rPr>
          <w:rFonts w:ascii="Calibri" w:hAnsi="Calibri" w:cs="Calibri"/>
        </w:rPr>
      </w:pPr>
      <w:bookmarkStart w:id="106" w:name="_Toc438496809"/>
      <w:bookmarkStart w:id="107" w:name="_Toc438640238"/>
      <w:bookmarkStart w:id="108" w:name="_Toc503521290"/>
      <w:r>
        <w:rPr>
          <w:rFonts w:ascii="Calibri" w:hAnsi="Calibri" w:cs="Calibri"/>
        </w:rPr>
        <w:t>Design Rationale</w:t>
      </w:r>
      <w:bookmarkEnd w:id="106"/>
      <w:bookmarkEnd w:id="107"/>
      <w:bookmarkEnd w:id="108"/>
    </w:p>
    <w:p w:rsidR="00A542B6" w:rsidRDefault="00270B5F" w:rsidP="00A542B6">
      <w:pPr>
        <w:rPr>
          <w:lang w:bidi="ar-SA"/>
        </w:rPr>
      </w:pPr>
      <w:r>
        <w:rPr>
          <w:szCs w:val="20"/>
          <w:lang w:bidi="ar-SA"/>
        </w:rPr>
        <w:t>This function is split from Per1</w:t>
      </w:r>
      <w:r w:rsidRPr="00EE4B16">
        <w:rPr>
          <w:szCs w:val="20"/>
          <w:lang w:bidi="ar-SA"/>
        </w:rPr>
        <w:t xml:space="preserve"> to reduce path count and cyclomatic complexity</w:t>
      </w:r>
      <w:r w:rsidR="00EE4B16">
        <w:rPr>
          <w:lang w:bidi="ar-SA"/>
        </w:rPr>
        <w:t>.</w:t>
      </w:r>
    </w:p>
    <w:p w:rsidR="0015722A" w:rsidRPr="00AA38E8" w:rsidRDefault="0015722A" w:rsidP="0015722A">
      <w:pPr>
        <w:pStyle w:val="Heading2"/>
        <w:numPr>
          <w:ilvl w:val="2"/>
          <w:numId w:val="11"/>
        </w:numPr>
        <w:tabs>
          <w:tab w:val="clear" w:pos="1017"/>
          <w:tab w:val="num" w:pos="567"/>
        </w:tabs>
        <w:spacing w:after="60"/>
        <w:ind w:left="567"/>
        <w:rPr>
          <w:rFonts w:ascii="Calibri" w:hAnsi="Calibri" w:cs="Calibri"/>
        </w:rPr>
      </w:pPr>
      <w:bookmarkStart w:id="109" w:name="_Toc503521291"/>
      <w:r w:rsidRPr="00AA38E8">
        <w:rPr>
          <w:rFonts w:ascii="Calibri" w:hAnsi="Calibri" w:cs="Calibri"/>
        </w:rPr>
        <w:t>Local Function #</w:t>
      </w:r>
      <w:r>
        <w:rPr>
          <w:rFonts w:ascii="Calibri" w:hAnsi="Calibri" w:cs="Calibri"/>
        </w:rPr>
        <w:t>3</w:t>
      </w:r>
      <w:bookmarkEnd w:id="10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150"/>
        <w:gridCol w:w="1170"/>
        <w:gridCol w:w="1530"/>
        <w:gridCol w:w="1350"/>
      </w:tblGrid>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Function Name</w:t>
            </w:r>
          </w:p>
        </w:tc>
        <w:tc>
          <w:tcPr>
            <w:tcW w:w="3150" w:type="dxa"/>
            <w:vAlign w:val="center"/>
          </w:tcPr>
          <w:p w:rsidR="0015722A" w:rsidRPr="00EE4B16" w:rsidRDefault="00DC7CDD" w:rsidP="00EE4B16">
            <w:pPr>
              <w:spacing w:before="60"/>
              <w:rPr>
                <w:rFonts w:cs="Calibri"/>
                <w:sz w:val="18"/>
              </w:rPr>
            </w:pPr>
            <w:proofErr w:type="spellStart"/>
            <w:r w:rsidRPr="00DC7CDD">
              <w:rPr>
                <w:rFonts w:cs="Calibri"/>
                <w:sz w:val="18"/>
              </w:rPr>
              <w:t>CrcChk</w:t>
            </w:r>
            <w:proofErr w:type="spellEnd"/>
          </w:p>
        </w:tc>
        <w:tc>
          <w:tcPr>
            <w:tcW w:w="117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Type</w:t>
            </w:r>
          </w:p>
        </w:tc>
        <w:tc>
          <w:tcPr>
            <w:tcW w:w="153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Min</w:t>
            </w:r>
          </w:p>
        </w:tc>
        <w:tc>
          <w:tcPr>
            <w:tcW w:w="135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Max</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 xml:space="preserve">Arguments Passed </w:t>
            </w:r>
          </w:p>
        </w:tc>
        <w:tc>
          <w:tcPr>
            <w:tcW w:w="3150" w:type="dxa"/>
            <w:vAlign w:val="center"/>
          </w:tcPr>
          <w:p w:rsidR="0015722A" w:rsidRPr="00EE4B16" w:rsidRDefault="00DD7BE9" w:rsidP="00EE4B16">
            <w:pPr>
              <w:spacing w:before="60"/>
              <w:rPr>
                <w:rFonts w:cs="Calibri"/>
                <w:sz w:val="18"/>
              </w:rPr>
            </w:pPr>
            <w:r>
              <w:rPr>
                <w:rFonts w:cs="Calibri"/>
                <w:sz w:val="18"/>
              </w:rPr>
              <w:t>Calcd</w:t>
            </w:r>
            <w:r w:rsidR="00DC7CDD" w:rsidRPr="00DC7CDD">
              <w:rPr>
                <w:rFonts w:cs="Calibri"/>
                <w:sz w:val="18"/>
              </w:rPr>
              <w:t>Crc_Cnt_T_u16</w:t>
            </w:r>
          </w:p>
        </w:tc>
        <w:tc>
          <w:tcPr>
            <w:tcW w:w="1170" w:type="dxa"/>
            <w:vAlign w:val="center"/>
          </w:tcPr>
          <w:p w:rsidR="0015722A" w:rsidRPr="00EE4B16" w:rsidRDefault="00DD7BE9" w:rsidP="00EE4B16">
            <w:pPr>
              <w:spacing w:before="60"/>
              <w:jc w:val="center"/>
              <w:rPr>
                <w:rFonts w:cs="Calibri"/>
                <w:sz w:val="18"/>
              </w:rPr>
            </w:pPr>
            <w:r>
              <w:rPr>
                <w:rFonts w:cs="Calibri"/>
                <w:sz w:val="18"/>
              </w:rPr>
              <w:t>uint16</w:t>
            </w:r>
          </w:p>
        </w:tc>
        <w:tc>
          <w:tcPr>
            <w:tcW w:w="1530" w:type="dxa"/>
            <w:vAlign w:val="center"/>
          </w:tcPr>
          <w:p w:rsidR="0015722A" w:rsidRPr="00EE4B16" w:rsidRDefault="00620DA1" w:rsidP="00EE4B16">
            <w:pPr>
              <w:spacing w:before="60"/>
              <w:jc w:val="center"/>
              <w:rPr>
                <w:rFonts w:cs="Calibri"/>
                <w:sz w:val="18"/>
              </w:rPr>
            </w:pPr>
            <w:r>
              <w:rPr>
                <w:rFonts w:cs="Calibri"/>
                <w:sz w:val="18"/>
              </w:rPr>
              <w:t>0</w:t>
            </w:r>
          </w:p>
        </w:tc>
        <w:tc>
          <w:tcPr>
            <w:tcW w:w="1350" w:type="dxa"/>
            <w:vAlign w:val="center"/>
          </w:tcPr>
          <w:p w:rsidR="0015722A" w:rsidRPr="00EE4B16" w:rsidRDefault="00620DA1" w:rsidP="00EE4B16">
            <w:pPr>
              <w:spacing w:before="60"/>
              <w:jc w:val="center"/>
              <w:rPr>
                <w:rFonts w:cs="Calibri"/>
                <w:sz w:val="18"/>
              </w:rPr>
            </w:pPr>
            <w:r>
              <w:rPr>
                <w:rFonts w:cs="Calibri"/>
                <w:sz w:val="18"/>
              </w:rPr>
              <w:t>15</w:t>
            </w:r>
          </w:p>
        </w:tc>
      </w:tr>
      <w:tr w:rsidR="00DC7CDD" w:rsidRPr="00AA38E8" w:rsidTr="00EE4B16">
        <w:tc>
          <w:tcPr>
            <w:tcW w:w="1728" w:type="dxa"/>
            <w:vAlign w:val="center"/>
          </w:tcPr>
          <w:p w:rsidR="00DC7CDD" w:rsidRPr="00EE4B16" w:rsidRDefault="00DC7CDD" w:rsidP="00EE4B16">
            <w:pPr>
              <w:spacing w:before="60"/>
              <w:rPr>
                <w:rFonts w:cs="Calibri"/>
                <w:b/>
                <w:bCs/>
                <w:sz w:val="18"/>
              </w:rPr>
            </w:pPr>
            <w:r w:rsidRPr="00EE4B16">
              <w:rPr>
                <w:rFonts w:cs="Calibri"/>
                <w:b/>
                <w:bCs/>
                <w:sz w:val="18"/>
              </w:rPr>
              <w:t>Arguments Passed</w:t>
            </w:r>
          </w:p>
        </w:tc>
        <w:tc>
          <w:tcPr>
            <w:tcW w:w="3150" w:type="dxa"/>
            <w:vAlign w:val="center"/>
          </w:tcPr>
          <w:p w:rsidR="00DC7CDD" w:rsidRPr="00DC7CDD" w:rsidRDefault="00DD7BE9" w:rsidP="00EE4B16">
            <w:pPr>
              <w:spacing w:before="60"/>
              <w:rPr>
                <w:rFonts w:cs="Calibri"/>
                <w:sz w:val="18"/>
              </w:rPr>
            </w:pPr>
            <w:r>
              <w:rPr>
                <w:rFonts w:cs="Calibri"/>
                <w:sz w:val="18"/>
              </w:rPr>
              <w:t>Antcptd</w:t>
            </w:r>
            <w:r w:rsidR="00DC7CDD" w:rsidRPr="00DC7CDD">
              <w:rPr>
                <w:rFonts w:cs="Calibri"/>
                <w:sz w:val="18"/>
              </w:rPr>
              <w:t>Crc_Cnt_T_u16</w:t>
            </w:r>
          </w:p>
        </w:tc>
        <w:tc>
          <w:tcPr>
            <w:tcW w:w="1170" w:type="dxa"/>
            <w:vAlign w:val="center"/>
          </w:tcPr>
          <w:p w:rsidR="00DC7CDD" w:rsidRPr="00EE4B16" w:rsidRDefault="00DD7BE9" w:rsidP="00EE4B16">
            <w:pPr>
              <w:spacing w:before="60"/>
              <w:jc w:val="center"/>
              <w:rPr>
                <w:rFonts w:cs="Calibri"/>
                <w:sz w:val="18"/>
              </w:rPr>
            </w:pPr>
            <w:r>
              <w:rPr>
                <w:rFonts w:cs="Calibri"/>
                <w:sz w:val="18"/>
              </w:rPr>
              <w:t>uint16</w:t>
            </w:r>
          </w:p>
        </w:tc>
        <w:tc>
          <w:tcPr>
            <w:tcW w:w="1530" w:type="dxa"/>
            <w:vAlign w:val="center"/>
          </w:tcPr>
          <w:p w:rsidR="00DC7CDD" w:rsidRPr="00EE4B16" w:rsidRDefault="00620DA1" w:rsidP="00EE4B16">
            <w:pPr>
              <w:spacing w:before="60"/>
              <w:jc w:val="center"/>
              <w:rPr>
                <w:rFonts w:cs="Calibri"/>
                <w:sz w:val="18"/>
              </w:rPr>
            </w:pPr>
            <w:r>
              <w:rPr>
                <w:rFonts w:cs="Calibri"/>
                <w:sz w:val="18"/>
              </w:rPr>
              <w:t>0</w:t>
            </w:r>
          </w:p>
        </w:tc>
        <w:tc>
          <w:tcPr>
            <w:tcW w:w="1350" w:type="dxa"/>
            <w:vAlign w:val="center"/>
          </w:tcPr>
          <w:p w:rsidR="00DC7CDD" w:rsidRPr="00EE4B16" w:rsidRDefault="00620DA1" w:rsidP="00EE4B16">
            <w:pPr>
              <w:spacing w:before="60"/>
              <w:jc w:val="center"/>
              <w:rPr>
                <w:rFonts w:cs="Calibri"/>
                <w:sz w:val="18"/>
              </w:rPr>
            </w:pPr>
            <w:r>
              <w:rPr>
                <w:rFonts w:cs="Calibri"/>
                <w:sz w:val="18"/>
              </w:rPr>
              <w:t>15</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Return Value</w:t>
            </w:r>
          </w:p>
        </w:tc>
        <w:tc>
          <w:tcPr>
            <w:tcW w:w="3150" w:type="dxa"/>
            <w:vAlign w:val="center"/>
          </w:tcPr>
          <w:p w:rsidR="0015722A" w:rsidRPr="00EE4B16" w:rsidRDefault="00DC7CDD" w:rsidP="00EE4B16">
            <w:pPr>
              <w:spacing w:before="60"/>
              <w:rPr>
                <w:rFonts w:cs="Calibri"/>
                <w:sz w:val="18"/>
              </w:rPr>
            </w:pPr>
            <w:r w:rsidRPr="00DC7CDD">
              <w:rPr>
                <w:rFonts w:cs="Calibri"/>
                <w:sz w:val="18"/>
              </w:rPr>
              <w:t>CRCFaildPrmByte_Cnt_T_u08</w:t>
            </w:r>
          </w:p>
        </w:tc>
        <w:tc>
          <w:tcPr>
            <w:tcW w:w="1170" w:type="dxa"/>
            <w:vAlign w:val="center"/>
          </w:tcPr>
          <w:p w:rsidR="0015722A" w:rsidRPr="00EE4B16" w:rsidRDefault="00DC7CDD" w:rsidP="00EE4B16">
            <w:pPr>
              <w:spacing w:before="60"/>
              <w:jc w:val="center"/>
              <w:rPr>
                <w:rFonts w:cs="Calibri"/>
                <w:sz w:val="18"/>
              </w:rPr>
            </w:pPr>
            <w:r>
              <w:rPr>
                <w:rFonts w:cs="Calibri"/>
                <w:sz w:val="18"/>
              </w:rPr>
              <w:t>uint8</w:t>
            </w:r>
          </w:p>
        </w:tc>
        <w:tc>
          <w:tcPr>
            <w:tcW w:w="1530" w:type="dxa"/>
            <w:vAlign w:val="center"/>
          </w:tcPr>
          <w:p w:rsidR="0015722A" w:rsidRPr="00EE4B16" w:rsidRDefault="00DD7BE9" w:rsidP="00EE4B16">
            <w:pPr>
              <w:spacing w:before="60"/>
              <w:jc w:val="center"/>
              <w:rPr>
                <w:rFonts w:cs="Calibri"/>
                <w:sz w:val="18"/>
              </w:rPr>
            </w:pPr>
            <w:r>
              <w:rPr>
                <w:rFonts w:cs="Calibri"/>
                <w:sz w:val="18"/>
              </w:rPr>
              <w:t>0</w:t>
            </w:r>
          </w:p>
        </w:tc>
        <w:tc>
          <w:tcPr>
            <w:tcW w:w="1350" w:type="dxa"/>
            <w:vAlign w:val="center"/>
          </w:tcPr>
          <w:p w:rsidR="0015722A" w:rsidRPr="00EE4B16" w:rsidRDefault="00DD7BE9" w:rsidP="00EE4B16">
            <w:pPr>
              <w:spacing w:before="60"/>
              <w:jc w:val="center"/>
              <w:rPr>
                <w:rFonts w:cs="Calibri"/>
                <w:sz w:val="18"/>
              </w:rPr>
            </w:pPr>
            <w:r>
              <w:rPr>
                <w:rFonts w:cs="Calibri"/>
                <w:sz w:val="18"/>
              </w:rPr>
              <w:t>1</w:t>
            </w:r>
          </w:p>
        </w:tc>
      </w:tr>
    </w:tbl>
    <w:p w:rsidR="0015722A" w:rsidRDefault="0015722A" w:rsidP="0015722A">
      <w:pPr>
        <w:pStyle w:val="Heading2"/>
        <w:numPr>
          <w:ilvl w:val="3"/>
          <w:numId w:val="11"/>
        </w:numPr>
        <w:spacing w:after="60"/>
        <w:rPr>
          <w:rFonts w:ascii="Calibri" w:hAnsi="Calibri" w:cs="Calibri"/>
        </w:rPr>
      </w:pPr>
      <w:bookmarkStart w:id="110" w:name="_Toc503521292"/>
      <w:r>
        <w:rPr>
          <w:rFonts w:ascii="Calibri" w:hAnsi="Calibri" w:cs="Calibri"/>
        </w:rPr>
        <w:t>Design Rationale</w:t>
      </w:r>
      <w:bookmarkEnd w:id="110"/>
    </w:p>
    <w:p w:rsidR="0015722A" w:rsidRPr="00EE4B16" w:rsidRDefault="001C5C22" w:rsidP="0015722A">
      <w:pPr>
        <w:autoSpaceDE w:val="0"/>
        <w:autoSpaceDN w:val="0"/>
        <w:adjustRightInd w:val="0"/>
        <w:rPr>
          <w:szCs w:val="20"/>
          <w:lang w:bidi="ar-SA"/>
        </w:rPr>
      </w:pPr>
      <w:r>
        <w:rPr>
          <w:szCs w:val="20"/>
          <w:lang w:bidi="ar-SA"/>
        </w:rPr>
        <w:t>This function is split from Per1</w:t>
      </w:r>
      <w:r w:rsidR="0015722A" w:rsidRPr="00EE4B16">
        <w:rPr>
          <w:szCs w:val="20"/>
          <w:lang w:bidi="ar-SA"/>
        </w:rPr>
        <w:t xml:space="preserve"> to reduce path count a</w:t>
      </w:r>
      <w:r w:rsidR="00C6514E" w:rsidRPr="00EE4B16">
        <w:rPr>
          <w:szCs w:val="20"/>
          <w:lang w:bidi="ar-SA"/>
        </w:rPr>
        <w:t>n</w:t>
      </w:r>
      <w:r w:rsidR="0015722A" w:rsidRPr="00EE4B16">
        <w:rPr>
          <w:szCs w:val="20"/>
          <w:lang w:bidi="ar-SA"/>
        </w:rPr>
        <w:t>d cyclomatic complexity.</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1" w:name="_Toc418080076"/>
      <w:bookmarkStart w:id="112" w:name="_Toc421709921"/>
      <w:bookmarkStart w:id="113" w:name="_Toc503521293"/>
      <w:r w:rsidRPr="002E3F2E">
        <w:rPr>
          <w:rFonts w:ascii="Calibri" w:hAnsi="Calibri"/>
        </w:rPr>
        <w:lastRenderedPageBreak/>
        <w:t>Known</w:t>
      </w:r>
      <w:r w:rsidRPr="00AA38E8">
        <w:rPr>
          <w:rFonts w:ascii="Calibri" w:hAnsi="Calibri" w:cs="Calibri"/>
        </w:rPr>
        <w:t xml:space="preserve"> Limitations with Design</w:t>
      </w:r>
      <w:bookmarkEnd w:id="111"/>
      <w:bookmarkEnd w:id="112"/>
      <w:bookmarkEnd w:id="113"/>
    </w:p>
    <w:p w:rsidR="00531B8C" w:rsidRDefault="005D70DB" w:rsidP="00A27F58">
      <w:pPr>
        <w:ind w:left="562"/>
        <w:rPr>
          <w:rFonts w:cs="Calibri"/>
        </w:rPr>
      </w:pPr>
      <w:r>
        <w:rPr>
          <w:rFonts w:cs="Calibri"/>
        </w:rPr>
        <w:t>None</w:t>
      </w:r>
      <w:r w:rsidR="00960766">
        <w:rPr>
          <w:rFonts w:cs="Calibri"/>
        </w:rPr>
        <w:t xml:space="preserve">. </w:t>
      </w:r>
    </w:p>
    <w:p w:rsidR="00531B8C" w:rsidRDefault="00531B8C" w:rsidP="00531B8C">
      <w:pPr>
        <w:pStyle w:val="Heading1"/>
        <w:ind w:left="562" w:hanging="562"/>
        <w:rPr>
          <w:rFonts w:ascii="Calibri" w:hAnsi="Calibri" w:cs="Calibri"/>
        </w:rPr>
      </w:pPr>
      <w:bookmarkStart w:id="114" w:name="_Toc382297449"/>
      <w:bookmarkStart w:id="115" w:name="_Toc418080077"/>
      <w:bookmarkStart w:id="116" w:name="_Toc421709922"/>
      <w:bookmarkStart w:id="117" w:name="_Toc503521294"/>
      <w:r w:rsidRPr="00E75CFE">
        <w:rPr>
          <w:rFonts w:ascii="Calibri" w:hAnsi="Calibri" w:cs="Calibri"/>
        </w:rPr>
        <w:lastRenderedPageBreak/>
        <w:t>UNIT TEST CONSIDERATION</w:t>
      </w:r>
      <w:bookmarkEnd w:id="114"/>
      <w:bookmarkEnd w:id="115"/>
      <w:bookmarkEnd w:id="116"/>
      <w:bookmarkEnd w:id="117"/>
    </w:p>
    <w:p w:rsidR="00960766" w:rsidRPr="00960766" w:rsidRDefault="00960766" w:rsidP="00960766">
      <w:pPr>
        <w:pStyle w:val="ListParagraph"/>
        <w:numPr>
          <w:ilvl w:val="0"/>
          <w:numId w:val="17"/>
        </w:numPr>
        <w:rPr>
          <w:rFonts w:cs="Calibri"/>
        </w:rPr>
      </w:pPr>
      <w:r w:rsidRPr="00960766">
        <w:rPr>
          <w:rFonts w:cs="Calibri"/>
        </w:rPr>
        <w:t xml:space="preserve">Clear local buffer in the below path of the model has not been implemented, because it’s not required.               </w:t>
      </w:r>
      <w:proofErr w:type="gramStart"/>
      <w:r w:rsidRPr="00960766">
        <w:rPr>
          <w:rFonts w:cs="Calibri"/>
        </w:rPr>
        <w:t>Path :</w:t>
      </w:r>
      <w:proofErr w:type="gramEnd"/>
      <w:r w:rsidRPr="00960766">
        <w:rPr>
          <w:rFonts w:cs="Calibri"/>
        </w:rPr>
        <w:t xml:space="preserve"> ES22</w:t>
      </w:r>
      <w:r w:rsidR="008632C8">
        <w:rPr>
          <w:rFonts w:cs="Calibri"/>
        </w:rPr>
        <w:t>4</w:t>
      </w:r>
      <w:r w:rsidRPr="00960766">
        <w:rPr>
          <w:rFonts w:cs="Calibri"/>
        </w:rPr>
        <w:t>A_HwTq</w:t>
      </w:r>
      <w:r w:rsidR="008632C8">
        <w:rPr>
          <w:rFonts w:cs="Calibri"/>
        </w:rPr>
        <w:t>9</w:t>
      </w:r>
      <w:r w:rsidRPr="00960766">
        <w:rPr>
          <w:rFonts w:cs="Calibri"/>
        </w:rPr>
        <w:t>Meas/HwTq</w:t>
      </w:r>
      <w:r w:rsidR="008632C8">
        <w:rPr>
          <w:rFonts w:cs="Calibri"/>
        </w:rPr>
        <w:t>9</w:t>
      </w:r>
      <w:r w:rsidRPr="00960766">
        <w:rPr>
          <w:rFonts w:cs="Calibri"/>
        </w:rPr>
        <w:t>Meas/HwTq</w:t>
      </w:r>
      <w:r w:rsidR="008632C8">
        <w:rPr>
          <w:rFonts w:cs="Calibri"/>
        </w:rPr>
        <w:t>9</w:t>
      </w:r>
      <w:r w:rsidRPr="00960766">
        <w:rPr>
          <w:rFonts w:cs="Calibri"/>
        </w:rPr>
        <w:t xml:space="preserve">MeasPer1/Raw Data Processing/Clear Local Buffer </w:t>
      </w:r>
    </w:p>
    <w:p w:rsidR="008632C8" w:rsidRDefault="008632C8" w:rsidP="008632C8">
      <w:pPr>
        <w:pStyle w:val="ListParagraph"/>
        <w:ind w:left="922"/>
        <w:rPr>
          <w:rFonts w:cs="Calibri"/>
        </w:rPr>
      </w:pPr>
    </w:p>
    <w:p w:rsidR="00960766" w:rsidRPr="00960766" w:rsidRDefault="00960766" w:rsidP="005D70DB">
      <w:pPr>
        <w:pStyle w:val="ListParagraph"/>
        <w:ind w:left="922"/>
        <w:rPr>
          <w:rFonts w:cs="Calibri"/>
        </w:rPr>
      </w:pPr>
      <w:r w:rsidRPr="00960766">
        <w:rPr>
          <w:rFonts w:cs="Calibri"/>
        </w:rPr>
        <w:t xml:space="preserve"> </w:t>
      </w:r>
    </w:p>
    <w:p w:rsidR="00C91520" w:rsidRPr="00C91520" w:rsidRDefault="00C91520" w:rsidP="00960766">
      <w:pPr>
        <w:rPr>
          <w:lang w:bidi="ar-SA"/>
        </w:rPr>
      </w:pPr>
    </w:p>
    <w:p w:rsidR="00786BDF" w:rsidRPr="00A158C7" w:rsidRDefault="00786BDF" w:rsidP="000B37D5">
      <w:pPr>
        <w:pStyle w:val="Heading7"/>
      </w:pPr>
      <w:bookmarkStart w:id="118" w:name="_Toc503521295"/>
      <w:r w:rsidRPr="00A158C7">
        <w:lastRenderedPageBreak/>
        <w:t>Abbreviations and Acronyms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15798E" w:rsidRPr="00A158C7" w:rsidTr="00786BDF">
        <w:tc>
          <w:tcPr>
            <w:tcW w:w="3018" w:type="dxa"/>
            <w:shd w:val="clear" w:color="auto" w:fill="auto"/>
          </w:tcPr>
          <w:p w:rsidR="0015798E" w:rsidRPr="00A158C7" w:rsidRDefault="0015798E" w:rsidP="0015798E">
            <w:pPr>
              <w:spacing w:before="60" w:after="60"/>
              <w:rPr>
                <w:szCs w:val="20"/>
              </w:rPr>
            </w:pPr>
            <w:r>
              <w:rPr>
                <w:sz w:val="19"/>
              </w:rPr>
              <w:t>MDD</w:t>
            </w:r>
          </w:p>
        </w:tc>
        <w:tc>
          <w:tcPr>
            <w:tcW w:w="6270" w:type="dxa"/>
            <w:shd w:val="clear" w:color="auto" w:fill="auto"/>
          </w:tcPr>
          <w:p w:rsidR="0015798E" w:rsidRPr="00A158C7" w:rsidRDefault="0015798E" w:rsidP="0015798E">
            <w:pPr>
              <w:spacing w:before="60" w:after="60"/>
              <w:rPr>
                <w:szCs w:val="20"/>
              </w:rPr>
            </w:pPr>
            <w:r>
              <w:rPr>
                <w:sz w:val="19"/>
              </w:rPr>
              <w:t>Module Design Document</w:t>
            </w:r>
          </w:p>
        </w:tc>
      </w:tr>
      <w:tr w:rsidR="0015798E" w:rsidRPr="00A158C7" w:rsidTr="00786BDF">
        <w:tc>
          <w:tcPr>
            <w:tcW w:w="3018" w:type="dxa"/>
            <w:shd w:val="clear" w:color="auto" w:fill="auto"/>
          </w:tcPr>
          <w:p w:rsidR="0015798E" w:rsidRPr="00A158C7" w:rsidRDefault="0015798E" w:rsidP="0015798E">
            <w:pPr>
              <w:spacing w:before="60" w:after="60"/>
              <w:rPr>
                <w:szCs w:val="20"/>
              </w:rPr>
            </w:pPr>
            <w:r>
              <w:rPr>
                <w:sz w:val="19"/>
              </w:rPr>
              <w:t>DFD</w:t>
            </w:r>
          </w:p>
        </w:tc>
        <w:tc>
          <w:tcPr>
            <w:tcW w:w="6270" w:type="dxa"/>
            <w:shd w:val="clear" w:color="auto" w:fill="auto"/>
          </w:tcPr>
          <w:p w:rsidR="0015798E" w:rsidRPr="00A158C7" w:rsidRDefault="0015798E" w:rsidP="0015798E">
            <w:pPr>
              <w:spacing w:before="60" w:after="60"/>
              <w:rPr>
                <w:szCs w:val="20"/>
              </w:rPr>
            </w:pPr>
            <w:r>
              <w:rPr>
                <w:sz w:val="19"/>
              </w:rPr>
              <w:t>Data Flow Diagram</w:t>
            </w:r>
          </w:p>
        </w:tc>
      </w:tr>
    </w:tbl>
    <w:p w:rsidR="0053510E" w:rsidRPr="00A158C7" w:rsidRDefault="005A77EF" w:rsidP="000B37D5">
      <w:pPr>
        <w:pStyle w:val="Heading7"/>
      </w:pPr>
      <w:bookmarkStart w:id="119" w:name="_Toc503521296"/>
      <w:r w:rsidRPr="00A158C7">
        <w:lastRenderedPageBreak/>
        <w:t>Glossary</w:t>
      </w:r>
      <w:bookmarkEnd w:id="11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p>
        </w:tc>
        <w:tc>
          <w:tcPr>
            <w:tcW w:w="4950" w:type="dxa"/>
            <w:shd w:val="clear" w:color="auto" w:fill="E7E6E6" w:themeFill="background2"/>
            <w:vAlign w:val="center"/>
          </w:tcPr>
          <w:p w:rsidR="005A77EF" w:rsidRPr="00A158C7" w:rsidRDefault="005A77EF" w:rsidP="00540486">
            <w:pPr>
              <w:spacing w:before="60" w:after="60"/>
              <w:rPr>
                <w:b/>
                <w:szCs w:val="20"/>
              </w:rPr>
            </w:pPr>
          </w:p>
        </w:tc>
        <w:tc>
          <w:tcPr>
            <w:tcW w:w="1993" w:type="dxa"/>
            <w:shd w:val="clear" w:color="auto" w:fill="E7E6E6" w:themeFill="background2"/>
            <w:vAlign w:val="center"/>
          </w:tcPr>
          <w:p w:rsidR="005A77EF" w:rsidRPr="00A158C7" w:rsidRDefault="005A77EF" w:rsidP="00540486">
            <w:pPr>
              <w:spacing w:before="60" w:after="60"/>
              <w:rPr>
                <w:b/>
                <w:szCs w:val="20"/>
              </w:rPr>
            </w:pPr>
          </w:p>
        </w:tc>
      </w:tr>
      <w:tr w:rsidR="00531B8C" w:rsidRPr="00A158C7" w:rsidTr="002D4CF3">
        <w:tc>
          <w:tcPr>
            <w:tcW w:w="2358" w:type="dxa"/>
          </w:tcPr>
          <w:p w:rsidR="00531B8C" w:rsidRPr="009643A3" w:rsidRDefault="00531B8C" w:rsidP="00B758D2">
            <w:pPr>
              <w:rPr>
                <w:sz w:val="19"/>
              </w:rPr>
            </w:pPr>
          </w:p>
        </w:tc>
        <w:tc>
          <w:tcPr>
            <w:tcW w:w="4950" w:type="dxa"/>
          </w:tcPr>
          <w:p w:rsidR="00531B8C" w:rsidRPr="009643A3" w:rsidRDefault="00531B8C" w:rsidP="00B758D2">
            <w:pPr>
              <w:rPr>
                <w:sz w:val="19"/>
              </w:rPr>
            </w:pP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p>
        </w:tc>
        <w:tc>
          <w:tcPr>
            <w:tcW w:w="4950" w:type="dxa"/>
          </w:tcPr>
          <w:p w:rsidR="00531B8C" w:rsidRDefault="00531B8C" w:rsidP="00B758D2">
            <w:pPr>
              <w:rPr>
                <w:sz w:val="19"/>
              </w:rPr>
            </w:pP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0" w:name="_Toc503521297"/>
      <w:r w:rsidRPr="00A158C7">
        <w:lastRenderedPageBreak/>
        <w:t>References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1</w:t>
            </w:r>
          </w:p>
        </w:tc>
        <w:tc>
          <w:tcPr>
            <w:tcW w:w="6458" w:type="dxa"/>
            <w:shd w:val="clear" w:color="auto" w:fill="auto"/>
          </w:tcPr>
          <w:p w:rsidR="00531B8C" w:rsidRPr="0015798E" w:rsidRDefault="00531B8C" w:rsidP="00B758D2">
            <w:pPr>
              <w:keepNext/>
              <w:rPr>
                <w:rFonts w:asciiTheme="minorHAnsi" w:hAnsiTheme="minorHAnsi"/>
                <w:szCs w:val="20"/>
              </w:rPr>
            </w:pPr>
            <w:bookmarkStart w:id="121" w:name="_Ref313612389"/>
            <w:r w:rsidRPr="0015798E">
              <w:rPr>
                <w:rFonts w:asciiTheme="minorHAnsi" w:hAnsiTheme="minorHAnsi"/>
                <w:szCs w:val="20"/>
              </w:rPr>
              <w:t>AUTOSAR Specification of Memory Mapping</w:t>
            </w:r>
            <w:bookmarkEnd w:id="121"/>
          </w:p>
        </w:tc>
        <w:tc>
          <w:tcPr>
            <w:tcW w:w="2091"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v1.3.0 R4.0 Rev 2</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2</w:t>
            </w:r>
          </w:p>
        </w:tc>
        <w:tc>
          <w:tcPr>
            <w:tcW w:w="6458"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 xml:space="preserve">MDD Guideline </w:t>
            </w:r>
          </w:p>
        </w:tc>
        <w:tc>
          <w:tcPr>
            <w:tcW w:w="2091" w:type="dxa"/>
            <w:shd w:val="clear" w:color="auto" w:fill="auto"/>
          </w:tcPr>
          <w:p w:rsidR="00531B8C" w:rsidRPr="0015798E" w:rsidRDefault="00AC4CD8" w:rsidP="00B758D2">
            <w:pPr>
              <w:rPr>
                <w:rFonts w:asciiTheme="minorHAnsi" w:hAnsiTheme="minorHAnsi"/>
                <w:szCs w:val="20"/>
                <w:lang w:bidi="ar-SA"/>
              </w:rPr>
            </w:pPr>
            <w:r w:rsidRPr="0015798E">
              <w:rPr>
                <w:rFonts w:asciiTheme="minorHAnsi" w:hAnsiTheme="minorHAnsi"/>
                <w:szCs w:val="20"/>
                <w:lang w:bidi="ar-SA"/>
              </w:rPr>
              <w:t>EA4 01.00</w:t>
            </w:r>
            <w:r w:rsidR="00531B8C" w:rsidRPr="0015798E">
              <w:rPr>
                <w:rFonts w:asciiTheme="minorHAnsi" w:hAnsiTheme="minorHAnsi"/>
                <w:szCs w:val="20"/>
                <w:lang w:bidi="ar-SA"/>
              </w:rPr>
              <w:t>.0</w:t>
            </w:r>
            <w:r w:rsidR="0015798E">
              <w:rPr>
                <w:rFonts w:asciiTheme="minorHAnsi" w:hAnsiTheme="minorHAnsi"/>
                <w:szCs w:val="20"/>
                <w:lang w:bidi="ar-SA"/>
              </w:rPr>
              <w:t>1</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rPr>
            </w:pPr>
            <w:r w:rsidRPr="0015798E">
              <w:rPr>
                <w:rFonts w:asciiTheme="minorHAnsi" w:hAnsiTheme="minorHAnsi"/>
                <w:szCs w:val="20"/>
              </w:rPr>
              <w:t>3</w:t>
            </w:r>
          </w:p>
        </w:tc>
        <w:tc>
          <w:tcPr>
            <w:tcW w:w="6458" w:type="dxa"/>
            <w:shd w:val="clear" w:color="auto" w:fill="auto"/>
          </w:tcPr>
          <w:p w:rsidR="00531B8C" w:rsidRPr="0015798E" w:rsidRDefault="0015798E" w:rsidP="00B758D2">
            <w:pPr>
              <w:keepNext/>
              <w:rPr>
                <w:rFonts w:asciiTheme="minorHAnsi" w:hAnsiTheme="minorHAnsi"/>
                <w:szCs w:val="20"/>
              </w:rPr>
            </w:pPr>
            <w:r>
              <w:rPr>
                <w:rFonts w:asciiTheme="minorHAnsi" w:hAnsiTheme="minorHAnsi"/>
                <w:szCs w:val="20"/>
              </w:rPr>
              <w:t xml:space="preserve">EA4 </w:t>
            </w:r>
            <w:r w:rsidRPr="0015798E">
              <w:rPr>
                <w:rFonts w:asciiTheme="minorHAnsi" w:hAnsiTheme="minorHAnsi"/>
                <w:szCs w:val="20"/>
              </w:rPr>
              <w:t>Software Naming Conventions</w:t>
            </w:r>
          </w:p>
        </w:tc>
        <w:tc>
          <w:tcPr>
            <w:tcW w:w="2091" w:type="dxa"/>
            <w:shd w:val="clear" w:color="auto" w:fill="auto"/>
          </w:tcPr>
          <w:p w:rsidR="00531B8C" w:rsidRPr="0015798E" w:rsidRDefault="0015798E" w:rsidP="00B758D2">
            <w:pPr>
              <w:rPr>
                <w:rFonts w:asciiTheme="minorHAnsi" w:hAnsiTheme="minorHAnsi"/>
                <w:szCs w:val="20"/>
                <w:lang w:bidi="ar-SA"/>
              </w:rPr>
            </w:pPr>
            <w:r w:rsidRPr="00CE5D7E">
              <w:t>01.01.00</w:t>
            </w:r>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4</w:t>
            </w:r>
          </w:p>
        </w:tc>
        <w:tc>
          <w:tcPr>
            <w:tcW w:w="6458" w:type="dxa"/>
            <w:shd w:val="clear" w:color="auto" w:fill="auto"/>
          </w:tcPr>
          <w:p w:rsidR="0015798E" w:rsidRPr="0015798E" w:rsidRDefault="0015798E" w:rsidP="0015798E">
            <w:pPr>
              <w:keepNext/>
              <w:rPr>
                <w:rFonts w:asciiTheme="minorHAnsi" w:hAnsiTheme="minorHAnsi"/>
                <w:szCs w:val="20"/>
              </w:rPr>
            </w:pPr>
            <w:bookmarkStart w:id="122" w:name="0AL0_1a67a9"/>
            <w:r>
              <w:t>Software Design and Coding Standards</w:t>
            </w:r>
            <w:bookmarkEnd w:id="122"/>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szCs w:val="20"/>
                <w:lang w:bidi="ar-SA"/>
              </w:rPr>
              <w:t>2.1</w:t>
            </w:r>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5</w:t>
            </w:r>
          </w:p>
        </w:tc>
        <w:tc>
          <w:tcPr>
            <w:tcW w:w="6458" w:type="dxa"/>
            <w:shd w:val="clear" w:color="auto" w:fill="auto"/>
          </w:tcPr>
          <w:p w:rsidR="0015798E" w:rsidRPr="0015798E" w:rsidRDefault="0015798E" w:rsidP="0015798E">
            <w:pPr>
              <w:keepNext/>
              <w:rPr>
                <w:rFonts w:asciiTheme="minorHAnsi" w:hAnsiTheme="minorHAnsi"/>
                <w:szCs w:val="20"/>
              </w:rPr>
            </w:pPr>
            <w:r w:rsidRPr="0015798E">
              <w:rPr>
                <w:rFonts w:asciiTheme="minorHAnsi" w:hAnsiTheme="minorHAnsi"/>
                <w:szCs w:val="20"/>
              </w:rPr>
              <w:t xml:space="preserve">FDD </w:t>
            </w:r>
            <w:r w:rsidR="00F363CF">
              <w:rPr>
                <w:rFonts w:asciiTheme="minorHAnsi" w:hAnsiTheme="minorHAnsi"/>
                <w:szCs w:val="20"/>
              </w:rPr>
              <w:t>–</w:t>
            </w:r>
            <w:r w:rsidRPr="0015798E">
              <w:rPr>
                <w:rFonts w:asciiTheme="minorHAnsi" w:hAnsiTheme="minorHAnsi"/>
                <w:szCs w:val="20"/>
              </w:rPr>
              <w:t xml:space="preserve"> </w:t>
            </w:r>
            <w:r w:rsidR="00F363CF">
              <w:rPr>
                <w:rFonts w:asciiTheme="minorHAnsi" w:hAnsiTheme="minorHAnsi"/>
                <w:szCs w:val="20"/>
              </w:rPr>
              <w:t>ES22</w:t>
            </w:r>
            <w:r w:rsidR="008632C8">
              <w:rPr>
                <w:rFonts w:asciiTheme="minorHAnsi" w:hAnsiTheme="minorHAnsi"/>
                <w:szCs w:val="20"/>
              </w:rPr>
              <w:t>4</w:t>
            </w:r>
            <w:r w:rsidRPr="0015798E">
              <w:rPr>
                <w:rFonts w:asciiTheme="minorHAnsi" w:hAnsiTheme="minorHAnsi"/>
                <w:szCs w:val="20"/>
              </w:rPr>
              <w:t>A_Hw</w:t>
            </w:r>
            <w:r w:rsidR="005D209B">
              <w:rPr>
                <w:rFonts w:asciiTheme="minorHAnsi" w:hAnsiTheme="minorHAnsi"/>
                <w:szCs w:val="20"/>
              </w:rPr>
              <w:t>Tq</w:t>
            </w:r>
            <w:r w:rsidR="008632C8">
              <w:rPr>
                <w:rFonts w:asciiTheme="minorHAnsi" w:hAnsiTheme="minorHAnsi"/>
                <w:szCs w:val="20"/>
              </w:rPr>
              <w:t>9</w:t>
            </w:r>
            <w:r w:rsidRPr="0015798E">
              <w:rPr>
                <w:rFonts w:asciiTheme="minorHAnsi" w:hAnsiTheme="minorHAnsi"/>
                <w:szCs w:val="20"/>
              </w:rPr>
              <w:t>Meas_Design</w:t>
            </w:r>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cs="Calibri"/>
                <w:szCs w:val="20"/>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B47" w:rsidRDefault="00717B47">
      <w:r>
        <w:separator/>
      </w:r>
    </w:p>
  </w:endnote>
  <w:endnote w:type="continuationSeparator" w:id="0">
    <w:p w:rsidR="00717B47" w:rsidRDefault="0071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27F58" w:rsidRPr="00B10816" w:rsidTr="00866672">
      <w:tc>
        <w:tcPr>
          <w:tcW w:w="1667" w:type="pct"/>
          <w:vAlign w:val="center"/>
        </w:tcPr>
        <w:p w:rsidR="00A27F58" w:rsidRPr="00B10816" w:rsidRDefault="00A27F58" w:rsidP="00B10816">
          <w:pPr>
            <w:pStyle w:val="Footer"/>
            <w:spacing w:after="0"/>
            <w:rPr>
              <w:sz w:val="16"/>
              <w:szCs w:val="16"/>
            </w:rPr>
          </w:pPr>
          <w:r w:rsidRPr="00B10816">
            <w:rPr>
              <w:sz w:val="16"/>
              <w:szCs w:val="16"/>
            </w:rPr>
            <w:t xml:space="preserve">Document: </w:t>
          </w:r>
          <w:r w:rsidRPr="003A7C16">
            <w:rPr>
              <w:sz w:val="16"/>
              <w:szCs w:val="16"/>
            </w:rPr>
            <w:t>Hw</w:t>
          </w:r>
          <w:r>
            <w:rPr>
              <w:sz w:val="16"/>
              <w:szCs w:val="16"/>
            </w:rPr>
            <w:t>Tq</w:t>
          </w:r>
          <w:r w:rsidR="001A70BE">
            <w:rPr>
              <w:sz w:val="16"/>
              <w:szCs w:val="16"/>
            </w:rPr>
            <w:t>9</w:t>
          </w:r>
          <w:r w:rsidRPr="003A7C16">
            <w:rPr>
              <w:sz w:val="16"/>
              <w:szCs w:val="16"/>
            </w:rPr>
            <w:t>Meas</w:t>
          </w:r>
          <w:r>
            <w:rPr>
              <w:sz w:val="16"/>
              <w:szCs w:val="16"/>
            </w:rPr>
            <w:t>_MDD</w:t>
          </w:r>
        </w:p>
        <w:p w:rsidR="00A27F58" w:rsidRPr="00B10816" w:rsidRDefault="00A27F5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A27F58" w:rsidRDefault="00A27F58"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16-Nov-2017</w:t>
          </w:r>
          <w:r>
            <w:rPr>
              <w:sz w:val="16"/>
              <w:szCs w:val="16"/>
            </w:rPr>
            <w:fldChar w:fldCharType="end"/>
          </w:r>
        </w:p>
        <w:p w:rsidR="00A27F58" w:rsidRPr="00B10816" w:rsidRDefault="00A27F5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A27F58" w:rsidRPr="00B10816" w:rsidRDefault="00A27F58" w:rsidP="00B10816">
              <w:pPr>
                <w:pStyle w:val="Footer"/>
                <w:spacing w:after="0"/>
                <w:jc w:val="right"/>
                <w:rPr>
                  <w:sz w:val="16"/>
                  <w:szCs w:val="16"/>
                </w:rPr>
              </w:pPr>
              <w:r>
                <w:rPr>
                  <w:sz w:val="16"/>
                  <w:szCs w:val="16"/>
                </w:rPr>
                <w:t>Module Design Document</w:t>
              </w:r>
            </w:p>
          </w:sdtContent>
        </w:sdt>
        <w:p w:rsidR="00A27F58" w:rsidRPr="00B10816" w:rsidRDefault="00A27F5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143B23">
            <w:rPr>
              <w:b/>
              <w:noProof/>
              <w:sz w:val="16"/>
              <w:szCs w:val="16"/>
            </w:rPr>
            <w:t>16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143B23">
            <w:rPr>
              <w:b/>
              <w:noProof/>
              <w:sz w:val="16"/>
              <w:szCs w:val="16"/>
            </w:rPr>
            <w:t>16</w:t>
          </w:r>
          <w:r w:rsidRPr="00B10816">
            <w:rPr>
              <w:b/>
              <w:sz w:val="16"/>
              <w:szCs w:val="16"/>
            </w:rPr>
            <w:fldChar w:fldCharType="end"/>
          </w:r>
        </w:p>
      </w:tc>
    </w:tr>
  </w:tbl>
  <w:p w:rsidR="00A27F58" w:rsidRPr="00B10816" w:rsidRDefault="00A27F5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B47" w:rsidRDefault="00717B47">
      <w:r>
        <w:separator/>
      </w:r>
    </w:p>
  </w:footnote>
  <w:footnote w:type="continuationSeparator" w:id="0">
    <w:p w:rsidR="00717B47" w:rsidRDefault="0071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27F58" w:rsidRPr="008969C4" w:rsidTr="00866672">
      <w:trPr>
        <w:trHeight w:val="438"/>
      </w:trPr>
      <w:tc>
        <w:tcPr>
          <w:tcW w:w="1443" w:type="pct"/>
        </w:tcPr>
        <w:p w:rsidR="00A27F58" w:rsidRPr="008969C4" w:rsidRDefault="00A27F58" w:rsidP="00B10816">
          <w:pPr>
            <w:pStyle w:val="Header"/>
            <w:spacing w:after="0"/>
          </w:pPr>
          <w:r w:rsidRPr="008969C4">
            <w:rPr>
              <w:noProof/>
              <w:lang w:bidi="ar-SA"/>
            </w:rPr>
            <w:drawing>
              <wp:inline distT="0" distB="0" distL="0" distR="0" wp14:anchorId="472B79F9" wp14:editId="69F325D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27F58" w:rsidRPr="00891F29" w:rsidRDefault="00A27F58" w:rsidP="00B10816">
          <w:pPr>
            <w:pStyle w:val="Header"/>
            <w:spacing w:after="0"/>
            <w:jc w:val="right"/>
            <w:rPr>
              <w:sz w:val="16"/>
              <w:szCs w:val="20"/>
            </w:rPr>
          </w:pPr>
          <w:r w:rsidRPr="00891F29">
            <w:rPr>
              <w:sz w:val="16"/>
              <w:szCs w:val="20"/>
            </w:rPr>
            <w:t>Nexteer Automotive Confidential Proprietary Information</w:t>
          </w:r>
        </w:p>
        <w:p w:rsidR="00A27F58" w:rsidRDefault="00A27F58" w:rsidP="00B10816">
          <w:pPr>
            <w:pStyle w:val="Header"/>
            <w:spacing w:after="0"/>
            <w:jc w:val="right"/>
            <w:rPr>
              <w:sz w:val="16"/>
              <w:szCs w:val="20"/>
            </w:rPr>
          </w:pPr>
          <w:r w:rsidRPr="00891F29">
            <w:rPr>
              <w:sz w:val="16"/>
              <w:szCs w:val="20"/>
            </w:rPr>
            <w:t>Do Not Copy/Distribute Without Prior Permission</w:t>
          </w:r>
        </w:p>
        <w:p w:rsidR="00A27F58" w:rsidRPr="008969C4" w:rsidRDefault="00A27F58" w:rsidP="00B10816">
          <w:pPr>
            <w:pStyle w:val="Header"/>
            <w:spacing w:after="0"/>
            <w:jc w:val="right"/>
            <w:rPr>
              <w:szCs w:val="20"/>
            </w:rPr>
          </w:pPr>
          <w:r w:rsidRPr="000B0DB8">
            <w:rPr>
              <w:sz w:val="16"/>
              <w:szCs w:val="20"/>
            </w:rPr>
            <w:t>This Document Is Uncontrolled When Printed – Verify Version Before Use</w:t>
          </w:r>
        </w:p>
      </w:tc>
    </w:tr>
  </w:tbl>
  <w:p w:rsidR="00A27F58" w:rsidRDefault="00A27F5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4D8E7C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asciiTheme="minorHAnsi" w:hAnsiTheme="minorHAnsi" w:hint="default"/>
        <w:sz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16F2DAA"/>
    <w:multiLevelType w:val="hybridMultilevel"/>
    <w:tmpl w:val="91B6743A"/>
    <w:lvl w:ilvl="0" w:tplc="0DCE1344">
      <w:numFmt w:val="bullet"/>
      <w:lvlText w:val=""/>
      <w:lvlJc w:val="left"/>
      <w:pPr>
        <w:ind w:left="408" w:hanging="360"/>
      </w:pPr>
      <w:rPr>
        <w:rFonts w:ascii="Symbol" w:eastAsia="Times New Roman" w:hAnsi="Symbol"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99D4D49"/>
    <w:multiLevelType w:val="hybridMultilevel"/>
    <w:tmpl w:val="7B88890A"/>
    <w:lvl w:ilvl="0" w:tplc="E738F3CC">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3"/>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616"/>
    <w:rsid w:val="000040A2"/>
    <w:rsid w:val="00010BFD"/>
    <w:rsid w:val="00014677"/>
    <w:rsid w:val="00015232"/>
    <w:rsid w:val="000201AB"/>
    <w:rsid w:val="00027AAE"/>
    <w:rsid w:val="00030567"/>
    <w:rsid w:val="00030607"/>
    <w:rsid w:val="000318E7"/>
    <w:rsid w:val="0004234C"/>
    <w:rsid w:val="000515DF"/>
    <w:rsid w:val="00053521"/>
    <w:rsid w:val="000558D3"/>
    <w:rsid w:val="000573ED"/>
    <w:rsid w:val="00057E0F"/>
    <w:rsid w:val="0006076A"/>
    <w:rsid w:val="00063A7A"/>
    <w:rsid w:val="0006733C"/>
    <w:rsid w:val="000718C3"/>
    <w:rsid w:val="00076DD2"/>
    <w:rsid w:val="00096B85"/>
    <w:rsid w:val="000A2E10"/>
    <w:rsid w:val="000A5FB2"/>
    <w:rsid w:val="000B01C4"/>
    <w:rsid w:val="000B0DB8"/>
    <w:rsid w:val="000B3748"/>
    <w:rsid w:val="000B37D5"/>
    <w:rsid w:val="000B5C1E"/>
    <w:rsid w:val="000B6648"/>
    <w:rsid w:val="000B7A10"/>
    <w:rsid w:val="000E0B71"/>
    <w:rsid w:val="000E102A"/>
    <w:rsid w:val="000E3512"/>
    <w:rsid w:val="000E38AB"/>
    <w:rsid w:val="000E548A"/>
    <w:rsid w:val="00101127"/>
    <w:rsid w:val="001024C7"/>
    <w:rsid w:val="00102C25"/>
    <w:rsid w:val="001044F0"/>
    <w:rsid w:val="00105535"/>
    <w:rsid w:val="00105C99"/>
    <w:rsid w:val="001063C7"/>
    <w:rsid w:val="00107593"/>
    <w:rsid w:val="0011026A"/>
    <w:rsid w:val="00113021"/>
    <w:rsid w:val="00114319"/>
    <w:rsid w:val="001161D2"/>
    <w:rsid w:val="00124B51"/>
    <w:rsid w:val="001278D4"/>
    <w:rsid w:val="00133350"/>
    <w:rsid w:val="00135743"/>
    <w:rsid w:val="001421D6"/>
    <w:rsid w:val="00143B23"/>
    <w:rsid w:val="001449F2"/>
    <w:rsid w:val="00144BD1"/>
    <w:rsid w:val="00145E51"/>
    <w:rsid w:val="00152830"/>
    <w:rsid w:val="0015722A"/>
    <w:rsid w:val="0015798E"/>
    <w:rsid w:val="00180DD1"/>
    <w:rsid w:val="00181748"/>
    <w:rsid w:val="00181A2C"/>
    <w:rsid w:val="001833C5"/>
    <w:rsid w:val="00186C07"/>
    <w:rsid w:val="00194117"/>
    <w:rsid w:val="00196283"/>
    <w:rsid w:val="00196744"/>
    <w:rsid w:val="001A069D"/>
    <w:rsid w:val="001A6A75"/>
    <w:rsid w:val="001A70BE"/>
    <w:rsid w:val="001B11CC"/>
    <w:rsid w:val="001B1516"/>
    <w:rsid w:val="001B15E2"/>
    <w:rsid w:val="001B4CA5"/>
    <w:rsid w:val="001B716A"/>
    <w:rsid w:val="001C3CBB"/>
    <w:rsid w:val="001C46A8"/>
    <w:rsid w:val="001C5C22"/>
    <w:rsid w:val="001D2F1D"/>
    <w:rsid w:val="001D6053"/>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5E80"/>
    <w:rsid w:val="00270B5F"/>
    <w:rsid w:val="00273A0B"/>
    <w:rsid w:val="00282FED"/>
    <w:rsid w:val="002855C4"/>
    <w:rsid w:val="002905EB"/>
    <w:rsid w:val="00294A87"/>
    <w:rsid w:val="002A3DCD"/>
    <w:rsid w:val="002A4407"/>
    <w:rsid w:val="002A46ED"/>
    <w:rsid w:val="002A6127"/>
    <w:rsid w:val="002B094F"/>
    <w:rsid w:val="002B1587"/>
    <w:rsid w:val="002B244D"/>
    <w:rsid w:val="002B2B02"/>
    <w:rsid w:val="002B6E4E"/>
    <w:rsid w:val="002B7D4B"/>
    <w:rsid w:val="002D2079"/>
    <w:rsid w:val="002D4CF3"/>
    <w:rsid w:val="002D7C01"/>
    <w:rsid w:val="002E08B6"/>
    <w:rsid w:val="002E0FEE"/>
    <w:rsid w:val="002E3467"/>
    <w:rsid w:val="002E4849"/>
    <w:rsid w:val="002E7E59"/>
    <w:rsid w:val="00303C75"/>
    <w:rsid w:val="003050FD"/>
    <w:rsid w:val="00307A0F"/>
    <w:rsid w:val="00312179"/>
    <w:rsid w:val="003129E3"/>
    <w:rsid w:val="00314939"/>
    <w:rsid w:val="003267EF"/>
    <w:rsid w:val="00326A13"/>
    <w:rsid w:val="00327A5B"/>
    <w:rsid w:val="00330ED1"/>
    <w:rsid w:val="003313B5"/>
    <w:rsid w:val="0034184E"/>
    <w:rsid w:val="00341ED6"/>
    <w:rsid w:val="00347652"/>
    <w:rsid w:val="00351F7E"/>
    <w:rsid w:val="00361921"/>
    <w:rsid w:val="00362B86"/>
    <w:rsid w:val="00362CE5"/>
    <w:rsid w:val="00364BF7"/>
    <w:rsid w:val="00364F00"/>
    <w:rsid w:val="00380A67"/>
    <w:rsid w:val="003849A4"/>
    <w:rsid w:val="00385119"/>
    <w:rsid w:val="003877CA"/>
    <w:rsid w:val="00387BF4"/>
    <w:rsid w:val="00393DBF"/>
    <w:rsid w:val="003A5B2A"/>
    <w:rsid w:val="003A7C16"/>
    <w:rsid w:val="003B4A55"/>
    <w:rsid w:val="003B5EBA"/>
    <w:rsid w:val="003D456D"/>
    <w:rsid w:val="003F3205"/>
    <w:rsid w:val="00405E64"/>
    <w:rsid w:val="00410E30"/>
    <w:rsid w:val="004147D1"/>
    <w:rsid w:val="00414D77"/>
    <w:rsid w:val="00431255"/>
    <w:rsid w:val="00436F3E"/>
    <w:rsid w:val="004377FE"/>
    <w:rsid w:val="00444F99"/>
    <w:rsid w:val="004526E6"/>
    <w:rsid w:val="004538E2"/>
    <w:rsid w:val="00453CBC"/>
    <w:rsid w:val="00460D68"/>
    <w:rsid w:val="004610FA"/>
    <w:rsid w:val="00462B18"/>
    <w:rsid w:val="00462D3A"/>
    <w:rsid w:val="00467BB2"/>
    <w:rsid w:val="004718DA"/>
    <w:rsid w:val="00480A9D"/>
    <w:rsid w:val="00482BAD"/>
    <w:rsid w:val="004863BF"/>
    <w:rsid w:val="00487725"/>
    <w:rsid w:val="004907B4"/>
    <w:rsid w:val="00494E22"/>
    <w:rsid w:val="00496E7C"/>
    <w:rsid w:val="00497491"/>
    <w:rsid w:val="004A0EA5"/>
    <w:rsid w:val="004A3AD6"/>
    <w:rsid w:val="004B5CF7"/>
    <w:rsid w:val="004C1331"/>
    <w:rsid w:val="004D0FAD"/>
    <w:rsid w:val="004D5D37"/>
    <w:rsid w:val="004E39D0"/>
    <w:rsid w:val="004F3C64"/>
    <w:rsid w:val="004F4031"/>
    <w:rsid w:val="00507960"/>
    <w:rsid w:val="00510DB3"/>
    <w:rsid w:val="00512CBE"/>
    <w:rsid w:val="00514FCB"/>
    <w:rsid w:val="005200B6"/>
    <w:rsid w:val="00527EC6"/>
    <w:rsid w:val="00531B8C"/>
    <w:rsid w:val="0053510E"/>
    <w:rsid w:val="005366FA"/>
    <w:rsid w:val="00536753"/>
    <w:rsid w:val="00540486"/>
    <w:rsid w:val="00540749"/>
    <w:rsid w:val="00541D9D"/>
    <w:rsid w:val="00541E2D"/>
    <w:rsid w:val="0054769F"/>
    <w:rsid w:val="00551E95"/>
    <w:rsid w:val="00553CD9"/>
    <w:rsid w:val="00554DCC"/>
    <w:rsid w:val="00564B75"/>
    <w:rsid w:val="00580C6B"/>
    <w:rsid w:val="00585674"/>
    <w:rsid w:val="0058629C"/>
    <w:rsid w:val="00591CEF"/>
    <w:rsid w:val="00592519"/>
    <w:rsid w:val="005955D1"/>
    <w:rsid w:val="005A1C6A"/>
    <w:rsid w:val="005A3EDE"/>
    <w:rsid w:val="005A4502"/>
    <w:rsid w:val="005A77EF"/>
    <w:rsid w:val="005B3586"/>
    <w:rsid w:val="005B6300"/>
    <w:rsid w:val="005B6345"/>
    <w:rsid w:val="005C3AC2"/>
    <w:rsid w:val="005C6795"/>
    <w:rsid w:val="005C7490"/>
    <w:rsid w:val="005D209B"/>
    <w:rsid w:val="005D297B"/>
    <w:rsid w:val="005D70DB"/>
    <w:rsid w:val="005E1F2C"/>
    <w:rsid w:val="005E4680"/>
    <w:rsid w:val="005E57D6"/>
    <w:rsid w:val="005E61CD"/>
    <w:rsid w:val="005F2D10"/>
    <w:rsid w:val="005F3880"/>
    <w:rsid w:val="00600104"/>
    <w:rsid w:val="00600C6A"/>
    <w:rsid w:val="0060156A"/>
    <w:rsid w:val="00601D3E"/>
    <w:rsid w:val="0060359A"/>
    <w:rsid w:val="006041A1"/>
    <w:rsid w:val="006114E3"/>
    <w:rsid w:val="00614D08"/>
    <w:rsid w:val="006171B3"/>
    <w:rsid w:val="00620DA1"/>
    <w:rsid w:val="006224AE"/>
    <w:rsid w:val="00633FE1"/>
    <w:rsid w:val="00635297"/>
    <w:rsid w:val="006374FA"/>
    <w:rsid w:val="00646455"/>
    <w:rsid w:val="00660449"/>
    <w:rsid w:val="00665E4E"/>
    <w:rsid w:val="00667AE7"/>
    <w:rsid w:val="006716BD"/>
    <w:rsid w:val="00673A6E"/>
    <w:rsid w:val="00675D09"/>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60B"/>
    <w:rsid w:val="00702C1E"/>
    <w:rsid w:val="00707BA6"/>
    <w:rsid w:val="00715441"/>
    <w:rsid w:val="00717B47"/>
    <w:rsid w:val="007219DD"/>
    <w:rsid w:val="00722EA8"/>
    <w:rsid w:val="00725671"/>
    <w:rsid w:val="00727610"/>
    <w:rsid w:val="00735E84"/>
    <w:rsid w:val="00737A19"/>
    <w:rsid w:val="007439FE"/>
    <w:rsid w:val="00751961"/>
    <w:rsid w:val="0075721A"/>
    <w:rsid w:val="00765195"/>
    <w:rsid w:val="00767585"/>
    <w:rsid w:val="00770295"/>
    <w:rsid w:val="00773CA8"/>
    <w:rsid w:val="00783714"/>
    <w:rsid w:val="00784FF5"/>
    <w:rsid w:val="00786BDF"/>
    <w:rsid w:val="007A2CEC"/>
    <w:rsid w:val="007A3BEB"/>
    <w:rsid w:val="007A3D19"/>
    <w:rsid w:val="007B71B8"/>
    <w:rsid w:val="007C0067"/>
    <w:rsid w:val="007C3A2E"/>
    <w:rsid w:val="007C4A1B"/>
    <w:rsid w:val="007C4B48"/>
    <w:rsid w:val="007C7754"/>
    <w:rsid w:val="007D326F"/>
    <w:rsid w:val="007E00D7"/>
    <w:rsid w:val="007E0373"/>
    <w:rsid w:val="007E1C02"/>
    <w:rsid w:val="007E4EF4"/>
    <w:rsid w:val="007E625F"/>
    <w:rsid w:val="007E6421"/>
    <w:rsid w:val="007F746C"/>
    <w:rsid w:val="00805C6E"/>
    <w:rsid w:val="008068A5"/>
    <w:rsid w:val="008119C7"/>
    <w:rsid w:val="00820AE5"/>
    <w:rsid w:val="0082456E"/>
    <w:rsid w:val="0082534B"/>
    <w:rsid w:val="00832905"/>
    <w:rsid w:val="00836552"/>
    <w:rsid w:val="0084459F"/>
    <w:rsid w:val="00847EDF"/>
    <w:rsid w:val="00862735"/>
    <w:rsid w:val="008632C8"/>
    <w:rsid w:val="00865ACA"/>
    <w:rsid w:val="00866672"/>
    <w:rsid w:val="00866C6E"/>
    <w:rsid w:val="00871008"/>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5125"/>
    <w:rsid w:val="008D1A6A"/>
    <w:rsid w:val="008D3DCA"/>
    <w:rsid w:val="008D69B7"/>
    <w:rsid w:val="008E350F"/>
    <w:rsid w:val="008F09CA"/>
    <w:rsid w:val="008F11FD"/>
    <w:rsid w:val="008F1C9A"/>
    <w:rsid w:val="008F32F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40B4"/>
    <w:rsid w:val="0095721D"/>
    <w:rsid w:val="00957855"/>
    <w:rsid w:val="00960766"/>
    <w:rsid w:val="00964105"/>
    <w:rsid w:val="009643A3"/>
    <w:rsid w:val="00970DBB"/>
    <w:rsid w:val="0097381A"/>
    <w:rsid w:val="009765F5"/>
    <w:rsid w:val="009839AF"/>
    <w:rsid w:val="009877AA"/>
    <w:rsid w:val="00992EB9"/>
    <w:rsid w:val="009A52AA"/>
    <w:rsid w:val="009B0C02"/>
    <w:rsid w:val="009B2E64"/>
    <w:rsid w:val="009B754B"/>
    <w:rsid w:val="009C5629"/>
    <w:rsid w:val="009C5E90"/>
    <w:rsid w:val="009C71A3"/>
    <w:rsid w:val="009C7F7D"/>
    <w:rsid w:val="009D1773"/>
    <w:rsid w:val="009D493A"/>
    <w:rsid w:val="009E371E"/>
    <w:rsid w:val="009E6A87"/>
    <w:rsid w:val="009F2767"/>
    <w:rsid w:val="009F3119"/>
    <w:rsid w:val="00A0408C"/>
    <w:rsid w:val="00A049EB"/>
    <w:rsid w:val="00A05B7E"/>
    <w:rsid w:val="00A158C7"/>
    <w:rsid w:val="00A25B61"/>
    <w:rsid w:val="00A27F58"/>
    <w:rsid w:val="00A365F0"/>
    <w:rsid w:val="00A37E34"/>
    <w:rsid w:val="00A542B6"/>
    <w:rsid w:val="00A639FF"/>
    <w:rsid w:val="00A6463B"/>
    <w:rsid w:val="00A656E4"/>
    <w:rsid w:val="00A71A73"/>
    <w:rsid w:val="00A72ADF"/>
    <w:rsid w:val="00A75159"/>
    <w:rsid w:val="00A75452"/>
    <w:rsid w:val="00A85DD5"/>
    <w:rsid w:val="00A90F28"/>
    <w:rsid w:val="00A92EE5"/>
    <w:rsid w:val="00A9487E"/>
    <w:rsid w:val="00AA2199"/>
    <w:rsid w:val="00AA3A38"/>
    <w:rsid w:val="00AA61A8"/>
    <w:rsid w:val="00AB1565"/>
    <w:rsid w:val="00AB200C"/>
    <w:rsid w:val="00AB2785"/>
    <w:rsid w:val="00AB3ACD"/>
    <w:rsid w:val="00AB4DF7"/>
    <w:rsid w:val="00AC1BE0"/>
    <w:rsid w:val="00AC40DF"/>
    <w:rsid w:val="00AC4A58"/>
    <w:rsid w:val="00AC4CD8"/>
    <w:rsid w:val="00AC5D56"/>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10816"/>
    <w:rsid w:val="00B11BE8"/>
    <w:rsid w:val="00B14A28"/>
    <w:rsid w:val="00B154E6"/>
    <w:rsid w:val="00B21802"/>
    <w:rsid w:val="00B25D10"/>
    <w:rsid w:val="00B35242"/>
    <w:rsid w:val="00B35F84"/>
    <w:rsid w:val="00B43282"/>
    <w:rsid w:val="00B440F2"/>
    <w:rsid w:val="00B520DF"/>
    <w:rsid w:val="00B52330"/>
    <w:rsid w:val="00B557BA"/>
    <w:rsid w:val="00B5628C"/>
    <w:rsid w:val="00B629B6"/>
    <w:rsid w:val="00B647EA"/>
    <w:rsid w:val="00B67FF4"/>
    <w:rsid w:val="00B72FDD"/>
    <w:rsid w:val="00B758D2"/>
    <w:rsid w:val="00B81B39"/>
    <w:rsid w:val="00B81C1B"/>
    <w:rsid w:val="00B85D5F"/>
    <w:rsid w:val="00B92F19"/>
    <w:rsid w:val="00B9722C"/>
    <w:rsid w:val="00BA089B"/>
    <w:rsid w:val="00BA0D62"/>
    <w:rsid w:val="00BA224D"/>
    <w:rsid w:val="00BA5041"/>
    <w:rsid w:val="00BA7BCD"/>
    <w:rsid w:val="00BB166E"/>
    <w:rsid w:val="00BB4210"/>
    <w:rsid w:val="00BC45C7"/>
    <w:rsid w:val="00BC6B0F"/>
    <w:rsid w:val="00BD17E2"/>
    <w:rsid w:val="00BD1D6A"/>
    <w:rsid w:val="00BD1FD8"/>
    <w:rsid w:val="00BD29F5"/>
    <w:rsid w:val="00BD7322"/>
    <w:rsid w:val="00BE7F06"/>
    <w:rsid w:val="00BF5242"/>
    <w:rsid w:val="00BF795E"/>
    <w:rsid w:val="00C0276C"/>
    <w:rsid w:val="00C0378F"/>
    <w:rsid w:val="00C04F32"/>
    <w:rsid w:val="00C145F2"/>
    <w:rsid w:val="00C22A00"/>
    <w:rsid w:val="00C2356B"/>
    <w:rsid w:val="00C36477"/>
    <w:rsid w:val="00C373E0"/>
    <w:rsid w:val="00C375E8"/>
    <w:rsid w:val="00C53F02"/>
    <w:rsid w:val="00C54CBD"/>
    <w:rsid w:val="00C62193"/>
    <w:rsid w:val="00C642B0"/>
    <w:rsid w:val="00C64761"/>
    <w:rsid w:val="00C6514E"/>
    <w:rsid w:val="00C66E7C"/>
    <w:rsid w:val="00C70668"/>
    <w:rsid w:val="00C71EF8"/>
    <w:rsid w:val="00C728E9"/>
    <w:rsid w:val="00C7430F"/>
    <w:rsid w:val="00C74FE6"/>
    <w:rsid w:val="00C77D0E"/>
    <w:rsid w:val="00C8041D"/>
    <w:rsid w:val="00C845F5"/>
    <w:rsid w:val="00C91520"/>
    <w:rsid w:val="00C93030"/>
    <w:rsid w:val="00CA5A53"/>
    <w:rsid w:val="00CA5BBE"/>
    <w:rsid w:val="00CB03C3"/>
    <w:rsid w:val="00CB0B31"/>
    <w:rsid w:val="00CB724F"/>
    <w:rsid w:val="00CC086E"/>
    <w:rsid w:val="00CC44B7"/>
    <w:rsid w:val="00CC6EFC"/>
    <w:rsid w:val="00CE1AE1"/>
    <w:rsid w:val="00CE5448"/>
    <w:rsid w:val="00CF089D"/>
    <w:rsid w:val="00CF0E43"/>
    <w:rsid w:val="00CF107F"/>
    <w:rsid w:val="00CF2A9A"/>
    <w:rsid w:val="00CF5BE3"/>
    <w:rsid w:val="00D00A39"/>
    <w:rsid w:val="00D01616"/>
    <w:rsid w:val="00D02C87"/>
    <w:rsid w:val="00D04EC2"/>
    <w:rsid w:val="00D16229"/>
    <w:rsid w:val="00D229A6"/>
    <w:rsid w:val="00D23CB7"/>
    <w:rsid w:val="00D26802"/>
    <w:rsid w:val="00D30924"/>
    <w:rsid w:val="00D331C7"/>
    <w:rsid w:val="00D4065B"/>
    <w:rsid w:val="00D42EF2"/>
    <w:rsid w:val="00D443E7"/>
    <w:rsid w:val="00D51275"/>
    <w:rsid w:val="00D53C6B"/>
    <w:rsid w:val="00D57071"/>
    <w:rsid w:val="00D57F9F"/>
    <w:rsid w:val="00D60445"/>
    <w:rsid w:val="00D60449"/>
    <w:rsid w:val="00D70B1D"/>
    <w:rsid w:val="00D71CC5"/>
    <w:rsid w:val="00D757BC"/>
    <w:rsid w:val="00D762B8"/>
    <w:rsid w:val="00D775AC"/>
    <w:rsid w:val="00D77952"/>
    <w:rsid w:val="00D8298E"/>
    <w:rsid w:val="00D9490A"/>
    <w:rsid w:val="00DA1D94"/>
    <w:rsid w:val="00DA5C5C"/>
    <w:rsid w:val="00DB0311"/>
    <w:rsid w:val="00DB1985"/>
    <w:rsid w:val="00DB213C"/>
    <w:rsid w:val="00DC0959"/>
    <w:rsid w:val="00DC598C"/>
    <w:rsid w:val="00DC7CDD"/>
    <w:rsid w:val="00DD35A4"/>
    <w:rsid w:val="00DD3B65"/>
    <w:rsid w:val="00DD7BE9"/>
    <w:rsid w:val="00DE23CE"/>
    <w:rsid w:val="00DE2FDE"/>
    <w:rsid w:val="00DE3309"/>
    <w:rsid w:val="00DF4415"/>
    <w:rsid w:val="00DF4FE1"/>
    <w:rsid w:val="00DF7A97"/>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0ECF"/>
    <w:rsid w:val="00E61FD9"/>
    <w:rsid w:val="00E6550B"/>
    <w:rsid w:val="00E9004B"/>
    <w:rsid w:val="00EA7308"/>
    <w:rsid w:val="00EB1228"/>
    <w:rsid w:val="00EB39A3"/>
    <w:rsid w:val="00ED3D2B"/>
    <w:rsid w:val="00EE263E"/>
    <w:rsid w:val="00EE26AB"/>
    <w:rsid w:val="00EE3720"/>
    <w:rsid w:val="00EE3BBC"/>
    <w:rsid w:val="00EE4B16"/>
    <w:rsid w:val="00EF190F"/>
    <w:rsid w:val="00EF6EC5"/>
    <w:rsid w:val="00F0269E"/>
    <w:rsid w:val="00F1257A"/>
    <w:rsid w:val="00F141E7"/>
    <w:rsid w:val="00F33BD1"/>
    <w:rsid w:val="00F35EEA"/>
    <w:rsid w:val="00F363CF"/>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2472"/>
    <w:rsid w:val="00FC45EA"/>
    <w:rsid w:val="00FC5A02"/>
    <w:rsid w:val="00FC6844"/>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53C14"/>
  <w15:docId w15:val="{42CD02D1-C72E-454C-9EFA-445D313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18D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06076A"/>
    <w:pPr>
      <w:numPr>
        <w:ilvl w:val="2"/>
      </w:numPr>
      <w:tabs>
        <w:tab w:val="clear" w:pos="1017"/>
        <w:tab w:val="num" w:pos="450"/>
        <w:tab w:val="left" w:pos="864"/>
      </w:tabs>
      <w:ind w:hanging="110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4718DA"/>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232"/>
    <w:rsid w:val="000804D7"/>
    <w:rsid w:val="00180333"/>
    <w:rsid w:val="001A2AB9"/>
    <w:rsid w:val="00211356"/>
    <w:rsid w:val="00275232"/>
    <w:rsid w:val="00372009"/>
    <w:rsid w:val="00376F74"/>
    <w:rsid w:val="00416B35"/>
    <w:rsid w:val="004C080E"/>
    <w:rsid w:val="004C12C8"/>
    <w:rsid w:val="00661515"/>
    <w:rsid w:val="006C17D8"/>
    <w:rsid w:val="006C33C3"/>
    <w:rsid w:val="007A553E"/>
    <w:rsid w:val="007C3F30"/>
    <w:rsid w:val="00932E62"/>
    <w:rsid w:val="009C61F1"/>
    <w:rsid w:val="00AA1629"/>
    <w:rsid w:val="00AA6FA8"/>
    <w:rsid w:val="00B00C23"/>
    <w:rsid w:val="00B249F4"/>
    <w:rsid w:val="00B572EC"/>
    <w:rsid w:val="00C54291"/>
    <w:rsid w:val="00C87362"/>
    <w:rsid w:val="00D20FDF"/>
    <w:rsid w:val="00D52634"/>
    <w:rsid w:val="00DF6F23"/>
    <w:rsid w:val="00EF3EE2"/>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13B4DE-2E8A-46DA-ACE6-13137F54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435</TotalTime>
  <Pages>16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7574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Krishna Anne</cp:lastModifiedBy>
  <cp:revision>87</cp:revision>
  <cp:lastPrinted>2014-12-17T17:01:00Z</cp:lastPrinted>
  <dcterms:created xsi:type="dcterms:W3CDTF">2015-07-01T17:24:00Z</dcterms:created>
  <dcterms:modified xsi:type="dcterms:W3CDTF">2018-01-15T14:55:00Z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14-Aug-2017</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