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Pr="007E0373" w:rsidRDefault="00F77175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t>Tauj1Cfg</w:t>
      </w:r>
      <w:r w:rsidR="00FC4AB0" w:rsidRPr="00FC4AB0">
        <w:rPr>
          <w:rFonts w:cs="Calibri"/>
          <w:b/>
          <w:sz w:val="48"/>
          <w:szCs w:val="48"/>
        </w:rPr>
        <w:t>AndUse</w:t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401A9E">
        <w:rPr>
          <w:b/>
          <w:sz w:val="36"/>
        </w:rPr>
        <w:t xml:space="preserve">Aug </w:t>
      </w:r>
      <w:r w:rsidR="00FC4AB0">
        <w:rPr>
          <w:b/>
          <w:sz w:val="36"/>
        </w:rPr>
        <w:t>10</w:t>
      </w:r>
      <w:r w:rsidR="00401A9E">
        <w:rPr>
          <w:b/>
          <w:sz w:val="36"/>
        </w:rPr>
        <w:t>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Sankardu</w:t>
      </w:r>
      <w:proofErr w:type="spellEnd"/>
      <w:r w:rsidR="00401A9E">
        <w:rPr>
          <w:b/>
          <w:sz w:val="24"/>
        </w:rPr>
        <w:t xml:space="preserve"> </w:t>
      </w:r>
      <w:proofErr w:type="spellStart"/>
      <w:r w:rsidR="00401A9E">
        <w:rPr>
          <w:b/>
          <w:sz w:val="24"/>
        </w:rPr>
        <w:t>Varadapureddi</w:t>
      </w:r>
      <w:proofErr w:type="spellEnd"/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bookmarkStart w:id="0" w:name="_GoBack"/>
      <w:bookmarkEnd w:id="0"/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1" w:name="_Toc348792978"/>
            <w:bookmarkStart w:id="2" w:name="_Toc348793074"/>
            <w:bookmarkStart w:id="3" w:name="_Toc348793965"/>
            <w:bookmarkStart w:id="4" w:name="_Toc349459173"/>
            <w:bookmarkStart w:id="5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FC4AB0" w:rsidP="00401A9E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401A9E">
              <w:rPr>
                <w:rFonts w:cs="Calibri"/>
              </w:rPr>
              <w:t>-Aug-2015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501E53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501E53" w:rsidRDefault="00501E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985748" w:history="1">
        <w:r w:rsidRPr="0091605A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1605A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49" w:history="1">
        <w:r w:rsidRPr="0091605A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50" w:history="1">
        <w:r w:rsidRPr="0091605A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985751" w:history="1">
        <w:r w:rsidRPr="0091605A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1605A">
          <w:rPr>
            <w:rStyle w:val="Hyperlink"/>
            <w:rFonts w:ascii="Calibri" w:hAnsi="Calibri" w:cs="Calibri"/>
          </w:rPr>
          <w:t>LoaMgr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985752" w:history="1">
        <w:r w:rsidRPr="0091605A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1605A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53" w:history="1">
        <w:r w:rsidRPr="0091605A">
          <w:rPr>
            <w:rStyle w:val="Hyperlink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</w:rPr>
          <w:t xml:space="preserve">Graphical representation of </w:t>
        </w:r>
        <w:r w:rsidRPr="0091605A">
          <w:rPr>
            <w:rStyle w:val="Hyperlink"/>
            <w:rFonts w:cs="Calibri"/>
          </w:rPr>
          <w:t>LoaMgr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54" w:history="1">
        <w:r w:rsidRPr="0091605A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985755" w:history="1">
        <w:r w:rsidRPr="0091605A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1605A">
          <w:rPr>
            <w:rStyle w:val="Hyperlink"/>
          </w:rPr>
          <w:t xml:space="preserve">Component </w:t>
        </w:r>
        <w:r w:rsidRPr="0091605A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985756" w:history="1">
        <w:r w:rsidRPr="0091605A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1605A">
          <w:rPr>
            <w:rStyle w:val="Hyperlink"/>
          </w:rPr>
          <w:t xml:space="preserve">Function </w:t>
        </w:r>
        <w:r w:rsidRPr="0091605A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985757" w:history="1">
        <w:r w:rsidRPr="0091605A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1605A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58" w:history="1">
        <w:r w:rsidRPr="0091605A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6985759" w:history="1">
        <w:r w:rsidRPr="0091605A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91605A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985760" w:history="1">
        <w:r w:rsidRPr="0091605A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1605A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61" w:history="1">
        <w:r w:rsidRPr="0091605A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62" w:history="1">
        <w:r w:rsidRPr="0091605A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Init: Tauj1CfgAndUseInit1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63" w:history="1">
        <w:r w:rsidRPr="0091605A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64" w:history="1">
        <w:r w:rsidRPr="0091605A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65" w:history="1">
        <w:r w:rsidRPr="0091605A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Per: Tauj1CfgAndUsePer1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66" w:history="1">
        <w:r w:rsidRPr="0091605A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67" w:history="1">
        <w:r w:rsidRPr="0091605A">
          <w:rPr>
            <w:rStyle w:val="Hyperlink"/>
            <w:rFonts w:cs="Calibri"/>
          </w:rPr>
          <w:t>5.1.2.2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68" w:history="1">
        <w:r w:rsidRPr="0091605A">
          <w:rPr>
            <w:rStyle w:val="Hyperlink"/>
            <w:rFonts w:cs="Calibri"/>
          </w:rPr>
          <w:t>5.1.2.3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69" w:history="1">
        <w:r w:rsidRPr="0091605A">
          <w:rPr>
            <w:rStyle w:val="Hyperlink"/>
            <w:rFonts w:cs="Calibri"/>
          </w:rPr>
          <w:t>5.1.2.4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70" w:history="1">
        <w:r w:rsidRPr="0091605A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71" w:history="1">
        <w:r w:rsidRPr="0091605A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72" w:history="1">
        <w:r w:rsidRPr="0091605A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6985773" w:history="1">
        <w:r w:rsidRPr="0091605A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91605A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985774" w:history="1">
        <w:r w:rsidRPr="0091605A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1605A">
          <w:rPr>
            <w:rStyle w:val="Hyperlink"/>
            <w:rFonts w:ascii="Calibri" w:hAnsi="Calibri"/>
          </w:rPr>
          <w:t>Known</w:t>
        </w:r>
        <w:r w:rsidRPr="0091605A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985775" w:history="1">
        <w:r w:rsidRPr="0091605A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1605A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985776" w:history="1">
        <w:r w:rsidRPr="0091605A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1605A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985777" w:history="1">
        <w:r w:rsidRPr="0091605A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1605A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01E53" w:rsidRDefault="00501E53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6985778" w:history="1">
        <w:r w:rsidRPr="0091605A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91605A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_Toc426985778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6" w:name="_Toc426985748"/>
      <w:r w:rsidRPr="00A158C7">
        <w:lastRenderedPageBreak/>
        <w:t>Introduction</w:t>
      </w:r>
      <w:bookmarkEnd w:id="6"/>
    </w:p>
    <w:p w:rsidR="00063A7A" w:rsidRPr="00A158C7" w:rsidRDefault="00FE5DF5" w:rsidP="000B37D5">
      <w:pPr>
        <w:pStyle w:val="Heading2"/>
      </w:pPr>
      <w:bookmarkStart w:id="7" w:name="_Toc426985749"/>
      <w:r w:rsidRPr="00A158C7">
        <w:t>Purpose</w:t>
      </w:r>
      <w:bookmarkEnd w:id="7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8" w:name="_Toc426985750"/>
      <w:r w:rsidRPr="00A158C7">
        <w:t>Scope</w:t>
      </w:r>
      <w:bookmarkEnd w:id="8"/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5604EA" w:rsidP="00F43F8E">
      <w:pPr>
        <w:pStyle w:val="Heading1"/>
        <w:rPr>
          <w:rFonts w:ascii="Calibri" w:hAnsi="Calibri" w:cs="Calibri"/>
        </w:rPr>
      </w:pPr>
      <w:bookmarkStart w:id="9" w:name="_Toc406065228"/>
      <w:bookmarkStart w:id="10" w:name="_Toc426985751"/>
      <w:bookmarkEnd w:id="1"/>
      <w:bookmarkEnd w:id="2"/>
      <w:bookmarkEnd w:id="3"/>
      <w:bookmarkEnd w:id="4"/>
      <w:bookmarkEnd w:id="5"/>
      <w:proofErr w:type="spellStart"/>
      <w:r w:rsidRPr="005604EA">
        <w:rPr>
          <w:rFonts w:ascii="Calibri" w:hAnsi="Calibri" w:cs="Calibri"/>
        </w:rPr>
        <w:lastRenderedPageBreak/>
        <w:t>LoaMgr</w:t>
      </w:r>
      <w:proofErr w:type="spellEnd"/>
      <w:r w:rsidR="00D229A6"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9"/>
      <w:bookmarkEnd w:id="10"/>
    </w:p>
    <w:p w:rsidR="00E379A5" w:rsidRDefault="00E379A5" w:rsidP="00E379A5">
      <w:pPr>
        <w:rPr>
          <w:lang w:bidi="ar-SA"/>
        </w:rPr>
      </w:pPr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1" w:name="_Toc406065229"/>
      <w:bookmarkStart w:id="12" w:name="_Toc426985752"/>
      <w:r w:rsidRPr="00AA38E8">
        <w:rPr>
          <w:rFonts w:ascii="Calibri" w:hAnsi="Calibri" w:cs="Calibri"/>
        </w:rPr>
        <w:lastRenderedPageBreak/>
        <w:t>Design details of software module</w:t>
      </w:r>
      <w:bookmarkEnd w:id="11"/>
      <w:bookmarkEnd w:id="12"/>
    </w:p>
    <w:p w:rsidR="00D229A6" w:rsidRPr="00D953C4" w:rsidRDefault="00D229A6" w:rsidP="00D229A6">
      <w:pPr>
        <w:rPr>
          <w:rFonts w:cs="Calibri"/>
          <w:i/>
        </w:rPr>
      </w:pPr>
      <w:bookmarkStart w:id="13" w:name="_Toc406065230"/>
    </w:p>
    <w:p w:rsidR="00D229A6" w:rsidRPr="00AA38E8" w:rsidRDefault="00D229A6" w:rsidP="00B56762">
      <w:pPr>
        <w:pStyle w:val="Heading2"/>
      </w:pPr>
      <w:bookmarkStart w:id="14" w:name="_Toc426985753"/>
      <w:r w:rsidRPr="00D229A6">
        <w:t>Graphical</w:t>
      </w:r>
      <w:r>
        <w:t xml:space="preserve"> representation of </w:t>
      </w:r>
      <w:bookmarkEnd w:id="13"/>
      <w:proofErr w:type="spellStart"/>
      <w:r w:rsidR="00B56762" w:rsidRPr="00B56762">
        <w:rPr>
          <w:rFonts w:ascii="Calibri" w:hAnsi="Calibri" w:cs="Calibri"/>
        </w:rPr>
        <w:t>LoaMgr</w:t>
      </w:r>
      <w:bookmarkEnd w:id="14"/>
      <w:proofErr w:type="spellEnd"/>
    </w:p>
    <w:p w:rsidR="00D229A6" w:rsidRDefault="00F77175" w:rsidP="00D229A6">
      <w:pPr>
        <w:rPr>
          <w:rFonts w:cs="Calibri"/>
          <w:i/>
        </w:rPr>
      </w:pPr>
      <w:r>
        <w:rPr>
          <w:rFonts w:cs="Calibri"/>
          <w:i/>
          <w:noProof/>
          <w:lang w:bidi="ar-SA"/>
        </w:rPr>
        <w:drawing>
          <wp:inline distT="0" distB="0" distL="0" distR="0">
            <wp:extent cx="2428875" cy="1838325"/>
            <wp:effectExtent l="0" t="0" r="9525" b="9525"/>
            <wp:docPr id="1" name="Picture 1" descr="C:\component\CM460A_Tauj1CfgAndUse_Impl\doc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mponent\CM460A_Tauj1CfgAndUse_Impl\doc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9A6">
        <w:rPr>
          <w:rFonts w:cs="Calibri"/>
          <w:i/>
        </w:rPr>
        <w:t xml:space="preserve"> </w: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5" w:name="_Toc406065231"/>
      <w:bookmarkStart w:id="16" w:name="_Toc426985754"/>
      <w:r w:rsidRPr="002D6391">
        <w:rPr>
          <w:rFonts w:ascii="Calibri" w:hAnsi="Calibri" w:cs="Calibri"/>
        </w:rPr>
        <w:t>Data Flow Diagram</w:t>
      </w:r>
      <w:bookmarkEnd w:id="15"/>
      <w:bookmarkEnd w:id="16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7" w:name="_Toc375924736"/>
      <w:bookmarkStart w:id="18" w:name="_Toc406065232"/>
      <w:bookmarkStart w:id="19" w:name="_Toc426985755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7"/>
      <w:bookmarkEnd w:id="18"/>
      <w:bookmarkEnd w:id="19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20" w:name="_Toc375924737"/>
      <w:bookmarkStart w:id="21" w:name="_Toc406065233"/>
      <w:bookmarkStart w:id="22" w:name="_Toc426985756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20"/>
      <w:bookmarkEnd w:id="21"/>
      <w:bookmarkEnd w:id="22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3" w:name="_Toc338170479"/>
      <w:bookmarkStart w:id="24" w:name="_Toc375678228"/>
      <w:bookmarkStart w:id="25" w:name="_Toc418080062"/>
      <w:bookmarkStart w:id="26" w:name="_Toc421709912"/>
      <w:bookmarkStart w:id="27" w:name="_Toc426985757"/>
      <w:r w:rsidRPr="00AC4CD8">
        <w:rPr>
          <w:rFonts w:ascii="Calibri" w:hAnsi="Calibri" w:cs="Calibri"/>
        </w:rPr>
        <w:lastRenderedPageBreak/>
        <w:t>Constant Data Dictionary</w:t>
      </w:r>
      <w:bookmarkEnd w:id="23"/>
      <w:bookmarkEnd w:id="24"/>
      <w:bookmarkEnd w:id="25"/>
      <w:bookmarkEnd w:id="26"/>
      <w:bookmarkEnd w:id="27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8" w:name="_Toc421011506"/>
      <w:bookmarkStart w:id="29" w:name="_Toc421786527"/>
      <w:bookmarkStart w:id="30" w:name="_Toc418080064"/>
      <w:bookmarkStart w:id="31" w:name="_Toc426985758"/>
      <w:r w:rsidRPr="00DA5500">
        <w:rPr>
          <w:rFonts w:ascii="Calibri" w:hAnsi="Calibri"/>
        </w:rPr>
        <w:t>Program (fixed) Constants</w:t>
      </w:r>
      <w:bookmarkEnd w:id="28"/>
      <w:bookmarkEnd w:id="29"/>
      <w:bookmarkEnd w:id="31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2" w:name="_Toc426985759"/>
      <w:bookmarkEnd w:id="30"/>
      <w:r w:rsidRPr="00DA5500">
        <w:rPr>
          <w:rFonts w:ascii="Calibri" w:hAnsi="Calibri"/>
        </w:rPr>
        <w:t>Embedded Constants</w:t>
      </w:r>
      <w:bookmarkEnd w:id="32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540981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3" w:name="_Ref87065593"/>
      <w:bookmarkStart w:id="34" w:name="_Toc338170483"/>
      <w:bookmarkStart w:id="35" w:name="_Toc375678229"/>
      <w:bookmarkStart w:id="36" w:name="_Toc418080067"/>
      <w:bookmarkStart w:id="37" w:name="_Toc421786702"/>
      <w:bookmarkStart w:id="38" w:name="_Toc426985760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3"/>
      <w:bookmarkEnd w:id="34"/>
      <w:bookmarkEnd w:id="35"/>
      <w:bookmarkEnd w:id="36"/>
      <w:bookmarkEnd w:id="37"/>
      <w:bookmarkEnd w:id="38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9" w:name="_Toc338170484"/>
      <w:bookmarkStart w:id="40" w:name="_Toc418080068"/>
      <w:bookmarkStart w:id="41" w:name="_Toc421709916"/>
      <w:bookmarkStart w:id="42" w:name="_Toc426985761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9"/>
      <w:bookmarkEnd w:id="40"/>
      <w:bookmarkEnd w:id="41"/>
      <w:bookmarkEnd w:id="42"/>
    </w:p>
    <w:p w:rsidR="00007584" w:rsidRPr="00AA38E8" w:rsidRDefault="00007584" w:rsidP="00FC4AB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3" w:name="_Toc421011514"/>
      <w:bookmarkStart w:id="44" w:name="_Toc426985762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43"/>
      <w:r w:rsidR="00F77175">
        <w:rPr>
          <w:rFonts w:ascii="Calibri" w:hAnsi="Calibri" w:cs="Calibri"/>
        </w:rPr>
        <w:t>Tauj1Cfg</w:t>
      </w:r>
      <w:r w:rsidR="00FC4AB0" w:rsidRPr="00FC4AB0">
        <w:rPr>
          <w:rFonts w:ascii="Calibri" w:hAnsi="Calibri" w:cs="Calibri"/>
        </w:rPr>
        <w:t>AndUseInit1</w:t>
      </w:r>
      <w:bookmarkEnd w:id="44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5" w:name="_Toc421011515"/>
      <w:bookmarkStart w:id="46" w:name="_Toc426985763"/>
      <w:r w:rsidRPr="00AA38E8">
        <w:rPr>
          <w:rFonts w:ascii="Calibri" w:hAnsi="Calibri" w:cs="Calibri"/>
        </w:rPr>
        <w:t>Design Rationale</w:t>
      </w:r>
      <w:bookmarkEnd w:id="45"/>
      <w:bookmarkEnd w:id="46"/>
    </w:p>
    <w:p w:rsidR="00007584" w:rsidRPr="00A26934" w:rsidRDefault="000C48A0" w:rsidP="00007584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7" w:name="_Toc421011516"/>
      <w:bookmarkStart w:id="48" w:name="_Toc426985764"/>
      <w:r w:rsidRPr="00AA38E8">
        <w:rPr>
          <w:rFonts w:ascii="Calibri" w:hAnsi="Calibri" w:cs="Calibri"/>
        </w:rPr>
        <w:t>Module Outputs</w:t>
      </w:r>
      <w:bookmarkEnd w:id="47"/>
      <w:bookmarkEnd w:id="48"/>
    </w:p>
    <w:p w:rsidR="002B094F" w:rsidRPr="000C48A0" w:rsidRDefault="000C48A0" w:rsidP="000C48A0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FC4AB0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9" w:name="_Toc421011518"/>
      <w:bookmarkStart w:id="50" w:name="_Toc426985765"/>
      <w:r w:rsidRPr="00AA38E8">
        <w:rPr>
          <w:rFonts w:ascii="Calibri" w:hAnsi="Calibri" w:cs="Calibri"/>
        </w:rPr>
        <w:t xml:space="preserve">Per: </w:t>
      </w:r>
      <w:bookmarkEnd w:id="49"/>
      <w:r w:rsidR="00F77175">
        <w:rPr>
          <w:rFonts w:ascii="Calibri" w:hAnsi="Calibri" w:cs="Calibri"/>
        </w:rPr>
        <w:t>Tauj1Cfg</w:t>
      </w:r>
      <w:r w:rsidR="00FC4AB0" w:rsidRPr="00FC4AB0">
        <w:rPr>
          <w:rFonts w:ascii="Calibri" w:hAnsi="Calibri" w:cs="Calibri"/>
        </w:rPr>
        <w:t>AndUsePer1</w:t>
      </w:r>
      <w:bookmarkEnd w:id="50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1" w:name="_Toc421011519"/>
      <w:bookmarkStart w:id="52" w:name="_Toc426985766"/>
      <w:r w:rsidRPr="00AA38E8">
        <w:rPr>
          <w:rFonts w:ascii="Calibri" w:hAnsi="Calibri" w:cs="Calibri"/>
        </w:rPr>
        <w:t>Design Rationale</w:t>
      </w:r>
      <w:bookmarkEnd w:id="51"/>
      <w:bookmarkEnd w:id="52"/>
    </w:p>
    <w:p w:rsidR="00DB3C1D" w:rsidRPr="0033680E" w:rsidRDefault="000C48A0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" w:name="_Toc421011520"/>
      <w:bookmarkStart w:id="54" w:name="_Toc426985767"/>
      <w:r w:rsidRPr="00AA38E8">
        <w:rPr>
          <w:rFonts w:ascii="Calibri" w:hAnsi="Calibri" w:cs="Calibri"/>
        </w:rPr>
        <w:t>Store Module Inputs to Local copies</w:t>
      </w:r>
      <w:bookmarkEnd w:id="53"/>
      <w:bookmarkEnd w:id="54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5" w:name="_Toc421011521"/>
      <w:bookmarkStart w:id="56" w:name="_Toc426985768"/>
      <w:r w:rsidRPr="00AA38E8">
        <w:rPr>
          <w:rFonts w:ascii="Calibri" w:hAnsi="Calibri" w:cs="Calibri"/>
        </w:rPr>
        <w:t>(Processing of function)………</w:t>
      </w:r>
      <w:bookmarkEnd w:id="55"/>
      <w:bookmarkEnd w:id="56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7" w:name="_Toc421011522"/>
      <w:bookmarkStart w:id="58" w:name="_Toc426985769"/>
      <w:r w:rsidRPr="00AA38E8">
        <w:rPr>
          <w:rFonts w:ascii="Calibri" w:hAnsi="Calibri" w:cs="Calibri"/>
        </w:rPr>
        <w:t>Store Local copy of outputs into Module Outputs</w:t>
      </w:r>
      <w:bookmarkEnd w:id="57"/>
      <w:bookmarkEnd w:id="58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59" w:name="_Toc426985770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9"/>
      <w:proofErr w:type="spellEnd"/>
      <w:r w:rsidR="002B094F" w:rsidRPr="008C6874">
        <w:rPr>
          <w:rFonts w:ascii="Calibri" w:hAnsi="Calibri"/>
        </w:rPr>
        <w:t xml:space="preserve"> </w:t>
      </w:r>
    </w:p>
    <w:p w:rsidR="008C6874" w:rsidRPr="0033680E" w:rsidRDefault="00D13AA4" w:rsidP="008C6874">
      <w:pPr>
        <w:rPr>
          <w:rFonts w:cs="Calibri"/>
          <w:i/>
        </w:rPr>
      </w:pPr>
      <w:bookmarkStart w:id="60" w:name="_Toc382301471"/>
      <w:bookmarkStart w:id="61" w:name="_Toc383698997"/>
      <w:bookmarkEnd w:id="60"/>
      <w:bookmarkEnd w:id="61"/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2" w:name="_Ref382299966"/>
      <w:bookmarkStart w:id="63" w:name="_Toc421011529"/>
      <w:bookmarkStart w:id="64" w:name="_Toc426985771"/>
      <w:r w:rsidRPr="00AA38E8">
        <w:rPr>
          <w:rFonts w:ascii="Calibri" w:hAnsi="Calibri" w:cs="Calibri"/>
        </w:rPr>
        <w:t>Interrupt Functions</w:t>
      </w:r>
      <w:bookmarkEnd w:id="62"/>
      <w:bookmarkEnd w:id="63"/>
      <w:bookmarkEnd w:id="64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5" w:name="_Toc338170485"/>
      <w:bookmarkStart w:id="66" w:name="_Toc418080074"/>
      <w:bookmarkStart w:id="67" w:name="_Toc421709919"/>
      <w:bookmarkStart w:id="68" w:name="_Toc426985772"/>
      <w:r w:rsidRPr="008C6874">
        <w:rPr>
          <w:rFonts w:ascii="Calibri" w:hAnsi="Calibri" w:cs="Calibri"/>
        </w:rPr>
        <w:t>Module Internal (Local) Functions</w:t>
      </w:r>
      <w:bookmarkEnd w:id="65"/>
      <w:bookmarkEnd w:id="66"/>
      <w:bookmarkEnd w:id="67"/>
      <w:bookmarkEnd w:id="68"/>
    </w:p>
    <w:p w:rsidR="00233B24" w:rsidRPr="00233B24" w:rsidRDefault="00FC4AB0" w:rsidP="00BD794B">
      <w: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9" w:name="_Toc421011542"/>
      <w:bookmarkStart w:id="70" w:name="_Toc426985773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9"/>
      <w:bookmarkEnd w:id="70"/>
    </w:p>
    <w:p w:rsidR="008C6874" w:rsidRDefault="009B7D1A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1" w:name="_Toc418080076"/>
      <w:bookmarkStart w:id="72" w:name="_Toc421709921"/>
      <w:bookmarkStart w:id="73" w:name="_Toc426985774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1"/>
      <w:bookmarkEnd w:id="72"/>
      <w:bookmarkEnd w:id="73"/>
    </w:p>
    <w:p w:rsidR="00531B8C" w:rsidRDefault="009B7D1A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4" w:name="_Toc382297449"/>
      <w:bookmarkStart w:id="75" w:name="_Toc418080077"/>
      <w:bookmarkStart w:id="76" w:name="_Toc421709922"/>
      <w:bookmarkStart w:id="77" w:name="_Toc426985775"/>
      <w:r w:rsidRPr="00E75CFE">
        <w:rPr>
          <w:rFonts w:ascii="Calibri" w:hAnsi="Calibri" w:cs="Calibri"/>
        </w:rPr>
        <w:lastRenderedPageBreak/>
        <w:t>UNIT TEST CONSIDERATION</w:t>
      </w:r>
      <w:bookmarkEnd w:id="74"/>
      <w:bookmarkEnd w:id="75"/>
      <w:bookmarkEnd w:id="76"/>
      <w:bookmarkEnd w:id="77"/>
    </w:p>
    <w:p w:rsidR="00531B8C" w:rsidRPr="00531B8C" w:rsidRDefault="009B7D1A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78" w:name="_Toc426985776"/>
      <w:r w:rsidRPr="00A158C7">
        <w:lastRenderedPageBreak/>
        <w:t>Abbreviations and Acronyms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9" w:name="_Toc426985777"/>
      <w:r w:rsidRPr="00A158C7">
        <w:lastRenderedPageBreak/>
        <w:t>Glossary</w:t>
      </w:r>
      <w:bookmarkEnd w:id="79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0" w:name="_Toc426985778"/>
      <w:r w:rsidRPr="00A158C7">
        <w:lastRenderedPageBreak/>
        <w:t>References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1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1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602468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</w:t>
            </w:r>
            <w:r w:rsidR="00602468"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B05A17" w:rsidP="00B758D2">
            <w:pPr>
              <w:keepNext/>
            </w:pPr>
            <w:hyperlink r:id="rId15" w:history="1">
              <w:bookmarkStart w:id="82" w:name="_Ref335300243"/>
              <w:r w:rsidR="00531B8C" w:rsidRPr="00FC427F">
                <w:t>Software Naming Conventions.doc</w:t>
              </w:r>
              <w:bookmarkEnd w:id="82"/>
            </w:hyperlink>
          </w:p>
        </w:tc>
        <w:tc>
          <w:tcPr>
            <w:tcW w:w="2091" w:type="dxa"/>
            <w:shd w:val="clear" w:color="auto" w:fill="auto"/>
          </w:tcPr>
          <w:p w:rsidR="00531B8C" w:rsidRDefault="00602468" w:rsidP="00B758D2">
            <w:pPr>
              <w:rPr>
                <w:lang w:bidi="ar-SA"/>
              </w:rPr>
            </w:pPr>
            <w:r>
              <w:rPr>
                <w:lang w:bidi="ar-SA"/>
              </w:rPr>
              <w:t>EA4 0</w:t>
            </w:r>
            <w:r w:rsidR="00531B8C">
              <w:rPr>
                <w:lang w:bidi="ar-SA"/>
              </w:rPr>
              <w:t>1.0</w:t>
            </w:r>
            <w:r>
              <w:rPr>
                <w:lang w:bidi="ar-SA"/>
              </w:rPr>
              <w:t>0.00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3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3"/>
          </w:p>
        </w:tc>
        <w:tc>
          <w:tcPr>
            <w:tcW w:w="2091" w:type="dxa"/>
            <w:shd w:val="clear" w:color="auto" w:fill="auto"/>
          </w:tcPr>
          <w:p w:rsidR="00531B8C" w:rsidRDefault="00531B8C" w:rsidP="00602468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602468">
              <w:rPr>
                <w:lang w:bidi="ar-SA"/>
              </w:rPr>
              <w:t>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FC4AB0" w:rsidP="00FC4AB0">
            <w:pPr>
              <w:autoSpaceDE w:val="0"/>
              <w:autoSpaceDN w:val="0"/>
              <w:adjustRightInd w:val="0"/>
              <w:spacing w:after="0"/>
            </w:pPr>
            <w:r>
              <w:t xml:space="preserve">    </w:t>
            </w:r>
            <w:r w:rsidR="00DC2D5B"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Default="00DC2D5B" w:rsidP="00F77175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FC4AB0" w:rsidRPr="00FC4AB0">
              <w:t>CM4</w:t>
            </w:r>
            <w:r w:rsidR="00F77175">
              <w:t>60</w:t>
            </w:r>
            <w:r w:rsidR="00FC4AB0" w:rsidRPr="00FC4AB0">
              <w:t>A</w:t>
            </w:r>
            <w:r w:rsidRPr="00DC2D5B">
              <w:t>_</w:t>
            </w:r>
            <w:r w:rsidR="00F77175">
              <w:t>Tauj1Cfg</w:t>
            </w:r>
            <w:r w:rsidR="00FC4AB0" w:rsidRPr="00FC4AB0">
              <w:t>AndUse</w:t>
            </w:r>
            <w:r w:rsidRPr="00DC2D5B">
              <w:t>_Design</w:t>
            </w:r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A17" w:rsidRDefault="00B05A17">
      <w:r>
        <w:separator/>
      </w:r>
    </w:p>
  </w:endnote>
  <w:endnote w:type="continuationSeparator" w:id="0">
    <w:p w:rsidR="00B05A17" w:rsidRDefault="00B0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DC2D5B" w:rsidRPr="00B10816" w:rsidTr="00866672">
      <w:tc>
        <w:tcPr>
          <w:tcW w:w="1667" w:type="pct"/>
          <w:vAlign w:val="center"/>
        </w:tcPr>
        <w:p w:rsidR="00DC2D5B" w:rsidRPr="00B10816" w:rsidRDefault="00DC2D5B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 w:rsidR="00FC4AB0" w:rsidRPr="00FC4AB0">
            <w:rPr>
              <w:sz w:val="16"/>
              <w:szCs w:val="16"/>
            </w:rPr>
            <w:t>Tauj</w:t>
          </w:r>
          <w:r w:rsidR="00F77175">
            <w:rPr>
              <w:sz w:val="16"/>
              <w:szCs w:val="16"/>
            </w:rPr>
            <w:t>1</w:t>
          </w:r>
          <w:r w:rsidR="00FC4AB0" w:rsidRPr="00FC4AB0">
            <w:rPr>
              <w:sz w:val="16"/>
              <w:szCs w:val="16"/>
            </w:rPr>
            <w:t>CfgAndUse</w:t>
          </w:r>
          <w:r w:rsidR="00943402">
            <w:rPr>
              <w:sz w:val="16"/>
              <w:szCs w:val="16"/>
            </w:rPr>
            <w:t xml:space="preserve"> MDD</w:t>
          </w:r>
        </w:p>
        <w:p w:rsidR="00DC2D5B" w:rsidRPr="00B10816" w:rsidRDefault="00DC2D5B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DC2D5B" w:rsidRDefault="00DC2D5B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 xml:space="preserve">Aug </w:t>
          </w:r>
          <w:r w:rsidR="00FC4AB0">
            <w:rPr>
              <w:sz w:val="16"/>
              <w:szCs w:val="16"/>
            </w:rPr>
            <w:t>10</w:t>
          </w:r>
          <w:r>
            <w:rPr>
              <w:sz w:val="16"/>
              <w:szCs w:val="16"/>
            </w:rPr>
            <w:t>, 2015</w:t>
          </w:r>
          <w:r>
            <w:rPr>
              <w:sz w:val="16"/>
              <w:szCs w:val="16"/>
            </w:rPr>
            <w:fldChar w:fldCharType="end"/>
          </w:r>
        </w:p>
        <w:p w:rsidR="00DC2D5B" w:rsidRPr="00B10816" w:rsidRDefault="00DC2D5B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C2D5B" w:rsidRPr="00B10816" w:rsidRDefault="00DC2D5B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DC2D5B" w:rsidRPr="00B10816" w:rsidRDefault="00DC2D5B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01E53">
            <w:rPr>
              <w:b/>
              <w:noProof/>
              <w:sz w:val="16"/>
              <w:szCs w:val="16"/>
            </w:rPr>
            <w:t>2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01E53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DC2D5B" w:rsidRPr="00B10816" w:rsidRDefault="00DC2D5B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A17" w:rsidRDefault="00B05A17">
      <w:r>
        <w:separator/>
      </w:r>
    </w:p>
  </w:footnote>
  <w:footnote w:type="continuationSeparator" w:id="0">
    <w:p w:rsidR="00B05A17" w:rsidRDefault="00B05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DC2D5B" w:rsidRPr="008969C4" w:rsidTr="00866672">
      <w:trPr>
        <w:trHeight w:val="438"/>
      </w:trPr>
      <w:tc>
        <w:tcPr>
          <w:tcW w:w="1443" w:type="pct"/>
        </w:tcPr>
        <w:p w:rsidR="00DC2D5B" w:rsidRPr="008969C4" w:rsidRDefault="00DC2D5B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DC2D5B" w:rsidRPr="00891F29" w:rsidRDefault="00DC2D5B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DC2D5B" w:rsidRDefault="00DC2D5B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DC2D5B" w:rsidRPr="008969C4" w:rsidRDefault="00DC2D5B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DC2D5B" w:rsidRDefault="00DC2D5B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201AB"/>
    <w:rsid w:val="00030567"/>
    <w:rsid w:val="00030607"/>
    <w:rsid w:val="000318E7"/>
    <w:rsid w:val="00034CF6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C48A0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589C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3B24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1A9E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1E53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0981"/>
    <w:rsid w:val="00541D9D"/>
    <w:rsid w:val="00541E2D"/>
    <w:rsid w:val="0054769F"/>
    <w:rsid w:val="00551E95"/>
    <w:rsid w:val="00553CD9"/>
    <w:rsid w:val="005604EA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2468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874B4"/>
    <w:rsid w:val="007A2CEC"/>
    <w:rsid w:val="007A3BEB"/>
    <w:rsid w:val="007A3D19"/>
    <w:rsid w:val="007B1F9B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5F09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5A17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D794B"/>
    <w:rsid w:val="00BE7F06"/>
    <w:rsid w:val="00BF5242"/>
    <w:rsid w:val="00C0276C"/>
    <w:rsid w:val="00C04F32"/>
    <w:rsid w:val="00C145F2"/>
    <w:rsid w:val="00C22A00"/>
    <w:rsid w:val="00C2356B"/>
    <w:rsid w:val="00C3002A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6A61"/>
    <w:rsid w:val="00D13AA4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1C8F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86BF7"/>
    <w:rsid w:val="00E9004B"/>
    <w:rsid w:val="00EB122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77175"/>
    <w:rsid w:val="00F90FCC"/>
    <w:rsid w:val="00F91518"/>
    <w:rsid w:val="00F95E33"/>
    <w:rsid w:val="00FB39DC"/>
    <w:rsid w:val="00FC02CC"/>
    <w:rsid w:val="00FC45EA"/>
    <w:rsid w:val="00FC4AB0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785C66"/>
    <w:rsid w:val="00BC0C93"/>
    <w:rsid w:val="00C42526"/>
    <w:rsid w:val="00D469AC"/>
    <w:rsid w:val="00DA64A9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97218F01-2925-4984-BDD2-8509D5F8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2</TotalTime>
  <Pages>13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5848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4</cp:revision>
  <cp:lastPrinted>2014-12-17T17:01:00Z</cp:lastPrinted>
  <dcterms:created xsi:type="dcterms:W3CDTF">2015-08-10T19:13:00Z</dcterms:created>
  <dcterms:modified xsi:type="dcterms:W3CDTF">2015-08-10T20:00:00Z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