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D70D96" w:rsidP="007E0373">
      <w:pPr>
        <w:tabs>
          <w:tab w:val="left" w:pos="4320"/>
          <w:tab w:val="left" w:pos="8640"/>
        </w:tabs>
        <w:spacing w:before="120" w:after="360"/>
        <w:jc w:val="center"/>
        <w:rPr>
          <w:b/>
          <w:sz w:val="36"/>
        </w:rPr>
      </w:pPr>
      <w:r w:rsidRPr="00D70D96">
        <w:rPr>
          <w:rFonts w:cs="Calibri"/>
          <w:b/>
          <w:sz w:val="48"/>
          <w:szCs w:val="48"/>
        </w:rPr>
        <w:t>MotDrvDiagc</w:t>
      </w: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3B4266">
        <w:rPr>
          <w:b/>
          <w:sz w:val="36"/>
        </w:rPr>
        <w:t>Apr</w:t>
      </w:r>
      <w:r w:rsidR="00401A9E">
        <w:rPr>
          <w:b/>
          <w:sz w:val="36"/>
        </w:rPr>
        <w:t xml:space="preserve"> </w:t>
      </w:r>
      <w:r w:rsidR="003B4266">
        <w:rPr>
          <w:b/>
          <w:sz w:val="36"/>
        </w:rPr>
        <w:t>18</w:t>
      </w:r>
      <w:r w:rsidR="00401A9E">
        <w:rPr>
          <w:b/>
          <w:sz w:val="36"/>
        </w:rPr>
        <w:t>, 201</w:t>
      </w:r>
      <w:r w:rsidRPr="007E0373">
        <w:rPr>
          <w:b/>
          <w:sz w:val="36"/>
        </w:rPr>
        <w:fldChar w:fldCharType="end"/>
      </w:r>
      <w:r w:rsidR="003B4266">
        <w:rPr>
          <w:b/>
          <w:sz w:val="36"/>
        </w:rPr>
        <w:t>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01A9E">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401A9E">
        <w:rPr>
          <w:b/>
          <w:sz w:val="24"/>
        </w:rPr>
        <w:t>Sankardu Varadapureddi</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01A9E">
        <w:tc>
          <w:tcPr>
            <w:tcW w:w="2520" w:type="dxa"/>
          </w:tcPr>
          <w:p w:rsidR="00401A9E" w:rsidRPr="00AA38E8" w:rsidRDefault="00401A9E"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01A9E">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r>
              <w:rPr>
                <w:rFonts w:cs="Calibri"/>
              </w:rPr>
              <w:t>Sankardu Varadapureddi</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D70D96" w:rsidP="00401A9E">
            <w:pPr>
              <w:rPr>
                <w:rFonts w:cs="Calibri"/>
              </w:rPr>
            </w:pPr>
            <w:r>
              <w:rPr>
                <w:rFonts w:cs="Calibri"/>
              </w:rPr>
              <w:t>19</w:t>
            </w:r>
            <w:r w:rsidR="00401A9E">
              <w:rPr>
                <w:rFonts w:cs="Calibri"/>
              </w:rPr>
              <w:t>-Aug-2015</w:t>
            </w:r>
          </w:p>
        </w:tc>
      </w:tr>
      <w:tr w:rsidR="00C55116" w:rsidRPr="00AA38E8" w:rsidTr="00401A9E">
        <w:tc>
          <w:tcPr>
            <w:tcW w:w="2520" w:type="dxa"/>
          </w:tcPr>
          <w:p w:rsidR="00C55116" w:rsidRDefault="00C55116" w:rsidP="00D229A6">
            <w:pPr>
              <w:rPr>
                <w:rFonts w:cs="Calibri"/>
              </w:rPr>
            </w:pPr>
            <w:r>
              <w:rPr>
                <w:rFonts w:cs="Calibri"/>
              </w:rPr>
              <w:t>‘</w:t>
            </w:r>
            <w:r w:rsidRPr="00C55116">
              <w:rPr>
                <w:rFonts w:cs="Calibri"/>
              </w:rPr>
              <w:t>MotDrvDiagcInit1</w:t>
            </w:r>
            <w:r>
              <w:rPr>
                <w:rFonts w:cs="Calibri"/>
              </w:rPr>
              <w:t>’ design rational updated</w:t>
            </w:r>
          </w:p>
        </w:tc>
        <w:tc>
          <w:tcPr>
            <w:tcW w:w="2160" w:type="dxa"/>
          </w:tcPr>
          <w:p w:rsidR="00C55116" w:rsidRPr="00AA38E8" w:rsidRDefault="00C55116" w:rsidP="002360E6">
            <w:pPr>
              <w:rPr>
                <w:rFonts w:cs="Calibri"/>
              </w:rPr>
            </w:pPr>
            <w:r>
              <w:rPr>
                <w:rFonts w:cs="Calibri"/>
              </w:rPr>
              <w:t>Sankardu Varadapureddi</w:t>
            </w:r>
          </w:p>
        </w:tc>
        <w:tc>
          <w:tcPr>
            <w:tcW w:w="1350" w:type="dxa"/>
          </w:tcPr>
          <w:p w:rsidR="00C55116" w:rsidRPr="00AA38E8" w:rsidRDefault="00C55116" w:rsidP="002360E6">
            <w:pPr>
              <w:rPr>
                <w:rFonts w:cs="Calibri"/>
              </w:rPr>
            </w:pPr>
            <w:r>
              <w:rPr>
                <w:rFonts w:cs="Calibri"/>
              </w:rPr>
              <w:t>2</w:t>
            </w:r>
          </w:p>
        </w:tc>
        <w:tc>
          <w:tcPr>
            <w:tcW w:w="1440" w:type="dxa"/>
          </w:tcPr>
          <w:p w:rsidR="00C55116" w:rsidRPr="00AA38E8" w:rsidRDefault="00C55116" w:rsidP="002360E6">
            <w:pPr>
              <w:rPr>
                <w:rFonts w:cs="Calibri"/>
              </w:rPr>
            </w:pPr>
            <w:r>
              <w:rPr>
                <w:rFonts w:cs="Calibri"/>
              </w:rPr>
              <w:t>21-Aug-2015</w:t>
            </w:r>
          </w:p>
        </w:tc>
      </w:tr>
      <w:tr w:rsidR="000B7252" w:rsidRPr="00AA38E8" w:rsidTr="00401A9E">
        <w:tc>
          <w:tcPr>
            <w:tcW w:w="2520" w:type="dxa"/>
          </w:tcPr>
          <w:p w:rsidR="000B7252" w:rsidRDefault="000B7252" w:rsidP="00D229A6">
            <w:pPr>
              <w:rPr>
                <w:rFonts w:cs="Calibri"/>
              </w:rPr>
            </w:pPr>
            <w:r>
              <w:rPr>
                <w:rFonts w:cs="Calibri"/>
              </w:rPr>
              <w:t>Updating MDD to incorporate the changes in FDD 1.4.0</w:t>
            </w:r>
          </w:p>
        </w:tc>
        <w:tc>
          <w:tcPr>
            <w:tcW w:w="2160" w:type="dxa"/>
          </w:tcPr>
          <w:p w:rsidR="000B7252" w:rsidRDefault="000B7252" w:rsidP="002360E6">
            <w:pPr>
              <w:rPr>
                <w:rFonts w:cs="Calibri"/>
              </w:rPr>
            </w:pPr>
            <w:r>
              <w:rPr>
                <w:rFonts w:cs="Calibri"/>
              </w:rPr>
              <w:t>Basavaraja Ganeshappa</w:t>
            </w:r>
          </w:p>
        </w:tc>
        <w:tc>
          <w:tcPr>
            <w:tcW w:w="1350" w:type="dxa"/>
          </w:tcPr>
          <w:p w:rsidR="000B7252" w:rsidRDefault="000B7252" w:rsidP="002360E6">
            <w:pPr>
              <w:rPr>
                <w:rFonts w:cs="Calibri"/>
              </w:rPr>
            </w:pPr>
            <w:r>
              <w:rPr>
                <w:rFonts w:cs="Calibri"/>
              </w:rPr>
              <w:t>3</w:t>
            </w:r>
          </w:p>
        </w:tc>
        <w:tc>
          <w:tcPr>
            <w:tcW w:w="1440" w:type="dxa"/>
          </w:tcPr>
          <w:p w:rsidR="000B7252" w:rsidRDefault="000B7252" w:rsidP="002360E6">
            <w:pPr>
              <w:rPr>
                <w:rFonts w:cs="Calibri"/>
              </w:rPr>
            </w:pPr>
            <w:r>
              <w:rPr>
                <w:rFonts w:cs="Calibri"/>
              </w:rPr>
              <w:t>18-Apr-2016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279A0"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B279A0" w:rsidRDefault="00B279A0">
      <w:pPr>
        <w:pStyle w:val="TOC1"/>
        <w:rPr>
          <w:rFonts w:eastAsiaTheme="minorEastAsia"/>
          <w:b w:val="0"/>
          <w:color w:val="auto"/>
          <w:kern w:val="0"/>
          <w:sz w:val="22"/>
          <w:szCs w:val="22"/>
          <w:lang w:val="en-US"/>
        </w:rPr>
      </w:pPr>
      <w:hyperlink w:anchor="_Toc448757401" w:history="1">
        <w:r w:rsidRPr="00A27838">
          <w:rPr>
            <w:rStyle w:val="Hyperlink"/>
          </w:rPr>
          <w:t>1</w:t>
        </w:r>
        <w:r>
          <w:rPr>
            <w:rFonts w:eastAsiaTheme="minorEastAsia"/>
            <w:b w:val="0"/>
            <w:color w:val="auto"/>
            <w:kern w:val="0"/>
            <w:sz w:val="22"/>
            <w:szCs w:val="22"/>
            <w:lang w:val="en-US"/>
          </w:rPr>
          <w:tab/>
        </w:r>
        <w:r w:rsidRPr="00A27838">
          <w:rPr>
            <w:rStyle w:val="Hyperlink"/>
          </w:rPr>
          <w:t>Introduction</w:t>
        </w:r>
        <w:r>
          <w:rPr>
            <w:webHidden/>
          </w:rPr>
          <w:tab/>
        </w:r>
        <w:r>
          <w:rPr>
            <w:webHidden/>
          </w:rPr>
          <w:fldChar w:fldCharType="begin"/>
        </w:r>
        <w:r>
          <w:rPr>
            <w:webHidden/>
          </w:rPr>
          <w:instrText xml:space="preserve"> PAGEREF _Toc448757401 \h </w:instrText>
        </w:r>
        <w:r>
          <w:rPr>
            <w:webHidden/>
          </w:rPr>
        </w:r>
        <w:r>
          <w:rPr>
            <w:webHidden/>
          </w:rPr>
          <w:fldChar w:fldCharType="separate"/>
        </w:r>
        <w:r>
          <w:rPr>
            <w:webHidden/>
          </w:rPr>
          <w:t>5</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02" w:history="1">
        <w:r w:rsidRPr="00A27838">
          <w:rPr>
            <w:rStyle w:val="Hyperlink"/>
          </w:rPr>
          <w:t>1.1</w:t>
        </w:r>
        <w:r>
          <w:rPr>
            <w:rFonts w:asciiTheme="minorHAnsi" w:eastAsiaTheme="minorEastAsia" w:hAnsiTheme="minorHAnsi"/>
            <w:color w:val="auto"/>
            <w:kern w:val="0"/>
            <w:szCs w:val="22"/>
          </w:rPr>
          <w:tab/>
        </w:r>
        <w:r w:rsidRPr="00A27838">
          <w:rPr>
            <w:rStyle w:val="Hyperlink"/>
          </w:rPr>
          <w:t>Purpose</w:t>
        </w:r>
        <w:r>
          <w:rPr>
            <w:webHidden/>
          </w:rPr>
          <w:tab/>
        </w:r>
        <w:r>
          <w:rPr>
            <w:webHidden/>
          </w:rPr>
          <w:fldChar w:fldCharType="begin"/>
        </w:r>
        <w:r>
          <w:rPr>
            <w:webHidden/>
          </w:rPr>
          <w:instrText xml:space="preserve"> PAGEREF _Toc448757402 \h </w:instrText>
        </w:r>
        <w:r>
          <w:rPr>
            <w:webHidden/>
          </w:rPr>
        </w:r>
        <w:r>
          <w:rPr>
            <w:webHidden/>
          </w:rPr>
          <w:fldChar w:fldCharType="separate"/>
        </w:r>
        <w:r>
          <w:rPr>
            <w:webHidden/>
          </w:rPr>
          <w:t>5</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03" w:history="1">
        <w:r w:rsidRPr="00A27838">
          <w:rPr>
            <w:rStyle w:val="Hyperlink"/>
          </w:rPr>
          <w:t>1.2</w:t>
        </w:r>
        <w:r>
          <w:rPr>
            <w:rFonts w:asciiTheme="minorHAnsi" w:eastAsiaTheme="minorEastAsia" w:hAnsiTheme="minorHAnsi"/>
            <w:color w:val="auto"/>
            <w:kern w:val="0"/>
            <w:szCs w:val="22"/>
          </w:rPr>
          <w:tab/>
        </w:r>
        <w:r w:rsidRPr="00A27838">
          <w:rPr>
            <w:rStyle w:val="Hyperlink"/>
          </w:rPr>
          <w:t>Scope</w:t>
        </w:r>
        <w:r>
          <w:rPr>
            <w:webHidden/>
          </w:rPr>
          <w:tab/>
        </w:r>
        <w:r>
          <w:rPr>
            <w:webHidden/>
          </w:rPr>
          <w:fldChar w:fldCharType="begin"/>
        </w:r>
        <w:r>
          <w:rPr>
            <w:webHidden/>
          </w:rPr>
          <w:instrText xml:space="preserve"> PAGEREF _Toc448757403 \h </w:instrText>
        </w:r>
        <w:r>
          <w:rPr>
            <w:webHidden/>
          </w:rPr>
        </w:r>
        <w:r>
          <w:rPr>
            <w:webHidden/>
          </w:rPr>
          <w:fldChar w:fldCharType="separate"/>
        </w:r>
        <w:r>
          <w:rPr>
            <w:webHidden/>
          </w:rPr>
          <w:t>5</w:t>
        </w:r>
        <w:r>
          <w:rPr>
            <w:webHidden/>
          </w:rPr>
          <w:fldChar w:fldCharType="end"/>
        </w:r>
      </w:hyperlink>
    </w:p>
    <w:p w:rsidR="00B279A0" w:rsidRDefault="00B279A0">
      <w:pPr>
        <w:pStyle w:val="TOC1"/>
        <w:rPr>
          <w:rFonts w:eastAsiaTheme="minorEastAsia"/>
          <w:b w:val="0"/>
          <w:color w:val="auto"/>
          <w:kern w:val="0"/>
          <w:sz w:val="22"/>
          <w:szCs w:val="22"/>
          <w:lang w:val="en-US"/>
        </w:rPr>
      </w:pPr>
      <w:hyperlink w:anchor="_Toc448757404" w:history="1">
        <w:r w:rsidRPr="00A27838">
          <w:rPr>
            <w:rStyle w:val="Hyperlink"/>
          </w:rPr>
          <w:t>2</w:t>
        </w:r>
        <w:r>
          <w:rPr>
            <w:rFonts w:eastAsiaTheme="minorEastAsia"/>
            <w:b w:val="0"/>
            <w:color w:val="auto"/>
            <w:kern w:val="0"/>
            <w:sz w:val="22"/>
            <w:szCs w:val="22"/>
            <w:lang w:val="en-US"/>
          </w:rPr>
          <w:tab/>
        </w:r>
        <w:r w:rsidRPr="00A27838">
          <w:rPr>
            <w:rStyle w:val="Hyperlink"/>
          </w:rPr>
          <w:t>MotDrvDiagc High-Level Description</w:t>
        </w:r>
        <w:r>
          <w:rPr>
            <w:webHidden/>
          </w:rPr>
          <w:tab/>
        </w:r>
        <w:r>
          <w:rPr>
            <w:webHidden/>
          </w:rPr>
          <w:fldChar w:fldCharType="begin"/>
        </w:r>
        <w:r>
          <w:rPr>
            <w:webHidden/>
          </w:rPr>
          <w:instrText xml:space="preserve"> PAGEREF _Toc448757404 \h </w:instrText>
        </w:r>
        <w:r>
          <w:rPr>
            <w:webHidden/>
          </w:rPr>
        </w:r>
        <w:r>
          <w:rPr>
            <w:webHidden/>
          </w:rPr>
          <w:fldChar w:fldCharType="separate"/>
        </w:r>
        <w:r>
          <w:rPr>
            <w:webHidden/>
          </w:rPr>
          <w:t>6</w:t>
        </w:r>
        <w:r>
          <w:rPr>
            <w:webHidden/>
          </w:rPr>
          <w:fldChar w:fldCharType="end"/>
        </w:r>
      </w:hyperlink>
    </w:p>
    <w:p w:rsidR="00B279A0" w:rsidRDefault="00B279A0">
      <w:pPr>
        <w:pStyle w:val="TOC1"/>
        <w:rPr>
          <w:rFonts w:eastAsiaTheme="minorEastAsia"/>
          <w:b w:val="0"/>
          <w:color w:val="auto"/>
          <w:kern w:val="0"/>
          <w:sz w:val="22"/>
          <w:szCs w:val="22"/>
          <w:lang w:val="en-US"/>
        </w:rPr>
      </w:pPr>
      <w:hyperlink w:anchor="_Toc448757405" w:history="1">
        <w:r w:rsidRPr="00A27838">
          <w:rPr>
            <w:rStyle w:val="Hyperlink"/>
            <w:rFonts w:ascii="Calibri" w:hAnsi="Calibri" w:cs="Calibri"/>
          </w:rPr>
          <w:t>3</w:t>
        </w:r>
        <w:r>
          <w:rPr>
            <w:rFonts w:eastAsiaTheme="minorEastAsia"/>
            <w:b w:val="0"/>
            <w:color w:val="auto"/>
            <w:kern w:val="0"/>
            <w:sz w:val="22"/>
            <w:szCs w:val="22"/>
            <w:lang w:val="en-US"/>
          </w:rPr>
          <w:tab/>
        </w:r>
        <w:r w:rsidRPr="00A27838">
          <w:rPr>
            <w:rStyle w:val="Hyperlink"/>
            <w:rFonts w:ascii="Calibri" w:hAnsi="Calibri" w:cs="Calibri"/>
          </w:rPr>
          <w:t>Design details of software module</w:t>
        </w:r>
        <w:r>
          <w:rPr>
            <w:webHidden/>
          </w:rPr>
          <w:tab/>
        </w:r>
        <w:r>
          <w:rPr>
            <w:webHidden/>
          </w:rPr>
          <w:fldChar w:fldCharType="begin"/>
        </w:r>
        <w:r>
          <w:rPr>
            <w:webHidden/>
          </w:rPr>
          <w:instrText xml:space="preserve"> PAGEREF _Toc448757405 \h </w:instrText>
        </w:r>
        <w:r>
          <w:rPr>
            <w:webHidden/>
          </w:rPr>
        </w:r>
        <w:r>
          <w:rPr>
            <w:webHidden/>
          </w:rPr>
          <w:fldChar w:fldCharType="separate"/>
        </w:r>
        <w:r>
          <w:rPr>
            <w:webHidden/>
          </w:rPr>
          <w:t>7</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06" w:history="1">
        <w:r w:rsidRPr="00A27838">
          <w:rPr>
            <w:rStyle w:val="Hyperlink"/>
          </w:rPr>
          <w:t>3.1</w:t>
        </w:r>
        <w:r>
          <w:rPr>
            <w:rFonts w:asciiTheme="minorHAnsi" w:eastAsiaTheme="minorEastAsia" w:hAnsiTheme="minorHAnsi"/>
            <w:color w:val="auto"/>
            <w:kern w:val="0"/>
            <w:szCs w:val="22"/>
          </w:rPr>
          <w:tab/>
        </w:r>
        <w:r w:rsidRPr="00A27838">
          <w:rPr>
            <w:rStyle w:val="Hyperlink"/>
          </w:rPr>
          <w:t xml:space="preserve">Graphical representation of </w:t>
        </w:r>
        <w:r w:rsidRPr="00A27838">
          <w:rPr>
            <w:rStyle w:val="Hyperlink"/>
            <w:rFonts w:cs="Calibri"/>
          </w:rPr>
          <w:t>MotDrvDiagc</w:t>
        </w:r>
        <w:r>
          <w:rPr>
            <w:webHidden/>
          </w:rPr>
          <w:tab/>
        </w:r>
        <w:r>
          <w:rPr>
            <w:webHidden/>
          </w:rPr>
          <w:fldChar w:fldCharType="begin"/>
        </w:r>
        <w:r>
          <w:rPr>
            <w:webHidden/>
          </w:rPr>
          <w:instrText xml:space="preserve"> PAGEREF _Toc448757406 \h </w:instrText>
        </w:r>
        <w:r>
          <w:rPr>
            <w:webHidden/>
          </w:rPr>
        </w:r>
        <w:r>
          <w:rPr>
            <w:webHidden/>
          </w:rPr>
          <w:fldChar w:fldCharType="separate"/>
        </w:r>
        <w:r>
          <w:rPr>
            <w:webHidden/>
          </w:rPr>
          <w:t>7</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07" w:history="1">
        <w:r w:rsidRPr="00A27838">
          <w:rPr>
            <w:rStyle w:val="Hyperlink"/>
            <w:rFonts w:cs="Calibri"/>
          </w:rPr>
          <w:t>3.2</w:t>
        </w:r>
        <w:r>
          <w:rPr>
            <w:rFonts w:asciiTheme="minorHAnsi" w:eastAsiaTheme="minorEastAsia" w:hAnsiTheme="minorHAnsi"/>
            <w:color w:val="auto"/>
            <w:kern w:val="0"/>
            <w:szCs w:val="22"/>
          </w:rPr>
          <w:tab/>
        </w:r>
        <w:r w:rsidRPr="00A27838">
          <w:rPr>
            <w:rStyle w:val="Hyperlink"/>
            <w:rFonts w:cs="Calibri"/>
          </w:rPr>
          <w:t>Data Flow Diagram</w:t>
        </w:r>
        <w:r>
          <w:rPr>
            <w:webHidden/>
          </w:rPr>
          <w:tab/>
        </w:r>
        <w:r>
          <w:rPr>
            <w:webHidden/>
          </w:rPr>
          <w:fldChar w:fldCharType="begin"/>
        </w:r>
        <w:r>
          <w:rPr>
            <w:webHidden/>
          </w:rPr>
          <w:instrText xml:space="preserve"> PAGEREF _Toc448757407 \h </w:instrText>
        </w:r>
        <w:r>
          <w:rPr>
            <w:webHidden/>
          </w:rPr>
        </w:r>
        <w:r>
          <w:rPr>
            <w:webHidden/>
          </w:rPr>
          <w:fldChar w:fldCharType="separate"/>
        </w:r>
        <w:r>
          <w:rPr>
            <w:webHidden/>
          </w:rPr>
          <w:t>7</w:t>
        </w:r>
        <w:r>
          <w:rPr>
            <w:webHidden/>
          </w:rPr>
          <w:fldChar w:fldCharType="end"/>
        </w:r>
      </w:hyperlink>
    </w:p>
    <w:p w:rsidR="00B279A0" w:rsidRDefault="00B279A0">
      <w:pPr>
        <w:pStyle w:val="TOC3"/>
        <w:tabs>
          <w:tab w:val="left" w:pos="1200"/>
        </w:tabs>
        <w:rPr>
          <w:rFonts w:asciiTheme="minorHAnsi" w:eastAsiaTheme="minorEastAsia" w:hAnsiTheme="minorHAnsi"/>
          <w:color w:val="auto"/>
          <w:kern w:val="0"/>
          <w:sz w:val="22"/>
          <w:szCs w:val="22"/>
        </w:rPr>
      </w:pPr>
      <w:hyperlink w:anchor="_Toc448757408" w:history="1">
        <w:r w:rsidRPr="00A27838">
          <w:rPr>
            <w:rStyle w:val="Hyperlink"/>
            <w:rFonts w:cs="Calibri"/>
          </w:rPr>
          <w:t>3.2.1</w:t>
        </w:r>
        <w:r>
          <w:rPr>
            <w:rFonts w:asciiTheme="minorHAnsi" w:eastAsiaTheme="minorEastAsia" w:hAnsiTheme="minorHAnsi"/>
            <w:color w:val="auto"/>
            <w:kern w:val="0"/>
            <w:sz w:val="22"/>
            <w:szCs w:val="22"/>
          </w:rPr>
          <w:tab/>
        </w:r>
        <w:r w:rsidRPr="00A27838">
          <w:rPr>
            <w:rStyle w:val="Hyperlink"/>
          </w:rPr>
          <w:t xml:space="preserve">Component </w:t>
        </w:r>
        <w:r w:rsidRPr="00A27838">
          <w:rPr>
            <w:rStyle w:val="Hyperlink"/>
            <w:rFonts w:cs="Calibri"/>
          </w:rPr>
          <w:t>level DFD</w:t>
        </w:r>
        <w:r>
          <w:rPr>
            <w:webHidden/>
          </w:rPr>
          <w:tab/>
        </w:r>
        <w:r>
          <w:rPr>
            <w:webHidden/>
          </w:rPr>
          <w:fldChar w:fldCharType="begin"/>
        </w:r>
        <w:r>
          <w:rPr>
            <w:webHidden/>
          </w:rPr>
          <w:instrText xml:space="preserve"> PAGEREF _Toc448757408 \h </w:instrText>
        </w:r>
        <w:r>
          <w:rPr>
            <w:webHidden/>
          </w:rPr>
        </w:r>
        <w:r>
          <w:rPr>
            <w:webHidden/>
          </w:rPr>
          <w:fldChar w:fldCharType="separate"/>
        </w:r>
        <w:r>
          <w:rPr>
            <w:webHidden/>
          </w:rPr>
          <w:t>7</w:t>
        </w:r>
        <w:r>
          <w:rPr>
            <w:webHidden/>
          </w:rPr>
          <w:fldChar w:fldCharType="end"/>
        </w:r>
      </w:hyperlink>
    </w:p>
    <w:p w:rsidR="00B279A0" w:rsidRDefault="00B279A0">
      <w:pPr>
        <w:pStyle w:val="TOC3"/>
        <w:tabs>
          <w:tab w:val="left" w:pos="1200"/>
        </w:tabs>
        <w:rPr>
          <w:rFonts w:asciiTheme="minorHAnsi" w:eastAsiaTheme="minorEastAsia" w:hAnsiTheme="minorHAnsi"/>
          <w:color w:val="auto"/>
          <w:kern w:val="0"/>
          <w:sz w:val="22"/>
          <w:szCs w:val="22"/>
        </w:rPr>
      </w:pPr>
      <w:hyperlink w:anchor="_Toc448757409" w:history="1">
        <w:r w:rsidRPr="00A27838">
          <w:rPr>
            <w:rStyle w:val="Hyperlink"/>
            <w:rFonts w:cs="Calibri"/>
          </w:rPr>
          <w:t>3.2.2</w:t>
        </w:r>
        <w:r>
          <w:rPr>
            <w:rFonts w:asciiTheme="minorHAnsi" w:eastAsiaTheme="minorEastAsia" w:hAnsiTheme="minorHAnsi"/>
            <w:color w:val="auto"/>
            <w:kern w:val="0"/>
            <w:sz w:val="22"/>
            <w:szCs w:val="22"/>
          </w:rPr>
          <w:tab/>
        </w:r>
        <w:r w:rsidRPr="00A27838">
          <w:rPr>
            <w:rStyle w:val="Hyperlink"/>
          </w:rPr>
          <w:t xml:space="preserve">Function </w:t>
        </w:r>
        <w:r w:rsidRPr="00A27838">
          <w:rPr>
            <w:rStyle w:val="Hyperlink"/>
            <w:rFonts w:cs="Calibri"/>
          </w:rPr>
          <w:t>level DFD</w:t>
        </w:r>
        <w:r>
          <w:rPr>
            <w:webHidden/>
          </w:rPr>
          <w:tab/>
        </w:r>
        <w:r>
          <w:rPr>
            <w:webHidden/>
          </w:rPr>
          <w:fldChar w:fldCharType="begin"/>
        </w:r>
        <w:r>
          <w:rPr>
            <w:webHidden/>
          </w:rPr>
          <w:instrText xml:space="preserve"> PAGEREF _Toc448757409 \h </w:instrText>
        </w:r>
        <w:r>
          <w:rPr>
            <w:webHidden/>
          </w:rPr>
        </w:r>
        <w:r>
          <w:rPr>
            <w:webHidden/>
          </w:rPr>
          <w:fldChar w:fldCharType="separate"/>
        </w:r>
        <w:r>
          <w:rPr>
            <w:webHidden/>
          </w:rPr>
          <w:t>7</w:t>
        </w:r>
        <w:r>
          <w:rPr>
            <w:webHidden/>
          </w:rPr>
          <w:fldChar w:fldCharType="end"/>
        </w:r>
      </w:hyperlink>
    </w:p>
    <w:p w:rsidR="00B279A0" w:rsidRDefault="00B279A0">
      <w:pPr>
        <w:pStyle w:val="TOC1"/>
        <w:rPr>
          <w:rFonts w:eastAsiaTheme="minorEastAsia"/>
          <w:b w:val="0"/>
          <w:color w:val="auto"/>
          <w:kern w:val="0"/>
          <w:sz w:val="22"/>
          <w:szCs w:val="22"/>
          <w:lang w:val="en-US"/>
        </w:rPr>
      </w:pPr>
      <w:hyperlink w:anchor="_Toc448757410" w:history="1">
        <w:r w:rsidRPr="00A27838">
          <w:rPr>
            <w:rStyle w:val="Hyperlink"/>
            <w:rFonts w:ascii="Calibri" w:hAnsi="Calibri" w:cs="Calibri"/>
          </w:rPr>
          <w:t>4</w:t>
        </w:r>
        <w:r>
          <w:rPr>
            <w:rFonts w:eastAsiaTheme="minorEastAsia"/>
            <w:b w:val="0"/>
            <w:color w:val="auto"/>
            <w:kern w:val="0"/>
            <w:sz w:val="22"/>
            <w:szCs w:val="22"/>
            <w:lang w:val="en-US"/>
          </w:rPr>
          <w:tab/>
        </w:r>
        <w:r w:rsidRPr="00A27838">
          <w:rPr>
            <w:rStyle w:val="Hyperlink"/>
            <w:rFonts w:ascii="Calibri" w:hAnsi="Calibri" w:cs="Calibri"/>
          </w:rPr>
          <w:t>Constant Data Dictionary</w:t>
        </w:r>
        <w:r>
          <w:rPr>
            <w:webHidden/>
          </w:rPr>
          <w:tab/>
        </w:r>
        <w:r>
          <w:rPr>
            <w:webHidden/>
          </w:rPr>
          <w:fldChar w:fldCharType="begin"/>
        </w:r>
        <w:r>
          <w:rPr>
            <w:webHidden/>
          </w:rPr>
          <w:instrText xml:space="preserve"> PAGEREF _Toc448757410 \h </w:instrText>
        </w:r>
        <w:r>
          <w:rPr>
            <w:webHidden/>
          </w:rPr>
        </w:r>
        <w:r>
          <w:rPr>
            <w:webHidden/>
          </w:rPr>
          <w:fldChar w:fldCharType="separate"/>
        </w:r>
        <w:r>
          <w:rPr>
            <w:webHidden/>
          </w:rPr>
          <w:t>8</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1" w:history="1">
        <w:r w:rsidRPr="00A27838">
          <w:rPr>
            <w:rStyle w:val="Hyperlink"/>
          </w:rPr>
          <w:t>4.1</w:t>
        </w:r>
        <w:r>
          <w:rPr>
            <w:rFonts w:asciiTheme="minorHAnsi" w:eastAsiaTheme="minorEastAsia" w:hAnsiTheme="minorHAnsi"/>
            <w:color w:val="auto"/>
            <w:kern w:val="0"/>
            <w:szCs w:val="22"/>
          </w:rPr>
          <w:tab/>
        </w:r>
        <w:r w:rsidRPr="00A27838">
          <w:rPr>
            <w:rStyle w:val="Hyperlink"/>
          </w:rPr>
          <w:t>Program (fixed) Constants</w:t>
        </w:r>
        <w:r>
          <w:rPr>
            <w:webHidden/>
          </w:rPr>
          <w:tab/>
        </w:r>
        <w:r>
          <w:rPr>
            <w:webHidden/>
          </w:rPr>
          <w:fldChar w:fldCharType="begin"/>
        </w:r>
        <w:r>
          <w:rPr>
            <w:webHidden/>
          </w:rPr>
          <w:instrText xml:space="preserve"> PAGEREF _Toc448757411 \h </w:instrText>
        </w:r>
        <w:r>
          <w:rPr>
            <w:webHidden/>
          </w:rPr>
        </w:r>
        <w:r>
          <w:rPr>
            <w:webHidden/>
          </w:rPr>
          <w:fldChar w:fldCharType="separate"/>
        </w:r>
        <w:r>
          <w:rPr>
            <w:webHidden/>
          </w:rPr>
          <w:t>8</w:t>
        </w:r>
        <w:r>
          <w:rPr>
            <w:webHidden/>
          </w:rPr>
          <w:fldChar w:fldCharType="end"/>
        </w:r>
      </w:hyperlink>
    </w:p>
    <w:p w:rsidR="00B279A0" w:rsidRDefault="00B279A0">
      <w:pPr>
        <w:pStyle w:val="TOC3"/>
        <w:tabs>
          <w:tab w:val="left" w:pos="1200"/>
        </w:tabs>
        <w:rPr>
          <w:rFonts w:asciiTheme="minorHAnsi" w:eastAsiaTheme="minorEastAsia" w:hAnsiTheme="minorHAnsi"/>
          <w:color w:val="auto"/>
          <w:kern w:val="0"/>
          <w:sz w:val="22"/>
          <w:szCs w:val="22"/>
        </w:rPr>
      </w:pPr>
      <w:hyperlink w:anchor="_Toc448757412" w:history="1">
        <w:r w:rsidRPr="00A27838">
          <w:rPr>
            <w:rStyle w:val="Hyperlink"/>
          </w:rPr>
          <w:t>4.1.1</w:t>
        </w:r>
        <w:r>
          <w:rPr>
            <w:rFonts w:asciiTheme="minorHAnsi" w:eastAsiaTheme="minorEastAsia" w:hAnsiTheme="minorHAnsi"/>
            <w:color w:val="auto"/>
            <w:kern w:val="0"/>
            <w:sz w:val="22"/>
            <w:szCs w:val="22"/>
          </w:rPr>
          <w:tab/>
        </w:r>
        <w:r w:rsidRPr="00A27838">
          <w:rPr>
            <w:rStyle w:val="Hyperlink"/>
          </w:rPr>
          <w:t>Embedded Constants</w:t>
        </w:r>
        <w:r>
          <w:rPr>
            <w:webHidden/>
          </w:rPr>
          <w:tab/>
        </w:r>
        <w:r>
          <w:rPr>
            <w:webHidden/>
          </w:rPr>
          <w:fldChar w:fldCharType="begin"/>
        </w:r>
        <w:r>
          <w:rPr>
            <w:webHidden/>
          </w:rPr>
          <w:instrText xml:space="preserve"> PAGEREF _Toc448757412 \h </w:instrText>
        </w:r>
        <w:r>
          <w:rPr>
            <w:webHidden/>
          </w:rPr>
        </w:r>
        <w:r>
          <w:rPr>
            <w:webHidden/>
          </w:rPr>
          <w:fldChar w:fldCharType="separate"/>
        </w:r>
        <w:r>
          <w:rPr>
            <w:webHidden/>
          </w:rPr>
          <w:t>8</w:t>
        </w:r>
        <w:r>
          <w:rPr>
            <w:webHidden/>
          </w:rPr>
          <w:fldChar w:fldCharType="end"/>
        </w:r>
      </w:hyperlink>
    </w:p>
    <w:p w:rsidR="00B279A0" w:rsidRDefault="00B279A0">
      <w:pPr>
        <w:pStyle w:val="TOC1"/>
        <w:rPr>
          <w:rFonts w:eastAsiaTheme="minorEastAsia"/>
          <w:b w:val="0"/>
          <w:color w:val="auto"/>
          <w:kern w:val="0"/>
          <w:sz w:val="22"/>
          <w:szCs w:val="22"/>
          <w:lang w:val="en-US"/>
        </w:rPr>
      </w:pPr>
      <w:hyperlink w:anchor="_Toc448757413" w:history="1">
        <w:r w:rsidRPr="00A27838">
          <w:rPr>
            <w:rStyle w:val="Hyperlink"/>
            <w:rFonts w:ascii="Calibri" w:hAnsi="Calibri" w:cs="Calibri"/>
          </w:rPr>
          <w:t>5</w:t>
        </w:r>
        <w:r>
          <w:rPr>
            <w:rFonts w:eastAsiaTheme="minorEastAsia"/>
            <w:b w:val="0"/>
            <w:color w:val="auto"/>
            <w:kern w:val="0"/>
            <w:sz w:val="22"/>
            <w:szCs w:val="22"/>
            <w:lang w:val="en-US"/>
          </w:rPr>
          <w:tab/>
        </w:r>
        <w:r w:rsidRPr="00A27838">
          <w:rPr>
            <w:rStyle w:val="Hyperlink"/>
            <w:rFonts w:ascii="Calibri" w:hAnsi="Calibri" w:cs="Calibri"/>
          </w:rPr>
          <w:t>Software Component Implementation</w:t>
        </w:r>
        <w:r>
          <w:rPr>
            <w:webHidden/>
          </w:rPr>
          <w:tab/>
        </w:r>
        <w:r>
          <w:rPr>
            <w:webHidden/>
          </w:rPr>
          <w:fldChar w:fldCharType="begin"/>
        </w:r>
        <w:r>
          <w:rPr>
            <w:webHidden/>
          </w:rPr>
          <w:instrText xml:space="preserve"> PAGEREF _Toc448757413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4" w:history="1">
        <w:r w:rsidRPr="00A27838">
          <w:rPr>
            <w:rStyle w:val="Hyperlink"/>
          </w:rPr>
          <w:t>5.1</w:t>
        </w:r>
        <w:r>
          <w:rPr>
            <w:rFonts w:asciiTheme="minorHAnsi" w:eastAsiaTheme="minorEastAsia" w:hAnsiTheme="minorHAnsi"/>
            <w:color w:val="auto"/>
            <w:kern w:val="0"/>
            <w:szCs w:val="22"/>
          </w:rPr>
          <w:tab/>
        </w:r>
        <w:r w:rsidRPr="00A27838">
          <w:rPr>
            <w:rStyle w:val="Hyperlink"/>
          </w:rPr>
          <w:t>Sub-Module Functions</w:t>
        </w:r>
        <w:r>
          <w:rPr>
            <w:webHidden/>
          </w:rPr>
          <w:tab/>
        </w:r>
        <w:r>
          <w:rPr>
            <w:webHidden/>
          </w:rPr>
          <w:fldChar w:fldCharType="begin"/>
        </w:r>
        <w:r>
          <w:rPr>
            <w:webHidden/>
          </w:rPr>
          <w:instrText xml:space="preserve"> PAGEREF _Toc448757414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5" w:history="1">
        <w:r w:rsidRPr="00A27838">
          <w:rPr>
            <w:rStyle w:val="Hyperlink"/>
            <w:rFonts w:cs="Calibri"/>
          </w:rPr>
          <w:t>5.1.1</w:t>
        </w:r>
        <w:r>
          <w:rPr>
            <w:rFonts w:asciiTheme="minorHAnsi" w:eastAsiaTheme="minorEastAsia" w:hAnsiTheme="minorHAnsi"/>
            <w:color w:val="auto"/>
            <w:kern w:val="0"/>
            <w:szCs w:val="22"/>
          </w:rPr>
          <w:tab/>
        </w:r>
        <w:r w:rsidRPr="00A27838">
          <w:rPr>
            <w:rStyle w:val="Hyperlink"/>
            <w:rFonts w:cs="Calibri"/>
          </w:rPr>
          <w:t>Init: MotDrvDiagcInit1</w:t>
        </w:r>
        <w:r>
          <w:rPr>
            <w:webHidden/>
          </w:rPr>
          <w:tab/>
        </w:r>
        <w:r>
          <w:rPr>
            <w:webHidden/>
          </w:rPr>
          <w:fldChar w:fldCharType="begin"/>
        </w:r>
        <w:r>
          <w:rPr>
            <w:webHidden/>
          </w:rPr>
          <w:instrText xml:space="preserve"> PAGEREF _Toc448757415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6" w:history="1">
        <w:r w:rsidRPr="00A27838">
          <w:rPr>
            <w:rStyle w:val="Hyperlink"/>
            <w:rFonts w:cs="Calibri"/>
          </w:rPr>
          <w:t>5.1.1.1</w:t>
        </w:r>
        <w:r>
          <w:rPr>
            <w:rFonts w:asciiTheme="minorHAnsi" w:eastAsiaTheme="minorEastAsia" w:hAnsiTheme="minorHAnsi"/>
            <w:color w:val="auto"/>
            <w:kern w:val="0"/>
            <w:szCs w:val="22"/>
          </w:rPr>
          <w:tab/>
        </w:r>
        <w:r w:rsidRPr="00A27838">
          <w:rPr>
            <w:rStyle w:val="Hyperlink"/>
            <w:rFonts w:cs="Calibri"/>
          </w:rPr>
          <w:t>Design Rationale</w:t>
        </w:r>
        <w:r>
          <w:rPr>
            <w:webHidden/>
          </w:rPr>
          <w:tab/>
        </w:r>
        <w:r>
          <w:rPr>
            <w:webHidden/>
          </w:rPr>
          <w:fldChar w:fldCharType="begin"/>
        </w:r>
        <w:r>
          <w:rPr>
            <w:webHidden/>
          </w:rPr>
          <w:instrText xml:space="preserve"> PAGEREF _Toc448757416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7" w:history="1">
        <w:r w:rsidRPr="00A27838">
          <w:rPr>
            <w:rStyle w:val="Hyperlink"/>
            <w:rFonts w:cs="Calibri"/>
          </w:rPr>
          <w:t>5.1.1.2</w:t>
        </w:r>
        <w:r>
          <w:rPr>
            <w:rFonts w:asciiTheme="minorHAnsi" w:eastAsiaTheme="minorEastAsia" w:hAnsiTheme="minorHAnsi"/>
            <w:color w:val="auto"/>
            <w:kern w:val="0"/>
            <w:szCs w:val="22"/>
          </w:rPr>
          <w:tab/>
        </w:r>
        <w:r w:rsidRPr="00A27838">
          <w:rPr>
            <w:rStyle w:val="Hyperlink"/>
            <w:rFonts w:cs="Calibri"/>
          </w:rPr>
          <w:t>Module Outputs</w:t>
        </w:r>
        <w:r>
          <w:rPr>
            <w:webHidden/>
          </w:rPr>
          <w:tab/>
        </w:r>
        <w:r>
          <w:rPr>
            <w:webHidden/>
          </w:rPr>
          <w:fldChar w:fldCharType="begin"/>
        </w:r>
        <w:r>
          <w:rPr>
            <w:webHidden/>
          </w:rPr>
          <w:instrText xml:space="preserve"> PAGEREF _Toc448757417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8" w:history="1">
        <w:r w:rsidRPr="00A27838">
          <w:rPr>
            <w:rStyle w:val="Hyperlink"/>
            <w:rFonts w:cs="Calibri"/>
          </w:rPr>
          <w:t>5.1.2</w:t>
        </w:r>
        <w:r>
          <w:rPr>
            <w:rFonts w:asciiTheme="minorHAnsi" w:eastAsiaTheme="minorEastAsia" w:hAnsiTheme="minorHAnsi"/>
            <w:color w:val="auto"/>
            <w:kern w:val="0"/>
            <w:szCs w:val="22"/>
          </w:rPr>
          <w:tab/>
        </w:r>
        <w:r w:rsidRPr="00A27838">
          <w:rPr>
            <w:rStyle w:val="Hyperlink"/>
            <w:rFonts w:cs="Calibri"/>
          </w:rPr>
          <w:t>Per: MotDrvDiagcPer1</w:t>
        </w:r>
        <w:r>
          <w:rPr>
            <w:webHidden/>
          </w:rPr>
          <w:tab/>
        </w:r>
        <w:r>
          <w:rPr>
            <w:webHidden/>
          </w:rPr>
          <w:fldChar w:fldCharType="begin"/>
        </w:r>
        <w:r>
          <w:rPr>
            <w:webHidden/>
          </w:rPr>
          <w:instrText xml:space="preserve"> PAGEREF _Toc448757418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19" w:history="1">
        <w:r w:rsidRPr="00A27838">
          <w:rPr>
            <w:rStyle w:val="Hyperlink"/>
            <w:rFonts w:cs="Calibri"/>
          </w:rPr>
          <w:t>5.1.2.1</w:t>
        </w:r>
        <w:r>
          <w:rPr>
            <w:rFonts w:asciiTheme="minorHAnsi" w:eastAsiaTheme="minorEastAsia" w:hAnsiTheme="minorHAnsi"/>
            <w:color w:val="auto"/>
            <w:kern w:val="0"/>
            <w:szCs w:val="22"/>
          </w:rPr>
          <w:tab/>
        </w:r>
        <w:r w:rsidRPr="00A27838">
          <w:rPr>
            <w:rStyle w:val="Hyperlink"/>
            <w:rFonts w:cs="Calibri"/>
          </w:rPr>
          <w:t>Design Rationale</w:t>
        </w:r>
        <w:r>
          <w:rPr>
            <w:webHidden/>
          </w:rPr>
          <w:tab/>
        </w:r>
        <w:r>
          <w:rPr>
            <w:webHidden/>
          </w:rPr>
          <w:fldChar w:fldCharType="begin"/>
        </w:r>
        <w:r>
          <w:rPr>
            <w:webHidden/>
          </w:rPr>
          <w:instrText xml:space="preserve"> PAGEREF _Toc448757419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0" w:history="1">
        <w:r w:rsidRPr="00A27838">
          <w:rPr>
            <w:rStyle w:val="Hyperlink"/>
            <w:rFonts w:cs="Calibri"/>
          </w:rPr>
          <w:t>5.1.2.2</w:t>
        </w:r>
        <w:r>
          <w:rPr>
            <w:rFonts w:asciiTheme="minorHAnsi" w:eastAsiaTheme="minorEastAsia" w:hAnsiTheme="minorHAnsi"/>
            <w:color w:val="auto"/>
            <w:kern w:val="0"/>
            <w:szCs w:val="22"/>
          </w:rPr>
          <w:tab/>
        </w:r>
        <w:r w:rsidRPr="00A27838">
          <w:rPr>
            <w:rStyle w:val="Hyperlink"/>
            <w:rFonts w:cs="Calibri"/>
          </w:rPr>
          <w:t>Store Module Inputs to Local copies</w:t>
        </w:r>
        <w:r>
          <w:rPr>
            <w:webHidden/>
          </w:rPr>
          <w:tab/>
        </w:r>
        <w:r>
          <w:rPr>
            <w:webHidden/>
          </w:rPr>
          <w:fldChar w:fldCharType="begin"/>
        </w:r>
        <w:r>
          <w:rPr>
            <w:webHidden/>
          </w:rPr>
          <w:instrText xml:space="preserve"> PAGEREF _Toc448757420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1" w:history="1">
        <w:r w:rsidRPr="00A27838">
          <w:rPr>
            <w:rStyle w:val="Hyperlink"/>
            <w:rFonts w:cs="Calibri"/>
          </w:rPr>
          <w:t>5.1.2.3</w:t>
        </w:r>
        <w:r>
          <w:rPr>
            <w:rFonts w:asciiTheme="minorHAnsi" w:eastAsiaTheme="minorEastAsia" w:hAnsiTheme="minorHAnsi"/>
            <w:color w:val="auto"/>
            <w:kern w:val="0"/>
            <w:szCs w:val="22"/>
          </w:rPr>
          <w:tab/>
        </w:r>
        <w:r w:rsidRPr="00A27838">
          <w:rPr>
            <w:rStyle w:val="Hyperlink"/>
            <w:rFonts w:cs="Calibri"/>
          </w:rPr>
          <w:t>(Processing of function)………</w:t>
        </w:r>
        <w:r>
          <w:rPr>
            <w:webHidden/>
          </w:rPr>
          <w:tab/>
        </w:r>
        <w:r>
          <w:rPr>
            <w:webHidden/>
          </w:rPr>
          <w:fldChar w:fldCharType="begin"/>
        </w:r>
        <w:r>
          <w:rPr>
            <w:webHidden/>
          </w:rPr>
          <w:instrText xml:space="preserve"> PAGEREF _Toc448757421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2" w:history="1">
        <w:r w:rsidRPr="00A27838">
          <w:rPr>
            <w:rStyle w:val="Hyperlink"/>
            <w:rFonts w:cs="Calibri"/>
          </w:rPr>
          <w:t>5.1.2.4</w:t>
        </w:r>
        <w:r>
          <w:rPr>
            <w:rFonts w:asciiTheme="minorHAnsi" w:eastAsiaTheme="minorEastAsia" w:hAnsiTheme="minorHAnsi"/>
            <w:color w:val="auto"/>
            <w:kern w:val="0"/>
            <w:szCs w:val="22"/>
          </w:rPr>
          <w:tab/>
        </w:r>
        <w:r w:rsidRPr="00A27838">
          <w:rPr>
            <w:rStyle w:val="Hyperlink"/>
            <w:rFonts w:cs="Calibri"/>
          </w:rPr>
          <w:t>Store Local copy of outputs into Module Outputs</w:t>
        </w:r>
        <w:r>
          <w:rPr>
            <w:webHidden/>
          </w:rPr>
          <w:tab/>
        </w:r>
        <w:r>
          <w:rPr>
            <w:webHidden/>
          </w:rPr>
          <w:fldChar w:fldCharType="begin"/>
        </w:r>
        <w:r>
          <w:rPr>
            <w:webHidden/>
          </w:rPr>
          <w:instrText xml:space="preserve"> PAGEREF _Toc448757422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3" w:history="1">
        <w:r w:rsidRPr="00A27838">
          <w:rPr>
            <w:rStyle w:val="Hyperlink"/>
          </w:rPr>
          <w:t>5.2</w:t>
        </w:r>
        <w:r>
          <w:rPr>
            <w:rFonts w:asciiTheme="minorHAnsi" w:eastAsiaTheme="minorEastAsia" w:hAnsiTheme="minorHAnsi"/>
            <w:color w:val="auto"/>
            <w:kern w:val="0"/>
            <w:szCs w:val="22"/>
          </w:rPr>
          <w:tab/>
        </w:r>
        <w:r w:rsidRPr="00A27838">
          <w:rPr>
            <w:rStyle w:val="Hyperlink"/>
          </w:rPr>
          <w:t>Server Runables</w:t>
        </w:r>
        <w:r>
          <w:rPr>
            <w:webHidden/>
          </w:rPr>
          <w:tab/>
        </w:r>
        <w:r>
          <w:rPr>
            <w:webHidden/>
          </w:rPr>
          <w:fldChar w:fldCharType="begin"/>
        </w:r>
        <w:r>
          <w:rPr>
            <w:webHidden/>
          </w:rPr>
          <w:instrText xml:space="preserve"> PAGEREF _Toc448757423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4" w:history="1">
        <w:r w:rsidRPr="00A27838">
          <w:rPr>
            <w:rStyle w:val="Hyperlink"/>
            <w:rFonts w:cs="Calibri"/>
          </w:rPr>
          <w:t>5.3</w:t>
        </w:r>
        <w:r>
          <w:rPr>
            <w:rFonts w:asciiTheme="minorHAnsi" w:eastAsiaTheme="minorEastAsia" w:hAnsiTheme="minorHAnsi"/>
            <w:color w:val="auto"/>
            <w:kern w:val="0"/>
            <w:szCs w:val="22"/>
          </w:rPr>
          <w:tab/>
        </w:r>
        <w:r w:rsidRPr="00A27838">
          <w:rPr>
            <w:rStyle w:val="Hyperlink"/>
            <w:rFonts w:cs="Calibri"/>
          </w:rPr>
          <w:t>Interrupt Functions</w:t>
        </w:r>
        <w:r>
          <w:rPr>
            <w:webHidden/>
          </w:rPr>
          <w:tab/>
        </w:r>
        <w:r>
          <w:rPr>
            <w:webHidden/>
          </w:rPr>
          <w:fldChar w:fldCharType="begin"/>
        </w:r>
        <w:r>
          <w:rPr>
            <w:webHidden/>
          </w:rPr>
          <w:instrText xml:space="preserve"> PAGEREF _Toc448757424 \h </w:instrText>
        </w:r>
        <w:r>
          <w:rPr>
            <w:webHidden/>
          </w:rPr>
        </w:r>
        <w:r>
          <w:rPr>
            <w:webHidden/>
          </w:rPr>
          <w:fldChar w:fldCharType="separate"/>
        </w:r>
        <w:r>
          <w:rPr>
            <w:webHidden/>
          </w:rPr>
          <w:t>9</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5" w:history="1">
        <w:r w:rsidRPr="00A27838">
          <w:rPr>
            <w:rStyle w:val="Hyperlink"/>
            <w:rFonts w:cs="Calibri"/>
          </w:rPr>
          <w:t>5.4</w:t>
        </w:r>
        <w:r>
          <w:rPr>
            <w:rFonts w:asciiTheme="minorHAnsi" w:eastAsiaTheme="minorEastAsia" w:hAnsiTheme="minorHAnsi"/>
            <w:color w:val="auto"/>
            <w:kern w:val="0"/>
            <w:szCs w:val="22"/>
          </w:rPr>
          <w:tab/>
        </w:r>
        <w:r w:rsidRPr="00A27838">
          <w:rPr>
            <w:rStyle w:val="Hyperlink"/>
            <w:rFonts w:cs="Calibri"/>
          </w:rPr>
          <w:t>Module Internal (Local) Functions</w:t>
        </w:r>
        <w:r>
          <w:rPr>
            <w:webHidden/>
          </w:rPr>
          <w:tab/>
        </w:r>
        <w:r>
          <w:rPr>
            <w:webHidden/>
          </w:rPr>
          <w:fldChar w:fldCharType="begin"/>
        </w:r>
        <w:r>
          <w:rPr>
            <w:webHidden/>
          </w:rPr>
          <w:instrText xml:space="preserve"> PAGEREF _Toc448757425 \h </w:instrText>
        </w:r>
        <w:r>
          <w:rPr>
            <w:webHidden/>
          </w:rPr>
        </w:r>
        <w:r>
          <w:rPr>
            <w:webHidden/>
          </w:rPr>
          <w:fldChar w:fldCharType="separate"/>
        </w:r>
        <w:r>
          <w:rPr>
            <w:webHidden/>
          </w:rPr>
          <w:t>10</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6" w:history="1">
        <w:r w:rsidRPr="00A27838">
          <w:rPr>
            <w:rStyle w:val="Hyperlink"/>
            <w:rFonts w:cs="Calibri"/>
          </w:rPr>
          <w:t>5.4.1</w:t>
        </w:r>
        <w:r>
          <w:rPr>
            <w:rFonts w:asciiTheme="minorHAnsi" w:eastAsiaTheme="minorEastAsia" w:hAnsiTheme="minorHAnsi"/>
            <w:color w:val="auto"/>
            <w:kern w:val="0"/>
            <w:szCs w:val="22"/>
          </w:rPr>
          <w:tab/>
        </w:r>
        <w:r w:rsidRPr="00A27838">
          <w:rPr>
            <w:rStyle w:val="Hyperlink"/>
            <w:rFonts w:cs="Calibri"/>
          </w:rPr>
          <w:t>Local Function #1</w:t>
        </w:r>
        <w:r>
          <w:rPr>
            <w:webHidden/>
          </w:rPr>
          <w:tab/>
        </w:r>
        <w:r>
          <w:rPr>
            <w:webHidden/>
          </w:rPr>
          <w:fldChar w:fldCharType="begin"/>
        </w:r>
        <w:r>
          <w:rPr>
            <w:webHidden/>
          </w:rPr>
          <w:instrText xml:space="preserve"> PAGEREF _Toc448757426 \h </w:instrText>
        </w:r>
        <w:r>
          <w:rPr>
            <w:webHidden/>
          </w:rPr>
        </w:r>
        <w:r>
          <w:rPr>
            <w:webHidden/>
          </w:rPr>
          <w:fldChar w:fldCharType="separate"/>
        </w:r>
        <w:r>
          <w:rPr>
            <w:webHidden/>
          </w:rPr>
          <w:t>10</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7" w:history="1">
        <w:r w:rsidRPr="00A27838">
          <w:rPr>
            <w:rStyle w:val="Hyperlink"/>
            <w:rFonts w:cs="Calibri"/>
          </w:rPr>
          <w:t>5.4.1.1</w:t>
        </w:r>
        <w:r>
          <w:rPr>
            <w:rFonts w:asciiTheme="minorHAnsi" w:eastAsiaTheme="minorEastAsia" w:hAnsiTheme="minorHAnsi"/>
            <w:color w:val="auto"/>
            <w:kern w:val="0"/>
            <w:szCs w:val="22"/>
          </w:rPr>
          <w:tab/>
        </w:r>
        <w:r w:rsidRPr="00A27838">
          <w:rPr>
            <w:rStyle w:val="Hyperlink"/>
            <w:rFonts w:cs="Calibri"/>
          </w:rPr>
          <w:t>Design Rationale</w:t>
        </w:r>
        <w:r>
          <w:rPr>
            <w:webHidden/>
          </w:rPr>
          <w:tab/>
        </w:r>
        <w:r>
          <w:rPr>
            <w:webHidden/>
          </w:rPr>
          <w:fldChar w:fldCharType="begin"/>
        </w:r>
        <w:r>
          <w:rPr>
            <w:webHidden/>
          </w:rPr>
          <w:instrText xml:space="preserve"> PAGEREF _Toc448757427 \h </w:instrText>
        </w:r>
        <w:r>
          <w:rPr>
            <w:webHidden/>
          </w:rPr>
        </w:r>
        <w:r>
          <w:rPr>
            <w:webHidden/>
          </w:rPr>
          <w:fldChar w:fldCharType="separate"/>
        </w:r>
        <w:r>
          <w:rPr>
            <w:webHidden/>
          </w:rPr>
          <w:t>10</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8" w:history="1">
        <w:r w:rsidRPr="00A27838">
          <w:rPr>
            <w:rStyle w:val="Hyperlink"/>
            <w:rFonts w:cs="Calibri"/>
          </w:rPr>
          <w:t>5.4.1.2</w:t>
        </w:r>
        <w:r>
          <w:rPr>
            <w:rFonts w:asciiTheme="minorHAnsi" w:eastAsiaTheme="minorEastAsia" w:hAnsiTheme="minorHAnsi"/>
            <w:color w:val="auto"/>
            <w:kern w:val="0"/>
            <w:szCs w:val="22"/>
          </w:rPr>
          <w:tab/>
        </w:r>
        <w:r w:rsidRPr="00A27838">
          <w:rPr>
            <w:rStyle w:val="Hyperlink"/>
            <w:rFonts w:cs="Calibri"/>
          </w:rPr>
          <w:t>Processing</w:t>
        </w:r>
        <w:r>
          <w:rPr>
            <w:webHidden/>
          </w:rPr>
          <w:tab/>
        </w:r>
        <w:r>
          <w:rPr>
            <w:webHidden/>
          </w:rPr>
          <w:fldChar w:fldCharType="begin"/>
        </w:r>
        <w:r>
          <w:rPr>
            <w:webHidden/>
          </w:rPr>
          <w:instrText xml:space="preserve"> PAGEREF _Toc448757428 \h </w:instrText>
        </w:r>
        <w:r>
          <w:rPr>
            <w:webHidden/>
          </w:rPr>
        </w:r>
        <w:r>
          <w:rPr>
            <w:webHidden/>
          </w:rPr>
          <w:fldChar w:fldCharType="separate"/>
        </w:r>
        <w:r>
          <w:rPr>
            <w:webHidden/>
          </w:rPr>
          <w:t>10</w:t>
        </w:r>
        <w:r>
          <w:rPr>
            <w:webHidden/>
          </w:rPr>
          <w:fldChar w:fldCharType="end"/>
        </w:r>
      </w:hyperlink>
    </w:p>
    <w:p w:rsidR="00B279A0" w:rsidRDefault="00B279A0">
      <w:pPr>
        <w:pStyle w:val="TOC2"/>
        <w:rPr>
          <w:rFonts w:asciiTheme="minorHAnsi" w:eastAsiaTheme="minorEastAsia" w:hAnsiTheme="minorHAnsi"/>
          <w:color w:val="auto"/>
          <w:kern w:val="0"/>
          <w:szCs w:val="22"/>
        </w:rPr>
      </w:pPr>
      <w:hyperlink w:anchor="_Toc448757429" w:history="1">
        <w:r w:rsidRPr="00A27838">
          <w:rPr>
            <w:rStyle w:val="Hyperlink"/>
            <w:rFonts w:cs="Calibri"/>
          </w:rPr>
          <w:t>5.5</w:t>
        </w:r>
        <w:r>
          <w:rPr>
            <w:rFonts w:asciiTheme="minorHAnsi" w:eastAsiaTheme="minorEastAsia" w:hAnsiTheme="minorHAnsi"/>
            <w:color w:val="auto"/>
            <w:kern w:val="0"/>
            <w:szCs w:val="22"/>
          </w:rPr>
          <w:tab/>
        </w:r>
        <w:r w:rsidRPr="00A27838">
          <w:rPr>
            <w:rStyle w:val="Hyperlink"/>
            <w:rFonts w:cs="Calibri"/>
          </w:rPr>
          <w:t>GLOBAL Function/Macro Definitions</w:t>
        </w:r>
        <w:r>
          <w:rPr>
            <w:webHidden/>
          </w:rPr>
          <w:tab/>
        </w:r>
        <w:r>
          <w:rPr>
            <w:webHidden/>
          </w:rPr>
          <w:fldChar w:fldCharType="begin"/>
        </w:r>
        <w:r>
          <w:rPr>
            <w:webHidden/>
          </w:rPr>
          <w:instrText xml:space="preserve"> PAGEREF _Toc448757429 \h </w:instrText>
        </w:r>
        <w:r>
          <w:rPr>
            <w:webHidden/>
          </w:rPr>
        </w:r>
        <w:r>
          <w:rPr>
            <w:webHidden/>
          </w:rPr>
          <w:fldChar w:fldCharType="separate"/>
        </w:r>
        <w:r>
          <w:rPr>
            <w:webHidden/>
          </w:rPr>
          <w:t>10</w:t>
        </w:r>
        <w:r>
          <w:rPr>
            <w:webHidden/>
          </w:rPr>
          <w:fldChar w:fldCharType="end"/>
        </w:r>
      </w:hyperlink>
    </w:p>
    <w:p w:rsidR="00B279A0" w:rsidRDefault="00B279A0">
      <w:pPr>
        <w:pStyle w:val="TOC1"/>
        <w:rPr>
          <w:rFonts w:eastAsiaTheme="minorEastAsia"/>
          <w:b w:val="0"/>
          <w:color w:val="auto"/>
          <w:kern w:val="0"/>
          <w:sz w:val="22"/>
          <w:szCs w:val="22"/>
          <w:lang w:val="en-US"/>
        </w:rPr>
      </w:pPr>
      <w:hyperlink w:anchor="_Toc448757430" w:history="1">
        <w:r w:rsidRPr="00A27838">
          <w:rPr>
            <w:rStyle w:val="Hyperlink"/>
            <w:rFonts w:ascii="Calibri" w:hAnsi="Calibri" w:cs="Calibri"/>
          </w:rPr>
          <w:t>6</w:t>
        </w:r>
        <w:r>
          <w:rPr>
            <w:rFonts w:eastAsiaTheme="minorEastAsia"/>
            <w:b w:val="0"/>
            <w:color w:val="auto"/>
            <w:kern w:val="0"/>
            <w:sz w:val="22"/>
            <w:szCs w:val="22"/>
            <w:lang w:val="en-US"/>
          </w:rPr>
          <w:tab/>
        </w:r>
        <w:r w:rsidRPr="00A27838">
          <w:rPr>
            <w:rStyle w:val="Hyperlink"/>
            <w:rFonts w:ascii="Calibri" w:hAnsi="Calibri"/>
          </w:rPr>
          <w:t>Known</w:t>
        </w:r>
        <w:r w:rsidRPr="00A27838">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_Toc448757430 \h </w:instrText>
        </w:r>
        <w:r>
          <w:rPr>
            <w:webHidden/>
          </w:rPr>
        </w:r>
        <w:r>
          <w:rPr>
            <w:webHidden/>
          </w:rPr>
          <w:fldChar w:fldCharType="separate"/>
        </w:r>
        <w:r>
          <w:rPr>
            <w:webHidden/>
          </w:rPr>
          <w:t>11</w:t>
        </w:r>
        <w:r>
          <w:rPr>
            <w:webHidden/>
          </w:rPr>
          <w:fldChar w:fldCharType="end"/>
        </w:r>
      </w:hyperlink>
    </w:p>
    <w:p w:rsidR="00B279A0" w:rsidRDefault="00B279A0">
      <w:pPr>
        <w:pStyle w:val="TOC1"/>
        <w:rPr>
          <w:rFonts w:eastAsiaTheme="minorEastAsia"/>
          <w:b w:val="0"/>
          <w:color w:val="auto"/>
          <w:kern w:val="0"/>
          <w:sz w:val="22"/>
          <w:szCs w:val="22"/>
          <w:lang w:val="en-US"/>
        </w:rPr>
      </w:pPr>
      <w:hyperlink w:anchor="_Toc448757431" w:history="1">
        <w:r w:rsidRPr="00A27838">
          <w:rPr>
            <w:rStyle w:val="Hyperlink"/>
            <w:rFonts w:ascii="Calibri" w:hAnsi="Calibri" w:cs="Calibri"/>
          </w:rPr>
          <w:t>7</w:t>
        </w:r>
        <w:r>
          <w:rPr>
            <w:rFonts w:eastAsiaTheme="minorEastAsia"/>
            <w:b w:val="0"/>
            <w:color w:val="auto"/>
            <w:kern w:val="0"/>
            <w:sz w:val="22"/>
            <w:szCs w:val="22"/>
            <w:lang w:val="en-US"/>
          </w:rPr>
          <w:tab/>
        </w:r>
        <w:r w:rsidRPr="00A27838">
          <w:rPr>
            <w:rStyle w:val="Hyperlink"/>
            <w:rFonts w:ascii="Calibri" w:hAnsi="Calibri" w:cs="Calibri"/>
          </w:rPr>
          <w:t>UNIT TEST CONSIDERATION</w:t>
        </w:r>
        <w:r>
          <w:rPr>
            <w:webHidden/>
          </w:rPr>
          <w:tab/>
        </w:r>
        <w:r>
          <w:rPr>
            <w:webHidden/>
          </w:rPr>
          <w:fldChar w:fldCharType="begin"/>
        </w:r>
        <w:r>
          <w:rPr>
            <w:webHidden/>
          </w:rPr>
          <w:instrText xml:space="preserve"> PAGEREF _Toc448757431 \h </w:instrText>
        </w:r>
        <w:r>
          <w:rPr>
            <w:webHidden/>
          </w:rPr>
        </w:r>
        <w:r>
          <w:rPr>
            <w:webHidden/>
          </w:rPr>
          <w:fldChar w:fldCharType="separate"/>
        </w:r>
        <w:r>
          <w:rPr>
            <w:webHidden/>
          </w:rPr>
          <w:t>12</w:t>
        </w:r>
        <w:r>
          <w:rPr>
            <w:webHidden/>
          </w:rPr>
          <w:fldChar w:fldCharType="end"/>
        </w:r>
      </w:hyperlink>
    </w:p>
    <w:p w:rsidR="00B279A0" w:rsidRDefault="00B279A0">
      <w:pPr>
        <w:pStyle w:val="TOC1"/>
        <w:tabs>
          <w:tab w:val="left" w:pos="1400"/>
        </w:tabs>
        <w:rPr>
          <w:rFonts w:eastAsiaTheme="minorEastAsia"/>
          <w:b w:val="0"/>
          <w:color w:val="auto"/>
          <w:kern w:val="0"/>
          <w:sz w:val="22"/>
          <w:szCs w:val="22"/>
          <w:lang w:val="en-US"/>
        </w:rPr>
      </w:pPr>
      <w:hyperlink w:anchor="_Toc448757432" w:history="1">
        <w:r w:rsidRPr="00A27838">
          <w:rPr>
            <w:rStyle w:val="Hyperlink"/>
          </w:rPr>
          <w:t>Appendix A</w:t>
        </w:r>
        <w:r>
          <w:rPr>
            <w:rFonts w:eastAsiaTheme="minorEastAsia"/>
            <w:b w:val="0"/>
            <w:color w:val="auto"/>
            <w:kern w:val="0"/>
            <w:sz w:val="22"/>
            <w:szCs w:val="22"/>
            <w:lang w:val="en-US"/>
          </w:rPr>
          <w:tab/>
        </w:r>
        <w:r w:rsidRPr="00A27838">
          <w:rPr>
            <w:rStyle w:val="Hyperlink"/>
          </w:rPr>
          <w:t>Abbreviations and Acronyms</w:t>
        </w:r>
        <w:r>
          <w:rPr>
            <w:webHidden/>
          </w:rPr>
          <w:tab/>
        </w:r>
        <w:r>
          <w:rPr>
            <w:webHidden/>
          </w:rPr>
          <w:fldChar w:fldCharType="begin"/>
        </w:r>
        <w:r>
          <w:rPr>
            <w:webHidden/>
          </w:rPr>
          <w:instrText xml:space="preserve"> PAGEREF _Toc448757432 \h </w:instrText>
        </w:r>
        <w:r>
          <w:rPr>
            <w:webHidden/>
          </w:rPr>
        </w:r>
        <w:r>
          <w:rPr>
            <w:webHidden/>
          </w:rPr>
          <w:fldChar w:fldCharType="separate"/>
        </w:r>
        <w:r>
          <w:rPr>
            <w:webHidden/>
          </w:rPr>
          <w:t>13</w:t>
        </w:r>
        <w:r>
          <w:rPr>
            <w:webHidden/>
          </w:rPr>
          <w:fldChar w:fldCharType="end"/>
        </w:r>
      </w:hyperlink>
    </w:p>
    <w:p w:rsidR="00B279A0" w:rsidRDefault="00B279A0">
      <w:pPr>
        <w:pStyle w:val="TOC1"/>
        <w:tabs>
          <w:tab w:val="left" w:pos="1400"/>
        </w:tabs>
        <w:rPr>
          <w:rFonts w:eastAsiaTheme="minorEastAsia"/>
          <w:b w:val="0"/>
          <w:color w:val="auto"/>
          <w:kern w:val="0"/>
          <w:sz w:val="22"/>
          <w:szCs w:val="22"/>
          <w:lang w:val="en-US"/>
        </w:rPr>
      </w:pPr>
      <w:hyperlink w:anchor="_Toc448757433" w:history="1">
        <w:r w:rsidRPr="00A27838">
          <w:rPr>
            <w:rStyle w:val="Hyperlink"/>
          </w:rPr>
          <w:t>Appendix B</w:t>
        </w:r>
        <w:r>
          <w:rPr>
            <w:rFonts w:eastAsiaTheme="minorEastAsia"/>
            <w:b w:val="0"/>
            <w:color w:val="auto"/>
            <w:kern w:val="0"/>
            <w:sz w:val="22"/>
            <w:szCs w:val="22"/>
            <w:lang w:val="en-US"/>
          </w:rPr>
          <w:tab/>
        </w:r>
        <w:r w:rsidRPr="00A27838">
          <w:rPr>
            <w:rStyle w:val="Hyperlink"/>
          </w:rPr>
          <w:t>Glossary</w:t>
        </w:r>
        <w:r>
          <w:rPr>
            <w:webHidden/>
          </w:rPr>
          <w:tab/>
        </w:r>
        <w:r>
          <w:rPr>
            <w:webHidden/>
          </w:rPr>
          <w:fldChar w:fldCharType="begin"/>
        </w:r>
        <w:r>
          <w:rPr>
            <w:webHidden/>
          </w:rPr>
          <w:instrText xml:space="preserve"> PAGEREF _Toc448757433 \h </w:instrText>
        </w:r>
        <w:r>
          <w:rPr>
            <w:webHidden/>
          </w:rPr>
        </w:r>
        <w:r>
          <w:rPr>
            <w:webHidden/>
          </w:rPr>
          <w:fldChar w:fldCharType="separate"/>
        </w:r>
        <w:r>
          <w:rPr>
            <w:webHidden/>
          </w:rPr>
          <w:t>14</w:t>
        </w:r>
        <w:r>
          <w:rPr>
            <w:webHidden/>
          </w:rPr>
          <w:fldChar w:fldCharType="end"/>
        </w:r>
      </w:hyperlink>
    </w:p>
    <w:p w:rsidR="00B279A0" w:rsidRDefault="00B279A0">
      <w:pPr>
        <w:pStyle w:val="TOC1"/>
        <w:tabs>
          <w:tab w:val="left" w:pos="1400"/>
        </w:tabs>
        <w:rPr>
          <w:rFonts w:eastAsiaTheme="minorEastAsia"/>
          <w:b w:val="0"/>
          <w:color w:val="auto"/>
          <w:kern w:val="0"/>
          <w:sz w:val="22"/>
          <w:szCs w:val="22"/>
          <w:lang w:val="en-US"/>
        </w:rPr>
      </w:pPr>
      <w:hyperlink w:anchor="_Toc448757434" w:history="1">
        <w:r w:rsidRPr="00A27838">
          <w:rPr>
            <w:rStyle w:val="Hyperlink"/>
          </w:rPr>
          <w:t>Appendix C</w:t>
        </w:r>
        <w:r>
          <w:rPr>
            <w:rFonts w:eastAsiaTheme="minorEastAsia"/>
            <w:b w:val="0"/>
            <w:color w:val="auto"/>
            <w:kern w:val="0"/>
            <w:sz w:val="22"/>
            <w:szCs w:val="22"/>
            <w:lang w:val="en-US"/>
          </w:rPr>
          <w:tab/>
        </w:r>
        <w:r w:rsidRPr="00A27838">
          <w:rPr>
            <w:rStyle w:val="Hyperlink"/>
          </w:rPr>
          <w:t>References</w:t>
        </w:r>
        <w:r>
          <w:rPr>
            <w:webHidden/>
          </w:rPr>
          <w:tab/>
        </w:r>
        <w:r>
          <w:rPr>
            <w:webHidden/>
          </w:rPr>
          <w:fldChar w:fldCharType="begin"/>
        </w:r>
        <w:r>
          <w:rPr>
            <w:webHidden/>
          </w:rPr>
          <w:instrText xml:space="preserve"> PAGEREF _Toc448757434 \h </w:instrText>
        </w:r>
        <w:r>
          <w:rPr>
            <w:webHidden/>
          </w:rPr>
        </w:r>
        <w:r>
          <w:rPr>
            <w:webHidden/>
          </w:rPr>
          <w:fldChar w:fldCharType="separate"/>
        </w:r>
        <w:r>
          <w:rPr>
            <w:webHidden/>
          </w:rPr>
          <w:t>15</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48757401"/>
      <w:r w:rsidRPr="00A158C7">
        <w:lastRenderedPageBreak/>
        <w:t>Introduction</w:t>
      </w:r>
      <w:bookmarkEnd w:id="5"/>
    </w:p>
    <w:p w:rsidR="00063A7A" w:rsidRPr="00A158C7" w:rsidRDefault="00FE5DF5" w:rsidP="000B37D5">
      <w:pPr>
        <w:pStyle w:val="Heading2"/>
      </w:pPr>
      <w:bookmarkStart w:id="6" w:name="_Toc448757402"/>
      <w:r w:rsidRPr="00A158C7">
        <w:t>Purpose</w:t>
      </w:r>
      <w:bookmarkEnd w:id="6"/>
    </w:p>
    <w:p w:rsidR="00DC0959" w:rsidRPr="00A158C7" w:rsidRDefault="00DC0959" w:rsidP="00DC0959">
      <w:pPr>
        <w:rPr>
          <w:lang w:bidi="ar-SA"/>
        </w:rPr>
      </w:pPr>
    </w:p>
    <w:p w:rsidR="00AE0435" w:rsidRPr="00A158C7" w:rsidRDefault="00FE5DF5" w:rsidP="000B37D5">
      <w:pPr>
        <w:pStyle w:val="Heading2"/>
      </w:pPr>
      <w:bookmarkStart w:id="7" w:name="_Toc448757403"/>
      <w:r w:rsidRPr="00A158C7">
        <w:t>Scope</w:t>
      </w:r>
      <w:bookmarkEnd w:id="7"/>
    </w:p>
    <w:p w:rsidR="00DC0959" w:rsidRPr="008C412D" w:rsidRDefault="00DC0959" w:rsidP="00401A9E">
      <w:pPr>
        <w:keepNext/>
        <w:ind w:left="720"/>
        <w:jc w:val="both"/>
        <w:rPr>
          <w:rFonts w:cs="Calibri"/>
        </w:rPr>
      </w:pPr>
    </w:p>
    <w:p w:rsidR="00F95E33" w:rsidRPr="00A158C7" w:rsidRDefault="00F95E33" w:rsidP="00E16D14"/>
    <w:p w:rsidR="00312179" w:rsidRDefault="001A7DB1" w:rsidP="001A7DB1">
      <w:pPr>
        <w:pStyle w:val="Heading1"/>
      </w:pPr>
      <w:bookmarkStart w:id="8" w:name="_Toc406065228"/>
      <w:bookmarkStart w:id="9" w:name="_Toc448757404"/>
      <w:bookmarkEnd w:id="0"/>
      <w:bookmarkEnd w:id="1"/>
      <w:bookmarkEnd w:id="2"/>
      <w:bookmarkEnd w:id="3"/>
      <w:bookmarkEnd w:id="4"/>
      <w:r w:rsidRPr="001A7DB1">
        <w:lastRenderedPageBreak/>
        <w:t>MotDrvDiagc</w:t>
      </w:r>
      <w:r w:rsidR="00D229A6">
        <w:t xml:space="preserve"> </w:t>
      </w:r>
      <w:r w:rsidR="00D229A6" w:rsidRPr="00AA38E8">
        <w:t>High-Level Description</w:t>
      </w:r>
      <w:bookmarkEnd w:id="8"/>
      <w:bookmarkEnd w:id="9"/>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48757405"/>
      <w:r w:rsidRPr="00AA38E8">
        <w:rPr>
          <w:rFonts w:ascii="Calibri" w:hAnsi="Calibri" w:cs="Calibri"/>
        </w:rPr>
        <w:lastRenderedPageBreak/>
        <w:t>Design details of software module</w:t>
      </w:r>
      <w:bookmarkEnd w:id="10"/>
      <w:bookmarkEnd w:id="11"/>
    </w:p>
    <w:p w:rsidR="00D229A6" w:rsidRPr="00AA38E8" w:rsidRDefault="00D229A6" w:rsidP="001A7DB1">
      <w:pPr>
        <w:pStyle w:val="Heading2"/>
      </w:pPr>
      <w:bookmarkStart w:id="12" w:name="_Toc406065230"/>
      <w:bookmarkStart w:id="13" w:name="_Toc448757406"/>
      <w:r w:rsidRPr="00D229A6">
        <w:t>Graphical</w:t>
      </w:r>
      <w:r>
        <w:t xml:space="preserve"> representation of </w:t>
      </w:r>
      <w:bookmarkEnd w:id="12"/>
      <w:r w:rsidR="001A7DB1" w:rsidRPr="001A7DB1">
        <w:rPr>
          <w:rFonts w:ascii="Calibri" w:hAnsi="Calibri" w:cs="Calibri"/>
        </w:rPr>
        <w:t>MotDrvDiagc</w:t>
      </w:r>
      <w:bookmarkEnd w:id="13"/>
    </w:p>
    <w:p w:rsidR="00D229A6" w:rsidRDefault="00FE325B" w:rsidP="00D229A6">
      <w:pPr>
        <w:rPr>
          <w:rFonts w:cs="Calibri"/>
          <w:i/>
        </w:rPr>
      </w:pPr>
      <w:r>
        <w:rPr>
          <w:rFonts w:cs="Calibri"/>
          <w:i/>
          <w:noProof/>
          <w:lang w:bidi="ar-SA"/>
        </w:rPr>
        <w:t xml:space="preserve">                                                 </w:t>
      </w:r>
      <w:r>
        <w:rPr>
          <w:rFonts w:cs="Calibri"/>
          <w:i/>
          <w:noProof/>
          <w:lang w:bidi="ar-SA"/>
        </w:rPr>
        <w:drawing>
          <wp:inline distT="0" distB="0" distL="0" distR="0" wp14:anchorId="152D6B2E" wp14:editId="0A756EB9">
            <wp:extent cx="2955290" cy="4864735"/>
            <wp:effectExtent l="0" t="0" r="0" b="0"/>
            <wp:docPr id="2" name="Picture 2" descr="C:\Users\fzd2x9\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d2x9\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5290" cy="4864735"/>
                    </a:xfrm>
                    <a:prstGeom prst="rect">
                      <a:avLst/>
                    </a:prstGeom>
                    <a:noFill/>
                    <a:ln>
                      <a:noFill/>
                    </a:ln>
                  </pic:spPr>
                </pic:pic>
              </a:graphicData>
            </a:graphic>
          </wp:inline>
        </w:drawing>
      </w:r>
      <w:r w:rsidR="00D229A6">
        <w:rPr>
          <w:rFonts w:cs="Calibri"/>
          <w:i/>
        </w:rPr>
        <w:t xml:space="preserve"> </w:t>
      </w:r>
    </w:p>
    <w:p w:rsidR="00D229A6" w:rsidRPr="002D6391" w:rsidRDefault="00D229A6" w:rsidP="00D229A6">
      <w:pPr>
        <w:pStyle w:val="Heading2"/>
        <w:rPr>
          <w:rFonts w:ascii="Calibri" w:hAnsi="Calibri" w:cs="Calibri"/>
        </w:rPr>
      </w:pPr>
      <w:bookmarkStart w:id="14" w:name="_Toc406065231"/>
      <w:bookmarkStart w:id="15" w:name="_Toc448757407"/>
      <w:r w:rsidRPr="002D6391">
        <w:rPr>
          <w:rFonts w:ascii="Calibri" w:hAnsi="Calibri" w:cs="Calibri"/>
        </w:rPr>
        <w:t>Data Flow Diagram</w:t>
      </w:r>
      <w:bookmarkEnd w:id="14"/>
      <w:bookmarkEnd w:id="15"/>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44875740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44875740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448757410"/>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418080064"/>
      <w:bookmarkStart w:id="30" w:name="_Toc448757411"/>
      <w:r w:rsidRPr="00DA5500">
        <w:rPr>
          <w:rFonts w:ascii="Calibri" w:hAnsi="Calibri"/>
        </w:rPr>
        <w:t>Program (fixed) Constants</w:t>
      </w:r>
      <w:bookmarkEnd w:id="27"/>
      <w:bookmarkEnd w:id="28"/>
      <w:bookmarkEnd w:id="30"/>
    </w:p>
    <w:p w:rsidR="00AC4CD8" w:rsidRPr="00DA5500" w:rsidRDefault="00AC4CD8" w:rsidP="00AC4CD8">
      <w:pPr>
        <w:pStyle w:val="Heading3"/>
        <w:tabs>
          <w:tab w:val="clear" w:pos="1017"/>
          <w:tab w:val="num" w:pos="567"/>
        </w:tabs>
        <w:ind w:left="567"/>
        <w:rPr>
          <w:rFonts w:ascii="Calibri" w:hAnsi="Calibri"/>
        </w:rPr>
      </w:pPr>
      <w:bookmarkStart w:id="31" w:name="_Toc448757412"/>
      <w:bookmarkEnd w:id="29"/>
      <w:r w:rsidRPr="00DA5500">
        <w:rPr>
          <w:rFonts w:ascii="Calibri" w:hAnsi="Calibri"/>
        </w:rPr>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867D3A">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E8577F" w:rsidP="00867D3A">
            <w:pPr>
              <w:spacing w:before="60"/>
              <w:jc w:val="center"/>
              <w:rPr>
                <w:rFonts w:cs="Calibri"/>
                <w:sz w:val="16"/>
                <w:szCs w:val="16"/>
              </w:rPr>
            </w:pPr>
            <w:r w:rsidRPr="00E8577F">
              <w:rPr>
                <w:rFonts w:cs="Calibri"/>
                <w:sz w:val="16"/>
                <w:szCs w:val="16"/>
              </w:rPr>
              <w:t>BITMASK0_CNT_U08</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E8577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E8577F"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E8577F" w:rsidP="00E8577F">
            <w:pPr>
              <w:spacing w:before="60"/>
              <w:jc w:val="center"/>
              <w:rPr>
                <w:rFonts w:cs="Calibri"/>
                <w:sz w:val="16"/>
                <w:szCs w:val="16"/>
              </w:rPr>
            </w:pPr>
            <w:r>
              <w:rPr>
                <w:rFonts w:cs="Calibri"/>
                <w:sz w:val="16"/>
                <w:szCs w:val="16"/>
              </w:rPr>
              <w:t>0x01</w:t>
            </w:r>
          </w:p>
        </w:tc>
      </w:tr>
      <w:tr w:rsidR="00E8577F" w:rsidRPr="00AA38E8" w:rsidTr="00F4318C">
        <w:tc>
          <w:tcPr>
            <w:tcW w:w="3888" w:type="dxa"/>
            <w:tcBorders>
              <w:top w:val="single" w:sz="6" w:space="0" w:color="auto"/>
              <w:left w:val="single" w:sz="6" w:space="0" w:color="auto"/>
              <w:bottom w:val="single" w:sz="6" w:space="0" w:color="auto"/>
              <w:right w:val="single" w:sz="6" w:space="0" w:color="auto"/>
            </w:tcBorders>
          </w:tcPr>
          <w:p w:rsidR="00E8577F" w:rsidRPr="00E8577F" w:rsidRDefault="00E8577F" w:rsidP="00867D3A">
            <w:pPr>
              <w:tabs>
                <w:tab w:val="left" w:pos="2603"/>
              </w:tabs>
              <w:spacing w:before="60"/>
              <w:jc w:val="center"/>
              <w:rPr>
                <w:rFonts w:cs="Calibri"/>
                <w:sz w:val="16"/>
                <w:szCs w:val="16"/>
              </w:rPr>
            </w:pPr>
            <w:r w:rsidRPr="00E8577F">
              <w:rPr>
                <w:rFonts w:cs="Calibri"/>
                <w:sz w:val="16"/>
                <w:szCs w:val="16"/>
              </w:rPr>
              <w:t>BITMASK2_CNT_U08</w:t>
            </w:r>
          </w:p>
        </w:tc>
        <w:tc>
          <w:tcPr>
            <w:tcW w:w="1710"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E8577F" w:rsidRDefault="00E8577F" w:rsidP="00E8577F">
            <w:pPr>
              <w:spacing w:before="60"/>
              <w:jc w:val="center"/>
              <w:rPr>
                <w:rFonts w:cs="Calibri"/>
                <w:sz w:val="16"/>
                <w:szCs w:val="16"/>
              </w:rPr>
            </w:pPr>
            <w:r>
              <w:rPr>
                <w:rFonts w:cs="Calibri"/>
                <w:sz w:val="16"/>
                <w:szCs w:val="16"/>
              </w:rPr>
              <w:t>0x04</w:t>
            </w:r>
          </w:p>
        </w:tc>
      </w:tr>
      <w:tr w:rsidR="00E8577F" w:rsidRPr="00AA38E8" w:rsidTr="00F4318C">
        <w:tc>
          <w:tcPr>
            <w:tcW w:w="3888" w:type="dxa"/>
            <w:tcBorders>
              <w:top w:val="single" w:sz="6" w:space="0" w:color="auto"/>
              <w:left w:val="single" w:sz="6" w:space="0" w:color="auto"/>
              <w:bottom w:val="single" w:sz="6" w:space="0" w:color="auto"/>
              <w:right w:val="single" w:sz="6" w:space="0" w:color="auto"/>
            </w:tcBorders>
          </w:tcPr>
          <w:p w:rsidR="00E8577F" w:rsidRPr="00E8577F" w:rsidRDefault="00E8577F" w:rsidP="00867D3A">
            <w:pPr>
              <w:spacing w:before="60"/>
              <w:jc w:val="center"/>
              <w:rPr>
                <w:rFonts w:cs="Calibri"/>
                <w:sz w:val="16"/>
                <w:szCs w:val="16"/>
              </w:rPr>
            </w:pPr>
            <w:r w:rsidRPr="00E8577F">
              <w:rPr>
                <w:rFonts w:cs="Calibri"/>
                <w:sz w:val="16"/>
                <w:szCs w:val="16"/>
              </w:rPr>
              <w:t>BITMASK4_CNT_U08</w:t>
            </w:r>
          </w:p>
        </w:tc>
        <w:tc>
          <w:tcPr>
            <w:tcW w:w="1710"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E8577F" w:rsidRDefault="00E8577F"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E8577F" w:rsidRDefault="00E8577F" w:rsidP="00E8577F">
            <w:pPr>
              <w:spacing w:before="60"/>
              <w:jc w:val="center"/>
              <w:rPr>
                <w:rFonts w:cs="Calibri"/>
                <w:sz w:val="16"/>
                <w:szCs w:val="16"/>
              </w:rPr>
            </w:pPr>
            <w:r>
              <w:rPr>
                <w:rFonts w:cs="Calibri"/>
                <w:sz w:val="16"/>
                <w:szCs w:val="16"/>
              </w:rPr>
              <w:t>0x10</w:t>
            </w:r>
          </w:p>
        </w:tc>
      </w:tr>
      <w:tr w:rsidR="00867D3A" w:rsidRPr="00AA38E8" w:rsidTr="00F4318C">
        <w:tc>
          <w:tcPr>
            <w:tcW w:w="3888" w:type="dxa"/>
            <w:tcBorders>
              <w:top w:val="single" w:sz="6" w:space="0" w:color="auto"/>
              <w:left w:val="single" w:sz="6" w:space="0" w:color="auto"/>
              <w:bottom w:val="single" w:sz="6" w:space="0" w:color="auto"/>
              <w:right w:val="single" w:sz="6" w:space="0" w:color="auto"/>
            </w:tcBorders>
          </w:tcPr>
          <w:p w:rsidR="00867D3A" w:rsidRDefault="00867D3A" w:rsidP="00867D3A">
            <w:pPr>
              <w:spacing w:before="60"/>
              <w:jc w:val="center"/>
              <w:rPr>
                <w:rFonts w:cs="Calibri"/>
                <w:sz w:val="16"/>
                <w:szCs w:val="16"/>
              </w:rPr>
            </w:pPr>
            <w:r w:rsidRPr="00867D3A">
              <w:rPr>
                <w:rFonts w:cs="Calibri"/>
                <w:sz w:val="16"/>
                <w:szCs w:val="16"/>
              </w:rPr>
              <w:t>MOTDRVERRMIN_NANOSEC_F32</w:t>
            </w:r>
          </w:p>
        </w:tc>
        <w:tc>
          <w:tcPr>
            <w:tcW w:w="1710" w:type="dxa"/>
            <w:tcBorders>
              <w:top w:val="single" w:sz="6" w:space="0" w:color="auto"/>
              <w:left w:val="single" w:sz="6" w:space="0" w:color="auto"/>
              <w:bottom w:val="single" w:sz="6" w:space="0" w:color="auto"/>
              <w:right w:val="single" w:sz="6" w:space="0" w:color="auto"/>
            </w:tcBorders>
          </w:tcPr>
          <w:p w:rsidR="00867D3A" w:rsidRDefault="00867D3A"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67D3A" w:rsidRDefault="00867D3A" w:rsidP="00F4318C">
            <w:pPr>
              <w:spacing w:before="60"/>
              <w:jc w:val="center"/>
              <w:rPr>
                <w:rFonts w:cs="Calibri"/>
                <w:sz w:val="16"/>
                <w:szCs w:val="16"/>
              </w:rPr>
            </w:pPr>
            <w:r>
              <w:rPr>
                <w:rFonts w:cs="Calibri"/>
                <w:sz w:val="16"/>
                <w:szCs w:val="16"/>
              </w:rPr>
              <w:t>NoanoSec</w:t>
            </w:r>
          </w:p>
        </w:tc>
        <w:tc>
          <w:tcPr>
            <w:tcW w:w="1385" w:type="dxa"/>
            <w:tcBorders>
              <w:top w:val="single" w:sz="6" w:space="0" w:color="auto"/>
              <w:left w:val="single" w:sz="6" w:space="0" w:color="auto"/>
              <w:bottom w:val="single" w:sz="6" w:space="0" w:color="auto"/>
              <w:right w:val="single" w:sz="6" w:space="0" w:color="auto"/>
            </w:tcBorders>
          </w:tcPr>
          <w:p w:rsidR="00867D3A" w:rsidRDefault="00867D3A" w:rsidP="00E8577F">
            <w:pPr>
              <w:spacing w:before="60"/>
              <w:jc w:val="center"/>
              <w:rPr>
                <w:rFonts w:cs="Calibri"/>
                <w:sz w:val="16"/>
                <w:szCs w:val="16"/>
              </w:rPr>
            </w:pPr>
            <w:r>
              <w:rPr>
                <w:rFonts w:cs="Calibri"/>
                <w:sz w:val="16"/>
                <w:szCs w:val="16"/>
              </w:rPr>
              <w:t>0.0</w:t>
            </w:r>
            <w:r w:rsidR="00B279A0">
              <w:rPr>
                <w:rFonts w:cs="Calibri"/>
                <w:sz w:val="16"/>
                <w:szCs w:val="16"/>
              </w:rPr>
              <w:t>F</w:t>
            </w:r>
          </w:p>
        </w:tc>
      </w:tr>
      <w:tr w:rsidR="00867D3A" w:rsidRPr="00AA38E8" w:rsidTr="00F4318C">
        <w:tc>
          <w:tcPr>
            <w:tcW w:w="3888" w:type="dxa"/>
            <w:tcBorders>
              <w:top w:val="single" w:sz="6" w:space="0" w:color="auto"/>
              <w:left w:val="single" w:sz="6" w:space="0" w:color="auto"/>
              <w:bottom w:val="single" w:sz="6" w:space="0" w:color="auto"/>
              <w:right w:val="single" w:sz="6" w:space="0" w:color="auto"/>
            </w:tcBorders>
          </w:tcPr>
          <w:p w:rsidR="00867D3A" w:rsidRDefault="00867D3A" w:rsidP="00867D3A">
            <w:pPr>
              <w:spacing w:before="60"/>
              <w:jc w:val="center"/>
              <w:rPr>
                <w:rFonts w:cs="Calibri"/>
                <w:sz w:val="16"/>
                <w:szCs w:val="16"/>
              </w:rPr>
            </w:pPr>
            <w:r w:rsidRPr="00867D3A">
              <w:rPr>
                <w:rFonts w:cs="Calibri"/>
                <w:sz w:val="16"/>
                <w:szCs w:val="16"/>
              </w:rPr>
              <w:t>MOTDRVERRMAX_NANOSEC_F32</w:t>
            </w:r>
          </w:p>
        </w:tc>
        <w:tc>
          <w:tcPr>
            <w:tcW w:w="1710" w:type="dxa"/>
            <w:tcBorders>
              <w:top w:val="single" w:sz="6" w:space="0" w:color="auto"/>
              <w:left w:val="single" w:sz="6" w:space="0" w:color="auto"/>
              <w:bottom w:val="single" w:sz="6" w:space="0" w:color="auto"/>
              <w:right w:val="single" w:sz="6" w:space="0" w:color="auto"/>
            </w:tcBorders>
          </w:tcPr>
          <w:p w:rsidR="00867D3A" w:rsidRDefault="00867D3A"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67D3A" w:rsidRDefault="00867D3A" w:rsidP="00F4318C">
            <w:pPr>
              <w:spacing w:before="60"/>
              <w:jc w:val="center"/>
              <w:rPr>
                <w:rFonts w:cs="Calibri"/>
                <w:sz w:val="16"/>
                <w:szCs w:val="16"/>
              </w:rPr>
            </w:pPr>
            <w:r>
              <w:rPr>
                <w:rFonts w:cs="Calibri"/>
                <w:sz w:val="16"/>
                <w:szCs w:val="16"/>
              </w:rPr>
              <w:t>NoanoSec</w:t>
            </w:r>
          </w:p>
        </w:tc>
        <w:tc>
          <w:tcPr>
            <w:tcW w:w="1385" w:type="dxa"/>
            <w:tcBorders>
              <w:top w:val="single" w:sz="6" w:space="0" w:color="auto"/>
              <w:left w:val="single" w:sz="6" w:space="0" w:color="auto"/>
              <w:bottom w:val="single" w:sz="6" w:space="0" w:color="auto"/>
              <w:right w:val="single" w:sz="6" w:space="0" w:color="auto"/>
            </w:tcBorders>
          </w:tcPr>
          <w:p w:rsidR="00867D3A" w:rsidRDefault="00867D3A" w:rsidP="00E8577F">
            <w:pPr>
              <w:spacing w:before="60"/>
              <w:jc w:val="center"/>
              <w:rPr>
                <w:rFonts w:cs="Calibri"/>
                <w:sz w:val="16"/>
                <w:szCs w:val="16"/>
              </w:rPr>
            </w:pPr>
            <w:r w:rsidRPr="00867D3A">
              <w:rPr>
                <w:rFonts w:cs="Calibri"/>
                <w:sz w:val="16"/>
                <w:szCs w:val="16"/>
              </w:rPr>
              <w:t>40000000</w:t>
            </w:r>
            <w:r>
              <w:rPr>
                <w:rFonts w:cs="Calibri"/>
                <w:sz w:val="16"/>
                <w:szCs w:val="16"/>
              </w:rPr>
              <w:t>.0</w:t>
            </w:r>
            <w:r w:rsidR="00B279A0">
              <w:rPr>
                <w:rFonts w:cs="Calibri"/>
                <w:sz w:val="16"/>
                <w:szCs w:val="16"/>
              </w:rPr>
              <w:t>F</w:t>
            </w:r>
            <w:bookmarkStart w:id="32" w:name="_GoBack"/>
            <w:bookmarkEnd w:id="32"/>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44875741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448757414"/>
      <w:r w:rsidRPr="00007584">
        <w:rPr>
          <w:rFonts w:ascii="Calibri" w:hAnsi="Calibri"/>
        </w:rPr>
        <w:t>Sub</w:t>
      </w:r>
      <w:r w:rsidRPr="00987B4A">
        <w:rPr>
          <w:rFonts w:ascii="Calibri" w:hAnsi="Calibri"/>
        </w:rPr>
        <w:t>-Module Functions</w:t>
      </w:r>
      <w:bookmarkEnd w:id="39"/>
      <w:bookmarkEnd w:id="40"/>
      <w:bookmarkEnd w:id="41"/>
      <w:bookmarkEnd w:id="42"/>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3" w:name="_Toc421011514"/>
      <w:bookmarkStart w:id="44" w:name="_Toc448757415"/>
      <w:r w:rsidRPr="00AA38E8">
        <w:rPr>
          <w:rFonts w:ascii="Calibri" w:hAnsi="Calibri" w:cs="Calibri"/>
        </w:rPr>
        <w:t xml:space="preserve">Init: </w:t>
      </w:r>
      <w:bookmarkEnd w:id="43"/>
      <w:r w:rsidR="00E8577F">
        <w:rPr>
          <w:rFonts w:ascii="Calibri" w:hAnsi="Calibri" w:cs="Calibri"/>
        </w:rPr>
        <w:t>MotDrvDiagcInit</w:t>
      </w:r>
      <w:r w:rsidR="00540981">
        <w:rPr>
          <w:rFonts w:ascii="Calibri" w:hAnsi="Calibri" w:cs="Calibri"/>
        </w:rPr>
        <w:t>1</w:t>
      </w:r>
      <w:bookmarkEnd w:id="44"/>
    </w:p>
    <w:p w:rsidR="00007584" w:rsidRPr="00AA38E8" w:rsidRDefault="00007584" w:rsidP="00007584">
      <w:pPr>
        <w:pStyle w:val="Heading2"/>
        <w:numPr>
          <w:ilvl w:val="3"/>
          <w:numId w:val="11"/>
        </w:numPr>
        <w:spacing w:after="60"/>
        <w:rPr>
          <w:rFonts w:ascii="Calibri" w:hAnsi="Calibri" w:cs="Calibri"/>
        </w:rPr>
      </w:pPr>
      <w:bookmarkStart w:id="45" w:name="_Toc421011515"/>
      <w:bookmarkStart w:id="46" w:name="_Toc448757416"/>
      <w:r w:rsidRPr="00AA38E8">
        <w:rPr>
          <w:rFonts w:ascii="Calibri" w:hAnsi="Calibri" w:cs="Calibri"/>
        </w:rPr>
        <w:t>Design Rationale</w:t>
      </w:r>
      <w:bookmarkEnd w:id="45"/>
      <w:bookmarkEnd w:id="46"/>
    </w:p>
    <w:p w:rsidR="00007584" w:rsidRDefault="000C48A0" w:rsidP="00007584">
      <w:pPr>
        <w:rPr>
          <w:rFonts w:cs="Calibri"/>
          <w:i/>
        </w:rPr>
      </w:pPr>
      <w:r>
        <w:rPr>
          <w:rFonts w:cs="Calibri"/>
          <w:i/>
        </w:rPr>
        <w:t>Refer FDD</w:t>
      </w:r>
      <w:r w:rsidR="001C0B31">
        <w:rPr>
          <w:rFonts w:cs="Calibri"/>
          <w:i/>
        </w:rPr>
        <w:t xml:space="preserve"> for the functionality. </w:t>
      </w:r>
    </w:p>
    <w:p w:rsidR="00007584" w:rsidRPr="00AA38E8" w:rsidRDefault="00007584" w:rsidP="00007584">
      <w:pPr>
        <w:pStyle w:val="Heading2"/>
        <w:numPr>
          <w:ilvl w:val="3"/>
          <w:numId w:val="11"/>
        </w:numPr>
        <w:spacing w:after="60"/>
        <w:rPr>
          <w:rFonts w:ascii="Calibri" w:hAnsi="Calibri" w:cs="Calibri"/>
        </w:rPr>
      </w:pPr>
      <w:bookmarkStart w:id="47" w:name="_Toc421011516"/>
      <w:bookmarkStart w:id="48" w:name="_Toc448757417"/>
      <w:r w:rsidRPr="00AA38E8">
        <w:rPr>
          <w:rFonts w:ascii="Calibri" w:hAnsi="Calibri" w:cs="Calibri"/>
        </w:rPr>
        <w:t>Module Outputs</w:t>
      </w:r>
      <w:bookmarkEnd w:id="47"/>
      <w:bookmarkEnd w:id="48"/>
    </w:p>
    <w:p w:rsidR="002B094F" w:rsidRPr="000C48A0" w:rsidRDefault="000C48A0" w:rsidP="000C48A0">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9" w:name="_Toc421011518"/>
      <w:bookmarkStart w:id="50" w:name="_Toc448757418"/>
      <w:r w:rsidRPr="00AA38E8">
        <w:rPr>
          <w:rFonts w:ascii="Calibri" w:hAnsi="Calibri" w:cs="Calibri"/>
        </w:rPr>
        <w:t xml:space="preserve">Per: </w:t>
      </w:r>
      <w:bookmarkEnd w:id="49"/>
      <w:r w:rsidR="00E8577F">
        <w:rPr>
          <w:rFonts w:ascii="Calibri" w:hAnsi="Calibri" w:cs="Calibri"/>
        </w:rPr>
        <w:t>MotDrvDiagc</w:t>
      </w:r>
      <w:r w:rsidR="000C48A0">
        <w:rPr>
          <w:rFonts w:ascii="Calibri" w:hAnsi="Calibri" w:cs="Calibri"/>
        </w:rPr>
        <w:t>Per1</w:t>
      </w:r>
      <w:bookmarkEnd w:id="50"/>
    </w:p>
    <w:p w:rsidR="00DB3C1D" w:rsidRPr="00AA38E8" w:rsidRDefault="00DB3C1D" w:rsidP="00DB3C1D">
      <w:pPr>
        <w:pStyle w:val="Heading2"/>
        <w:numPr>
          <w:ilvl w:val="3"/>
          <w:numId w:val="11"/>
        </w:numPr>
        <w:spacing w:after="60"/>
        <w:rPr>
          <w:rFonts w:ascii="Calibri" w:hAnsi="Calibri" w:cs="Calibri"/>
        </w:rPr>
      </w:pPr>
      <w:bookmarkStart w:id="51" w:name="_Toc421011519"/>
      <w:bookmarkStart w:id="52" w:name="_Toc448757419"/>
      <w:r w:rsidRPr="00AA38E8">
        <w:rPr>
          <w:rFonts w:ascii="Calibri" w:hAnsi="Calibri" w:cs="Calibri"/>
        </w:rPr>
        <w:t>Design Rationale</w:t>
      </w:r>
      <w:bookmarkEnd w:id="51"/>
      <w:bookmarkEnd w:id="52"/>
    </w:p>
    <w:p w:rsidR="00E8577F" w:rsidRPr="00363FC9" w:rsidRDefault="00E8577F" w:rsidP="00363FC9">
      <w:pPr>
        <w:pStyle w:val="ListParagraph"/>
        <w:numPr>
          <w:ilvl w:val="0"/>
          <w:numId w:val="22"/>
        </w:numPr>
        <w:rPr>
          <w:rFonts w:cs="Calibri"/>
          <w:i/>
        </w:rPr>
      </w:pPr>
      <w:r w:rsidRPr="00E8577F">
        <w:t>In blocks ‘MeasdPhaFltChkABC’ and ‘MeasdPhaFltChkDEF’, inputs to filters are in integer datatypes. They are converted to float type in order to be compatible with filter SW library functions</w:t>
      </w:r>
      <w:r w:rsidRPr="00363FC9">
        <w:rPr>
          <w:rFonts w:cs="Calibri"/>
          <w:i/>
        </w:rPr>
        <w:t>.</w:t>
      </w:r>
    </w:p>
    <w:p w:rsidR="00363FC9" w:rsidRDefault="00E8577F" w:rsidP="00363FC9">
      <w:pPr>
        <w:pStyle w:val="ListParagraph"/>
        <w:numPr>
          <w:ilvl w:val="0"/>
          <w:numId w:val="22"/>
        </w:numPr>
      </w:pPr>
      <w:r>
        <w:t>As per discussion with FDD owner, ‘BitsetStsA’ block sets bit 0 of ‘NtcStInfoA’.</w:t>
      </w:r>
      <w:r w:rsidR="00C80111">
        <w:t xml:space="preserve"> ‘BitsetStsA1’ sets bit 1 of ‘NtcStInfoA’. ‘DetermineBitsetA1’ block resets both bit0 and bit1. </w:t>
      </w:r>
      <w:r>
        <w:t xml:space="preserve"> </w:t>
      </w:r>
      <w:r w:rsidR="00C80111">
        <w:t xml:space="preserve">Same is applicable for phase B (bits 2 and 3) and phase C (bits 4 and 5). </w:t>
      </w:r>
    </w:p>
    <w:p w:rsidR="00363FC9" w:rsidRDefault="00363FC9" w:rsidP="00363FC9">
      <w:pPr>
        <w:pStyle w:val="ListParagraph"/>
      </w:pPr>
    </w:p>
    <w:p w:rsidR="00363FC9" w:rsidRDefault="00363FC9" w:rsidP="00363FC9">
      <w:pPr>
        <w:pStyle w:val="ListParagraph"/>
      </w:pPr>
      <w:r>
        <w:t>In SW implementation, since NTC state info (</w:t>
      </w:r>
      <w:r w:rsidRPr="00363FC9">
        <w:t>NtcStInfoABC_Uls_T_u08</w:t>
      </w:r>
      <w:r>
        <w:t xml:space="preserve">) is initialized to ‘0’, clearing of state bits logic (DetermineBitsetA1) is not implemented. It is redundant. </w:t>
      </w:r>
    </w:p>
    <w:p w:rsidR="00363FC9" w:rsidRDefault="00363FC9" w:rsidP="00363FC9">
      <w:pPr>
        <w:pStyle w:val="ListParagraph"/>
      </w:pPr>
    </w:p>
    <w:p w:rsidR="00363FC9" w:rsidRPr="0033680E" w:rsidRDefault="00C80111" w:rsidP="00363FC9">
      <w:pPr>
        <w:pStyle w:val="ListParagraph"/>
        <w:rPr>
          <w:rFonts w:cs="Calibri"/>
          <w:i/>
        </w:rPr>
      </w:pPr>
      <w:r>
        <w:t xml:space="preserve">Same logic repeated in case of phase D, E and F signals. </w:t>
      </w:r>
    </w:p>
    <w:p w:rsidR="00DB3C1D" w:rsidRPr="00AA38E8" w:rsidRDefault="00DB3C1D" w:rsidP="00DB3C1D">
      <w:pPr>
        <w:pStyle w:val="Heading2"/>
        <w:numPr>
          <w:ilvl w:val="3"/>
          <w:numId w:val="11"/>
        </w:numPr>
        <w:spacing w:after="60"/>
        <w:rPr>
          <w:rFonts w:ascii="Calibri" w:hAnsi="Calibri" w:cs="Calibri"/>
        </w:rPr>
      </w:pPr>
      <w:bookmarkStart w:id="53" w:name="_Toc421011520"/>
      <w:bookmarkStart w:id="54" w:name="_Toc448757420"/>
      <w:r w:rsidRPr="00AA38E8">
        <w:rPr>
          <w:rFonts w:ascii="Calibri" w:hAnsi="Calibri" w:cs="Calibri"/>
        </w:rPr>
        <w:t>Store Module Inputs to Local copies</w:t>
      </w:r>
      <w:bookmarkEnd w:id="53"/>
      <w:bookmarkEnd w:id="54"/>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5" w:name="_Toc421011521"/>
      <w:bookmarkStart w:id="56" w:name="_Toc448757421"/>
      <w:r w:rsidRPr="00AA38E8">
        <w:rPr>
          <w:rFonts w:ascii="Calibri" w:hAnsi="Calibri" w:cs="Calibri"/>
        </w:rPr>
        <w:t>(Processing of function)………</w:t>
      </w:r>
      <w:bookmarkEnd w:id="55"/>
      <w:bookmarkEnd w:id="56"/>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7" w:name="_Toc421011522"/>
      <w:bookmarkStart w:id="58" w:name="_Toc448757422"/>
      <w:r w:rsidRPr="00AA38E8">
        <w:rPr>
          <w:rFonts w:ascii="Calibri" w:hAnsi="Calibri" w:cs="Calibri"/>
        </w:rPr>
        <w:t>Store Local copy of outputs into Module Outputs</w:t>
      </w:r>
      <w:bookmarkEnd w:id="57"/>
      <w:bookmarkEnd w:id="58"/>
    </w:p>
    <w:p w:rsidR="00DB3C1D" w:rsidRPr="0033680E" w:rsidRDefault="00D13AA4"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59" w:name="_Toc448757423"/>
      <w:r>
        <w:rPr>
          <w:rFonts w:ascii="Calibri" w:hAnsi="Calibri"/>
        </w:rPr>
        <w:t>Server R</w:t>
      </w:r>
      <w:r w:rsidRPr="008C6874">
        <w:rPr>
          <w:rFonts w:ascii="Calibri" w:hAnsi="Calibri"/>
        </w:rPr>
        <w:t>unables</w:t>
      </w:r>
      <w:bookmarkEnd w:id="59"/>
      <w:r w:rsidR="002B094F" w:rsidRPr="008C6874">
        <w:rPr>
          <w:rFonts w:ascii="Calibri" w:hAnsi="Calibri"/>
        </w:rPr>
        <w:t xml:space="preserve"> </w:t>
      </w:r>
    </w:p>
    <w:p w:rsidR="008C6874" w:rsidRPr="0033680E" w:rsidRDefault="00D13AA4" w:rsidP="008C6874">
      <w:pPr>
        <w:rPr>
          <w:rFonts w:cs="Calibri"/>
          <w:i/>
        </w:rPr>
      </w:pPr>
      <w:bookmarkStart w:id="60" w:name="_Toc382301471"/>
      <w:bookmarkStart w:id="61" w:name="_Toc383698997"/>
      <w:bookmarkEnd w:id="60"/>
      <w:bookmarkEnd w:id="61"/>
      <w:r>
        <w:rPr>
          <w:rFonts w:cs="Calibri"/>
          <w:i/>
        </w:rPr>
        <w:t>None</w:t>
      </w:r>
    </w:p>
    <w:p w:rsidR="008C6874" w:rsidRPr="00AA38E8" w:rsidRDefault="008C6874" w:rsidP="008C6874">
      <w:pPr>
        <w:pStyle w:val="Heading2"/>
        <w:spacing w:after="60"/>
        <w:rPr>
          <w:rFonts w:ascii="Calibri" w:hAnsi="Calibri" w:cs="Calibri"/>
        </w:rPr>
      </w:pPr>
      <w:bookmarkStart w:id="62" w:name="_Ref382299966"/>
      <w:bookmarkStart w:id="63" w:name="_Toc421011529"/>
      <w:bookmarkStart w:id="64" w:name="_Toc448757424"/>
      <w:r w:rsidRPr="00AA38E8">
        <w:rPr>
          <w:rFonts w:ascii="Calibri" w:hAnsi="Calibri" w:cs="Calibri"/>
        </w:rPr>
        <w:t>Interrupt Functions</w:t>
      </w:r>
      <w:bookmarkEnd w:id="62"/>
      <w:bookmarkEnd w:id="63"/>
      <w:bookmarkEnd w:id="64"/>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65" w:name="_Toc338170485"/>
      <w:bookmarkStart w:id="66" w:name="_Toc418080074"/>
      <w:bookmarkStart w:id="67" w:name="_Toc421709919"/>
      <w:bookmarkStart w:id="68" w:name="_Toc448757425"/>
      <w:r w:rsidRPr="008C6874">
        <w:rPr>
          <w:rFonts w:ascii="Calibri" w:hAnsi="Calibri" w:cs="Calibri"/>
        </w:rPr>
        <w:lastRenderedPageBreak/>
        <w:t>Module Internal (Local) Functions</w:t>
      </w:r>
      <w:bookmarkEnd w:id="65"/>
      <w:bookmarkEnd w:id="66"/>
      <w:bookmarkEnd w:id="67"/>
      <w:bookmarkEnd w:id="68"/>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9" w:name="_Toc421011540"/>
      <w:bookmarkStart w:id="70" w:name="_Toc448757426"/>
      <w:r w:rsidRPr="00AA38E8">
        <w:rPr>
          <w:rFonts w:ascii="Calibri" w:hAnsi="Calibri" w:cs="Calibri"/>
        </w:rPr>
        <w:t>Local Function #1</w:t>
      </w:r>
      <w:bookmarkEnd w:id="69"/>
      <w:bookmarkEnd w:id="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990"/>
        <w:gridCol w:w="1260"/>
      </w:tblGrid>
      <w:tr w:rsidR="008C6874" w:rsidRPr="00AA38E8" w:rsidTr="00044B01">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3459" w:type="dxa"/>
          </w:tcPr>
          <w:p w:rsidR="008C6874" w:rsidRPr="00AA38E8" w:rsidRDefault="00044B01" w:rsidP="00F4318C">
            <w:pPr>
              <w:spacing w:before="60"/>
              <w:rPr>
                <w:rFonts w:cs="Calibri"/>
                <w:sz w:val="16"/>
              </w:rPr>
            </w:pPr>
            <w:r w:rsidRPr="00044B01">
              <w:rPr>
                <w:rFonts w:cs="Calibri"/>
                <w:sz w:val="16"/>
              </w:rPr>
              <w:t>SetNtcStInfo</w:t>
            </w:r>
          </w:p>
        </w:tc>
        <w:tc>
          <w:tcPr>
            <w:tcW w:w="144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26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044B01">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459" w:type="dxa"/>
          </w:tcPr>
          <w:p w:rsidR="008C6874" w:rsidRPr="00AA38E8" w:rsidRDefault="00044B01" w:rsidP="00F4318C">
            <w:pPr>
              <w:spacing w:before="60"/>
              <w:rPr>
                <w:rFonts w:cs="Calibri"/>
                <w:sz w:val="16"/>
              </w:rPr>
            </w:pPr>
            <w:r w:rsidRPr="00044B01">
              <w:rPr>
                <w:rFonts w:cs="Calibri"/>
                <w:sz w:val="16"/>
              </w:rPr>
              <w:t>PhaOnTiMeasd_NanoSec_T_u32</w:t>
            </w:r>
          </w:p>
        </w:tc>
        <w:tc>
          <w:tcPr>
            <w:tcW w:w="1440" w:type="dxa"/>
          </w:tcPr>
          <w:p w:rsidR="008C6874" w:rsidRPr="00AA38E8" w:rsidRDefault="00044B01" w:rsidP="00F4318C">
            <w:pPr>
              <w:spacing w:before="60"/>
              <w:rPr>
                <w:rFonts w:cs="Calibri"/>
                <w:sz w:val="16"/>
              </w:rPr>
            </w:pPr>
            <w:r>
              <w:rPr>
                <w:rFonts w:cs="Calibri"/>
                <w:sz w:val="16"/>
              </w:rPr>
              <w:t>u</w:t>
            </w:r>
            <w:r w:rsidR="00602468">
              <w:rPr>
                <w:rFonts w:cs="Calibri"/>
                <w:sz w:val="16"/>
              </w:rPr>
              <w:t>int</w:t>
            </w:r>
            <w:r>
              <w:rPr>
                <w:rFonts w:cs="Calibri"/>
                <w:sz w:val="16"/>
              </w:rPr>
              <w:t>32</w:t>
            </w:r>
          </w:p>
        </w:tc>
        <w:tc>
          <w:tcPr>
            <w:tcW w:w="990" w:type="dxa"/>
          </w:tcPr>
          <w:p w:rsidR="008C6874" w:rsidRPr="00AA38E8" w:rsidRDefault="00602468" w:rsidP="00F4318C">
            <w:pPr>
              <w:spacing w:before="60"/>
              <w:rPr>
                <w:rFonts w:cs="Calibri"/>
                <w:sz w:val="16"/>
              </w:rPr>
            </w:pPr>
            <w:r>
              <w:rPr>
                <w:rFonts w:cs="Calibri"/>
                <w:sz w:val="16"/>
              </w:rPr>
              <w:t>0</w:t>
            </w:r>
          </w:p>
        </w:tc>
        <w:tc>
          <w:tcPr>
            <w:tcW w:w="1260" w:type="dxa"/>
          </w:tcPr>
          <w:p w:rsidR="008C6874" w:rsidRPr="00AA38E8" w:rsidRDefault="00044B01" w:rsidP="00F4318C">
            <w:pPr>
              <w:spacing w:before="60"/>
              <w:rPr>
                <w:rFonts w:cs="Calibri"/>
                <w:sz w:val="16"/>
              </w:rPr>
            </w:pPr>
            <w:r w:rsidRPr="00044B01">
              <w:rPr>
                <w:rFonts w:cs="Calibri"/>
                <w:sz w:val="16"/>
              </w:rPr>
              <w:t>4294967295</w:t>
            </w:r>
          </w:p>
        </w:tc>
      </w:tr>
      <w:tr w:rsidR="00044B01" w:rsidRPr="00AA38E8" w:rsidTr="00044B01">
        <w:tc>
          <w:tcPr>
            <w:tcW w:w="1779" w:type="dxa"/>
          </w:tcPr>
          <w:p w:rsidR="00044B01" w:rsidRPr="00AA38E8" w:rsidRDefault="00044B01" w:rsidP="00F4318C">
            <w:pPr>
              <w:spacing w:before="60"/>
              <w:rPr>
                <w:rFonts w:cs="Calibri"/>
                <w:b/>
                <w:bCs/>
                <w:sz w:val="16"/>
              </w:rPr>
            </w:pPr>
          </w:p>
        </w:tc>
        <w:tc>
          <w:tcPr>
            <w:tcW w:w="3459" w:type="dxa"/>
          </w:tcPr>
          <w:p w:rsidR="00044B01" w:rsidRPr="00AA38E8" w:rsidRDefault="00044B01" w:rsidP="00F4318C">
            <w:pPr>
              <w:spacing w:before="60"/>
              <w:rPr>
                <w:rFonts w:cs="Calibri"/>
                <w:sz w:val="16"/>
              </w:rPr>
            </w:pPr>
            <w:r w:rsidRPr="00044B01">
              <w:rPr>
                <w:rFonts w:cs="Calibri"/>
                <w:sz w:val="16"/>
              </w:rPr>
              <w:t>PhaOnTiSumExp_NanoSec_T_u32</w:t>
            </w:r>
          </w:p>
        </w:tc>
        <w:tc>
          <w:tcPr>
            <w:tcW w:w="1440" w:type="dxa"/>
          </w:tcPr>
          <w:p w:rsidR="00044B01" w:rsidRPr="00AA38E8" w:rsidRDefault="00044B01" w:rsidP="00A556DB">
            <w:pPr>
              <w:spacing w:before="60"/>
              <w:rPr>
                <w:rFonts w:cs="Calibri"/>
                <w:sz w:val="16"/>
              </w:rPr>
            </w:pPr>
            <w:r>
              <w:rPr>
                <w:rFonts w:cs="Calibri"/>
                <w:sz w:val="16"/>
              </w:rPr>
              <w:t>uint32</w:t>
            </w:r>
          </w:p>
        </w:tc>
        <w:tc>
          <w:tcPr>
            <w:tcW w:w="990" w:type="dxa"/>
          </w:tcPr>
          <w:p w:rsidR="00044B01" w:rsidRPr="00AA38E8" w:rsidRDefault="00044B01" w:rsidP="00A556DB">
            <w:pPr>
              <w:spacing w:before="60"/>
              <w:rPr>
                <w:rFonts w:cs="Calibri"/>
                <w:sz w:val="16"/>
              </w:rPr>
            </w:pPr>
            <w:r>
              <w:rPr>
                <w:rFonts w:cs="Calibri"/>
                <w:sz w:val="16"/>
              </w:rPr>
              <w:t>0</w:t>
            </w:r>
          </w:p>
        </w:tc>
        <w:tc>
          <w:tcPr>
            <w:tcW w:w="1260" w:type="dxa"/>
          </w:tcPr>
          <w:p w:rsidR="00044B01" w:rsidRPr="00AA38E8" w:rsidRDefault="00044B01" w:rsidP="00A556DB">
            <w:pPr>
              <w:spacing w:before="60"/>
              <w:rPr>
                <w:rFonts w:cs="Calibri"/>
                <w:sz w:val="16"/>
              </w:rPr>
            </w:pPr>
            <w:r w:rsidRPr="00044B01">
              <w:rPr>
                <w:rFonts w:cs="Calibri"/>
                <w:sz w:val="16"/>
              </w:rPr>
              <w:t>4294967295</w:t>
            </w:r>
          </w:p>
        </w:tc>
      </w:tr>
      <w:tr w:rsidR="00044B01" w:rsidRPr="00AA38E8" w:rsidTr="00044B01">
        <w:tc>
          <w:tcPr>
            <w:tcW w:w="1779" w:type="dxa"/>
          </w:tcPr>
          <w:p w:rsidR="00044B01" w:rsidRPr="00AA38E8" w:rsidRDefault="00044B01" w:rsidP="00F4318C">
            <w:pPr>
              <w:spacing w:before="60"/>
              <w:rPr>
                <w:rFonts w:cs="Calibri"/>
                <w:b/>
                <w:bCs/>
                <w:sz w:val="16"/>
              </w:rPr>
            </w:pPr>
          </w:p>
        </w:tc>
        <w:tc>
          <w:tcPr>
            <w:tcW w:w="3459" w:type="dxa"/>
          </w:tcPr>
          <w:p w:rsidR="00044B01" w:rsidRPr="00044B01" w:rsidRDefault="00044B01" w:rsidP="00F4318C">
            <w:pPr>
              <w:spacing w:before="60"/>
              <w:rPr>
                <w:rFonts w:cs="Calibri"/>
                <w:sz w:val="16"/>
              </w:rPr>
            </w:pPr>
            <w:r w:rsidRPr="00044B01">
              <w:rPr>
                <w:rFonts w:cs="Calibri"/>
                <w:sz w:val="16"/>
              </w:rPr>
              <w:t>Err_NanoSec_T_f32</w:t>
            </w:r>
          </w:p>
        </w:tc>
        <w:tc>
          <w:tcPr>
            <w:tcW w:w="1440" w:type="dxa"/>
          </w:tcPr>
          <w:p w:rsidR="00044B01" w:rsidRDefault="00C53EAE" w:rsidP="00F4318C">
            <w:pPr>
              <w:spacing w:before="60"/>
              <w:rPr>
                <w:rFonts w:cs="Calibri"/>
                <w:sz w:val="16"/>
              </w:rPr>
            </w:pPr>
            <w:r>
              <w:rPr>
                <w:rFonts w:cs="Calibri"/>
                <w:sz w:val="16"/>
              </w:rPr>
              <w:t>float32</w:t>
            </w:r>
          </w:p>
        </w:tc>
        <w:tc>
          <w:tcPr>
            <w:tcW w:w="990" w:type="dxa"/>
          </w:tcPr>
          <w:p w:rsidR="00044B01" w:rsidRDefault="00F3686A" w:rsidP="00F4318C">
            <w:pPr>
              <w:spacing w:before="60"/>
              <w:rPr>
                <w:rFonts w:cs="Calibri"/>
                <w:sz w:val="16"/>
              </w:rPr>
            </w:pPr>
            <w:r w:rsidRPr="00F3686A">
              <w:rPr>
                <w:rFonts w:cs="Calibri"/>
                <w:sz w:val="16"/>
              </w:rPr>
              <w:t>-3.4E+38</w:t>
            </w:r>
          </w:p>
        </w:tc>
        <w:tc>
          <w:tcPr>
            <w:tcW w:w="1260" w:type="dxa"/>
          </w:tcPr>
          <w:p w:rsidR="00044B01" w:rsidRDefault="00F3686A" w:rsidP="00F4318C">
            <w:pPr>
              <w:spacing w:before="60"/>
              <w:rPr>
                <w:rFonts w:cs="Calibri"/>
                <w:sz w:val="16"/>
              </w:rPr>
            </w:pPr>
            <w:r w:rsidRPr="00F3686A">
              <w:rPr>
                <w:rFonts w:cs="Calibri"/>
                <w:sz w:val="16"/>
              </w:rPr>
              <w:t>+3.4E+38</w:t>
            </w:r>
          </w:p>
        </w:tc>
      </w:tr>
      <w:tr w:rsidR="00044B01" w:rsidRPr="00AA38E8" w:rsidTr="00044B01">
        <w:tc>
          <w:tcPr>
            <w:tcW w:w="1779" w:type="dxa"/>
          </w:tcPr>
          <w:p w:rsidR="00044B01" w:rsidRPr="00AA38E8" w:rsidRDefault="00044B01" w:rsidP="00F4318C">
            <w:pPr>
              <w:spacing w:before="60"/>
              <w:rPr>
                <w:rFonts w:cs="Calibri"/>
                <w:b/>
                <w:bCs/>
                <w:sz w:val="16"/>
              </w:rPr>
            </w:pPr>
          </w:p>
        </w:tc>
        <w:tc>
          <w:tcPr>
            <w:tcW w:w="3459" w:type="dxa"/>
          </w:tcPr>
          <w:p w:rsidR="00044B01" w:rsidRPr="00044B01" w:rsidRDefault="00044B01" w:rsidP="00044B01">
            <w:pPr>
              <w:tabs>
                <w:tab w:val="left" w:pos="1126"/>
              </w:tabs>
              <w:spacing w:before="60"/>
              <w:rPr>
                <w:rFonts w:cs="Calibri"/>
                <w:sz w:val="16"/>
              </w:rPr>
            </w:pPr>
            <w:r w:rsidRPr="00044B01">
              <w:rPr>
                <w:rFonts w:cs="Calibri"/>
                <w:sz w:val="16"/>
              </w:rPr>
              <w:t>BitMask_Cnt_u08</w:t>
            </w:r>
          </w:p>
        </w:tc>
        <w:tc>
          <w:tcPr>
            <w:tcW w:w="1440" w:type="dxa"/>
          </w:tcPr>
          <w:p w:rsidR="00044B01" w:rsidRDefault="00F3686A" w:rsidP="00F4318C">
            <w:pPr>
              <w:spacing w:before="60"/>
              <w:rPr>
                <w:rFonts w:cs="Calibri"/>
                <w:sz w:val="16"/>
              </w:rPr>
            </w:pPr>
            <w:r>
              <w:rPr>
                <w:rFonts w:cs="Calibri"/>
                <w:sz w:val="16"/>
              </w:rPr>
              <w:t>uint8</w:t>
            </w:r>
          </w:p>
        </w:tc>
        <w:tc>
          <w:tcPr>
            <w:tcW w:w="990" w:type="dxa"/>
          </w:tcPr>
          <w:p w:rsidR="00044B01" w:rsidRDefault="00F3686A" w:rsidP="00F4318C">
            <w:pPr>
              <w:spacing w:before="60"/>
              <w:rPr>
                <w:rFonts w:cs="Calibri"/>
                <w:sz w:val="16"/>
              </w:rPr>
            </w:pPr>
            <w:r>
              <w:rPr>
                <w:rFonts w:cs="Calibri"/>
                <w:sz w:val="16"/>
              </w:rPr>
              <w:t>0x01</w:t>
            </w:r>
          </w:p>
        </w:tc>
        <w:tc>
          <w:tcPr>
            <w:tcW w:w="1260" w:type="dxa"/>
          </w:tcPr>
          <w:p w:rsidR="00044B01" w:rsidRDefault="00F3686A" w:rsidP="00F4318C">
            <w:pPr>
              <w:spacing w:before="60"/>
              <w:rPr>
                <w:rFonts w:cs="Calibri"/>
                <w:sz w:val="16"/>
              </w:rPr>
            </w:pPr>
            <w:r>
              <w:rPr>
                <w:rFonts w:cs="Calibri"/>
                <w:sz w:val="16"/>
              </w:rPr>
              <w:t>0x10</w:t>
            </w:r>
          </w:p>
        </w:tc>
      </w:tr>
      <w:tr w:rsidR="00044B01" w:rsidRPr="00AA38E8" w:rsidTr="00044B01">
        <w:tc>
          <w:tcPr>
            <w:tcW w:w="1779" w:type="dxa"/>
          </w:tcPr>
          <w:p w:rsidR="00044B01" w:rsidRPr="00AA38E8" w:rsidRDefault="00044B01" w:rsidP="00F4318C">
            <w:pPr>
              <w:spacing w:before="60"/>
              <w:rPr>
                <w:rFonts w:cs="Calibri"/>
                <w:b/>
                <w:bCs/>
                <w:sz w:val="16"/>
              </w:rPr>
            </w:pPr>
          </w:p>
        </w:tc>
        <w:tc>
          <w:tcPr>
            <w:tcW w:w="3459" w:type="dxa"/>
          </w:tcPr>
          <w:p w:rsidR="00044B01" w:rsidRPr="00044B01" w:rsidRDefault="00044B01" w:rsidP="00F4318C">
            <w:pPr>
              <w:spacing w:before="60"/>
              <w:rPr>
                <w:rFonts w:cs="Calibri"/>
                <w:sz w:val="16"/>
              </w:rPr>
            </w:pPr>
            <w:r>
              <w:rPr>
                <w:rFonts w:cs="Calibri"/>
                <w:sz w:val="16"/>
              </w:rPr>
              <w:t>*</w:t>
            </w:r>
            <w:r w:rsidRPr="00044B01">
              <w:rPr>
                <w:rFonts w:cs="Calibri"/>
                <w:sz w:val="16"/>
              </w:rPr>
              <w:t>NtcStInfo_Uls_T_u08</w:t>
            </w:r>
          </w:p>
        </w:tc>
        <w:tc>
          <w:tcPr>
            <w:tcW w:w="1440" w:type="dxa"/>
          </w:tcPr>
          <w:p w:rsidR="00044B01" w:rsidRDefault="00F3686A" w:rsidP="00F4318C">
            <w:pPr>
              <w:spacing w:before="60"/>
              <w:rPr>
                <w:rFonts w:cs="Calibri"/>
                <w:sz w:val="16"/>
              </w:rPr>
            </w:pPr>
            <w:r>
              <w:rPr>
                <w:rFonts w:cs="Calibri"/>
                <w:sz w:val="16"/>
              </w:rPr>
              <w:t>uint8</w:t>
            </w:r>
          </w:p>
        </w:tc>
        <w:tc>
          <w:tcPr>
            <w:tcW w:w="990" w:type="dxa"/>
          </w:tcPr>
          <w:p w:rsidR="00044B01" w:rsidRDefault="00F3686A" w:rsidP="00F4318C">
            <w:pPr>
              <w:spacing w:before="60"/>
              <w:rPr>
                <w:rFonts w:cs="Calibri"/>
                <w:sz w:val="16"/>
              </w:rPr>
            </w:pPr>
            <w:r>
              <w:rPr>
                <w:rFonts w:cs="Calibri"/>
                <w:sz w:val="16"/>
              </w:rPr>
              <w:t>0x00</w:t>
            </w:r>
          </w:p>
        </w:tc>
        <w:tc>
          <w:tcPr>
            <w:tcW w:w="1260" w:type="dxa"/>
          </w:tcPr>
          <w:p w:rsidR="00044B01" w:rsidRDefault="00F3686A" w:rsidP="00F4318C">
            <w:pPr>
              <w:spacing w:before="60"/>
              <w:rPr>
                <w:rFonts w:cs="Calibri"/>
                <w:sz w:val="16"/>
              </w:rPr>
            </w:pPr>
            <w:r>
              <w:rPr>
                <w:rFonts w:cs="Calibri"/>
                <w:sz w:val="16"/>
              </w:rPr>
              <w:t>0x1F</w:t>
            </w:r>
          </w:p>
        </w:tc>
      </w:tr>
      <w:tr w:rsidR="00044B01" w:rsidRPr="00AA38E8" w:rsidTr="00044B01">
        <w:tc>
          <w:tcPr>
            <w:tcW w:w="1779" w:type="dxa"/>
          </w:tcPr>
          <w:p w:rsidR="00044B01" w:rsidRPr="00AA38E8" w:rsidRDefault="00044B01" w:rsidP="00F4318C">
            <w:pPr>
              <w:spacing w:before="60"/>
              <w:rPr>
                <w:rFonts w:cs="Calibri"/>
                <w:b/>
                <w:bCs/>
                <w:sz w:val="16"/>
              </w:rPr>
            </w:pPr>
            <w:r w:rsidRPr="00AA38E8">
              <w:rPr>
                <w:rFonts w:cs="Calibri"/>
                <w:b/>
                <w:bCs/>
                <w:sz w:val="16"/>
              </w:rPr>
              <w:t>Return Value</w:t>
            </w:r>
          </w:p>
        </w:tc>
        <w:tc>
          <w:tcPr>
            <w:tcW w:w="3459" w:type="dxa"/>
          </w:tcPr>
          <w:p w:rsidR="00044B01" w:rsidRPr="00AA38E8" w:rsidRDefault="00044B01" w:rsidP="00F4318C">
            <w:pPr>
              <w:spacing w:before="60"/>
              <w:rPr>
                <w:rFonts w:cs="Calibri"/>
                <w:sz w:val="16"/>
              </w:rPr>
            </w:pPr>
            <w:r w:rsidRPr="00044B01">
              <w:rPr>
                <w:rFonts w:cs="Calibri"/>
                <w:sz w:val="16"/>
              </w:rPr>
              <w:t>Flt_Uls_T_lgc</w:t>
            </w:r>
          </w:p>
        </w:tc>
        <w:tc>
          <w:tcPr>
            <w:tcW w:w="1440" w:type="dxa"/>
          </w:tcPr>
          <w:p w:rsidR="00044B01" w:rsidRPr="00AA38E8" w:rsidRDefault="00044B01" w:rsidP="00A556DB">
            <w:pPr>
              <w:spacing w:before="60"/>
              <w:rPr>
                <w:rFonts w:cs="Calibri"/>
                <w:sz w:val="16"/>
              </w:rPr>
            </w:pPr>
            <w:r>
              <w:rPr>
                <w:rFonts w:cs="Calibri"/>
                <w:sz w:val="16"/>
              </w:rPr>
              <w:t>boolean</w:t>
            </w:r>
          </w:p>
        </w:tc>
        <w:tc>
          <w:tcPr>
            <w:tcW w:w="990" w:type="dxa"/>
          </w:tcPr>
          <w:p w:rsidR="00044B01" w:rsidRPr="00AA38E8" w:rsidRDefault="00044B01" w:rsidP="00A556DB">
            <w:pPr>
              <w:spacing w:before="60"/>
              <w:rPr>
                <w:rFonts w:cs="Calibri"/>
                <w:sz w:val="16"/>
              </w:rPr>
            </w:pPr>
            <w:r>
              <w:rPr>
                <w:rFonts w:cs="Calibri"/>
                <w:sz w:val="16"/>
              </w:rPr>
              <w:t>FALSE</w:t>
            </w:r>
          </w:p>
        </w:tc>
        <w:tc>
          <w:tcPr>
            <w:tcW w:w="1260" w:type="dxa"/>
          </w:tcPr>
          <w:p w:rsidR="00044B01" w:rsidRPr="00AA38E8" w:rsidRDefault="00044B01" w:rsidP="00A556DB">
            <w:pPr>
              <w:spacing w:before="60"/>
              <w:rPr>
                <w:rFonts w:cs="Calibri"/>
                <w:sz w:val="16"/>
              </w:rPr>
            </w:pPr>
            <w:r>
              <w:rPr>
                <w:rFonts w:cs="Calibri"/>
                <w:sz w:val="16"/>
              </w:rPr>
              <w:t>TRUE</w:t>
            </w:r>
          </w:p>
        </w:tc>
      </w:tr>
    </w:tbl>
    <w:p w:rsidR="008C6874" w:rsidRDefault="008C6874" w:rsidP="008C6874">
      <w:pPr>
        <w:pStyle w:val="Heading2"/>
        <w:numPr>
          <w:ilvl w:val="3"/>
          <w:numId w:val="11"/>
        </w:numPr>
        <w:spacing w:after="60"/>
        <w:rPr>
          <w:rFonts w:ascii="Calibri" w:hAnsi="Calibri" w:cs="Calibri"/>
        </w:rPr>
      </w:pPr>
      <w:bookmarkStart w:id="71" w:name="_Toc421011541"/>
      <w:bookmarkStart w:id="72" w:name="_Toc448757427"/>
      <w:r>
        <w:rPr>
          <w:rFonts w:ascii="Calibri" w:hAnsi="Calibri" w:cs="Calibri"/>
        </w:rPr>
        <w:t>Design Rationale</w:t>
      </w:r>
      <w:bookmarkEnd w:id="72"/>
    </w:p>
    <w:p w:rsidR="00F3686A" w:rsidRPr="00F3686A" w:rsidRDefault="00F3686A" w:rsidP="00602468">
      <w:pPr>
        <w:rPr>
          <w:rFonts w:cs="Calibri"/>
          <w:sz w:val="16"/>
        </w:rPr>
      </w:pPr>
      <w:r>
        <w:rPr>
          <w:lang w:bidi="ar-SA"/>
        </w:rPr>
        <w:t>‘</w:t>
      </w:r>
      <w:r w:rsidRPr="00044B01">
        <w:rPr>
          <w:rFonts w:cs="Calibri"/>
          <w:sz w:val="16"/>
        </w:rPr>
        <w:t>BitMask_Cnt_u08</w:t>
      </w:r>
      <w:r>
        <w:rPr>
          <w:rFonts w:cs="Calibri"/>
          <w:sz w:val="16"/>
        </w:rPr>
        <w:t xml:space="preserve">’ takes only 0x01, 0x04 and 0x10. </w:t>
      </w:r>
    </w:p>
    <w:p w:rsidR="008C6874" w:rsidRPr="00AA38E8" w:rsidRDefault="008C6874" w:rsidP="008C6874">
      <w:pPr>
        <w:pStyle w:val="Heading2"/>
        <w:numPr>
          <w:ilvl w:val="3"/>
          <w:numId w:val="11"/>
        </w:numPr>
        <w:spacing w:after="60"/>
        <w:rPr>
          <w:rFonts w:ascii="Calibri" w:hAnsi="Calibri" w:cs="Calibri"/>
        </w:rPr>
      </w:pPr>
      <w:bookmarkStart w:id="73" w:name="_Toc448757428"/>
      <w:r>
        <w:rPr>
          <w:rFonts w:ascii="Calibri" w:hAnsi="Calibri" w:cs="Calibri"/>
        </w:rPr>
        <w:t>Processing</w:t>
      </w:r>
      <w:bookmarkEnd w:id="71"/>
      <w:bookmarkEnd w:id="73"/>
    </w:p>
    <w:p w:rsidR="00233B24" w:rsidRPr="00233B24" w:rsidRDefault="00F3686A" w:rsidP="00BD794B">
      <w:r w:rsidRPr="00F3686A">
        <w:rPr>
          <w:rFonts w:cs="Calibri"/>
        </w:rPr>
        <w:t xml:space="preserve">Determines </w:t>
      </w:r>
      <w:r>
        <w:rPr>
          <w:rFonts w:cs="Calibri"/>
        </w:rPr>
        <w:t>‘</w:t>
      </w:r>
      <w:r w:rsidRPr="00F3686A">
        <w:rPr>
          <w:rFonts w:cs="Calibri"/>
        </w:rPr>
        <w:t>NTC State Info</w:t>
      </w:r>
      <w:r>
        <w:rPr>
          <w:rFonts w:cs="Calibri"/>
        </w:rPr>
        <w:t>’</w:t>
      </w:r>
      <w:r w:rsidRPr="00F3686A">
        <w:rPr>
          <w:rFonts w:cs="Calibri"/>
        </w:rPr>
        <w:t xml:space="preserve"> for Phase on time signals. </w:t>
      </w:r>
      <w:r>
        <w:rPr>
          <w:rFonts w:cs="Calibri"/>
        </w:rPr>
        <w:t xml:space="preserve"> </w:t>
      </w:r>
      <w:r w:rsidRPr="00F3686A">
        <w:rPr>
          <w:rFonts w:cs="Calibri"/>
        </w:rPr>
        <w:t>Corresponds to implementation of</w:t>
      </w:r>
      <w:r>
        <w:rPr>
          <w:rFonts w:cs="Calibri"/>
        </w:rPr>
        <w:t xml:space="preserve"> </w:t>
      </w:r>
      <w:r w:rsidRPr="00F3686A">
        <w:rPr>
          <w:rFonts w:cs="Calibri"/>
        </w:rPr>
        <w:t>'MeasdPhaFltChkABC' and ‘MeasdPhaFltChkDEF’ functional blocks.</w:t>
      </w:r>
    </w:p>
    <w:p w:rsidR="008C6874" w:rsidRPr="00AA38E8" w:rsidRDefault="008C6874" w:rsidP="008C6874">
      <w:pPr>
        <w:pStyle w:val="Heading2"/>
        <w:spacing w:after="60"/>
        <w:rPr>
          <w:rFonts w:ascii="Calibri" w:hAnsi="Calibri" w:cs="Calibri"/>
        </w:rPr>
      </w:pPr>
      <w:bookmarkStart w:id="74" w:name="_Toc421011542"/>
      <w:bookmarkStart w:id="75" w:name="_Toc448757429"/>
      <w:r>
        <w:rPr>
          <w:rFonts w:ascii="Calibri" w:hAnsi="Calibri" w:cs="Calibri"/>
        </w:rPr>
        <w:t>GLOBAL</w:t>
      </w:r>
      <w:r w:rsidRPr="00AA38E8">
        <w:rPr>
          <w:rFonts w:ascii="Calibri" w:hAnsi="Calibri" w:cs="Calibri"/>
        </w:rPr>
        <w:t xml:space="preserve"> Function/Macro Definitions</w:t>
      </w:r>
      <w:bookmarkEnd w:id="74"/>
      <w:bookmarkEnd w:id="75"/>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6" w:name="_Toc418080076"/>
      <w:bookmarkStart w:id="77" w:name="_Toc421709921"/>
      <w:bookmarkStart w:id="78" w:name="_Toc448757430"/>
      <w:r w:rsidRPr="002E3F2E">
        <w:rPr>
          <w:rFonts w:ascii="Calibri" w:hAnsi="Calibri"/>
        </w:rPr>
        <w:lastRenderedPageBreak/>
        <w:t>Known</w:t>
      </w:r>
      <w:r w:rsidRPr="00AA38E8">
        <w:rPr>
          <w:rFonts w:ascii="Calibri" w:hAnsi="Calibri" w:cs="Calibri"/>
        </w:rPr>
        <w:t xml:space="preserve"> Limitations with Design</w:t>
      </w:r>
      <w:bookmarkEnd w:id="76"/>
      <w:bookmarkEnd w:id="77"/>
      <w:bookmarkEnd w:id="78"/>
    </w:p>
    <w:p w:rsidR="00531B8C" w:rsidRDefault="009B7D1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9" w:name="_Toc382297449"/>
      <w:bookmarkStart w:id="80" w:name="_Toc418080077"/>
      <w:bookmarkStart w:id="81" w:name="_Toc421709922"/>
      <w:bookmarkStart w:id="82" w:name="_Toc448757431"/>
      <w:r w:rsidRPr="00E75CFE">
        <w:rPr>
          <w:rFonts w:ascii="Calibri" w:hAnsi="Calibri" w:cs="Calibri"/>
        </w:rPr>
        <w:lastRenderedPageBreak/>
        <w:t>UNIT TEST CONSIDERATION</w:t>
      </w:r>
      <w:bookmarkEnd w:id="79"/>
      <w:bookmarkEnd w:id="80"/>
      <w:bookmarkEnd w:id="81"/>
      <w:bookmarkEnd w:id="82"/>
    </w:p>
    <w:p w:rsidR="00531B8C" w:rsidRPr="00531B8C" w:rsidRDefault="009B7D1A" w:rsidP="00531B8C">
      <w:pPr>
        <w:rPr>
          <w:lang w:bidi="ar-SA"/>
        </w:rPr>
      </w:pPr>
      <w:r>
        <w:rPr>
          <w:rFonts w:cs="Calibri"/>
        </w:rPr>
        <w:t>None</w:t>
      </w:r>
    </w:p>
    <w:p w:rsidR="00786BDF" w:rsidRPr="00A158C7" w:rsidRDefault="00786BDF" w:rsidP="000B37D5">
      <w:pPr>
        <w:pStyle w:val="Heading7"/>
      </w:pPr>
      <w:bookmarkStart w:id="83" w:name="_Toc448757432"/>
      <w:r w:rsidRPr="00A158C7">
        <w:lastRenderedPageBreak/>
        <w:t>Abbreviations and Acronyms</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4" w:name="_Toc448757433"/>
      <w:r w:rsidRPr="00A158C7">
        <w:lastRenderedPageBreak/>
        <w:t>Glossary</w:t>
      </w:r>
      <w:bookmarkEnd w:id="8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5" w:name="_Toc448757434"/>
      <w:r w:rsidRPr="00A158C7">
        <w:lastRenderedPageBreak/>
        <w:t>References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DB0107" w:rsidRPr="00A158C7" w:rsidTr="00376CD5">
        <w:trPr>
          <w:tblHeader/>
        </w:trPr>
        <w:tc>
          <w:tcPr>
            <w:tcW w:w="738" w:type="dxa"/>
            <w:shd w:val="clear" w:color="auto" w:fill="E7E6E6" w:themeFill="background2"/>
            <w:vAlign w:val="center"/>
          </w:tcPr>
          <w:p w:rsidR="00DB0107" w:rsidRPr="00A158C7" w:rsidRDefault="00DB0107" w:rsidP="00376CD5">
            <w:pPr>
              <w:spacing w:before="60" w:after="60"/>
              <w:jc w:val="center"/>
              <w:rPr>
                <w:b/>
                <w:lang w:bidi="ar-SA"/>
              </w:rPr>
            </w:pPr>
            <w:r>
              <w:rPr>
                <w:b/>
                <w:lang w:bidi="ar-SA"/>
              </w:rPr>
              <w:t>Ref. #</w:t>
            </w:r>
          </w:p>
        </w:tc>
        <w:tc>
          <w:tcPr>
            <w:tcW w:w="6458" w:type="dxa"/>
            <w:shd w:val="clear" w:color="auto" w:fill="E7E6E6" w:themeFill="background2"/>
            <w:vAlign w:val="center"/>
          </w:tcPr>
          <w:p w:rsidR="00DB0107" w:rsidRPr="00A158C7" w:rsidRDefault="00DB0107" w:rsidP="00376CD5">
            <w:pPr>
              <w:spacing w:before="60" w:after="60"/>
              <w:rPr>
                <w:b/>
                <w:lang w:bidi="ar-SA"/>
              </w:rPr>
            </w:pPr>
            <w:r w:rsidRPr="00A158C7">
              <w:rPr>
                <w:b/>
                <w:lang w:bidi="ar-SA"/>
              </w:rPr>
              <w:t>Title</w:t>
            </w:r>
          </w:p>
        </w:tc>
        <w:tc>
          <w:tcPr>
            <w:tcW w:w="2091" w:type="dxa"/>
            <w:shd w:val="clear" w:color="auto" w:fill="E7E6E6" w:themeFill="background2"/>
            <w:vAlign w:val="center"/>
          </w:tcPr>
          <w:p w:rsidR="00DB0107" w:rsidRPr="00A158C7" w:rsidRDefault="00DB0107" w:rsidP="00376CD5">
            <w:pPr>
              <w:spacing w:before="60" w:after="60"/>
              <w:rPr>
                <w:b/>
                <w:lang w:bidi="ar-SA"/>
              </w:rPr>
            </w:pPr>
            <w:r w:rsidRPr="00A158C7">
              <w:rPr>
                <w:b/>
                <w:lang w:bidi="ar-SA"/>
              </w:rPr>
              <w:t>Version</w:t>
            </w:r>
          </w:p>
        </w:tc>
      </w:tr>
      <w:tr w:rsidR="00DB0107" w:rsidRPr="00A158C7" w:rsidTr="00376CD5">
        <w:tc>
          <w:tcPr>
            <w:tcW w:w="738" w:type="dxa"/>
            <w:shd w:val="clear" w:color="auto" w:fill="auto"/>
          </w:tcPr>
          <w:p w:rsidR="00DB0107" w:rsidRDefault="00DB0107" w:rsidP="00376CD5">
            <w:pPr>
              <w:jc w:val="center"/>
              <w:rPr>
                <w:lang w:bidi="ar-SA"/>
              </w:rPr>
            </w:pPr>
            <w:r>
              <w:rPr>
                <w:lang w:bidi="ar-SA"/>
              </w:rPr>
              <w:t>1</w:t>
            </w:r>
          </w:p>
        </w:tc>
        <w:tc>
          <w:tcPr>
            <w:tcW w:w="6458" w:type="dxa"/>
            <w:shd w:val="clear" w:color="auto" w:fill="auto"/>
          </w:tcPr>
          <w:p w:rsidR="00DB0107" w:rsidRDefault="00DB0107" w:rsidP="00376CD5">
            <w:pPr>
              <w:keepNext/>
            </w:pPr>
            <w:bookmarkStart w:id="86" w:name="_Ref313612389"/>
            <w:r>
              <w:t>AUTOSAR Specification of Memory Mapping (Link:</w:t>
            </w:r>
            <w:hyperlink r:id="rId14" w:history="1">
              <w:r w:rsidRPr="00F35C33">
                <w:rPr>
                  <w:rStyle w:val="Hyperlink"/>
                </w:rPr>
                <w:t>AUTOSAR_SWS_MemoryMapping.pdf</w:t>
              </w:r>
            </w:hyperlink>
            <w:r>
              <w:t>)</w:t>
            </w:r>
            <w:bookmarkEnd w:id="86"/>
          </w:p>
        </w:tc>
        <w:tc>
          <w:tcPr>
            <w:tcW w:w="2091" w:type="dxa"/>
            <w:shd w:val="clear" w:color="auto" w:fill="auto"/>
          </w:tcPr>
          <w:p w:rsidR="00DB0107" w:rsidRDefault="00DB0107" w:rsidP="00376CD5">
            <w:pPr>
              <w:rPr>
                <w:lang w:bidi="ar-SA"/>
              </w:rPr>
            </w:pPr>
            <w:r>
              <w:rPr>
                <w:rFonts w:cs="Calibri"/>
                <w:lang w:bidi="ar-SA"/>
              </w:rPr>
              <w:t>Process 4.02.01</w:t>
            </w:r>
          </w:p>
        </w:tc>
      </w:tr>
      <w:tr w:rsidR="00DB0107" w:rsidRPr="00A158C7" w:rsidTr="00376CD5">
        <w:tc>
          <w:tcPr>
            <w:tcW w:w="738" w:type="dxa"/>
            <w:shd w:val="clear" w:color="auto" w:fill="auto"/>
          </w:tcPr>
          <w:p w:rsidR="00DB0107" w:rsidRDefault="00DB0107" w:rsidP="00376CD5">
            <w:pPr>
              <w:jc w:val="center"/>
              <w:rPr>
                <w:lang w:bidi="ar-SA"/>
              </w:rPr>
            </w:pPr>
            <w:r>
              <w:rPr>
                <w:lang w:bidi="ar-SA"/>
              </w:rPr>
              <w:t>2</w:t>
            </w:r>
          </w:p>
        </w:tc>
        <w:tc>
          <w:tcPr>
            <w:tcW w:w="6458" w:type="dxa"/>
            <w:shd w:val="clear" w:color="auto" w:fill="auto"/>
          </w:tcPr>
          <w:p w:rsidR="00DB0107" w:rsidRDefault="00DB0107" w:rsidP="00376CD5">
            <w:pPr>
              <w:rPr>
                <w:lang w:bidi="ar-SA"/>
              </w:rPr>
            </w:pPr>
            <w:r>
              <w:t xml:space="preserve">MDD Guideline </w:t>
            </w:r>
          </w:p>
        </w:tc>
        <w:tc>
          <w:tcPr>
            <w:tcW w:w="2091" w:type="dxa"/>
            <w:shd w:val="clear" w:color="auto" w:fill="auto"/>
          </w:tcPr>
          <w:p w:rsidR="00DB0107" w:rsidRDefault="00DB0107" w:rsidP="00376CD5">
            <w:pPr>
              <w:rPr>
                <w:lang w:bidi="ar-SA"/>
              </w:rPr>
            </w:pPr>
            <w:r>
              <w:rPr>
                <w:rFonts w:cs="Calibri"/>
                <w:lang w:bidi="ar-SA"/>
              </w:rPr>
              <w:t>Process 4.02.01</w:t>
            </w:r>
          </w:p>
        </w:tc>
      </w:tr>
      <w:tr w:rsidR="00DB0107" w:rsidRPr="00A158C7" w:rsidTr="00376CD5">
        <w:tc>
          <w:tcPr>
            <w:tcW w:w="738" w:type="dxa"/>
            <w:shd w:val="clear" w:color="auto" w:fill="auto"/>
          </w:tcPr>
          <w:p w:rsidR="00DB0107" w:rsidRDefault="00DB0107" w:rsidP="00376CD5">
            <w:pPr>
              <w:jc w:val="center"/>
            </w:pPr>
            <w:r>
              <w:t>3</w:t>
            </w:r>
          </w:p>
        </w:tc>
        <w:tc>
          <w:tcPr>
            <w:tcW w:w="6458" w:type="dxa"/>
            <w:shd w:val="clear" w:color="auto" w:fill="auto"/>
          </w:tcPr>
          <w:p w:rsidR="00DB0107" w:rsidRDefault="00764BD9" w:rsidP="00376CD5">
            <w:pPr>
              <w:keepNext/>
            </w:pPr>
            <w:hyperlink r:id="rId15" w:history="1">
              <w:bookmarkStart w:id="87" w:name="_Ref335300243"/>
              <w:r w:rsidR="00DB0107" w:rsidRPr="00FC427F">
                <w:t>Software Naming Conventions.doc</w:t>
              </w:r>
              <w:bookmarkEnd w:id="87"/>
            </w:hyperlink>
          </w:p>
        </w:tc>
        <w:tc>
          <w:tcPr>
            <w:tcW w:w="2091" w:type="dxa"/>
            <w:shd w:val="clear" w:color="auto" w:fill="auto"/>
          </w:tcPr>
          <w:p w:rsidR="00DB0107" w:rsidRDefault="00DB0107" w:rsidP="00376CD5">
            <w:pPr>
              <w:rPr>
                <w:lang w:bidi="ar-SA"/>
              </w:rPr>
            </w:pPr>
            <w:r>
              <w:rPr>
                <w:rFonts w:cs="Calibri"/>
                <w:lang w:bidi="ar-SA"/>
              </w:rPr>
              <w:t>Process 4.02.01</w:t>
            </w:r>
          </w:p>
        </w:tc>
      </w:tr>
      <w:tr w:rsidR="00DB0107" w:rsidRPr="00A158C7" w:rsidTr="00376CD5">
        <w:tc>
          <w:tcPr>
            <w:tcW w:w="738" w:type="dxa"/>
            <w:shd w:val="clear" w:color="auto" w:fill="auto"/>
          </w:tcPr>
          <w:p w:rsidR="00DB0107" w:rsidRDefault="00DB0107" w:rsidP="00376CD5">
            <w:pPr>
              <w:jc w:val="center"/>
            </w:pPr>
            <w:r>
              <w:t>4</w:t>
            </w:r>
          </w:p>
        </w:tc>
        <w:bookmarkStart w:id="88" w:name="0AL0_1a67a9"/>
        <w:tc>
          <w:tcPr>
            <w:tcW w:w="6458" w:type="dxa"/>
            <w:shd w:val="clear" w:color="auto" w:fill="auto"/>
          </w:tcPr>
          <w:p w:rsidR="00DB0107" w:rsidRDefault="00DB0107" w:rsidP="00376CD5">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8"/>
          </w:p>
        </w:tc>
        <w:tc>
          <w:tcPr>
            <w:tcW w:w="2091" w:type="dxa"/>
            <w:shd w:val="clear" w:color="auto" w:fill="auto"/>
          </w:tcPr>
          <w:p w:rsidR="00DB0107" w:rsidRDefault="00DB0107" w:rsidP="00376CD5">
            <w:pPr>
              <w:rPr>
                <w:lang w:bidi="ar-SA"/>
              </w:rPr>
            </w:pPr>
            <w:r>
              <w:rPr>
                <w:rFonts w:cs="Calibri"/>
                <w:lang w:bidi="ar-SA"/>
              </w:rPr>
              <w:t>Process 4.02.01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BD9" w:rsidRDefault="00764BD9">
      <w:r>
        <w:separator/>
      </w:r>
    </w:p>
  </w:endnote>
  <w:endnote w:type="continuationSeparator" w:id="0">
    <w:p w:rsidR="00764BD9" w:rsidRDefault="0076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70D96" w:rsidRPr="00B10816" w:rsidTr="00866672">
      <w:tc>
        <w:tcPr>
          <w:tcW w:w="1667" w:type="pct"/>
          <w:vAlign w:val="center"/>
        </w:tcPr>
        <w:p w:rsidR="00D70D96" w:rsidRPr="00B10816" w:rsidRDefault="00D70D96" w:rsidP="00B10816">
          <w:pPr>
            <w:pStyle w:val="Footer"/>
            <w:spacing w:after="0"/>
            <w:rPr>
              <w:sz w:val="16"/>
              <w:szCs w:val="16"/>
            </w:rPr>
          </w:pPr>
          <w:r w:rsidRPr="00B10816">
            <w:rPr>
              <w:sz w:val="16"/>
              <w:szCs w:val="16"/>
            </w:rPr>
            <w:t xml:space="preserve">Document: </w:t>
          </w:r>
          <w:r w:rsidRPr="00D70D96">
            <w:rPr>
              <w:sz w:val="16"/>
              <w:szCs w:val="16"/>
            </w:rPr>
            <w:t>MotDrvDiagc</w:t>
          </w:r>
          <w:r>
            <w:rPr>
              <w:sz w:val="16"/>
              <w:szCs w:val="16"/>
            </w:rPr>
            <w:t xml:space="preserve"> MDD</w:t>
          </w:r>
        </w:p>
        <w:p w:rsidR="00D70D96" w:rsidRPr="00B10816" w:rsidRDefault="00D70D9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D70D96" w:rsidRDefault="00D70D96"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303BBE">
            <w:rPr>
              <w:sz w:val="16"/>
              <w:szCs w:val="16"/>
            </w:rPr>
            <w:t>Apr</w:t>
          </w:r>
          <w:r>
            <w:rPr>
              <w:sz w:val="16"/>
              <w:szCs w:val="16"/>
            </w:rPr>
            <w:t xml:space="preserve"> 1</w:t>
          </w:r>
          <w:r w:rsidR="00303BBE">
            <w:rPr>
              <w:sz w:val="16"/>
              <w:szCs w:val="16"/>
            </w:rPr>
            <w:t>8</w:t>
          </w:r>
          <w:r>
            <w:rPr>
              <w:sz w:val="16"/>
              <w:szCs w:val="16"/>
            </w:rPr>
            <w:t>, 201</w:t>
          </w:r>
          <w:r>
            <w:rPr>
              <w:sz w:val="16"/>
              <w:szCs w:val="16"/>
            </w:rPr>
            <w:fldChar w:fldCharType="end"/>
          </w:r>
          <w:r w:rsidR="00303BBE">
            <w:rPr>
              <w:sz w:val="16"/>
              <w:szCs w:val="16"/>
            </w:rPr>
            <w:t>6</w:t>
          </w:r>
        </w:p>
        <w:p w:rsidR="00D70D96" w:rsidRPr="00B10816" w:rsidRDefault="00D70D96"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D70D96" w:rsidRPr="00B10816" w:rsidRDefault="00D70D96" w:rsidP="00B10816">
              <w:pPr>
                <w:pStyle w:val="Footer"/>
                <w:spacing w:after="0"/>
                <w:jc w:val="right"/>
                <w:rPr>
                  <w:sz w:val="16"/>
                  <w:szCs w:val="16"/>
                </w:rPr>
              </w:pPr>
              <w:r>
                <w:rPr>
                  <w:sz w:val="16"/>
                  <w:szCs w:val="16"/>
                </w:rPr>
                <w:t>Module Design Document</w:t>
              </w:r>
            </w:p>
          </w:sdtContent>
        </w:sdt>
        <w:p w:rsidR="00D70D96" w:rsidRPr="00B10816" w:rsidRDefault="00D70D9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B279A0">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B279A0">
            <w:rPr>
              <w:b/>
              <w:noProof/>
              <w:sz w:val="16"/>
              <w:szCs w:val="16"/>
            </w:rPr>
            <w:t>15</w:t>
          </w:r>
          <w:r w:rsidRPr="00B10816">
            <w:rPr>
              <w:b/>
              <w:sz w:val="16"/>
              <w:szCs w:val="16"/>
            </w:rPr>
            <w:fldChar w:fldCharType="end"/>
          </w:r>
        </w:p>
      </w:tc>
    </w:tr>
  </w:tbl>
  <w:p w:rsidR="00D70D96" w:rsidRPr="00B10816" w:rsidRDefault="00D70D96"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BD9" w:rsidRDefault="00764BD9">
      <w:r>
        <w:separator/>
      </w:r>
    </w:p>
  </w:footnote>
  <w:footnote w:type="continuationSeparator" w:id="0">
    <w:p w:rsidR="00764BD9" w:rsidRDefault="00764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70D96" w:rsidRPr="008969C4" w:rsidTr="00866672">
      <w:trPr>
        <w:trHeight w:val="438"/>
      </w:trPr>
      <w:tc>
        <w:tcPr>
          <w:tcW w:w="1443" w:type="pct"/>
        </w:tcPr>
        <w:p w:rsidR="00D70D96" w:rsidRPr="008969C4" w:rsidRDefault="00D70D96"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70D96" w:rsidRPr="00891F29" w:rsidRDefault="00D70D96" w:rsidP="00B10816">
          <w:pPr>
            <w:pStyle w:val="Header"/>
            <w:spacing w:after="0"/>
            <w:jc w:val="right"/>
            <w:rPr>
              <w:sz w:val="16"/>
              <w:szCs w:val="20"/>
            </w:rPr>
          </w:pPr>
          <w:r w:rsidRPr="00891F29">
            <w:rPr>
              <w:sz w:val="16"/>
              <w:szCs w:val="20"/>
            </w:rPr>
            <w:t>Nexteer Automotive Confidential Proprietary Information</w:t>
          </w:r>
        </w:p>
        <w:p w:rsidR="00D70D96" w:rsidRDefault="00D70D96" w:rsidP="00B10816">
          <w:pPr>
            <w:pStyle w:val="Header"/>
            <w:spacing w:after="0"/>
            <w:jc w:val="right"/>
            <w:rPr>
              <w:sz w:val="16"/>
              <w:szCs w:val="20"/>
            </w:rPr>
          </w:pPr>
          <w:r w:rsidRPr="00891F29">
            <w:rPr>
              <w:sz w:val="16"/>
              <w:szCs w:val="20"/>
            </w:rPr>
            <w:t>Do Not Copy/Distribute Without Prior Permission</w:t>
          </w:r>
        </w:p>
        <w:p w:rsidR="00D70D96" w:rsidRPr="008969C4" w:rsidRDefault="00D70D96" w:rsidP="00B10816">
          <w:pPr>
            <w:pStyle w:val="Header"/>
            <w:spacing w:after="0"/>
            <w:jc w:val="right"/>
            <w:rPr>
              <w:szCs w:val="20"/>
            </w:rPr>
          </w:pPr>
          <w:r w:rsidRPr="000B0DB8">
            <w:rPr>
              <w:sz w:val="16"/>
              <w:szCs w:val="20"/>
            </w:rPr>
            <w:t>This Document Is Uncontrolled When Printed – Verify Version Before Use</w:t>
          </w:r>
        </w:p>
      </w:tc>
    </w:tr>
  </w:tbl>
  <w:p w:rsidR="00D70D96" w:rsidRDefault="00D70D96">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201AB"/>
    <w:rsid w:val="00030567"/>
    <w:rsid w:val="00030607"/>
    <w:rsid w:val="000318E7"/>
    <w:rsid w:val="00034CF6"/>
    <w:rsid w:val="0004234C"/>
    <w:rsid w:val="00044B01"/>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B7252"/>
    <w:rsid w:val="000C48A0"/>
    <w:rsid w:val="000E0B71"/>
    <w:rsid w:val="000E102A"/>
    <w:rsid w:val="000E3512"/>
    <w:rsid w:val="000E548A"/>
    <w:rsid w:val="00101127"/>
    <w:rsid w:val="00102C25"/>
    <w:rsid w:val="00105535"/>
    <w:rsid w:val="00105C99"/>
    <w:rsid w:val="001063C7"/>
    <w:rsid w:val="00107593"/>
    <w:rsid w:val="00113021"/>
    <w:rsid w:val="00114319"/>
    <w:rsid w:val="001161D2"/>
    <w:rsid w:val="0012589C"/>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A7DB1"/>
    <w:rsid w:val="001B11CC"/>
    <w:rsid w:val="001B1516"/>
    <w:rsid w:val="001B15E2"/>
    <w:rsid w:val="001B4CA5"/>
    <w:rsid w:val="001B716A"/>
    <w:rsid w:val="001C0B31"/>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3B24"/>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3BBE"/>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FC9"/>
    <w:rsid w:val="00364BF7"/>
    <w:rsid w:val="00364F00"/>
    <w:rsid w:val="003849A4"/>
    <w:rsid w:val="00385119"/>
    <w:rsid w:val="00387BF4"/>
    <w:rsid w:val="00393DBF"/>
    <w:rsid w:val="003A5B2A"/>
    <w:rsid w:val="003B4266"/>
    <w:rsid w:val="003B4A55"/>
    <w:rsid w:val="003D456D"/>
    <w:rsid w:val="003F18D9"/>
    <w:rsid w:val="003F3205"/>
    <w:rsid w:val="00401A9E"/>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009B"/>
    <w:rsid w:val="00507960"/>
    <w:rsid w:val="00510DB3"/>
    <w:rsid w:val="00514FCB"/>
    <w:rsid w:val="005200B6"/>
    <w:rsid w:val="00527EC6"/>
    <w:rsid w:val="00531B8C"/>
    <w:rsid w:val="0053510E"/>
    <w:rsid w:val="005366FA"/>
    <w:rsid w:val="00540486"/>
    <w:rsid w:val="00540749"/>
    <w:rsid w:val="00540981"/>
    <w:rsid w:val="00541D9D"/>
    <w:rsid w:val="00541E2D"/>
    <w:rsid w:val="0054769F"/>
    <w:rsid w:val="00551E95"/>
    <w:rsid w:val="00553CD9"/>
    <w:rsid w:val="005604EA"/>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4BD9"/>
    <w:rsid w:val="00765195"/>
    <w:rsid w:val="00767585"/>
    <w:rsid w:val="00770295"/>
    <w:rsid w:val="00773CA8"/>
    <w:rsid w:val="00784FF5"/>
    <w:rsid w:val="00786BDF"/>
    <w:rsid w:val="007874B4"/>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0DBF"/>
    <w:rsid w:val="00832905"/>
    <w:rsid w:val="00836552"/>
    <w:rsid w:val="0084459F"/>
    <w:rsid w:val="00847EDF"/>
    <w:rsid w:val="00862735"/>
    <w:rsid w:val="00865ACA"/>
    <w:rsid w:val="00866672"/>
    <w:rsid w:val="00866C6E"/>
    <w:rsid w:val="00867D3A"/>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7855"/>
    <w:rsid w:val="00964105"/>
    <w:rsid w:val="009643A3"/>
    <w:rsid w:val="00970DBB"/>
    <w:rsid w:val="0097381A"/>
    <w:rsid w:val="009839AF"/>
    <w:rsid w:val="009877AA"/>
    <w:rsid w:val="00992EB9"/>
    <w:rsid w:val="009B0C02"/>
    <w:rsid w:val="009B754B"/>
    <w:rsid w:val="009B7D1A"/>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2997"/>
    <w:rsid w:val="00AC40DF"/>
    <w:rsid w:val="00AC4A58"/>
    <w:rsid w:val="00AC4CD8"/>
    <w:rsid w:val="00AC6E5E"/>
    <w:rsid w:val="00AD135E"/>
    <w:rsid w:val="00AD1F0E"/>
    <w:rsid w:val="00AD3866"/>
    <w:rsid w:val="00AD3DBF"/>
    <w:rsid w:val="00AE0435"/>
    <w:rsid w:val="00AE0DCB"/>
    <w:rsid w:val="00AE2063"/>
    <w:rsid w:val="00AE41D4"/>
    <w:rsid w:val="00AE55D3"/>
    <w:rsid w:val="00AE5C76"/>
    <w:rsid w:val="00AE730D"/>
    <w:rsid w:val="00AF6D2A"/>
    <w:rsid w:val="00AF7DDD"/>
    <w:rsid w:val="00B0024F"/>
    <w:rsid w:val="00B10816"/>
    <w:rsid w:val="00B11BE8"/>
    <w:rsid w:val="00B154E6"/>
    <w:rsid w:val="00B21802"/>
    <w:rsid w:val="00B25D10"/>
    <w:rsid w:val="00B279A0"/>
    <w:rsid w:val="00B35242"/>
    <w:rsid w:val="00B35F84"/>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D794B"/>
    <w:rsid w:val="00BE7F06"/>
    <w:rsid w:val="00BF5242"/>
    <w:rsid w:val="00C0276C"/>
    <w:rsid w:val="00C04F32"/>
    <w:rsid w:val="00C145F2"/>
    <w:rsid w:val="00C22A00"/>
    <w:rsid w:val="00C2356B"/>
    <w:rsid w:val="00C3002A"/>
    <w:rsid w:val="00C373E0"/>
    <w:rsid w:val="00C375E8"/>
    <w:rsid w:val="00C53EAE"/>
    <w:rsid w:val="00C53F02"/>
    <w:rsid w:val="00C54CBD"/>
    <w:rsid w:val="00C55116"/>
    <w:rsid w:val="00C62193"/>
    <w:rsid w:val="00C642B0"/>
    <w:rsid w:val="00C64761"/>
    <w:rsid w:val="00C70668"/>
    <w:rsid w:val="00C71EF8"/>
    <w:rsid w:val="00C728E9"/>
    <w:rsid w:val="00C7430F"/>
    <w:rsid w:val="00C74FE6"/>
    <w:rsid w:val="00C77D0E"/>
    <w:rsid w:val="00C80111"/>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6A61"/>
    <w:rsid w:val="00D13AA4"/>
    <w:rsid w:val="00D16229"/>
    <w:rsid w:val="00D229A6"/>
    <w:rsid w:val="00D23CB7"/>
    <w:rsid w:val="00D26802"/>
    <w:rsid w:val="00D30924"/>
    <w:rsid w:val="00D4065B"/>
    <w:rsid w:val="00D42EF2"/>
    <w:rsid w:val="00D443E7"/>
    <w:rsid w:val="00D51275"/>
    <w:rsid w:val="00D57071"/>
    <w:rsid w:val="00D57F9F"/>
    <w:rsid w:val="00D60445"/>
    <w:rsid w:val="00D70B1D"/>
    <w:rsid w:val="00D70D96"/>
    <w:rsid w:val="00D757BC"/>
    <w:rsid w:val="00D762B8"/>
    <w:rsid w:val="00D775AC"/>
    <w:rsid w:val="00D77952"/>
    <w:rsid w:val="00D8298E"/>
    <w:rsid w:val="00D91C8F"/>
    <w:rsid w:val="00DA5C5C"/>
    <w:rsid w:val="00DB0107"/>
    <w:rsid w:val="00DB0311"/>
    <w:rsid w:val="00DB1985"/>
    <w:rsid w:val="00DB213C"/>
    <w:rsid w:val="00DB3C1D"/>
    <w:rsid w:val="00DC0959"/>
    <w:rsid w:val="00DC2D5B"/>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379A5"/>
    <w:rsid w:val="00E46EBF"/>
    <w:rsid w:val="00E51408"/>
    <w:rsid w:val="00E52161"/>
    <w:rsid w:val="00E61FD9"/>
    <w:rsid w:val="00E6550B"/>
    <w:rsid w:val="00E8577F"/>
    <w:rsid w:val="00E9004B"/>
    <w:rsid w:val="00EB1228"/>
    <w:rsid w:val="00ED3D2B"/>
    <w:rsid w:val="00EE263E"/>
    <w:rsid w:val="00EE26AB"/>
    <w:rsid w:val="00EE3BBC"/>
    <w:rsid w:val="00EF190F"/>
    <w:rsid w:val="00F1257A"/>
    <w:rsid w:val="00F33BD1"/>
    <w:rsid w:val="00F36729"/>
    <w:rsid w:val="00F3686A"/>
    <w:rsid w:val="00F36CC2"/>
    <w:rsid w:val="00F417BB"/>
    <w:rsid w:val="00F4318C"/>
    <w:rsid w:val="00F43F8E"/>
    <w:rsid w:val="00F50EDF"/>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325B"/>
    <w:rsid w:val="00FE5DF5"/>
    <w:rsid w:val="00FF0123"/>
    <w:rsid w:val="00FF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6B37DE"/>
    <w:rsid w:val="0072624C"/>
    <w:rsid w:val="00785C66"/>
    <w:rsid w:val="008B259E"/>
    <w:rsid w:val="00A27DFD"/>
    <w:rsid w:val="00C058DF"/>
    <w:rsid w:val="00C42526"/>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93644465-9A05-47EC-BE26-BDCC3567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539</TotalTime>
  <Pages>15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7704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Nexteer Employee</cp:lastModifiedBy>
  <cp:revision>26</cp:revision>
  <cp:lastPrinted>2014-12-17T17:01:00Z</cp:lastPrinted>
  <dcterms:created xsi:type="dcterms:W3CDTF">2015-08-04T20:47:00Z</dcterms:created>
  <dcterms:modified xsi:type="dcterms:W3CDTF">2016-04-18T19:41:00Z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