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GUÍA DE APLICACIÓN — SESIÓN ASISTIDA</w:t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Para el tesista. Esta página y las tarjetas no se entregan como formulario.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Qué es.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Piloto exploratorio de n = 60 personas adultas con algún trámite presencial en la MPSR en los últimos 12 meses. En una sola visita (unos 15 minutos) cada persona: (1) responde su experiencia previa, que es la línea base recordada; (2) prueba el asistente con 3 tarjetas de situación; y (3) responde la encuesta de satisfacción. Sirve para mostrar viabilidad, no para confirmar hipótesis.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Antes de empezar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☐ Compuerta: se cumplió el criterio del pre-piloto (F1 ≥ 0.75 sobre el conjunto real retenido y alfa ≥ 0.70) o consta la decisión de la fecha de corte.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☐ Modelo congelado: anota nombre, versión y fecha en la hoja Parametros del registro. No lo cambies durante las sesiones.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☐ Asistente funcionando en tu laptop, cronómetro, el paquete impreso (págs. 2–4, uno por persona) y las tarjetas recortadas (págs. 5–11, una sola vez).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Durante la sesión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Tarjetas: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cada código SA01, SA02… tiene 3 tarjetas fijas que calcula el registro (hoja Sesiones, columnas Tarjeta 1–3). Anota el número en cada bloque de la Parte 2 y entrega la tarjeta.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Cronómetro: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empieza cuando la persona envía su primer mensaje; se detiene cuando dice que ya tiene lo que necesitaba, o a los 180 segundos o 3 mensajes sin lograrlo (marca «No»; el tiempo es el del corte). Anota los segundos.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No ayudes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ni sugieras redacción. La persona puede reformular si el asistente no entiende; cada mensaje cuenta como intento.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Respuesta correcta: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«Sí» si corresponde a la intención de la tarjeta (hoja Tarjetas del registro); «Parcial» si es cercana; «No» en otro caso.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Elegibilidad: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si la persona no hizo trámites presenciales en los últimos 12 meses, no entra al análisis pareado. Anótalo y reemplázala con otra.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Después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Transcribe cada hoja al archivo Registro_Sesiones_Piloto_v2.xlsx sin corregir respuestas. Las consultas escritas quedan como conjunto de prueba final del modelo congelado.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Privacidad: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solo código de sesión; no pidas nombre ni teléfono. Guarda las hojas originales fuera del repositorio.</w:t>
      </w:r>
    </w:p>
    <w:p>
      <w:pPr>
        <w:pageBreakBefore/>
        <w:spacing w:after="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SESIÓN ASISTIDA — PRUEBA DEL ASISTENTE VIRTUAL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Asistente virtual de atención ciudadana · Municipalidad Provincial de San Román (tesis UNAJ) · Piloto exploratorio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000000"/>
          <w:sz w:val="19"/>
          <w:szCs w:val="19"/>
        </w:rPr>
        <w:t xml:space="preserve">Código de sesión: SA______     Fecha: ____/____/2026     Aplicador: ______________     Modelo (versión): ______________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Consentimiento informado. </w:t>
            </w: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Esta actividad es parte de una tesis de la Universidad Nacional de Juliaca (UNAJ). Usted probará un asistente virtual en fase de prueba, que puede equivocarse: lo que se evalúa es el asistente, no a usted. La participación es voluntaria y puede dejarla en cualquier momento. Se registrará solo un código (no su nombre ni contacto), el tiempo de sus consultas y sus respuestas, que se usarán de forma anónima y podrían citarse en la tesis sin identificarle. No hay riesgos asociados.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☐ Soy mayor de 18 años y acepto participar.</w:t>
            </w:r>
          </w:p>
        </w:tc>
      </w:tr>
    </w:tbl>
    <w:p>
      <w:pPr>
        <w:spacing w:after="40" w:before="90"/>
      </w:pPr>
      <w:r>
        <w:rPr>
          <w:rFonts w:ascii="Times New Roman" w:cs="Times New Roman" w:eastAsia="Times New Roman" w:hAnsi="Times New Roman"/>
          <w:color w:val="000000"/>
          <w:sz w:val="19"/>
          <w:szCs w:val="19"/>
        </w:rPr>
        <w:t xml:space="preserve">Edad:  ☐ 18–29   ☐ 30–44   ☐ 45–59   ☐ 60 a más        ¿Vive en Juliaca?  ☐ Sí   ☐ No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000000"/>
          <w:sz w:val="19"/>
          <w:szCs w:val="19"/>
        </w:rPr>
        <w:t xml:space="preserve">¿Hizo algún trámite de forma presencial en la MPSR en los últimos 12 meses?  ☐ Sí → continúe   ☐ No → </w:t>
      </w:r>
      <w:r>
        <w:rPr>
          <w:rFonts w:ascii="Times New Roman" w:cs="Times New Roman" w:eastAsia="Times New Roman" w:hAnsi="Times New Roman"/>
          <w:i/>
          <w:iCs/>
          <w:color w:val="000000"/>
          <w:sz w:val="17"/>
          <w:szCs w:val="17"/>
        </w:rPr>
        <w:t xml:space="preserve">(aplicador: anótelo; no entra al análisis pareado)</w:t>
      </w:r>
    </w:p>
    <w:p>
      <w:pPr>
        <w:keepNext/>
        <w:spacing w:after="50" w:before="11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PARTE 1 — Su experiencia previa con la atención presencial</w:t>
      </w:r>
    </w:p>
    <w:p>
      <w:pPr>
        <w:keepNext/>
        <w:spacing w:after="30" w:before="60"/>
      </w:pPr>
      <w:r>
        <w:rPr>
          <w:rFonts w:ascii="Times New Roman" w:cs="Times New Roman" w:eastAsia="Times New Roman" w:hAnsi="Times New Roman"/>
          <w:b/>
          <w:bCs/>
          <w:color w:val="000000"/>
          <w:sz w:val="19"/>
          <w:szCs w:val="19"/>
        </w:rPr>
        <w:t xml:space="preserve">1. Categoría del trámite que hizo: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0"/>
        <w:gridCol w:w="5120"/>
      </w:tblGrid>
      <w:tr>
        <w:tc>
          <w:tcPr>
            <w:tcW w:type="dxa" w:w="5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☐ Licencias y autorizaciones</w:t>
            </w:r>
          </w:p>
        </w:tc>
        <w:tc>
          <w:tcPr>
            <w:tcW w:type="dxa" w:w="5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☐ Tributos y pagos municipales</w:t>
            </w:r>
          </w:p>
        </w:tc>
      </w:tr>
      <w:tr>
        <w:tc>
          <w:tcPr>
            <w:tcW w:type="dxa" w:w="5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☐ Trámites documentarios</w:t>
            </w:r>
          </w:p>
        </w:tc>
        <w:tc>
          <w:tcPr>
            <w:tcW w:type="dxa" w:w="5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☐ Defensa civil y seguridad ciudadana</w:t>
            </w:r>
          </w:p>
        </w:tc>
      </w:tr>
      <w:tr>
        <w:tc>
          <w:tcPr>
            <w:tcW w:type="dxa" w:w="5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☐ Registro civil</w:t>
            </w:r>
          </w:p>
        </w:tc>
        <w:tc>
          <w:tcPr>
            <w:tcW w:type="dxa" w:w="5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☐ Servicios públicos</w:t>
            </w:r>
          </w:p>
        </w:tc>
      </w:tr>
      <w:tr>
        <w:tc>
          <w:tcPr>
            <w:tcW w:type="dxa" w:w="5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☐ Reclamos y quejas</w:t>
            </w:r>
          </w:p>
        </w:tc>
        <w:tc>
          <w:tcPr>
            <w:tcW w:type="dxa" w:w="5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☐ Información general / otro</w:t>
            </w:r>
          </w:p>
        </w:tc>
      </w:tr>
    </w:tbl>
    <w:p>
      <w:pPr>
        <w:keepNext/>
        <w:spacing w:after="30" w:before="60"/>
      </w:pPr>
      <w:r>
        <w:rPr>
          <w:rFonts w:ascii="Times New Roman" w:cs="Times New Roman" w:eastAsia="Times New Roman" w:hAnsi="Times New Roman"/>
          <w:b/>
          <w:bCs/>
          <w:color w:val="000000"/>
          <w:sz w:val="19"/>
          <w:szCs w:val="19"/>
        </w:rPr>
        <w:t xml:space="preserve">2. Tiempo que le tomó (marque uno):</w:t>
      </w:r>
    </w:p>
    <w:tbl>
      <w:tblPr>
        <w:tblW w:type="dxa" w:w="102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6"/>
        <w:gridCol w:w="1706"/>
        <w:gridCol w:w="1706"/>
        <w:gridCol w:w="1706"/>
        <w:gridCol w:w="1706"/>
        <w:gridCol w:w="1706"/>
      </w:tblGrid>
      <w:tr>
        <w:tc>
          <w:tcPr>
            <w:tcW w:type="dxa" w:w="1706"/>
            <w:gridSpan w:val="1"/>
            <w:shd w:fill="E7E6E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Menos de 15 min</w:t>
            </w:r>
          </w:p>
        </w:tc>
        <w:tc>
          <w:tcPr>
            <w:tcW w:type="dxa" w:w="1706"/>
            <w:gridSpan w:val="1"/>
            <w:shd w:fill="E7E6E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15–30 min</w:t>
            </w:r>
          </w:p>
        </w:tc>
        <w:tc>
          <w:tcPr>
            <w:tcW w:type="dxa" w:w="1706"/>
            <w:gridSpan w:val="1"/>
            <w:shd w:fill="E7E6E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30–60 min</w:t>
            </w:r>
          </w:p>
        </w:tc>
        <w:tc>
          <w:tcPr>
            <w:tcW w:type="dxa" w:w="1706"/>
            <w:gridSpan w:val="1"/>
            <w:shd w:fill="E7E6E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1–2 horas</w:t>
            </w:r>
          </w:p>
        </w:tc>
        <w:tc>
          <w:tcPr>
            <w:tcW w:type="dxa" w:w="1706"/>
            <w:gridSpan w:val="1"/>
            <w:shd w:fill="E7E6E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2–4 horas</w:t>
            </w:r>
          </w:p>
        </w:tc>
        <w:tc>
          <w:tcPr>
            <w:tcW w:type="dxa" w:w="1706"/>
            <w:gridSpan w:val="1"/>
            <w:shd w:fill="E7E6E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Más de 4 horas / varios días</w:t>
            </w:r>
          </w:p>
        </w:tc>
      </w:tr>
      <w:tr>
        <w:tc>
          <w:tcPr>
            <w:tcW w:type="dxa" w:w="1706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706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706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706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706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706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☐</w:t>
            </w:r>
          </w:p>
        </w:tc>
      </w:tr>
    </w:tbl>
    <w:p>
      <w:pPr>
        <w:keepNext/>
        <w:spacing w:after="30" w:before="60"/>
      </w:pPr>
      <w:r>
        <w:rPr>
          <w:rFonts w:ascii="Times New Roman" w:cs="Times New Roman" w:eastAsia="Times New Roman" w:hAnsi="Times New Roman"/>
          <w:b/>
          <w:bCs/>
          <w:color w:val="000000"/>
          <w:sz w:val="19"/>
          <w:szCs w:val="19"/>
        </w:rPr>
        <w:t xml:space="preserve">3. ¿Cuántas veces tuvo que volver o hacer seguimiento a su trámite?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2560"/>
        <w:gridCol w:w="2560"/>
        <w:gridCol w:w="2560"/>
      </w:tblGrid>
      <w:tr>
        <w:tc>
          <w:tcPr>
            <w:tcW w:type="dxa" w:w="25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☐ Ninguna, se resolvió a la primera</w:t>
            </w:r>
          </w:p>
        </w:tc>
        <w:tc>
          <w:tcPr>
            <w:tcW w:type="dxa" w:w="25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☐ 1 vez</w:t>
            </w:r>
          </w:p>
        </w:tc>
        <w:tc>
          <w:tcPr>
            <w:tcW w:type="dxa" w:w="25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☐ 2 a 3 veces</w:t>
            </w:r>
          </w:p>
        </w:tc>
        <w:tc>
          <w:tcPr>
            <w:tcW w:type="dxa" w:w="25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☐ Más de 3 veces</w:t>
            </w:r>
          </w:p>
        </w:tc>
      </w:tr>
    </w:tbl>
    <w:p>
      <w:pPr>
        <w:keepNext/>
        <w:spacing w:after="30" w:before="60"/>
      </w:pPr>
      <w:r>
        <w:rPr>
          <w:rFonts w:ascii="Times New Roman" w:cs="Times New Roman" w:eastAsia="Times New Roman" w:hAnsi="Times New Roman"/>
          <w:b/>
          <w:bCs/>
          <w:color w:val="000000"/>
          <w:sz w:val="19"/>
          <w:szCs w:val="19"/>
        </w:rPr>
        <w:t xml:space="preserve">4. ¿Qué dificultades tuvo con la atención presencial? (puede marcar varias)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0"/>
        <w:gridCol w:w="5120"/>
      </w:tblGrid>
      <w:tr>
        <w:tc>
          <w:tcPr>
            <w:tcW w:type="dxa" w:w="5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☐ La información sobre requisitos no estaba clara</w:t>
            </w:r>
          </w:p>
        </w:tc>
        <w:tc>
          <w:tcPr>
            <w:tcW w:type="dxa" w:w="5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☐ Demora excesiva en la atención</w:t>
            </w:r>
          </w:p>
        </w:tc>
      </w:tr>
      <w:tr>
        <w:tc>
          <w:tcPr>
            <w:tcW w:type="dxa" w:w="5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☐ Tuve que hacer colas largas</w:t>
            </w:r>
          </w:p>
        </w:tc>
        <w:tc>
          <w:tcPr>
            <w:tcW w:type="dxa" w:w="5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☐ Falta de orientación del personal</w:t>
            </w:r>
          </w:p>
        </w:tc>
      </w:tr>
      <w:tr>
        <w:tc>
          <w:tcPr>
            <w:tcW w:type="dxa" w:w="5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☐ Ninguna dificultad</w:t>
            </w:r>
          </w:p>
        </w:tc>
        <w:tc>
          <w:tcPr>
            <w:tcW w:type="dxa" w:w="5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☐ Otra: ____________________</w:t>
            </w:r>
          </w:p>
        </w:tc>
      </w:tr>
    </w:tbl>
    <w:p>
      <w:pPr>
        <w:keepNext/>
        <w:spacing w:after="30" w:before="60"/>
      </w:pPr>
      <w:r>
        <w:rPr>
          <w:rFonts w:ascii="Times New Roman" w:cs="Times New Roman" w:eastAsia="Times New Roman" w:hAnsi="Times New Roman"/>
          <w:b/>
          <w:bCs/>
          <w:color w:val="000000"/>
          <w:sz w:val="19"/>
          <w:szCs w:val="19"/>
        </w:rPr>
        <w:t xml:space="preserve">5. Nivel de acuerdo (1 = totalmente en desacuerdo, 5 = totalmente de acuerdo):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40"/>
        <w:gridCol w:w="840"/>
        <w:gridCol w:w="840"/>
        <w:gridCol w:w="840"/>
        <w:gridCol w:w="840"/>
        <w:gridCol w:w="840"/>
      </w:tblGrid>
      <w:tr>
        <w:tc>
          <w:tcPr>
            <w:tcW w:type="dxa" w:w="6040"/>
            <w:gridSpan w:val="1"/>
            <w:shd w:fill="4040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Afirmación</w:t>
            </w:r>
          </w:p>
        </w:tc>
        <w:tc>
          <w:tcPr>
            <w:tcW w:type="dxa" w:w="840"/>
            <w:gridSpan w:val="1"/>
            <w:shd w:fill="4040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840"/>
            <w:gridSpan w:val="1"/>
            <w:shd w:fill="4040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840"/>
            <w:gridSpan w:val="1"/>
            <w:shd w:fill="4040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840"/>
            <w:gridSpan w:val="1"/>
            <w:shd w:fill="4040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840"/>
            <w:gridSpan w:val="1"/>
            <w:shd w:fill="4040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60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La atención presencial en la MPSR fue rápida.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Pude resolver dudas de mi trámite por teléfono o web, sin ir presencialmente.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La información sobre requisitos fue clara y fácil de encontrar.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En general, estoy satisfecho(a) con la atención actual de la MPSR.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</w:tr>
    </w:tbl>
    <w:p>
      <w:pPr>
        <w:pageBreakBefore/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PARTE 2 — Prueba del asistente</w:t>
      </w:r>
    </w:p>
    <w:p>
      <w:pPr>
        <w:spacing w:after="7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A la persona: </w:t>
      </w: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recibirá 3 tarjetas con una situación. Para cada una, escriba su pregunta al asistente como lo haría por WhatsApp. Puede reformular si no le entiende; no se preocupe por equivocarse.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420"/>
        <w:gridCol w:w="2700"/>
        <w:gridCol w:w="2420"/>
      </w:tblGrid>
      <w:tr>
        <w:tc>
          <w:tcPr>
            <w:tcW w:type="dxa" w:w="10240"/>
            <w:gridSpan w:val="4"/>
            <w:shd w:fill="4040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Consulta 1 — Tarjeta S______</w:t>
            </w:r>
          </w:p>
        </w:tc>
      </w:tr>
      <w:tr>
        <w:trPr>
          <w:trHeight w:val="780" w:hRule="atLeast"/>
        </w:trPr>
        <w:tc>
          <w:tcPr>
            <w:tcW w:type="dxa" w:w="270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Lo que escribió (primer mensaje):</w:t>
            </w:r>
          </w:p>
        </w:tc>
        <w:tc>
          <w:tcPr>
            <w:tcW w:type="dxa" w:w="7540"/>
            <w:gridSpan w:val="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270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Tiempo hasta la respuesta útil (segundos):</w:t>
            </w:r>
          </w:p>
        </w:tc>
        <w:tc>
          <w:tcPr>
            <w:tcW w:type="dxa" w:w="242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N.º de mensajes enviados:</w:t>
            </w:r>
          </w:p>
        </w:tc>
        <w:tc>
          <w:tcPr>
            <w:tcW w:type="dxa" w:w="242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270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¿La persona obtuvo lo que necesitaba?</w:t>
            </w:r>
          </w:p>
        </w:tc>
        <w:tc>
          <w:tcPr>
            <w:tcW w:type="dxa" w:w="242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☐ Sí     ☐ No</w:t>
            </w:r>
          </w:p>
        </w:tc>
        <w:tc>
          <w:tcPr>
            <w:tcW w:type="dxa" w:w="270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¿Respuesta correcta? (aplicador)</w:t>
            </w:r>
          </w:p>
        </w:tc>
        <w:tc>
          <w:tcPr>
            <w:tcW w:type="dxa" w:w="242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☐ Sí   ☐ Parcial   ☐ No</w:t>
            </w:r>
          </w:p>
        </w:tc>
      </w:tr>
      <w:tr>
        <w:trPr>
          <w:trHeight w:val="430" w:hRule="atLeast"/>
        </w:trPr>
        <w:tc>
          <w:tcPr>
            <w:tcW w:type="dxa" w:w="270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¿El asistente dijo «no entendí»?</w:t>
            </w:r>
          </w:p>
        </w:tc>
        <w:tc>
          <w:tcPr>
            <w:tcW w:type="dxa" w:w="242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☐ Sí     ☐ No</w:t>
            </w:r>
          </w:p>
        </w:tc>
        <w:tc>
          <w:tcPr>
            <w:tcW w:type="dxa" w:w="270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Observaciones:</w:t>
            </w:r>
          </w:p>
        </w:tc>
        <w:tc>
          <w:tcPr>
            <w:tcW w:type="dxa" w:w="242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1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420"/>
        <w:gridCol w:w="2700"/>
        <w:gridCol w:w="2420"/>
      </w:tblGrid>
      <w:tr>
        <w:tc>
          <w:tcPr>
            <w:tcW w:type="dxa" w:w="10240"/>
            <w:gridSpan w:val="4"/>
            <w:shd w:fill="4040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Consulta 2 — Tarjeta S______</w:t>
            </w:r>
          </w:p>
        </w:tc>
      </w:tr>
      <w:tr>
        <w:trPr>
          <w:trHeight w:val="780" w:hRule="atLeast"/>
        </w:trPr>
        <w:tc>
          <w:tcPr>
            <w:tcW w:type="dxa" w:w="270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Lo que escribió (primer mensaje):</w:t>
            </w:r>
          </w:p>
        </w:tc>
        <w:tc>
          <w:tcPr>
            <w:tcW w:type="dxa" w:w="7540"/>
            <w:gridSpan w:val="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270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Tiempo hasta la respuesta útil (segundos):</w:t>
            </w:r>
          </w:p>
        </w:tc>
        <w:tc>
          <w:tcPr>
            <w:tcW w:type="dxa" w:w="242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N.º de mensajes enviados:</w:t>
            </w:r>
          </w:p>
        </w:tc>
        <w:tc>
          <w:tcPr>
            <w:tcW w:type="dxa" w:w="242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270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¿La persona obtuvo lo que necesitaba?</w:t>
            </w:r>
          </w:p>
        </w:tc>
        <w:tc>
          <w:tcPr>
            <w:tcW w:type="dxa" w:w="242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☐ Sí     ☐ No</w:t>
            </w:r>
          </w:p>
        </w:tc>
        <w:tc>
          <w:tcPr>
            <w:tcW w:type="dxa" w:w="270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¿Respuesta correcta? (aplicador)</w:t>
            </w:r>
          </w:p>
        </w:tc>
        <w:tc>
          <w:tcPr>
            <w:tcW w:type="dxa" w:w="242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☐ Sí   ☐ Parcial   ☐ No</w:t>
            </w:r>
          </w:p>
        </w:tc>
      </w:tr>
      <w:tr>
        <w:trPr>
          <w:trHeight w:val="430" w:hRule="atLeast"/>
        </w:trPr>
        <w:tc>
          <w:tcPr>
            <w:tcW w:type="dxa" w:w="270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¿El asistente dijo «no entendí»?</w:t>
            </w:r>
          </w:p>
        </w:tc>
        <w:tc>
          <w:tcPr>
            <w:tcW w:type="dxa" w:w="242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☐ Sí     ☐ No</w:t>
            </w:r>
          </w:p>
        </w:tc>
        <w:tc>
          <w:tcPr>
            <w:tcW w:type="dxa" w:w="270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Observaciones:</w:t>
            </w:r>
          </w:p>
        </w:tc>
        <w:tc>
          <w:tcPr>
            <w:tcW w:type="dxa" w:w="242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1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420"/>
        <w:gridCol w:w="2700"/>
        <w:gridCol w:w="2420"/>
      </w:tblGrid>
      <w:tr>
        <w:tc>
          <w:tcPr>
            <w:tcW w:type="dxa" w:w="10240"/>
            <w:gridSpan w:val="4"/>
            <w:shd w:fill="4040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Consulta 3 — Tarjeta S______</w:t>
            </w:r>
          </w:p>
        </w:tc>
      </w:tr>
      <w:tr>
        <w:trPr>
          <w:trHeight w:val="780" w:hRule="atLeast"/>
        </w:trPr>
        <w:tc>
          <w:tcPr>
            <w:tcW w:type="dxa" w:w="270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Lo que escribió (primer mensaje):</w:t>
            </w:r>
          </w:p>
        </w:tc>
        <w:tc>
          <w:tcPr>
            <w:tcW w:type="dxa" w:w="7540"/>
            <w:gridSpan w:val="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270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Tiempo hasta la respuesta útil (segundos):</w:t>
            </w:r>
          </w:p>
        </w:tc>
        <w:tc>
          <w:tcPr>
            <w:tcW w:type="dxa" w:w="242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N.º de mensajes enviados:</w:t>
            </w:r>
          </w:p>
        </w:tc>
        <w:tc>
          <w:tcPr>
            <w:tcW w:type="dxa" w:w="242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270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¿La persona obtuvo lo que necesitaba?</w:t>
            </w:r>
          </w:p>
        </w:tc>
        <w:tc>
          <w:tcPr>
            <w:tcW w:type="dxa" w:w="242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☐ Sí     ☐ No</w:t>
            </w:r>
          </w:p>
        </w:tc>
        <w:tc>
          <w:tcPr>
            <w:tcW w:type="dxa" w:w="270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¿Respuesta correcta? (aplicador)</w:t>
            </w:r>
          </w:p>
        </w:tc>
        <w:tc>
          <w:tcPr>
            <w:tcW w:type="dxa" w:w="242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☐ Sí   ☐ Parcial   ☐ No</w:t>
            </w:r>
          </w:p>
        </w:tc>
      </w:tr>
      <w:tr>
        <w:trPr>
          <w:trHeight w:val="430" w:hRule="atLeast"/>
        </w:trPr>
        <w:tc>
          <w:tcPr>
            <w:tcW w:type="dxa" w:w="270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¿El asistente dijo «no entendí»?</w:t>
            </w:r>
          </w:p>
        </w:tc>
        <w:tc>
          <w:tcPr>
            <w:tcW w:type="dxa" w:w="242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☐ Sí     ☐ No</w:t>
            </w:r>
          </w:p>
        </w:tc>
        <w:tc>
          <w:tcPr>
            <w:tcW w:type="dxa" w:w="270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Observaciones:</w:t>
            </w:r>
          </w:p>
        </w:tc>
        <w:tc>
          <w:tcPr>
            <w:tcW w:type="dxa" w:w="242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10"/>
      </w:pPr>
    </w:p>
    <w:p>
      <w:pPr>
        <w:spacing w:after="60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Incidencias técnicas (caídas, errores del sistema): ____________________________________________________________</w:t>
      </w:r>
    </w:p>
    <w:p>
      <w:pPr>
        <w:pageBreakBefore/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PARTE 3 — Su opinión sobre el asistente</w:t>
      </w:r>
    </w:p>
    <w:p>
      <w:pPr>
        <w:spacing w:after="70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Marque su nivel de acuerdo (1 = totalmente en desacuerdo, 5 = totalmente de acuerdo).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40"/>
        <w:gridCol w:w="840"/>
        <w:gridCol w:w="840"/>
        <w:gridCol w:w="840"/>
        <w:gridCol w:w="840"/>
        <w:gridCol w:w="840"/>
      </w:tblGrid>
      <w:tr>
        <w:tc>
          <w:tcPr>
            <w:tcW w:type="dxa" w:w="6040"/>
            <w:gridSpan w:val="1"/>
            <w:shd w:fill="4040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Afirmación</w:t>
            </w:r>
          </w:p>
        </w:tc>
        <w:tc>
          <w:tcPr>
            <w:tcW w:type="dxa" w:w="840"/>
            <w:gridSpan w:val="1"/>
            <w:shd w:fill="4040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840"/>
            <w:gridSpan w:val="1"/>
            <w:shd w:fill="4040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840"/>
            <w:gridSpan w:val="1"/>
            <w:shd w:fill="4040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840"/>
            <w:gridSpan w:val="1"/>
            <w:shd w:fill="4040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840"/>
            <w:gridSpan w:val="1"/>
            <w:shd w:fill="4040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60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1. El asistente fue fácil de usar.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2. El asistente respondió en un tiempo adecuado.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3. Las respuestas fueron claras y comprensibles.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4. El asistente resolvió mi consulta o trámite.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5. Confío en la información que me dio.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6. Prefiero usar el asistente antes que ir presencialmente.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7. Usaría el asistente nuevamente para otra consulta.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8. Recomendaría el asistente a otro ciudadano.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9. En general, estoy satisfecho(a) con la atención del asistente.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50" w:before="14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Complementaria (no reemplaza la Parte 1). </w:t>
      </w:r>
      <w:r>
        <w:rPr>
          <w:rFonts w:ascii="Times New Roman" w:cs="Times New Roman" w:eastAsia="Times New Roman" w:hAnsi="Times New Roman"/>
          <w:color w:val="000000"/>
          <w:sz w:val="19"/>
          <w:szCs w:val="19"/>
        </w:rPr>
        <w:t xml:space="preserve">Pensando en la consulta 1, si la hubiera hecho de forma presencial, ¿cuánto tiempo cree que le habría tomado obtener la respuesta?</w:t>
      </w:r>
    </w:p>
    <w:tbl>
      <w:tblPr>
        <w:tblW w:type="dxa" w:w="102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6"/>
        <w:gridCol w:w="1706"/>
        <w:gridCol w:w="1706"/>
        <w:gridCol w:w="1706"/>
        <w:gridCol w:w="1706"/>
        <w:gridCol w:w="1706"/>
      </w:tblGrid>
      <w:tr>
        <w:tc>
          <w:tcPr>
            <w:tcW w:type="dxa" w:w="1706"/>
            <w:gridSpan w:val="1"/>
            <w:shd w:fill="E7E6E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Menos de 15 min</w:t>
            </w:r>
          </w:p>
        </w:tc>
        <w:tc>
          <w:tcPr>
            <w:tcW w:type="dxa" w:w="1706"/>
            <w:gridSpan w:val="1"/>
            <w:shd w:fill="E7E6E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15–30 min</w:t>
            </w:r>
          </w:p>
        </w:tc>
        <w:tc>
          <w:tcPr>
            <w:tcW w:type="dxa" w:w="1706"/>
            <w:gridSpan w:val="1"/>
            <w:shd w:fill="E7E6E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30–60 min</w:t>
            </w:r>
          </w:p>
        </w:tc>
        <w:tc>
          <w:tcPr>
            <w:tcW w:type="dxa" w:w="1706"/>
            <w:gridSpan w:val="1"/>
            <w:shd w:fill="E7E6E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1–2 horas</w:t>
            </w:r>
          </w:p>
        </w:tc>
        <w:tc>
          <w:tcPr>
            <w:tcW w:type="dxa" w:w="1706"/>
            <w:gridSpan w:val="1"/>
            <w:shd w:fill="E7E6E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2–4 horas</w:t>
            </w:r>
          </w:p>
        </w:tc>
        <w:tc>
          <w:tcPr>
            <w:tcW w:type="dxa" w:w="1706"/>
            <w:gridSpan w:val="1"/>
            <w:shd w:fill="E7E6E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Más de 4 horas / varios días</w:t>
            </w:r>
          </w:p>
        </w:tc>
      </w:tr>
      <w:tr>
        <w:tc>
          <w:tcPr>
            <w:tcW w:type="dxa" w:w="1706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706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706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706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706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706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☐</w:t>
            </w:r>
          </w:p>
        </w:tc>
      </w:tr>
    </w:tbl>
    <w:p>
      <w:pPr>
        <w:spacing w:after="50" w:before="14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¿Qué mejoraría del asistente?</w:t>
      </w:r>
    </w:p>
    <w:p>
      <w:pPr>
        <w:spacing w:after="9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________________________________________________________________________________________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________________________________________________________________________________________</w:t>
      </w:r>
    </w:p>
    <w:p>
      <w:pPr>
        <w:spacing w:before="20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¡Gracias por su tiempo y su colaboración!</w:t>
      </w:r>
    </w:p>
    <w:p>
      <w:pPr>
        <w:pageBreakBefore/>
        <w:spacing w:after="4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17"/>
          <w:szCs w:val="17"/>
        </w:rPr>
        <w:t xml:space="preserve">Tarjetas de situación — hoja 1 de 7 (recortar por las líneas punteadas)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0"/>
        <w:gridCol w:w="5120"/>
      </w:tblGrid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S01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Vas a abrir una tiendita en tu barrio y no sabes qué papeles te van a pedir en la municipalidad para poder atender legalmente.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S02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Ya sabes que necesitas un permiso de la municipalidad para tu negocio y quieres saber cuánto tendrías que pagar por él.</w:t>
            </w:r>
          </w:p>
        </w:tc>
      </w:tr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S03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Entregaste tus papeles para el permiso de tu negocio y quieres saber cuántos días demoran en dártelo.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S04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Quieres construir un segundo piso en tu casa y quieres saber qué documentos tendrías que presentar antes de empezar la obra.</w:t>
            </w:r>
          </w:p>
        </w:tc>
      </w:tr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S05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Vas a construir en tu terreno y quieres saber cuánto cobra la municipalidad por autorizar la obra.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S06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El permiso de funcionamiento de tu negocio ya se venció y quieres saber qué tienes que hacer para dejarlo vigente otra vez.</w:t>
            </w:r>
          </w:p>
        </w:tc>
      </w:tr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S07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Quieres saber si debes impuestos por tu casa o terreno, y cuánto sería.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S08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Ya sabes que debes pagar el impuesto de tu casa y quieres saber dónde o de qué forma puedes hacerlo.</w:t>
            </w:r>
          </w:p>
        </w:tc>
      </w:tr>
    </w:tbl>
    <w:p>
      <w:pPr>
        <w:pageBreakBefore/>
        <w:spacing w:after="4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17"/>
          <w:szCs w:val="17"/>
        </w:rPr>
        <w:t xml:space="preserve">Tarjetas de situación — hoja 2 de 7 (recortar por las líneas punteadas)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0"/>
        <w:gridCol w:w="5120"/>
      </w:tblGrid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S09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Te llegó un cobro por el recojo de basura, la limpieza de calles y el serenazgo, y quieres saber cómo pagarlo.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S10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Acabas de comprar un terreno y te dijeron que hay un impuesto por esa compra; quieres saber de qué trata y cómo se paga.</w:t>
            </w:r>
          </w:p>
        </w:tc>
      </w:tr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S11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Debes varios años de impuestos municipales y no puedes pagar todo de golpe; quieres saber si puedes pagarlo poco a poco.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S12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Te piden un papel que demuestre que no tienes deudas con la municipalidad y quieres saber cómo conseguirlo.</w:t>
            </w:r>
          </w:p>
        </w:tc>
      </w:tr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S13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Quieres entregar una solicitud por escrito en la municipalidad y no sabes qué tienes que llevar.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S14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Dejaste unos papeles en la municipalidad hace semanas y quieres saber cómo va tu trámite.</w:t>
            </w:r>
          </w:p>
        </w:tc>
      </w:tr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S15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Quieres ir a dejar un documento a la municipalidad y necesitas saber a qué hora y qué días puedes hacerlo.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S16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Necesitas una copia sellada de un documento que presentaste antes y ya no la tienes.</w:t>
            </w:r>
          </w:p>
        </w:tc>
      </w:tr>
    </w:tbl>
    <w:p>
      <w:pPr>
        <w:pageBreakBefore/>
        <w:spacing w:after="4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17"/>
          <w:szCs w:val="17"/>
        </w:rPr>
        <w:t xml:space="preserve">Tarjetas de situación — hoja 3 de 7 (recortar por las líneas punteadas)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0"/>
        <w:gridCol w:w="5120"/>
      </w:tblGrid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S17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Vives en un terreno que no tiene título y te piden un papel de la municipalidad que diga que tú lo ocupas; quieres saber cómo se consigue.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S18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Te piden un documento que pruebe en qué dirección vives y quieres saber cómo sacarlo en la municipalidad.</w:t>
            </w:r>
          </w:p>
        </w:tc>
      </w:tr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S19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Tu local necesita un certificado de seguridad para poder funcionar y quieres saber cómo se obtiene.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S20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Quieres que un inspector vaya a revisar si tu local cumple las medidas de seguridad y quieres saber cómo se pide esa visita.</w:t>
            </w:r>
          </w:p>
        </w:tc>
      </w:tr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S21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Vas a pedir la revisión de seguridad de tu local y quieres saber qué cosas debes tener listas (equipos, planos, etc.).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S22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En tu cuadra hay gente sospechosa y quieres avisar a alguien de la municipalidad para que intervenga.</w:t>
            </w:r>
          </w:p>
        </w:tc>
      </w:tr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S23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Necesitas comunicarte con el personal que patrulla el distrito y quieres saber cómo contactarlos.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S24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Te piden el documento que prueba tu fecha y lugar de nacimiento y no sabes cómo conseguirlo.</w:t>
            </w:r>
          </w:p>
        </w:tc>
      </w:tr>
    </w:tbl>
    <w:p>
      <w:pPr>
        <w:pageBreakBefore/>
        <w:spacing w:after="4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17"/>
          <w:szCs w:val="17"/>
        </w:rPr>
        <w:t xml:space="preserve">Tarjetas de situación — hoja 4 de 7 (recortar por las líneas punteadas)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0"/>
        <w:gridCol w:w="5120"/>
      </w:tblGrid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S25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Te piden un documento que pruebe que estás casado(a) y no encuentras el original.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S26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Falleció un familiar y necesitas el documento oficial que lo acredite para hacer trámites; quieres saber cómo se consigue.</w:t>
            </w:r>
          </w:p>
        </w:tc>
      </w:tr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S27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Tu documento de nacimiento tiene tu apellido mal escrito y quieres saber cómo se corrige.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S28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Tu pareja y tú quieren casarse por lo civil en la municipalidad y quieren saber qué papeles necesitan.</w:t>
            </w:r>
          </w:p>
        </w:tc>
      </w:tr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S29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El camión de la basura no pasó hoy por tu calle y quieres saber a qué hora suele pasar.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S30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En tu calle un poste no prende de noche y quieres avisar a la municipalidad.</w:t>
            </w:r>
          </w:p>
        </w:tc>
      </w:tr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S31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El parque cerca de tu casa está descuidado y con los juegos malogrados; quieres pedir que lo arreglen.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S32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Un árbol de la vereda está tapando el paso y quieres que lo corten o lo recorten.</w:t>
            </w:r>
          </w:p>
        </w:tc>
      </w:tr>
    </w:tbl>
    <w:p>
      <w:pPr>
        <w:pageBreakBefore/>
        <w:spacing w:after="4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17"/>
          <w:szCs w:val="17"/>
        </w:rPr>
        <w:t xml:space="preserve">Tarjetas de situación — hoja 5 de 7 (recortar por las líneas punteadas)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0"/>
        <w:gridCol w:w="5120"/>
      </w:tblGrid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S33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Tu cuadra tiene basura acumulada en la pista y quieres que la limpien.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S34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No estás conforme con cómo te resolvieron un trámite y quieres hacer un reclamo formal.</w:t>
            </w:r>
          </w:p>
        </w:tc>
      </w:tr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S35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Hiciste un reclamo hace unos días y quieres saber si ya lo respondieron.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S36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Quieres dejar tu queja en el libro oficial de reclamos y no sabes dónde está ni cómo se usa.</w:t>
            </w:r>
          </w:p>
        </w:tc>
      </w:tr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S37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Un trabajador te atendió de mala manera y quieres reportarlo.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S38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Se te ocurrió una idea para mejorar la atención de la municipalidad y quieres comunicarla.</w:t>
            </w:r>
          </w:p>
        </w:tc>
      </w:tr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S39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Quieres ir a la municipalidad para cualquier gestión y quieres saber desde qué hora hasta qué hora está abierta y si abre los sábados.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S40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No conoces el local de la municipalidad y quieres saber dónde queda o cómo llegar.</w:t>
            </w:r>
          </w:p>
        </w:tc>
      </w:tr>
    </w:tbl>
    <w:p>
      <w:pPr>
        <w:pageBreakBefore/>
        <w:spacing w:after="4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17"/>
          <w:szCs w:val="17"/>
        </w:rPr>
        <w:t xml:space="preserve">Tarjetas de situación — hoja 6 de 7 (recortar por las líneas punteadas)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0"/>
        <w:gridCol w:w="5120"/>
      </w:tblGrid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S41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Quieres hacer un trámite y quieres saber si basta con llevar tu DNI o necesitas algo más.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S42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Quieres saber cuánto cuestan en general los trámites de la municipalidad y dónde puedes ver la lista de precios.</w:t>
            </w:r>
          </w:p>
        </w:tc>
      </w:tr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S43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Prefieres llamar en vez de ir y quieres saber a qué número o por qué medio comunicarte con la municipalidad.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S44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Quieres enterarte de los avisos oficiales de la municipalidad y quieres saber dónde seguirla por internet.</w:t>
            </w:r>
          </w:p>
        </w:tc>
      </w:tr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S45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Acabas de abrir el chat del asistente de la municipalidad. ¿Cómo lo saludarías?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S46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Ya conseguiste la información que necesitabas y quieres terminar la conversación. ¿Cómo te despedirías?</w:t>
            </w:r>
          </w:p>
        </w:tc>
      </w:tr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S47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El asistente te dio justo la información que necesitabas. ¿Cómo se lo agradecerías?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S48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El asistente te pregunta si entendió bien tu consulta y la respuesta es sí. ¿Cómo responderías?</w:t>
            </w:r>
          </w:p>
        </w:tc>
      </w:tr>
    </w:tbl>
    <w:p>
      <w:pPr>
        <w:pageBreakBefore/>
        <w:spacing w:after="4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17"/>
          <w:szCs w:val="17"/>
        </w:rPr>
        <w:t xml:space="preserve">Tarjetas de situación — hoja 7 de 7 (recortar por las líneas punteadas)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0"/>
        <w:gridCol w:w="5120"/>
      </w:tblGrid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S49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El asistente te ofrece algo que no es lo que estabas buscando. ¿Cómo le dirías que no?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S50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Quieres preguntarle al asistente algo que no tiene nada que ver con la municipalidad (por ejemplo, del clima, deportes, cultura general o una curiosidad).</w:t>
            </w:r>
          </w:p>
        </w:tc>
      </w:tr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S51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Quieres preguntarle algo sobre otra entidad o servicio (por ejemplo, la luz, el agua, la SUNAT, RENIEC o la policía) y no sobre la municipalidad.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S52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Quieres pedirle al asistente algo personal o fuera de lo normal (que cuente un chiste, que dé su opinión o que te haga la tarea).</w:t>
            </w:r>
          </w:p>
        </w:tc>
      </w:tr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S53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Prefieres que te atienda una persona y no un programa. ¿Qué le dirías al asistente?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S54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No sabes para qué sirve este asistente ni qué cosas le puedes preguntar. ¿Qué le escribirías?</w:t>
            </w:r>
          </w:p>
        </w:tc>
      </w:tr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S55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El asistente te respondió algo que no entendiste. ¿Qué le dirías?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S56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El asistente te dio una información pero no alcanzaste a leerla ni a anotarla. ¿Cómo le pedirías que te la repita?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850" w:right="1000" w:bottom="7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Página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Tesis UNAJ — Piloto exploratorio: sesión asistida (v2)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2026-10-04T14:01:05.936Z</dcterms:created>
  <dcterms:modified xsi:type="dcterms:W3CDTF">2026-10-04T14:01:05.943Z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