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287335" w14:textId="77777777" w:rsidR="00034991" w:rsidRPr="00832D66" w:rsidRDefault="00070D14" w:rsidP="0048532E">
      <w:pPr>
        <w:pStyle w:val="1"/>
      </w:pPr>
      <w:r w:rsidRPr="00832D66">
        <w:rPr>
          <w:rFonts w:hint="eastAsia"/>
        </w:rPr>
        <w:t>調査の概要</w:t>
      </w:r>
    </w:p>
    <w:p w14:paraId="61D885F4" w14:textId="744B2A03" w:rsidR="00070D14" w:rsidRDefault="00070D14" w:rsidP="00070D14">
      <w:pPr>
        <w:pStyle w:val="JBMS"/>
        <w:ind w:firstLine="200"/>
      </w:pPr>
      <w:r w:rsidRPr="00261858">
        <w:rPr>
          <w:rFonts w:hint="eastAsia"/>
        </w:rPr>
        <w:t>バングラデシュは</w:t>
      </w:r>
      <w:r w:rsidRPr="00261858">
        <w:t>1971</w:t>
      </w:r>
      <w:r w:rsidRPr="00261858">
        <w:t>年にパキスタンから独立した。それから</w:t>
      </w:r>
      <w:r w:rsidRPr="00261858">
        <w:t>47</w:t>
      </w:r>
      <w:r w:rsidRPr="00261858">
        <w:t>年の間に識字率や平均寿命、女性のエンパワーメントの世界総合ランキングなどの社会的発展と、</w:t>
      </w:r>
      <w:r w:rsidRPr="00261858">
        <w:t>GDP</w:t>
      </w:r>
      <w:r w:rsidRPr="00261858">
        <w:t>成長率や海外投資準備金などの経済的発展を遂げてき</w:t>
      </w:r>
      <w:r w:rsidR="0048532E">
        <w:rPr>
          <w:rFonts w:hint="eastAsia"/>
        </w:rPr>
        <w:t>た</w:t>
      </w:r>
      <w:r w:rsidRPr="00261858">
        <w:t>。同時に、国内のエネルギーやインフラが整備される一方で、海外の労働力が継続的に増加し</w:t>
      </w:r>
      <w:r w:rsidR="0048532E">
        <w:rPr>
          <w:rFonts w:hint="eastAsia"/>
        </w:rPr>
        <w:t>ている</w:t>
      </w:r>
      <w:r w:rsidRPr="00261858">
        <w:t>。この</w:t>
      </w:r>
      <w:r w:rsidRPr="00261858">
        <w:t>10</w:t>
      </w:r>
      <w:r w:rsidRPr="00261858">
        <w:t>年間、バングラデシュの経済・社会発展は継続しており、その進捗状況は、安定した</w:t>
      </w:r>
      <w:r w:rsidRPr="00261858">
        <w:t>GDP</w:t>
      </w:r>
      <w:r w:rsidRPr="00261858">
        <w:t>成長率</w:t>
      </w:r>
      <w:r w:rsidRPr="00261858">
        <w:t>6</w:t>
      </w:r>
      <w:r w:rsidRPr="00261858">
        <w:t>％以上、一人当たり</w:t>
      </w:r>
      <w:r w:rsidRPr="00261858">
        <w:t>GDP</w:t>
      </w:r>
      <w:r w:rsidRPr="00261858">
        <w:t>、輸出額、海外投資準備金、総発電容量、総発電所数、平均寿命（年齢）などの</w:t>
      </w:r>
      <w:r w:rsidRPr="00261858">
        <w:t>KPI</w:t>
      </w:r>
      <w:r w:rsidRPr="00261858">
        <w:t>に</w:t>
      </w:r>
      <w:r w:rsidRPr="00261858">
        <w:rPr>
          <w:rFonts w:hint="eastAsia"/>
        </w:rPr>
        <w:t>表れてい</w:t>
      </w:r>
      <w:r w:rsidR="0048532E">
        <w:rPr>
          <w:rFonts w:hint="eastAsia"/>
        </w:rPr>
        <w:t>る</w:t>
      </w:r>
      <w:r w:rsidRPr="00261858">
        <w:rPr>
          <w:rFonts w:hint="eastAsia"/>
        </w:rPr>
        <w:t>。</w:t>
      </w:r>
      <w:r w:rsidRPr="00261858">
        <w:br/>
      </w:r>
      <w:r w:rsidRPr="00261858">
        <w:br/>
      </w:r>
      <w:r w:rsidRPr="00261858">
        <w:rPr>
          <w:rFonts w:hint="eastAsia"/>
        </w:rPr>
        <w:t xml:space="preserve"> </w:t>
      </w:r>
      <w:r w:rsidRPr="00261858">
        <w:t xml:space="preserve"> </w:t>
      </w:r>
      <w:r w:rsidRPr="00261858">
        <w:rPr>
          <w:rFonts w:hint="eastAsia"/>
        </w:rPr>
        <w:t>世界銀行（</w:t>
      </w:r>
      <w:r w:rsidRPr="00261858">
        <w:t>WB</w:t>
      </w:r>
      <w:r w:rsidRPr="00261858">
        <w:t>）の国別分類によると、バングラデシュは</w:t>
      </w:r>
      <w:r w:rsidRPr="00261858">
        <w:t>2015</w:t>
      </w:r>
      <w:r w:rsidRPr="00261858">
        <w:t>年に低所得国から低中所得国に移行した。バングラデシュ政府は、ビジョン</w:t>
      </w:r>
      <w:r w:rsidRPr="00261858">
        <w:t>2021</w:t>
      </w:r>
      <w:r w:rsidRPr="00261858">
        <w:t>で中所得国へ、ビジョン</w:t>
      </w:r>
      <w:r w:rsidRPr="00261858">
        <w:t>2041</w:t>
      </w:r>
      <w:r w:rsidRPr="00261858">
        <w:t>で先進国への移行を目指してい</w:t>
      </w:r>
      <w:r w:rsidR="0048532E">
        <w:rPr>
          <w:rFonts w:hint="eastAsia"/>
        </w:rPr>
        <w:t>る</w:t>
      </w:r>
      <w:r w:rsidRPr="00261858">
        <w:t>。ビジョン</w:t>
      </w:r>
      <w:r w:rsidRPr="00261858">
        <w:t>2021</w:t>
      </w:r>
      <w:r w:rsidRPr="00261858">
        <w:t>の重点政策の一つに「デジタル・バングラデシュ」があり、</w:t>
      </w:r>
      <w:r w:rsidRPr="00261858">
        <w:t>2021</w:t>
      </w:r>
      <w:r w:rsidRPr="00261858">
        <w:t>年までに生活のあらゆる面でのデジタル化の実現を推進し、国民へのデジタルアクセスの提供、新興企業の育成、</w:t>
      </w:r>
      <w:r w:rsidRPr="00261858">
        <w:t>IT</w:t>
      </w:r>
      <w:r w:rsidRPr="00261858">
        <w:t>分野の成長による人材育成などの戦略を掲げてい</w:t>
      </w:r>
      <w:r w:rsidR="00F4441C">
        <w:rPr>
          <w:rFonts w:hint="eastAsia"/>
        </w:rPr>
        <w:t>る</w:t>
      </w:r>
      <w:r w:rsidRPr="00261858">
        <w:t>。</w:t>
      </w:r>
      <w:r w:rsidR="001517E6" w:rsidRPr="001517E6">
        <w:rPr>
          <w:rFonts w:hint="eastAsia"/>
        </w:rPr>
        <w:t>注¹⁾</w:t>
      </w:r>
      <w:r w:rsidRPr="00261858">
        <w:br/>
      </w:r>
      <w:r w:rsidRPr="00261858">
        <w:br/>
        <w:t xml:space="preserve">  </w:t>
      </w:r>
      <w:r w:rsidRPr="00261858">
        <w:rPr>
          <w:rFonts w:hint="eastAsia"/>
        </w:rPr>
        <w:t>日本はバングラデシュにとって重要な開発パートナーであり、現在、同国最大の二国間開発パートナーである。安倍晋三首相は、</w:t>
      </w:r>
      <w:r w:rsidRPr="00261858">
        <w:t>2014</w:t>
      </w:r>
      <w:r w:rsidRPr="00261858">
        <w:t>年</w:t>
      </w:r>
      <w:r w:rsidRPr="00261858">
        <w:t>9</w:t>
      </w:r>
      <w:r w:rsidRPr="00261858">
        <w:t>月のバングラデシュ訪問中に、円借款を中心に計画された今後</w:t>
      </w:r>
      <w:r w:rsidRPr="00261858">
        <w:t>4</w:t>
      </w:r>
      <w:r w:rsidRPr="00261858">
        <w:t>～</w:t>
      </w:r>
      <w:r w:rsidRPr="00261858">
        <w:t>5</w:t>
      </w:r>
      <w:r w:rsidRPr="00261858">
        <w:t>年間で</w:t>
      </w:r>
      <w:r w:rsidRPr="00261858">
        <w:t>6,000</w:t>
      </w:r>
      <w:r w:rsidRPr="00261858">
        <w:t>億円（</w:t>
      </w:r>
      <w:r w:rsidRPr="00261858">
        <w:t>56.3</w:t>
      </w:r>
      <w:r w:rsidRPr="00261858">
        <w:t>億ドル）相当の金融支援を約束した</w:t>
      </w:r>
      <w:r w:rsidR="001517E6" w:rsidRPr="001517E6">
        <w:rPr>
          <w:rFonts w:hint="eastAsia"/>
        </w:rPr>
        <w:t>注²⁾</w:t>
      </w:r>
      <w:r w:rsidRPr="00261858">
        <w:t>。日本の政府開発援助に換算した金額は大きく、ベトナム、ミャンマー、インドの政府開発援助（</w:t>
      </w:r>
      <w:r w:rsidRPr="00261858">
        <w:t>ODA</w:t>
      </w:r>
      <w:r w:rsidRPr="00261858">
        <w:t>）プログラムと比較しても遜色ない。また、両国間の貿易も順調に拡大している。日本の投資機会は、バングラデシュの通信、エネルギー、電力、港湾、経済圏などのインフラ、</w:t>
      </w:r>
      <w:r w:rsidRPr="00261858">
        <w:rPr>
          <w:rFonts w:hint="eastAsia"/>
        </w:rPr>
        <w:t>グローバルなバリューチェーンを支える製造業、</w:t>
      </w:r>
      <w:r w:rsidRPr="00261858">
        <w:t>IT</w:t>
      </w:r>
      <w:r w:rsidRPr="00261858">
        <w:t>・</w:t>
      </w:r>
      <w:r w:rsidRPr="00261858">
        <w:t>IT</w:t>
      </w:r>
      <w:r w:rsidRPr="00261858">
        <w:t>アウトソーシング、</w:t>
      </w:r>
      <w:r w:rsidRPr="00261858">
        <w:t>BPO</w:t>
      </w:r>
      <w:r w:rsidRPr="00261858">
        <w:t>、物流、ヘルスケアなどの分野にあ</w:t>
      </w:r>
      <w:r w:rsidR="00F4441C">
        <w:rPr>
          <w:rFonts w:hint="eastAsia"/>
        </w:rPr>
        <w:t>る</w:t>
      </w:r>
      <w:r w:rsidRPr="00261858">
        <w:t>。</w:t>
      </w:r>
    </w:p>
    <w:p w14:paraId="4A97C957" w14:textId="77777777" w:rsidR="00302953" w:rsidRDefault="00302953" w:rsidP="00302953">
      <w:pPr>
        <w:pStyle w:val="JBMS"/>
        <w:ind w:firstLineChars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081538" wp14:editId="0222F285">
            <wp:simplePos x="0" y="0"/>
            <wp:positionH relativeFrom="column">
              <wp:align>center</wp:align>
            </wp:positionH>
            <wp:positionV relativeFrom="paragraph">
              <wp:posOffset>89535</wp:posOffset>
            </wp:positionV>
            <wp:extent cx="5342760" cy="2875320"/>
            <wp:effectExtent l="0" t="0" r="0" b="1270"/>
            <wp:wrapTopAndBottom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760" cy="287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13F76E" w14:textId="77777777" w:rsidR="00100D1A" w:rsidRPr="00100D1A" w:rsidRDefault="00302953" w:rsidP="003A010A">
      <w:pPr>
        <w:pStyle w:val="JBMS1"/>
        <w:ind w:firstLine="201"/>
      </w:pPr>
      <w:r w:rsidRPr="00706A73">
        <w:rPr>
          <w:rFonts w:hint="eastAsia"/>
        </w:rPr>
        <w:t>図表</w:t>
      </w:r>
      <w:r w:rsidRPr="00706A73">
        <w:t>01</w:t>
      </w:r>
      <w:r>
        <w:t>:</w:t>
      </w:r>
      <w:r w:rsidRPr="00706A73">
        <w:t xml:space="preserve"> </w:t>
      </w:r>
      <w:r w:rsidRPr="00706A73">
        <w:t>バングラデシュのインド・</w:t>
      </w:r>
      <w:r w:rsidRPr="00706A73">
        <w:t>ASEAN</w:t>
      </w:r>
      <w:r w:rsidRPr="00706A73">
        <w:t>との戦略的つながり</w:t>
      </w:r>
      <w:r>
        <w:br/>
      </w:r>
    </w:p>
    <w:sectPr w:rsidR="00100D1A" w:rsidRPr="00100D1A" w:rsidSect="004D0659">
      <w:footerReference w:type="default" r:id="rId8"/>
      <w:pgSz w:w="11906" w:h="16838" w:code="9"/>
      <w:pgMar w:top="1531" w:right="1401" w:bottom="1531" w:left="1418" w:header="851" w:footer="992" w:gutter="0"/>
      <w:cols w:space="425"/>
      <w:docGrid w:type="linesAndChars" w:linePitch="3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09807E" w14:textId="77777777" w:rsidR="0048532E" w:rsidRDefault="0048532E" w:rsidP="0048532E">
      <w:r>
        <w:separator/>
      </w:r>
    </w:p>
  </w:endnote>
  <w:endnote w:type="continuationSeparator" w:id="0">
    <w:p w14:paraId="7123E51F" w14:textId="77777777" w:rsidR="0048532E" w:rsidRDefault="0048532E" w:rsidP="00485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45532723"/>
      <w:docPartObj>
        <w:docPartGallery w:val="Page Numbers (Bottom of Page)"/>
        <w:docPartUnique/>
      </w:docPartObj>
    </w:sdtPr>
    <w:sdtEndPr>
      <w:rPr>
        <w:rStyle w:val="JBMS0"/>
        <w:rFonts w:ascii="Times New Roman" w:hAnsi="Times New Roman" w:cstheme="majorBidi"/>
        <w:sz w:val="20"/>
      </w:rPr>
    </w:sdtEndPr>
    <w:sdtContent>
      <w:p w14:paraId="0557F4A5" w14:textId="34E4D2B9" w:rsidR="0048532E" w:rsidRPr="0048532E" w:rsidRDefault="0048532E">
        <w:pPr>
          <w:pStyle w:val="ad"/>
          <w:jc w:val="center"/>
          <w:rPr>
            <w:rStyle w:val="JBMS0"/>
          </w:rPr>
        </w:pPr>
        <w:r w:rsidRPr="0048532E">
          <w:rPr>
            <w:rStyle w:val="JBMS0"/>
          </w:rPr>
          <w:fldChar w:fldCharType="begin"/>
        </w:r>
        <w:r w:rsidRPr="0048532E">
          <w:rPr>
            <w:rStyle w:val="JBMS0"/>
          </w:rPr>
          <w:instrText>PAGE   \* MERGEFORMAT</w:instrText>
        </w:r>
        <w:r w:rsidRPr="0048532E">
          <w:rPr>
            <w:rStyle w:val="JBMS0"/>
          </w:rPr>
          <w:fldChar w:fldCharType="separate"/>
        </w:r>
        <w:r w:rsidRPr="0048532E">
          <w:rPr>
            <w:rStyle w:val="JBMS0"/>
          </w:rPr>
          <w:t>2</w:t>
        </w:r>
        <w:r w:rsidRPr="0048532E">
          <w:rPr>
            <w:rStyle w:val="JBMS0"/>
          </w:rPr>
          <w:fldChar w:fldCharType="end"/>
        </w:r>
      </w:p>
    </w:sdtContent>
  </w:sdt>
  <w:p w14:paraId="565C831C" w14:textId="77777777" w:rsidR="0048532E" w:rsidRDefault="0048532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D04CFB" w14:textId="77777777" w:rsidR="0048532E" w:rsidRDefault="0048532E" w:rsidP="0048532E">
      <w:r>
        <w:separator/>
      </w:r>
    </w:p>
  </w:footnote>
  <w:footnote w:type="continuationSeparator" w:id="0">
    <w:p w14:paraId="4613A57C" w14:textId="77777777" w:rsidR="0048532E" w:rsidRDefault="0048532E" w:rsidP="004853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46953"/>
    <w:multiLevelType w:val="multilevel"/>
    <w:tmpl w:val="D644A62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i w:val="0"/>
        <w:sz w:val="21"/>
      </w:rPr>
    </w:lvl>
    <w:lvl w:ilvl="1">
      <w:start w:val="1"/>
      <w:numFmt w:val="decimal"/>
      <w:lvlText w:val="%1.%2.　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834536F"/>
    <w:multiLevelType w:val="multilevel"/>
    <w:tmpl w:val="F1D66692"/>
    <w:lvl w:ilvl="0">
      <w:start w:val="1"/>
      <w:numFmt w:val="decimal"/>
      <w:lvlText w:val="%1.1　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112C7CDE"/>
    <w:multiLevelType w:val="multilevel"/>
    <w:tmpl w:val="F1D66692"/>
    <w:lvl w:ilvl="0">
      <w:start w:val="1"/>
      <w:numFmt w:val="decimal"/>
      <w:lvlText w:val="%1.1　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  <w:b/>
        <w:bCs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EF608C7"/>
    <w:multiLevelType w:val="multilevel"/>
    <w:tmpl w:val="D644A62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i w:val="0"/>
        <w:sz w:val="21"/>
      </w:rPr>
    </w:lvl>
    <w:lvl w:ilvl="1">
      <w:start w:val="1"/>
      <w:numFmt w:val="decimal"/>
      <w:lvlText w:val="%1.%2.　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42A32EC0"/>
    <w:multiLevelType w:val="multilevel"/>
    <w:tmpl w:val="9228759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07E79FC"/>
    <w:multiLevelType w:val="hybridMultilevel"/>
    <w:tmpl w:val="2B9EA804"/>
    <w:lvl w:ilvl="0" w:tplc="8C200DC8">
      <w:start w:val="1"/>
      <w:numFmt w:val="decimal"/>
      <w:pStyle w:val="1"/>
      <w:lvlText w:val="1.%1"/>
      <w:lvlJc w:val="left"/>
      <w:pPr>
        <w:ind w:left="420" w:hanging="420"/>
      </w:pPr>
      <w:rPr>
        <w:rFonts w:ascii="Times New Roman" w:eastAsia="ＭＳ ゴシック" w:hAnsi="Times New Roman" w:hint="default"/>
        <w:b/>
        <w:i w:val="0"/>
        <w:sz w:val="21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6BD056DA"/>
    <w:multiLevelType w:val="multilevel"/>
    <w:tmpl w:val="F1D66692"/>
    <w:lvl w:ilvl="0">
      <w:start w:val="1"/>
      <w:numFmt w:val="decimal"/>
      <w:lvlText w:val="%1.1　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785B1BDF"/>
    <w:multiLevelType w:val="multilevel"/>
    <w:tmpl w:val="E81058B0"/>
    <w:lvl w:ilvl="0">
      <w:start w:val="1"/>
      <w:numFmt w:val="decimal"/>
      <w:lvlText w:val="%1"/>
      <w:lvlJc w:val="left"/>
      <w:pPr>
        <w:ind w:left="828" w:hanging="828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28" w:hanging="828"/>
      </w:pPr>
      <w:rPr>
        <w:rFonts w:hint="eastAsia"/>
        <w:b/>
        <w:bCs/>
      </w:rPr>
    </w:lvl>
    <w:lvl w:ilvl="2">
      <w:start w:val="1"/>
      <w:numFmt w:val="decimal"/>
      <w:lvlText w:val="%1.%2.%3"/>
      <w:lvlJc w:val="left"/>
      <w:pPr>
        <w:ind w:left="828" w:hanging="82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28" w:hanging="82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8" w15:restartNumberingAfterBreak="0">
    <w:nsid w:val="7F3C71BC"/>
    <w:multiLevelType w:val="multilevel"/>
    <w:tmpl w:val="F1D66692"/>
    <w:lvl w:ilvl="0">
      <w:start w:val="1"/>
      <w:numFmt w:val="decimal"/>
      <w:lvlText w:val="%1.1　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7"/>
  </w:num>
  <w:num w:numId="7">
    <w:abstractNumId w:val="5"/>
  </w:num>
  <w:num w:numId="8">
    <w:abstractNumId w:val="6"/>
    <w:lvlOverride w:ilvl="0">
      <w:startOverride w:val="1"/>
    </w:lvlOverride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spelling="clean" w:grammar="dirty"/>
  <w:defaultTabStop w:val="840"/>
  <w:drawingGridHorizontalSpacing w:val="105"/>
  <w:drawingGridVerticalSpacing w:val="172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659"/>
    <w:rsid w:val="00070D14"/>
    <w:rsid w:val="000D23BD"/>
    <w:rsid w:val="00100D1A"/>
    <w:rsid w:val="001517E6"/>
    <w:rsid w:val="00151E23"/>
    <w:rsid w:val="00261858"/>
    <w:rsid w:val="00302953"/>
    <w:rsid w:val="003A010A"/>
    <w:rsid w:val="003A0E55"/>
    <w:rsid w:val="0048532E"/>
    <w:rsid w:val="004D0659"/>
    <w:rsid w:val="00537CD2"/>
    <w:rsid w:val="00832D66"/>
    <w:rsid w:val="00963931"/>
    <w:rsid w:val="00A718F5"/>
    <w:rsid w:val="00ED5878"/>
    <w:rsid w:val="00F4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033392"/>
  <w15:chartTrackingRefBased/>
  <w15:docId w15:val="{D2909828-83A4-4DD1-B79F-BB702679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aliases w:val="見出し(JBMS)"/>
    <w:basedOn w:val="a"/>
    <w:next w:val="a"/>
    <w:link w:val="10"/>
    <w:uiPriority w:val="9"/>
    <w:qFormat/>
    <w:rsid w:val="00832D66"/>
    <w:pPr>
      <w:numPr>
        <w:numId w:val="7"/>
      </w:numPr>
      <w:outlineLvl w:val="0"/>
    </w:pPr>
    <w:rPr>
      <w:rFonts w:ascii="Times New Roman" w:eastAsiaTheme="majorEastAsia" w:hAnsi="Times New Roman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0D14"/>
    <w:pPr>
      <w:ind w:leftChars="400" w:left="840"/>
    </w:pPr>
  </w:style>
  <w:style w:type="character" w:customStyle="1" w:styleId="10">
    <w:name w:val="見出し 1 (文字)"/>
    <w:aliases w:val="見出し(JBMS) (文字)"/>
    <w:basedOn w:val="a0"/>
    <w:link w:val="1"/>
    <w:uiPriority w:val="9"/>
    <w:rsid w:val="00832D66"/>
    <w:rPr>
      <w:rFonts w:ascii="Times New Roman" w:eastAsiaTheme="majorEastAsia" w:hAnsi="Times New Roman" w:cstheme="majorBidi"/>
      <w:b/>
      <w:szCs w:val="24"/>
    </w:rPr>
  </w:style>
  <w:style w:type="paragraph" w:styleId="a4">
    <w:name w:val="No Spacing"/>
    <w:uiPriority w:val="1"/>
    <w:qFormat/>
    <w:rsid w:val="00070D14"/>
    <w:pPr>
      <w:widowControl w:val="0"/>
      <w:jc w:val="both"/>
    </w:pPr>
  </w:style>
  <w:style w:type="paragraph" w:styleId="a5">
    <w:name w:val="Subtitle"/>
    <w:basedOn w:val="a"/>
    <w:next w:val="a"/>
    <w:link w:val="a6"/>
    <w:uiPriority w:val="11"/>
    <w:qFormat/>
    <w:rsid w:val="00070D14"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sid w:val="00070D14"/>
    <w:rPr>
      <w:rFonts w:asciiTheme="majorHAnsi" w:eastAsia="ＭＳ ゴシック" w:hAnsiTheme="majorHAnsi" w:cstheme="majorBidi"/>
      <w:sz w:val="24"/>
      <w:szCs w:val="24"/>
    </w:rPr>
  </w:style>
  <w:style w:type="paragraph" w:styleId="a7">
    <w:name w:val="Title"/>
    <w:basedOn w:val="a"/>
    <w:next w:val="a"/>
    <w:link w:val="a8"/>
    <w:uiPriority w:val="10"/>
    <w:qFormat/>
    <w:rsid w:val="00070D14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8">
    <w:name w:val="表題 (文字)"/>
    <w:basedOn w:val="a0"/>
    <w:link w:val="a7"/>
    <w:uiPriority w:val="10"/>
    <w:rsid w:val="00070D14"/>
    <w:rPr>
      <w:rFonts w:asciiTheme="majorHAnsi" w:eastAsia="ＭＳ ゴシック" w:hAnsiTheme="majorHAnsi" w:cstheme="majorBidi"/>
      <w:sz w:val="32"/>
      <w:szCs w:val="32"/>
    </w:rPr>
  </w:style>
  <w:style w:type="paragraph" w:customStyle="1" w:styleId="JBMS">
    <w:name w:val="本文(JBMS)"/>
    <w:link w:val="JBMS0"/>
    <w:qFormat/>
    <w:rsid w:val="00A718F5"/>
    <w:pPr>
      <w:ind w:firstLineChars="100" w:firstLine="100"/>
    </w:pPr>
    <w:rPr>
      <w:rFonts w:ascii="Times New Roman" w:hAnsi="Times New Roman" w:cstheme="majorBidi"/>
      <w:sz w:val="20"/>
    </w:rPr>
  </w:style>
  <w:style w:type="paragraph" w:customStyle="1" w:styleId="JBMS1">
    <w:name w:val="図の説明（JBMS)"/>
    <w:basedOn w:val="JBMS"/>
    <w:link w:val="JBMS2"/>
    <w:qFormat/>
    <w:rsid w:val="00302953"/>
    <w:pPr>
      <w:ind w:firstLine="210"/>
      <w:jc w:val="center"/>
    </w:pPr>
    <w:rPr>
      <w:rFonts w:eastAsia="ＭＳ Ｐゴシック"/>
      <w:b/>
      <w:szCs w:val="21"/>
    </w:rPr>
  </w:style>
  <w:style w:type="character" w:customStyle="1" w:styleId="JBMS0">
    <w:name w:val="本文(JBMS) (文字)"/>
    <w:basedOn w:val="a0"/>
    <w:link w:val="JBMS"/>
    <w:rsid w:val="00A718F5"/>
    <w:rPr>
      <w:rFonts w:ascii="Times New Roman" w:hAnsi="Times New Roman" w:cstheme="majorBidi"/>
      <w:sz w:val="20"/>
    </w:rPr>
  </w:style>
  <w:style w:type="paragraph" w:customStyle="1" w:styleId="a9">
    <w:name w:val="注記"/>
    <w:basedOn w:val="JBMS"/>
    <w:link w:val="aa"/>
    <w:rsid w:val="003A0E55"/>
    <w:pPr>
      <w:ind w:firstLine="200"/>
    </w:pPr>
  </w:style>
  <w:style w:type="character" w:customStyle="1" w:styleId="JBMS2">
    <w:name w:val="図の説明（JBMS) (文字)"/>
    <w:basedOn w:val="JBMS0"/>
    <w:link w:val="JBMS1"/>
    <w:rsid w:val="00302953"/>
    <w:rPr>
      <w:rFonts w:ascii="Times New Roman" w:eastAsia="ＭＳ Ｐゴシック" w:hAnsi="Times New Roman" w:cstheme="majorBidi"/>
      <w:b/>
      <w:sz w:val="20"/>
      <w:szCs w:val="21"/>
    </w:rPr>
  </w:style>
  <w:style w:type="character" w:customStyle="1" w:styleId="aa">
    <w:name w:val="注記 (文字)"/>
    <w:basedOn w:val="JBMS0"/>
    <w:link w:val="a9"/>
    <w:rsid w:val="003A0E55"/>
    <w:rPr>
      <w:rFonts w:ascii="Times New Roman" w:hAnsi="Times New Roman" w:cstheme="majorBidi"/>
      <w:sz w:val="20"/>
    </w:rPr>
  </w:style>
  <w:style w:type="paragraph" w:styleId="ab">
    <w:name w:val="header"/>
    <w:basedOn w:val="a"/>
    <w:link w:val="ac"/>
    <w:uiPriority w:val="99"/>
    <w:unhideWhenUsed/>
    <w:rsid w:val="0048532E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48532E"/>
  </w:style>
  <w:style w:type="paragraph" w:styleId="ad">
    <w:name w:val="footer"/>
    <w:basedOn w:val="a"/>
    <w:link w:val="ae"/>
    <w:uiPriority w:val="99"/>
    <w:unhideWhenUsed/>
    <w:rsid w:val="0048532E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485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黒田樹</dc:creator>
  <cp:keywords/>
  <dc:description/>
  <cp:lastModifiedBy>kuroda tatuki</cp:lastModifiedBy>
  <cp:revision>2</cp:revision>
  <dcterms:created xsi:type="dcterms:W3CDTF">2020-06-03T08:06:00Z</dcterms:created>
  <dcterms:modified xsi:type="dcterms:W3CDTF">2020-06-03T12:51:00Z</dcterms:modified>
</cp:coreProperties>
</file>