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#9 of 10</w:t>
      </w:r>
    </w:p>
    <w:p>
      <w:pPr>
        <w:pBdr>
          <w:bottom w:val="single" w:color="3D6B9E" w:sz="8" w:space="6"/>
        </w:pBdr>
        <w:spacing w:before="0" w:after="200"/>
        <w:jc w:val="left"/>
      </w:pPr>
    </w:p>
    <w:p>
      <w:pPr>
        <w:spacing w:before="200" w:after="80"/>
        <w:jc w:val="center"/>
      </w:pPr>
      <w:r>
        <w:rPr>
          <w:rFonts w:ascii="Arial" w:cs="Arial" w:eastAsia="Arial" w:hAnsi="Arial"/>
          <w:b/>
          <w:bCs/>
          <w:i w:val="false"/>
          <w:iCs w:val="false"/>
          <w:color w:val="3D6B9E"/>
          <w:sz w:val="56"/>
          <w:szCs w:val="56"/>
        </w:rPr>
        <w:t xml:space="preserve">THE ADMIN TIME DRAIN</w:t>
      </w:r>
    </w:p>
    <w:p>
      <w:pPr>
        <w:spacing w:before="0" w:after="600"/>
        <w:jc w:val="center"/>
      </w:pPr>
      <w:r>
        <w:rPr>
          <w:rFonts w:ascii="Arial" w:cs="Arial" w:eastAsia="Arial" w:hAnsi="Arial"/>
          <w:b w:val="false"/>
          <w:bCs w:val="false"/>
          <w:i/>
          <w:iCs/>
          <w:color w:val="3E4E63"/>
          <w:sz w:val="26"/>
          <w:szCs w:val="26"/>
        </w:rPr>
        <w:t xml:space="preserve">Reclaim billable hours hiding in your back office</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3D6B9E"/>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calculate exactly how much revenue you're losing to administrative work that pulls you or your team off billable time — and identify what can be cut, automated, or handed off.</w:t>
            </w:r>
          </w:p>
          <w:p>
            <w:pPr>
              <w:spacing w:before="40" w:after="100"/>
              <w:jc w:val="left"/>
            </w:pPr>
            <w:r>
              <w:rPr>
                <w:rFonts w:ascii="Arial" w:cs="Arial" w:eastAsia="Arial" w:hAnsi="Arial"/>
                <w:b w:val="false"/>
                <w:bCs w:val="false"/>
                <w:i/>
                <w:iCs/>
                <w:color w:val="3E4E63"/>
                <w:sz w:val="21"/>
                <w:szCs w:val="21"/>
              </w:rPr>
              <w:t xml:space="preserve">Grab a pen. This one is usually an eye-opener.</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Admin time is the silent profit killer. Every hour you spend on invoicing, scheduling calls, chasing payments, doing paperwork, and answering the same questions is an hour you're not billing. At your rate, that's expensive time to spend on a task that doesn't require your skills.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hours per week do you personally spend on admin?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hours per week does your team spend on admin?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your billing rate (what you charge per hour on a job)?</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invoice same-day or batch them later?</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Same day  □ Next day  □ Weekly  □ Whenever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use invoicing software or paper/spreadsheet?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Software  □ Paper/spreadsheet  □ Mix</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customers frequently call to ask about scheduling or status?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Often  □ Sometimes  □ Rarely</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you're spending 10+ hours a week on admin — and most working owners are — that's time that isn't being billed. At $85–$120/hr, 10 hours a week costs you $42,500–$60,000 a year in foregone revenue. Not all of it is recoverable, but more than you think is.</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2 — FIND YOUR ADMIN TIME DRAIN</w:t>
      </w:r>
    </w:p>
    <w:p>
      <w:pPr>
        <w:spacing w:before="160" w:after="60"/>
        <w:jc w:val="left"/>
      </w:pPr>
      <w:r>
        <w:rPr>
          <w:rFonts w:ascii="Arial" w:cs="Arial" w:eastAsia="Arial" w:hAnsi="Arial"/>
          <w:b/>
          <w:bCs/>
          <w:i w:val="false"/>
          <w:iCs w:val="false"/>
          <w:color w:val="1A2332"/>
          <w:sz w:val="23"/>
          <w:szCs w:val="23"/>
        </w:rPr>
        <w:t xml:space="preserve">Where Does the Time Actually Go?</w:t>
      </w:r>
    </w:p>
    <w:p>
      <w:pPr>
        <w:spacing w:before="0" w:after="100"/>
        <w:jc w:val="left"/>
      </w:pPr>
      <w:r>
        <w:rPr>
          <w:rFonts w:ascii="Arial" w:cs="Arial" w:eastAsia="Arial" w:hAnsi="Arial"/>
          <w:b w:val="false"/>
          <w:bCs w:val="false"/>
          <w:i w:val="false"/>
          <w:iCs w:val="false"/>
          <w:color w:val="3E4E63"/>
          <w:sz w:val="22"/>
          <w:szCs w:val="22"/>
        </w:rPr>
        <w:t xml:space="preserve">Track your admin hours by category for one week. Use this as your baseline.</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Admin Task</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Hours Per Week</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Invoicing &amp; billing (creating, sending, following up)</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Scheduling (calls, texts, rearranging, confirmations)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Estimates &amp; quotes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Chasing payments / collections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Ordering parts &amp; supplies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&amp; HR paperwork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Customer calls &amp; questions (status, when are you coming, etc.)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photos, notes, documentation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Other admin (email, reporting, misc.)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Calculate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billing rate (or your best hourly value)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Weekly revenue opportunity cost of admin time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admin time drain (weekly × 50 weeks)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 that could be recovered with better systems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recovery</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Dan runs a 3-truck electrical company. He tracked his admin for one week and found he was spending 14 hours on admin — invoicing, scheduling, chasing two late payments, ordering parts, and answering customer calls.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At his $110 billing rate: 14 hours × $110 × 50 weeks = $77,000/year in time that wasn't billed.</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He moved to same-day mobile invoicing, set up automated appointment confirmations, and hired a part-time scheduler for $15/hr. His admin time dropped to 5 hours a week. He recovered 9 billable hours — net gain after the scheduler cost: about $44,000/year.</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3 — SORT YOUR ADMIN INTO THREE BUCKETS</w:t>
      </w:r>
    </w:p>
    <w:p>
      <w:pPr>
        <w:spacing w:before="0" w:after="100"/>
        <w:jc w:val="left"/>
      </w:pPr>
      <w:r>
        <w:rPr>
          <w:rFonts w:ascii="Arial" w:cs="Arial" w:eastAsia="Arial" w:hAnsi="Arial"/>
          <w:b w:val="false"/>
          <w:bCs w:val="false"/>
          <w:i w:val="false"/>
          <w:iCs w:val="false"/>
          <w:color w:val="3E4E63"/>
          <w:sz w:val="22"/>
          <w:szCs w:val="22"/>
        </w:rPr>
        <w:t xml:space="preserve">Not all admin is equal. Sort each task into one of three categories: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059"/>
        <w:gridCol w:w="3745"/>
      </w:tblGrid>
      <w:tr>
        <w:trPr>
          <w:tblHeader/>
        </w:trPr>
        <w:tc>
          <w:tcPr>
            <w:tcW w:type="dxa" w:w="355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Task</w:t>
            </w:r>
          </w:p>
        </w:tc>
        <w:tc>
          <w:tcPr>
            <w:tcW w:type="dxa" w:w="2059"/>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Bucket</w:t>
            </w:r>
          </w:p>
        </w:tc>
        <w:tc>
          <w:tcPr>
            <w:tcW w:type="dxa" w:w="3745"/>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Why</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Creating invoices in the field</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Mobile invoicing apps do this in 2 min</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Scheduling calls from customers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Delegate or 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Online booking or a scheduler</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Chasing late payments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Auto-reminders at 7, 14, 21 days</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Writing estimates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Streamline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Templates cut this by 60–70%</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Confirmation calls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Text sequence the afternoon before</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Ordering common parts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Delegate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Tech or office admin with approved vendor list</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calculations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Payroll software handles this</w:t>
            </w:r>
          </w:p>
        </w:tc>
      </w:tr>
      <w:tr>
        <w:tc>
          <w:tcPr>
            <w:tcW w:type="dxa" w:w="355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Status calls from customers</w:t>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Eliminate</w:t>
            </w:r>
          </w:p>
        </w:tc>
        <w:tc>
          <w:tcPr>
            <w:tcW w:type="dxa" w:w="3745"/>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Automated job status texts</w:t>
            </w:r>
          </w:p>
        </w:tc>
      </w:tr>
    </w:tbl>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0F7" w:sz="1"/>
              <w:left w:val="single" w:color="3D6B9E" w:sz="12"/>
              <w:bottom w:val="single" w:color="EBF0F7" w:sz="1"/>
              <w:right w:val="single" w:color="EBF0F7" w:sz="1"/>
            </w:tcBorders>
            <w:shd w:fill="EBF0F7"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 Rule of Three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 do it the same way every time — it can be templated. If it doesn't require your trade knowledge — it can be delegated. If it's purely transactional — it can be automated. Most admin falls into at least one of these three.</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STEP 4 — CLOSE THE ADMIN TIME DRAIN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556"/>
        <w:gridCol w:w="2809"/>
      </w:tblGrid>
      <w:tr>
        <w:trPr>
          <w:tblHeader/>
        </w:trPr>
        <w:tc>
          <w:tcPr>
            <w:tcW w:type="dxa" w:w="2995"/>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Fix</w:t>
            </w:r>
          </w:p>
        </w:tc>
        <w:tc>
          <w:tcPr>
            <w:tcW w:type="dxa" w:w="3556"/>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Tool / Method</w:t>
            </w:r>
          </w:p>
        </w:tc>
        <w:tc>
          <w:tcPr>
            <w:tcW w:type="dxa" w:w="2809"/>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Time to Implement</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Same-day mobile invoicing</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Jobber, ServiceTitan, Housecall Pro, or even Square</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day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Automated payment reminders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Built into most invoicing apps</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hr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Appointment confirmation texts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Text automation or a simple script</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Estimate templates</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Word or invoicing software templates</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Half a day</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Online booking</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Calendly or built into scheduling software</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day setup</w:t>
            </w:r>
          </w:p>
        </w:tc>
      </w:tr>
      <w:tr>
        <w:tc>
          <w:tcPr>
            <w:tcW w:type="dxa" w:w="2995"/>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Part-time scheduler / admin</w:t>
            </w:r>
          </w:p>
        </w:tc>
        <w:tc>
          <w:tcPr>
            <w:tcW w:type="dxa" w:w="355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$15–18/hr, 10–15 hrs/week</w:t>
            </w:r>
          </w:p>
        </w:tc>
        <w:tc>
          <w:tcPr>
            <w:tcW w:type="dxa" w:w="280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When volume justifies it</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total admin hours per week: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annual admin time drain estimate: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move to same-day mobile invoicing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set up automated payment reminders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template my top 3 most common estimates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identify which tasks I can delegate or automate first</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3D6B9E" w:sz="4" w:space="1"/>
        </w:pBdr>
        <w:spacing w:before="280" w:after="80"/>
        <w:jc w:val="left"/>
      </w:pPr>
      <w:r>
        <w:rPr>
          <w:rFonts w:ascii="Arial" w:cs="Arial" w:eastAsia="Arial" w:hAnsi="Arial"/>
          <w:b/>
          <w:bCs/>
          <w:i w:val="false"/>
          <w:iCs w:val="false"/>
          <w:color w:val="3D6B9E"/>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admin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Annual cost of admin time (at billing rate)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recoverable hours per week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recovery</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Monthly cost of a part-time scheduler (if applicable)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#4 The Recurring Revenue Gap</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#9 of 7  ·  </w:t>
    </w:r>
    <w:r>
      <w:rPr>
        <w:rFonts w:ascii="Arial" w:cs="Arial" w:eastAsia="Arial" w:hAnsi="Arial"/>
        <w:b/>
        <w:bCs/>
        <w:i w:val="false"/>
        <w:iCs w:val="false"/>
        <w:color w:val="C8701A"/>
        <w:sz w:val="18"/>
        <w:szCs w:val="18"/>
      </w:rPr>
      <w:t xml:space="preserve">THE ADMIN TIME DRAIN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2026-03-11T19:07:33.614Z</dcterms:created>
  <dcterms:modified xsi:type="dcterms:W3CDTF">2026-03-11T19:07:33.614Z</dcterms:modified>
</cp:coreProperties>
</file>

<file path=docProps/custom.xml><?xml version="1.0" encoding="utf-8"?>
<Properties xmlns="http://schemas.openxmlformats.org/officeDocument/2006/custom-properties" xmlns:vt="http://schemas.openxmlformats.org/officeDocument/2006/docPropsVTypes"/>
</file>