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00"/>
        <w:jc w:val="left"/>
      </w:pP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6B7A90"/>
          <w:sz w:val="20"/>
          <w:szCs w:val="20"/>
        </w:rPr>
        <w:t xml:space="preserve">COMPASS BUSINESS SOLUTIONS</w:t>
      </w:r>
    </w:p>
    <w:p>
      <w:pPr>
        <w:spacing w:before="0" w:after="1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Profit Leak Repair Series  ·  #2 of 10</w:t>
      </w:r>
    </w:p>
    <w:p>
      <w:pPr>
        <w:pBdr>
          <w:bottom w:val="single" w:color="3D6B9E" w:sz="8" w:space="6"/>
        </w:pBdr>
        <w:spacing w:before="0" w:after="200"/>
        <w:jc w:val="left"/>
      </w:pP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3D6B9E"/>
          <w:sz w:val="56"/>
          <w:szCs w:val="56"/>
        </w:rPr>
        <w:t xml:space="preserve">THE SCHEDULING BLACK HOLE</w:t>
      </w:r>
    </w:p>
    <w:p>
      <w:pPr>
        <w:spacing w:before="0" w:after="6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3E4E63"/>
          <w:sz w:val="26"/>
          <w:szCs w:val="26"/>
        </w:rPr>
        <w:t xml:space="preserve">Stop losing jobs before they start</w:t>
      </w:r>
    </w:p>
    <w:p>
      <w:pPr>
        <w:pBdr>
          <w:top w:val="single" w:color="D8D4CD" w:sz="4" w:space="6"/>
        </w:pBdr>
        <w:spacing w:before="0" w:after="40"/>
        <w:jc w:val="left"/>
      </w:pPr>
    </w:p>
    <w:p>
      <w:pPr>
        <w:spacing w:before="0" w:after="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18"/>
          <w:szCs w:val="18"/>
        </w:rPr>
        <w:t xml:space="preserve">Part of the Compass Profit Leak Fix Kit</w:t>
      </w:r>
    </w:p>
    <w:p>
      <w:pPr>
        <w:spacing w:before="0" w:after="1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6B9E"/>
          <w:sz w:val="18"/>
          <w:szCs w:val="18"/>
        </w:rPr>
        <w:t xml:space="preserve">compassbizsolutions.com</w:t>
      </w:r>
    </w:p>
    <w:p>
      <w:pPr>
        <w:sectPr>
          <w:pgSz w:w="12240" w:h="15840" w:orient="portrait"/>
          <w:pgMar w:top="1080" w:right="1260" w:bottom="1080" w:left="126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BF0F7" w:sz="1"/>
              <w:left w:val="single" w:color="3D6B9E" w:sz="12"/>
              <w:bottom w:val="single" w:color="EBF0F7" w:sz="1"/>
              <w:right w:val="single" w:color="EBF0F7" w:sz="1"/>
            </w:tcBorders>
            <w:shd w:fill="EBF0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This workbook takes about 30 minutes.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You'll see exactly how many jobs are slipping through your schedule — and what they're costing you. Pull up your last two weeks of jobs if you can.</w:t>
            </w:r>
          </w:p>
          <w:p>
            <w:pPr>
              <w:spacing w:before="4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E4E63"/>
                <w:sz w:val="21"/>
                <w:szCs w:val="21"/>
              </w:rPr>
              <w:t xml:space="preserve">Grab a pen. Let's find the hole.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3D6B9E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D6B9E"/>
          <w:sz w:val="26"/>
          <w:szCs w:val="26"/>
        </w:rPr>
        <w:t xml:space="preserve">STEP 1 — LET'S GET HONEST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E63"/>
          <w:sz w:val="22"/>
          <w:szCs w:val="22"/>
        </w:rPr>
        <w:t xml:space="preserve">Most scheduling leaks aren't dramatic. It's a cancellation here, a no-show there, a half-empty truck day on Friday. It feels normal. It isn't.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E63"/>
          <w:sz w:val="22"/>
          <w:szCs w:val="22"/>
        </w:rPr>
        <w:t xml:space="preserve">Answer quickly. No overthinking.</w:t>
      </w:r>
    </w:p>
    <w:p>
      <w:pPr>
        <w:spacing w:before="6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8"/>
        <w:gridCol w:w="4212"/>
      </w:tblGrid>
      <w:tr>
        <w:trPr>
          <w:tblHeader/>
        </w:trPr>
        <w:tc>
          <w:tcPr>
            <w:tcW w:type="dxa" w:w="5148"/>
            <w:tcBorders>
              <w:top w:val="single" w:color="3D6B9E" w:sz="1"/>
              <w:left w:val="single" w:color="3D6B9E" w:sz="1"/>
              <w:bottom w:val="single" w:color="3D6B9E" w:sz="1"/>
              <w:right w:val="single" w:color="3D6B9E" w:sz="1"/>
            </w:tcBorders>
            <w:shd w:fill="3D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212"/>
            <w:tcBorders>
              <w:top w:val="single" w:color="3D6B9E" w:sz="1"/>
              <w:left w:val="single" w:color="3D6B9E" w:sz="1"/>
              <w:bottom w:val="single" w:color="3D6B9E" w:sz="1"/>
              <w:right w:val="single" w:color="3D6B9E" w:sz="1"/>
            </w:tcBorders>
            <w:shd w:fill="3D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How many jobs do you book per week on average?</w:t>
            </w:r>
          </w:p>
        </w:tc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How many don't happen? (cancels, no-shows, empty slots)</w:t>
            </w:r>
          </w:p>
        </w:tc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Do you confirm appointments the day before?</w:t>
            </w:r>
          </w:p>
        </w:tc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Always  □ Sometimes  □ No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When a job cancels same-day, do you fill the slot?</w:t>
            </w:r>
          </w:p>
        </w:tc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Usually  □ Sometimes  □ Rarely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How far out is your calendar typically full?</w:t>
            </w:r>
          </w:p>
        </w:tc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Same week  □ 1–2 wks  □ 3+ wks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Do you track your cancellation rate?</w:t>
            </w:r>
          </w:p>
        </w:tc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Yes  □ No</w:t>
            </w:r>
          </w:p>
        </w:tc>
      </w:tr>
    </w:tbl>
    <w:p>
      <w:pPr>
        <w:spacing w:before="10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BF0F7" w:sz="1"/>
              <w:left w:val="single" w:color="3D6B9E" w:sz="12"/>
              <w:bottom w:val="single" w:color="EBF0F7" w:sz="1"/>
              <w:right w:val="single" w:color="EBF0F7" w:sz="1"/>
            </w:tcBorders>
            <w:shd w:fill="EBF0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What Your Answers Mean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If you're losing even 2 jobs a week to cancellations or no-shows — and most shops are losing 3 to 5 — that's a five-figure annual leak hiding in plain sight. Step 2 shows you the number.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3D6B9E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D6B9E"/>
          <w:sz w:val="26"/>
          <w:szCs w:val="26"/>
        </w:rPr>
        <w:t xml:space="preserve">STEP 2 — FIND YOUR SCHEDULING LEAK</w:t>
      </w:r>
    </w:p>
    <w:p>
      <w:pPr>
        <w:spacing w:before="1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3"/>
          <w:szCs w:val="23"/>
        </w:rPr>
        <w:t xml:space="preserve">Your Weekly Slot Loss</w:t>
      </w:r>
    </w:p>
    <w:p>
      <w:pPr>
        <w:spacing w:before="6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tblHeader/>
        </w:trPr>
        <w:tc>
          <w:tcPr>
            <w:tcW w:type="dxa" w:w="5616"/>
            <w:tcBorders>
              <w:top w:val="single" w:color="3D6B9E" w:sz="1"/>
              <w:left w:val="single" w:color="3D6B9E" w:sz="1"/>
              <w:bottom w:val="single" w:color="3D6B9E" w:sz="1"/>
              <w:right w:val="single" w:color="3D6B9E" w:sz="1"/>
            </w:tcBorders>
            <w:shd w:fill="3D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Numbers</w:t>
            </w:r>
          </w:p>
        </w:tc>
        <w:tc>
          <w:tcPr>
            <w:tcW w:type="dxa" w:w="3744"/>
            <w:tcBorders>
              <w:top w:val="single" w:color="3D6B9E" w:sz="1"/>
              <w:left w:val="single" w:color="3D6B9E" w:sz="1"/>
              <w:bottom w:val="single" w:color="3D6B9E" w:sz="1"/>
              <w:right w:val="single" w:color="3D6B9E" w:sz="1"/>
            </w:tcBorders>
            <w:shd w:fill="3D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Fill In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Jobs you could complete in a full week (capacity)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Jobs you actually complete on average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Difference (unfilled or lost slots per week)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Your average job value ($)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Weekly revenue lost (difference × job value)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Annual scheduling leak (weekly loss × 50 weeks)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</w:tbl>
    <w:p>
      <w:pPr>
        <w:spacing w:before="10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0E0" w:sz="1"/>
              <w:left w:val="single" w:color="C8701A" w:sz="12"/>
              <w:bottom w:val="single" w:color="FDF0E0" w:sz="1"/>
              <w:right w:val="single" w:color="FDF0E0" w:sz="1"/>
            </w:tcBorders>
            <w:shd w:fill="FDF0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The Confirmation Effect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Research across service industries consistently shows that a simple confirmation call or text the afternoon before a job drops no-shows by 25 to 35 percent. That's not a guess — that's what the data shows.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If you're losing 3 jobs a week at $300 average: that's $900/week, $45,000/year. One phone call prevents most of it.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3D6B9E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D6B9E"/>
          <w:sz w:val="26"/>
          <w:szCs w:val="26"/>
        </w:rPr>
        <w:t xml:space="preserve">STEP 3 — AUDIT YOUR LAST TWO WEEKS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E63"/>
          <w:sz w:val="22"/>
          <w:szCs w:val="22"/>
        </w:rPr>
        <w:t xml:space="preserve">Look at your last 14 days of scheduled work. Fill in what actually happened.</w:t>
      </w:r>
    </w:p>
    <w:p>
      <w:pPr>
        <w:spacing w:before="6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2246"/>
        <w:gridCol w:w="1684"/>
        <w:gridCol w:w="2059"/>
        <w:gridCol w:w="2061"/>
      </w:tblGrid>
      <w:tr>
        <w:trPr>
          <w:tblHeader/>
        </w:trPr>
        <w:tc>
          <w:tcPr>
            <w:tcW w:type="dxa" w:w="1310"/>
            <w:tcBorders>
              <w:top w:val="single" w:color="3D6B9E" w:sz="1"/>
              <w:left w:val="single" w:color="3D6B9E" w:sz="1"/>
              <w:bottom w:val="single" w:color="3D6B9E" w:sz="1"/>
              <w:right w:val="single" w:color="3D6B9E" w:sz="1"/>
            </w:tcBorders>
            <w:shd w:fill="3D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46"/>
            <w:tcBorders>
              <w:top w:val="single" w:color="3D6B9E" w:sz="1"/>
              <w:left w:val="single" w:color="3D6B9E" w:sz="1"/>
              <w:bottom w:val="single" w:color="3D6B9E" w:sz="1"/>
              <w:right w:val="single" w:color="3D6B9E" w:sz="1"/>
            </w:tcBorders>
            <w:shd w:fill="3D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Job / Customer</w:t>
            </w:r>
          </w:p>
        </w:tc>
        <w:tc>
          <w:tcPr>
            <w:tcW w:type="dxa" w:w="1684"/>
            <w:tcBorders>
              <w:top w:val="single" w:color="3D6B9E" w:sz="1"/>
              <w:left w:val="single" w:color="3D6B9E" w:sz="1"/>
              <w:bottom w:val="single" w:color="3D6B9E" w:sz="1"/>
              <w:right w:val="single" w:color="3D6B9E" w:sz="1"/>
            </w:tcBorders>
            <w:shd w:fill="3D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Scheduled</w:t>
            </w:r>
          </w:p>
        </w:tc>
        <w:tc>
          <w:tcPr>
            <w:tcW w:type="dxa" w:w="2059"/>
            <w:tcBorders>
              <w:top w:val="single" w:color="3D6B9E" w:sz="1"/>
              <w:left w:val="single" w:color="3D6B9E" w:sz="1"/>
              <w:bottom w:val="single" w:color="3D6B9E" w:sz="1"/>
              <w:right w:val="single" w:color="3D6B9E" w:sz="1"/>
            </w:tcBorders>
            <w:shd w:fill="3D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Completed?</w:t>
            </w:r>
          </w:p>
        </w:tc>
        <w:tc>
          <w:tcPr>
            <w:tcW w:type="dxa" w:w="2061"/>
            <w:tcBorders>
              <w:top w:val="single" w:color="3D6B9E" w:sz="1"/>
              <w:left w:val="single" w:color="3D6B9E" w:sz="1"/>
              <w:bottom w:val="single" w:color="3D6B9E" w:sz="1"/>
              <w:right w:val="single" w:color="3D6B9E" w:sz="1"/>
            </w:tcBorders>
            <w:shd w:fill="3D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If Not — Why</w:t>
            </w:r>
          </w:p>
        </w:tc>
      </w:tr>
      <w:tr>
        <w:tc>
          <w:tcPr>
            <w:tcW w:type="dxa" w:w="131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24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68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059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Yes  □ No</w:t>
            </w:r>
          </w:p>
        </w:tc>
        <w:tc>
          <w:tcPr>
            <w:tcW w:type="dxa" w:w="2061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31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24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68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059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Yes  □ No</w:t>
            </w:r>
          </w:p>
        </w:tc>
        <w:tc>
          <w:tcPr>
            <w:tcW w:type="dxa" w:w="2061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31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24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68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059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Yes  □ No</w:t>
            </w:r>
          </w:p>
        </w:tc>
        <w:tc>
          <w:tcPr>
            <w:tcW w:type="dxa" w:w="2061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31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24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68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059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Yes  □ No</w:t>
            </w:r>
          </w:p>
        </w:tc>
        <w:tc>
          <w:tcPr>
            <w:tcW w:type="dxa" w:w="2061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31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24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68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059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Yes  □ No</w:t>
            </w:r>
          </w:p>
        </w:tc>
        <w:tc>
          <w:tcPr>
            <w:tcW w:type="dxa" w:w="2061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31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24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68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059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Yes  □ No</w:t>
            </w:r>
          </w:p>
        </w:tc>
        <w:tc>
          <w:tcPr>
            <w:tcW w:type="dxa" w:w="2061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31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24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68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059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Yes  □ No</w:t>
            </w:r>
          </w:p>
        </w:tc>
        <w:tc>
          <w:tcPr>
            <w:tcW w:type="dxa" w:w="2061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31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24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68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2059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Yes  □ No</w:t>
            </w:r>
          </w:p>
        </w:tc>
        <w:tc>
          <w:tcPr>
            <w:tcW w:type="dxa" w:w="2061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100"/>
        <w:jc w:val="left"/>
      </w:pPr>
    </w:p>
    <w:p>
      <w:pPr>
        <w:spacing w:before="1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3"/>
          <w:szCs w:val="23"/>
        </w:rPr>
        <w:t xml:space="preserve">What Causes Your Cancellations?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E63"/>
          <w:sz w:val="22"/>
          <w:szCs w:val="22"/>
        </w:rPr>
        <w:t xml:space="preserve">Tally them up:</w:t>
      </w:r>
    </w:p>
    <w:p>
      <w:pPr>
        <w:spacing w:before="6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5148"/>
      </w:tblGrid>
      <w:tr>
        <w:trPr>
          <w:tblHeader/>
        </w:trPr>
        <w:tc>
          <w:tcPr>
            <w:tcW w:type="dxa" w:w="4212"/>
            <w:tcBorders>
              <w:top w:val="single" w:color="3D6B9E" w:sz="1"/>
              <w:left w:val="single" w:color="3D6B9E" w:sz="1"/>
              <w:bottom w:val="single" w:color="3D6B9E" w:sz="1"/>
              <w:right w:val="single" w:color="3D6B9E" w:sz="1"/>
            </w:tcBorders>
            <w:shd w:fill="3D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W w:type="dxa" w:w="5148"/>
            <w:tcBorders>
              <w:top w:val="single" w:color="3D6B9E" w:sz="1"/>
              <w:left w:val="single" w:color="3D6B9E" w:sz="1"/>
              <w:bottom w:val="single" w:color="3D6B9E" w:sz="1"/>
              <w:right w:val="single" w:color="3D6B9E" w:sz="1"/>
            </w:tcBorders>
            <w:shd w:fill="3D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How Many in Last 2 Weeks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Customer no-show / forgot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Customer cancelled last minute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Job ran long, next slot fell off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Tech called out / short-staffed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Part wasn't available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Other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</w:tr>
    </w:tbl>
    <w:p>
      <w:pPr>
        <w:spacing w:before="10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BF0F7" w:sz="1"/>
              <w:left w:val="single" w:color="3D6B9E" w:sz="12"/>
              <w:bottom w:val="single" w:color="EBF0F7" w:sz="1"/>
              <w:right w:val="single" w:color="EBF0F7" w:sz="1"/>
            </w:tcBorders>
            <w:shd w:fill="EBF0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Real Example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Marcus runs a pool service company. He was losing about 4 slots a week — 2 no-shows, 1 same-day cancel, 1 job that ran over and pushed the next off the day.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His average job was $280. He started confirming the afternoon before and built a 6-person fill-in list.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Within 30 days he was filling 3 of those 4 slots consistently. That's $840/week back — about $42,000 a year.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3D6B9E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D6B9E"/>
          <w:sz w:val="26"/>
          <w:szCs w:val="26"/>
        </w:rPr>
        <w:t xml:space="preserve">STEP 4 — CLOSE THE BLACK HOLE</w:t>
      </w:r>
    </w:p>
    <w:p>
      <w:pPr>
        <w:spacing w:before="1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3"/>
          <w:szCs w:val="23"/>
        </w:rPr>
        <w:t xml:space="preserve">Fix #1: The Afternoon-Before Confirmation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E63"/>
          <w:sz w:val="22"/>
          <w:szCs w:val="22"/>
        </w:rPr>
        <w:t xml:space="preserve">The goal isn't just to remind them — it's to get a response that confirms they'll actually be there. A message they don't reply to is not a confirmation. It's a notification. Notifications don't stop no-shows.</w:t>
      </w:r>
    </w:p>
    <w:p>
      <w:pPr>
        <w:spacing w:before="6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BF0F7" w:sz="1"/>
              <w:left w:val="single" w:color="3D6B9E" w:sz="12"/>
              <w:bottom w:val="single" w:color="EBF0F7" w:sz="1"/>
              <w:right w:val="single" w:color="EBF0F7" w:sz="1"/>
            </w:tcBorders>
            <w:shd w:fill="EBF0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Call script: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E4E63"/>
                <w:sz w:val="21"/>
                <w:szCs w:val="21"/>
              </w:rPr>
              <w:t xml:space="preserve">"Hi [Name], this is [Your Name] from [Business Name]. I'm calling to confirm your appointment tomorrow [Day] between [Time]. Can you confirm you'll be home?"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Wait for a yes. If they confirm — you're set. If they need to reschedule — great, you just saved a wasted truck run and now have a slot to fill.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Text immediately after the call: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E4E63"/>
                <w:sz w:val="21"/>
                <w:szCs w:val="21"/>
              </w:rPr>
              <w:t xml:space="preserve">"Hi [Name], confirming your appointment tomorrow [Day] between [Time]. Please reply YES to confirm you'll be there, or call [phone] to reschedule. — [Your Name] / [Business Name]"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You need an actual reply. A text with no response is not a confirmed appointment.</w:t>
            </w:r>
          </w:p>
        </w:tc>
      </w:tr>
    </w:tbl>
    <w:p>
      <w:pPr>
        <w:spacing w:before="60" w:after="100"/>
        <w:jc w:val="left"/>
      </w:pP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E63"/>
          <w:sz w:val="22"/>
          <w:szCs w:val="22"/>
        </w:rPr>
        <w:t xml:space="preserve">Call first — afternoon, day before. Text immediately after. If no reply to the text by 5pm, call once more. If still no response by 8am day-of, treat the slot as open and work your fill-in list.</w:t>
      </w:r>
    </w:p>
    <w:p>
      <w:pPr>
        <w:spacing w:before="60" w:after="100"/>
        <w:jc w:val="left"/>
      </w:pPr>
    </w:p>
    <w:p>
      <w:pPr>
        <w:spacing w:before="1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3"/>
          <w:szCs w:val="23"/>
        </w:rPr>
        <w:t xml:space="preserve">Fix #2: Build a Fill-In List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E63"/>
          <w:sz w:val="22"/>
          <w:szCs w:val="22"/>
        </w:rPr>
        <w:t xml:space="preserve">Keep a running list of customers who said 'call me if you have a cancellation.' Most service businesses have 5–10 of these. Work it.</w:t>
      </w:r>
    </w:p>
    <w:p>
      <w:pPr>
        <w:spacing w:before="60" w:after="100"/>
        <w:jc w:val="left"/>
      </w:pPr>
    </w:p>
    <w:p>
      <w:pPr>
        <w:spacing w:before="1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3"/>
          <w:szCs w:val="23"/>
        </w:rPr>
        <w:t xml:space="preserve">Fix #3: Minimum Cancellation Window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E63"/>
          <w:sz w:val="22"/>
          <w:szCs w:val="22"/>
        </w:rPr>
        <w:t xml:space="preserve">Set a policy: cancellations with less than [X] hours notice are subject to a cancellation fee. Even $35–50 changes behavior dramatically. You don't have to enforce it on loyal customers — but having it reduces no-shows.</w:t>
      </w:r>
    </w:p>
    <w:p>
      <w:pPr>
        <w:spacing w:before="6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2808"/>
        <w:gridCol w:w="2808"/>
      </w:tblGrid>
      <w:tr>
        <w:trPr>
          <w:tblHeader/>
        </w:trPr>
        <w:tc>
          <w:tcPr>
            <w:tcW w:type="dxa" w:w="3744"/>
            <w:tcBorders>
              <w:top w:val="single" w:color="3D6B9E" w:sz="1"/>
              <w:left w:val="single" w:color="3D6B9E" w:sz="1"/>
              <w:bottom w:val="single" w:color="3D6B9E" w:sz="1"/>
              <w:right w:val="single" w:color="3D6B9E" w:sz="1"/>
            </w:tcBorders>
            <w:shd w:fill="3D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2808"/>
            <w:tcBorders>
              <w:top w:val="single" w:color="3D6B9E" w:sz="1"/>
              <w:left w:val="single" w:color="3D6B9E" w:sz="1"/>
              <w:bottom w:val="single" w:color="3D6B9E" w:sz="1"/>
              <w:right w:val="single" w:color="3D6B9E" w:sz="1"/>
            </w:tcBorders>
            <w:shd w:fill="3D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Time</w:t>
            </w:r>
          </w:p>
        </w:tc>
        <w:tc>
          <w:tcPr>
            <w:tcW w:type="dxa" w:w="2808"/>
            <w:tcBorders>
              <w:top w:val="single" w:color="3D6B9E" w:sz="1"/>
              <w:left w:val="single" w:color="3D6B9E" w:sz="1"/>
              <w:bottom w:val="single" w:color="3D6B9E" w:sz="1"/>
              <w:right w:val="single" w:color="3D6B9E" w:sz="1"/>
            </w:tcBorders>
            <w:shd w:fill="3D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Annual Value</w:t>
            </w:r>
          </w:p>
        </w:tc>
      </w:tr>
      <w:tr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Afternoon-before confirmation system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This week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$8,000–$45,000+</w:t>
            </w:r>
          </w:p>
        </w:tc>
      </w:tr>
      <w:tr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Build a fill-in list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This week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$5,000–$20,000</w:t>
            </w:r>
          </w:p>
        </w:tc>
      </w:tr>
      <w:tr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Set a cancellation policy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This month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$2,000–$8,000</w:t>
            </w:r>
          </w:p>
        </w:tc>
      </w:tr>
      <w:tr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Track weekly slot fill rate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This week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Measurement only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3D6B9E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D6B9E"/>
          <w:sz w:val="26"/>
          <w:szCs w:val="26"/>
        </w:rPr>
        <w:t xml:space="preserve">YOUR ACTION PLAN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E63"/>
          <w:sz w:val="22"/>
          <w:szCs w:val="22"/>
        </w:rPr>
        <w:t xml:space="preserve">Write it down. That's what makes it real.</w:t>
      </w:r>
    </w:p>
    <w:p>
      <w:pPr>
        <w:spacing w:before="6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8"/>
        <w:gridCol w:w="2808"/>
        <w:gridCol w:w="1404"/>
      </w:tblGrid>
      <w:tr>
        <w:trPr>
          <w:tblHeader/>
        </w:trPr>
        <w:tc>
          <w:tcPr>
            <w:tcW w:type="dxa" w:w="5148"/>
            <w:tcBorders>
              <w:top w:val="single" w:color="1B2E4B" w:sz="1"/>
              <w:left w:val="single" w:color="1B2E4B" w:sz="1"/>
              <w:bottom w:val="single" w:color="1B2E4B" w:sz="1"/>
              <w:right w:val="single" w:color="1B2E4B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808"/>
            <w:tcBorders>
              <w:top w:val="single" w:color="1B2E4B" w:sz="1"/>
              <w:left w:val="single" w:color="1B2E4B" w:sz="1"/>
              <w:bottom w:val="single" w:color="1B2E4B" w:sz="1"/>
              <w:right w:val="single" w:color="1B2E4B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By When</w:t>
            </w:r>
          </w:p>
        </w:tc>
        <w:tc>
          <w:tcPr>
            <w:tcW w:type="dxa" w:w="1404"/>
            <w:tcBorders>
              <w:top w:val="single" w:color="1B2E4B" w:sz="1"/>
              <w:left w:val="single" w:color="1B2E4B" w:sz="1"/>
              <w:bottom w:val="single" w:color="1B2E4B" w:sz="1"/>
              <w:right w:val="single" w:color="1B2E4B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My weekly slot loss is ___ jobs / $___ revenue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My annual scheduling leak estimate is $___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I will start confirming appointments the afternoon before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I will build a fill-in list of ___ customers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I will set a cancellation policy of ___ hours notice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I will track my slot fill rate weekly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3D6B9E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D6B9E"/>
          <w:sz w:val="26"/>
          <w:szCs w:val="26"/>
        </w:rPr>
        <w:t xml:space="preserve">MY KEY NUMBERS — KEEP THIS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5148"/>
      </w:tblGrid>
      <w:tr>
        <w:trPr>
          <w:tblHeader/>
        </w:trPr>
        <w:tc>
          <w:tcPr>
            <w:tcW w:type="dxa" w:w="4212"/>
            <w:tcBorders>
              <w:top w:val="single" w:color="3D6B9E" w:sz="1"/>
              <w:left w:val="single" w:color="3D6B9E" w:sz="1"/>
              <w:bottom w:val="single" w:color="3D6B9E" w:sz="1"/>
              <w:right w:val="single" w:color="3D6B9E" w:sz="1"/>
            </w:tcBorders>
            <w:shd w:fill="3D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Number</w:t>
            </w:r>
          </w:p>
        </w:tc>
        <w:tc>
          <w:tcPr>
            <w:tcW w:type="dxa" w:w="5148"/>
            <w:tcBorders>
              <w:top w:val="single" w:color="3D6B9E" w:sz="1"/>
              <w:left w:val="single" w:color="3D6B9E" w:sz="1"/>
              <w:bottom w:val="single" w:color="3D6B9E" w:sz="1"/>
              <w:right w:val="single" w:color="3D6B9E" w:sz="1"/>
            </w:tcBorders>
            <w:shd w:fill="3D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Jobs lost per week (avg)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Average job value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Weekly revenue lost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Annual scheduling leak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Potential annual recovery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</w:tbl>
    <w:p>
      <w:pPr>
        <w:spacing w:before="120" w:after="100"/>
        <w:jc w:val="left"/>
      </w:pPr>
    </w:p>
    <w:p>
      <w:pPr>
        <w:spacing w:before="12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0E0" w:sz="1"/>
              <w:left w:val="single" w:color="C8701A" w:sz="12"/>
              <w:bottom w:val="single" w:color="FDF0E0" w:sz="1"/>
              <w:right w:val="single" w:color="FDF0E0" w:sz="1"/>
            </w:tcBorders>
            <w:shd w:fill="FDF0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There are 10 profit leak categories. There is a guide for each one.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Here's how we can help you maximize your profit without changing the way your day-to-day looks: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A.  Free Quick Scan — compassbizsolutions.com — 3 minutes. Finds the numbers you are probably leaking across 5 key categories. Most owners are surprised by what comes up.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B.  In-Depth Scan &amp; Report — $249 — all 10 categories, your specific numbers, full action plan.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C.  Free Scoping Call — we learn your operation, scope the work, give you a quote for custom work. No commitment.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D.  Done-For-You — we build the systems. Priced by need. Payment plans available.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E4E63"/>
                <w:sz w:val="21"/>
                <w:szCs w:val="21"/>
              </w:rPr>
              <w:t xml:space="preserve">Start wherever you are. compassbizsolutions.com</w:t>
            </w:r>
          </w:p>
        </w:tc>
      </w:tr>
    </w:tbl>
    <w:p>
      <w:pPr>
        <w:spacing w:before="120" w:after="100"/>
        <w:jc w:val="left"/>
      </w:pP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Also in this series: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#1 The Pricing Leak Fix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#3 The Employee Cost Leak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#4 The Recurring Revenue Gap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#5 The Estimate-to-Invoice Leak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#6 The Cash Flow Blind Spot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#7 The Customer Churn Leak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#8 The Materials Markup Fix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#9 The Admin Time Drain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#10 The Vehicles &amp; Parts Leak</w:t>
      </w:r>
    </w:p>
    <w:sectPr>
      <w:headerReference w:type="default" r:id="rId6"/>
      <w:footerReference w:type="default" r:id="rId7"/>
      <w:pgSz w:w="12240" w:h="15840" w:orient="portrait"/>
      <w:pgMar w:top="108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4CD" w:sz="2" w:space="1"/>
      </w:pBdr>
      <w:spacing w:before="40" w:after="10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6B7A90"/>
        <w:sz w:val="16"/>
        <w:szCs w:val="16"/>
      </w:rPr>
      <w:t xml:space="preserve">© 2026 Compass Business Solutions. All rights reserved.  |  compassbizsolutions.com</w:t>
    </w:r>
    <w:r>
      <w:rPr>
        <w:rFonts w:ascii="Arial" w:cs="Arial" w:eastAsia="Arial" w:hAnsi="Arial"/>
        <w:b w:val="false"/>
        <w:bCs w:val="false"/>
        <w:i w:val="false"/>
        <w:iCs w:val="false"/>
        <w:color w:val="3E4E63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B7A90"/>
        <w:sz w:val="16"/>
        <w:szCs w:val="16"/>
      </w:rPr>
      <w:t xml:space="preserve">Page </w:t>
    </w:r>
    <w:r>
      <w:rPr>
        <w:rFonts w:ascii="Arial" w:cs="Arial" w:eastAsia="Arial" w:hAnsi="Arial"/>
        <w:color w:val="6B7A9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701A" w:sz="4" w:space="1"/>
      </w:pBdr>
      <w:spacing w:before="0" w:after="6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6B7A90"/>
        <w:sz w:val="18"/>
        <w:szCs w:val="18"/>
      </w:rPr>
      <w:t xml:space="preserve">Profit Leak Repair Series  ·  #2 of 7  ·  </w:t>
    </w:r>
    <w:r>
      <w:rPr>
        <w:rFonts w:ascii="Arial" w:cs="Arial" w:eastAsia="Arial" w:hAnsi="Arial"/>
        <w:b/>
        <w:bCs/>
        <w:i w:val="false"/>
        <w:iCs w:val="false"/>
        <w:color w:val="C8701A"/>
        <w:sz w:val="18"/>
        <w:szCs w:val="18"/>
      </w:rPr>
      <w:t xml:space="preserve">THE SCHEDULING BLACK HOLE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E4E6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2026-03-11T19:07:33.227Z</dcterms:created>
  <dcterms:modified xsi:type="dcterms:W3CDTF">2026-03-11T19:07:33.227Z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