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rPr>
                <w:b/>
                <w:i w:val="0"/>
                <w:color w:val="E4EAF2"/>
                <w:sz w:val="48"/>
              </w:rPr>
              <w:t>VLX</w:t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EQUIPMENT-AUSGABE / RÜCKGABE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551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Gerät</w:t>
            </w:r>
          </w:p>
        </w:tc>
        <w:tc>
          <w:tcPr>
            <w:tcW w:type="dxa" w:w="1701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Seriennr.</w:t>
            </w:r>
          </w:p>
        </w:tc>
        <w:tc>
          <w:tcPr>
            <w:tcW w:type="dxa" w:w="1701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Zustand</w:t>
            </w:r>
          </w:p>
        </w:tc>
        <w:tc>
          <w:tcPr>
            <w:tcW w:type="dxa" w:w="1134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Wert €</w:t>
            </w:r>
          </w:p>
        </w:tc>
        <w:tc>
          <w:tcPr>
            <w:tcW w:type="dxa" w:w="2324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Ausgabe / Rückgabe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19"/>
                <w:highlight w:val="yellow"/>
              </w:rPr>
              <w:t>[PC/Monitor/Maus/Headset/Tastatur]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232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19"/>
                <w:highlight w:val="yellow"/>
              </w:rPr>
              <w:t>[PC/Monitor/Maus/Headset/Tastatur]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232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19"/>
                <w:highlight w:val="yellow"/>
              </w:rPr>
              <w:t>[PC/Monitor/Maus/Headset/Tastatur]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232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19"/>
                <w:highlight w:val="yellow"/>
              </w:rPr>
              <w:t>[PC/Monitor/Maus/Headset/Tastatur]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232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19"/>
                <w:highlight w:val="yellow"/>
              </w:rPr>
              <w:t>[PC/Monitor/Maus/Headset/Tastatur]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232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19"/>
                <w:highlight w:val="yellow"/>
              </w:rPr>
              <w:t>[PC/Monitor/Maus/Headset/Tastatur]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232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</w:tbl>
    <w:p/>
    <w:p>
      <w:pPr>
        <w:ind w:left="0"/>
        <w:jc w:val="both"/>
      </w:pPr>
      <w:r>
        <w:rPr>
          <w:b w:val="0"/>
          <w:i w:val="0"/>
        </w:rPr>
        <w:t xml:space="preserve">Der Empfänger bestätigt, die Geräte pfleglich zu behandeln, nur dienstlich zu nutzen und bei Vertragsende zurückzugeben. Bei Verlust/Beschädigung durch Vorsatz oder grobe Fahrlässigkeit: Ersatz zum Zeitwert. Unterschrift: </w:t>
      </w:r>
      <w:r>
        <w:rPr>
          <w:b w:val="0"/>
          <w:i w:val="0"/>
          <w:highlight w:val="yellow"/>
        </w:rPr>
        <w:t>[ ]</w:t>
      </w:r>
      <w:r>
        <w:rPr>
          <w:b w:val="0"/>
          <w:i w:val="0"/>
        </w:rPr>
        <w:t xml:space="preserve"> Datum: </w:t>
      </w:r>
      <w:r>
        <w:rPr>
          <w:b w:val="0"/>
          <w:i w:val="0"/>
          <w:highlight w:val="yellow"/>
        </w:rPr>
        <w:t>[ ]</w:t>
      </w:r>
    </w:p>
    <w:sectPr w:rsidR="00FC693F" w:rsidRPr="0006063C" w:rsidSect="00034616">
      <w:footerReference w:type="default" r:id="rId9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