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0A0B0E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38397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a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97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0A0B0E"/>
          </w:tcPr>
          <w:p>
            <w:pPr>
              <w:jc w:val="right"/>
            </w:pPr>
            <w:r>
              <w:rPr>
                <w:b/>
                <w:i w:val="0"/>
                <w:color w:val="E4EAF2"/>
                <w:sz w:val="28"/>
              </w:rPr>
              <w:t>VALIOUX</w:t>
              <w:br/>
            </w:r>
            <w:r>
              <w:rPr>
                <w:b w:val="0"/>
                <w:i w:val="0"/>
                <w:color w:val="8E96A3"/>
                <w:sz w:val="16"/>
              </w:rPr>
              <w:t>ESPORTS ORGANISATION</w:t>
            </w:r>
          </w:p>
        </w:tc>
      </w:tr>
    </w:tbl>
    <w:p/>
    <w:p>
      <w:r>
        <w:rPr>
          <w:b/>
          <w:i w:val="0"/>
          <w:color w:val="0A0B0E"/>
          <w:sz w:val="36"/>
        </w:rPr>
        <w:t>STAFF-VERTRAG</w:t>
      </w:r>
    </w:p>
    <w:p>
      <w:r>
        <w:rPr>
          <w:b w:val="0"/>
          <w:i/>
          <w:color w:val="555B66"/>
          <w:sz w:val="21"/>
        </w:rPr>
        <w:t>Coach · Analyst · Manager · Social/Content · Admin</w:t>
      </w:r>
    </w:p>
    <w:p>
      <w:pPr>
        <w:spacing w:after="160"/>
        <w:pBdr>
          <w:bottom w:val="single" w:sz="8" w:space="1" w:color="8E96A3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9ECF1"/>
          </w:tcPr>
          <w:p>
            <w:r>
              <w:rPr>
                <w:b/>
                <w:i w:val="0"/>
              </w:rPr>
              <w:t>Organisation</w:t>
            </w:r>
          </w:p>
        </w:tc>
        <w:tc>
          <w:tcPr>
            <w:tcW w:type="dxa" w:w="7143"/>
          </w:tcPr>
          <w:p>
            <w:r>
              <w:rPr>
                <w:b w:val="0"/>
                <w:i w:val="0"/>
                <w:highlight w:val="yellow"/>
              </w:rPr>
              <w:t>[Firmenname + Rechtsform, z. B. VALIOUX UG (haftungsbeschränkt)]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  <w:highlight w:val="yellow"/>
              </w:rPr>
              <w:t>[Straße, PLZ Ort]</w:t>
            </w:r>
            <w:r>
              <w:rPr>
                <w:b w:val="0"/>
                <w:i w:val="0"/>
              </w:rPr>
              <w:br/>
              <w:t xml:space="preserve">vertreten durch </w:t>
            </w:r>
            <w:r>
              <w:rPr>
                <w:b w:val="0"/>
                <w:i w:val="0"/>
                <w:highlight w:val="yellow"/>
              </w:rPr>
              <w:t>[Name, Funktion]</w:t>
            </w:r>
          </w:p>
        </w:tc>
      </w:tr>
      <w:tr>
        <w:tc>
          <w:tcPr>
            <w:tcW w:type="dxa" w:w="2268"/>
            <w:shd w:val="clear" w:color="auto" w:fill="E9ECF1"/>
          </w:tcPr>
          <w:p>
            <w:r>
              <w:rPr>
                <w:b/>
                <w:i w:val="0"/>
              </w:rPr>
              <w:t>Staff-Mitglied</w:t>
            </w:r>
          </w:p>
        </w:tc>
        <w:tc>
          <w:tcPr>
            <w:tcW w:type="dxa" w:w="7143"/>
          </w:tcPr>
          <w:p>
            <w:r>
              <w:rPr>
                <w:b w:val="0"/>
                <w:i w:val="0"/>
                <w:highlight w:val="yellow"/>
              </w:rPr>
              <w:t>[Name]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  <w:highlight w:val="yellow"/>
              </w:rPr>
              <w:t>[Anschrift]</w:t>
            </w:r>
            <w:r>
              <w:rPr>
                <w:b w:val="0"/>
                <w:i w:val="0"/>
              </w:rPr>
              <w:br/>
              <w:t xml:space="preserve">Position: </w:t>
            </w:r>
            <w:r>
              <w:rPr>
                <w:b w:val="0"/>
                <w:i w:val="0"/>
                <w:highlight w:val="yellow"/>
              </w:rPr>
              <w:t>[Head Coach / Analyst / Manager / Community / Editor]</w:t>
            </w:r>
          </w:p>
        </w:tc>
      </w:tr>
    </w:tbl>
    <w:p/>
    <w:p>
      <w:pPr>
        <w:keepNext/>
        <w:spacing w:before="200"/>
      </w:pPr>
      <w:r>
        <w:rPr>
          <w:b/>
          <w:i w:val="0"/>
          <w:color w:val="0A0B0E"/>
          <w:sz w:val="23"/>
        </w:rPr>
        <w:t>§ 1 Position und Aufgaben</w:t>
      </w:r>
    </w:p>
    <w:p>
      <w:pPr>
        <w:ind w:left="0"/>
        <w:jc w:val="both"/>
      </w:pPr>
      <w:r>
        <w:rPr>
          <w:b w:val="0"/>
          <w:i w:val="0"/>
        </w:rPr>
        <w:t xml:space="preserve">Aufgabenbeschreibung: </w:t>
      </w:r>
      <w:r>
        <w:rPr>
          <w:b w:val="0"/>
          <w:i w:val="0"/>
          <w:highlight w:val="yellow"/>
        </w:rPr>
        <w:t>[Aufgaben]</w:t>
      </w:r>
      <w:r>
        <w:rPr>
          <w:b w:val="0"/>
          <w:i w:val="0"/>
        </w:rPr>
        <w:t xml:space="preserve">. Berichtslinie: </w:t>
      </w:r>
      <w:r>
        <w:rPr>
          <w:b w:val="0"/>
          <w:i w:val="0"/>
          <w:highlight w:val="yellow"/>
        </w:rPr>
        <w:t>[an Head of Operations/Gründer]</w:t>
      </w:r>
      <w:r>
        <w:rPr>
          <w:b w:val="0"/>
          <w:i w:val="0"/>
        </w:rPr>
        <w:t>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2 Laufzeit / Probezeit</w:t>
      </w:r>
    </w:p>
    <w:p>
      <w:pPr>
        <w:ind w:left="0"/>
        <w:jc w:val="both"/>
      </w:pPr>
      <w:r>
        <w:rPr>
          <w:b w:val="0"/>
          <w:i w:val="0"/>
        </w:rPr>
        <w:t xml:space="preserve">Beginn </w:t>
      </w:r>
      <w:r>
        <w:rPr>
          <w:b w:val="0"/>
          <w:i w:val="0"/>
          <w:highlight w:val="yellow"/>
        </w:rPr>
        <w:t>[Datum]</w:t>
      </w:r>
      <w:r>
        <w:rPr>
          <w:b w:val="0"/>
          <w:i w:val="0"/>
        </w:rPr>
        <w:t xml:space="preserve">; befristet bis </w:t>
      </w:r>
      <w:r>
        <w:rPr>
          <w:b w:val="0"/>
          <w:i w:val="0"/>
          <w:highlight w:val="yellow"/>
        </w:rPr>
        <w:t>[Datum]</w:t>
      </w:r>
      <w:r>
        <w:rPr>
          <w:b w:val="0"/>
          <w:i w:val="0"/>
        </w:rPr>
        <w:t xml:space="preserve"> / unbefristet. Probezeit </w:t>
      </w:r>
      <w:r>
        <w:rPr>
          <w:b w:val="0"/>
          <w:i w:val="0"/>
          <w:highlight w:val="yellow"/>
        </w:rPr>
        <w:t>[x]</w:t>
      </w:r>
      <w:r>
        <w:rPr>
          <w:b w:val="0"/>
          <w:i w:val="0"/>
        </w:rPr>
        <w:t xml:space="preserve"> Monate.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3 Vergütung</w:t>
      </w:r>
    </w:p>
    <w:p>
      <w:pPr>
        <w:ind w:left="0"/>
        <w:jc w:val="both"/>
      </w:pPr>
      <w:r>
        <w:rPr>
          <w:b w:val="0"/>
          <w:i w:val="0"/>
          <w:highlight w:val="yellow"/>
        </w:rPr>
        <w:t>[Betrag]</w:t>
      </w:r>
      <w:r>
        <w:rPr>
          <w:b w:val="0"/>
          <w:i w:val="0"/>
        </w:rPr>
        <w:t xml:space="preserve"> € monatlich brutto / Honorar </w:t>
      </w:r>
      <w:r>
        <w:rPr>
          <w:b w:val="0"/>
          <w:i w:val="0"/>
          <w:highlight w:val="yellow"/>
        </w:rPr>
        <w:t>[Betrag]</w:t>
      </w:r>
      <w:r>
        <w:rPr>
          <w:b w:val="0"/>
          <w:i w:val="0"/>
        </w:rPr>
        <w:t xml:space="preserve"> € pro </w:t>
      </w:r>
      <w:r>
        <w:rPr>
          <w:b w:val="0"/>
          <w:i w:val="0"/>
          <w:highlight w:val="yellow"/>
        </w:rPr>
        <w:t>[Monat/Projekt]</w:t>
      </w:r>
      <w:r>
        <w:rPr>
          <w:b w:val="0"/>
          <w:i w:val="0"/>
        </w:rPr>
        <w:t xml:space="preserve">. Boni: </w:t>
      </w:r>
      <w:r>
        <w:rPr>
          <w:b w:val="0"/>
          <w:i w:val="0"/>
          <w:highlight w:val="yellow"/>
        </w:rPr>
        <w:t>[Regelung]</w:t>
      </w:r>
      <w:r>
        <w:rPr>
          <w:b w:val="0"/>
          <w:i w:val="0"/>
        </w:rPr>
        <w:t>. Aufwandserstattung nach Beleg.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4 Arbeitszeit, Ort</w:t>
      </w:r>
    </w:p>
    <w:p>
      <w:pPr>
        <w:ind w:left="0"/>
        <w:jc w:val="both"/>
      </w:pPr>
      <w:r>
        <w:rPr>
          <w:b w:val="0"/>
          <w:i w:val="0"/>
        </w:rPr>
        <w:t xml:space="preserve">Wochenarbeitszeit </w:t>
      </w:r>
      <w:r>
        <w:rPr>
          <w:b w:val="0"/>
          <w:i w:val="0"/>
          <w:highlight w:val="yellow"/>
        </w:rPr>
        <w:t>[x]</w:t>
      </w:r>
      <w:r>
        <w:rPr>
          <w:b w:val="0"/>
          <w:i w:val="0"/>
        </w:rPr>
        <w:t xml:space="preserve"> Std., Einsatz </w:t>
      </w:r>
      <w:r>
        <w:rPr>
          <w:b w:val="0"/>
          <w:i w:val="0"/>
          <w:highlight w:val="yellow"/>
        </w:rPr>
        <w:t>[remote/Büro/Bootcamp]</w:t>
      </w:r>
      <w:r>
        <w:rPr>
          <w:b w:val="0"/>
          <w:i w:val="0"/>
        </w:rPr>
        <w:t xml:space="preserve">, Erreichbarkeit </w:t>
      </w:r>
      <w:r>
        <w:rPr>
          <w:b w:val="0"/>
          <w:i w:val="0"/>
          <w:highlight w:val="yellow"/>
        </w:rPr>
        <w:t>[Zeiten]</w:t>
      </w:r>
      <w:r>
        <w:rPr>
          <w:b w:val="0"/>
          <w:i w:val="0"/>
        </w:rPr>
        <w:t>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5 Geistiges Eigentum</w:t>
      </w:r>
    </w:p>
    <w:p>
      <w:pPr>
        <w:ind w:left="0"/>
        <w:jc w:val="both"/>
      </w:pPr>
      <w:r>
        <w:rPr>
          <w:b w:val="0"/>
          <w:i w:val="0"/>
        </w:rPr>
        <w:t>Alle im Rahmen der Tätigkeit geschaffenen Werke (Designs, Videos, Analysen, Texte, Code) stehen der Organisation zu; der Staff räumt alle erforderlichen Nutzungsrechte exklusiv und übertragbar ein.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6 Vertraulichkeit &amp; Datenschutz</w:t>
      </w:r>
    </w:p>
    <w:p>
      <w:pPr>
        <w:ind w:left="0"/>
        <w:jc w:val="both"/>
      </w:pPr>
      <w:r>
        <w:rPr>
          <w:b w:val="0"/>
          <w:i w:val="0"/>
        </w:rPr>
        <w:t>Verpflichtung auf Geheimhaltung und Datenschutz (DSGVO). Zugang zu Org-Accounts nur dienstlich; Passwörter nur über den Passwortmanager der Org.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7 Kündigung</w:t>
      </w:r>
    </w:p>
    <w:p>
      <w:pPr>
        <w:ind w:left="0"/>
        <w:jc w:val="both"/>
      </w:pPr>
      <w:r>
        <w:rPr>
          <w:b w:val="0"/>
          <w:i w:val="0"/>
        </w:rPr>
        <w:t xml:space="preserve">Frist </w:t>
      </w:r>
      <w:r>
        <w:rPr>
          <w:b w:val="0"/>
          <w:i w:val="0"/>
          <w:highlight w:val="yellow"/>
        </w:rPr>
        <w:t>[x]</w:t>
      </w:r>
      <w:r>
        <w:rPr>
          <w:b w:val="0"/>
          <w:i w:val="0"/>
        </w:rPr>
        <w:t xml:space="preserve"> Wochen zum Monatsende; außerordentliche Kündigung bei wichtigem Grund. Rückgabe von Geräten/Zugängen.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 w:val="0"/>
                <w:i w:val="0"/>
                <w:color w:val="555B66"/>
              </w:rPr>
              <w:br/>
              <w:br/>
              <w:t>____________________________</w:t>
              <w:br/>
            </w:r>
            <w:r>
              <w:rPr>
                <w:b w:val="0"/>
                <w:i w:val="0"/>
                <w:color w:val="555B66"/>
                <w:highlight w:val="yellow"/>
              </w:rPr>
              <w:t>[Ort, Datum]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color w:val="555B66"/>
              </w:rPr>
              <w:br/>
              <w:br/>
              <w:t>____________________________</w:t>
              <w:br/>
            </w:r>
            <w:r>
              <w:rPr>
                <w:b w:val="0"/>
                <w:i w:val="0"/>
                <w:color w:val="555B66"/>
                <w:highlight w:val="yellow"/>
              </w:rPr>
              <w:t>[Ort, Datum]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i w:val="0"/>
              </w:rPr>
              <w:t>Organisation</w:t>
            </w:r>
          </w:p>
        </w:tc>
        <w:tc>
          <w:tcPr>
            <w:tcW w:type="dxa" w:w="4873"/>
          </w:tcPr>
          <w:p>
            <w:r>
              <w:rPr>
                <w:b/>
                <w:i w:val="0"/>
              </w:rPr>
              <w:t>Staff-Mitglied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0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8E96A3"/>
        <w:sz w:val="14"/>
      </w:rPr>
      <w:t xml:space="preserve">VALIOUX · </w:t>
    </w:r>
    <w:r>
      <w:rPr>
        <w:b w:val="0"/>
        <w:i w:val="0"/>
        <w:color w:val="8E96A3"/>
        <w:sz w:val="14"/>
        <w:highlight w:val="yellow"/>
      </w:rPr>
      <w:t>[Firmenname + Rechtsform, z. B. VALIOUX UG (haftungsbeschränkt)]</w:t>
    </w:r>
    <w:r>
      <w:rPr>
        <w:b w:val="0"/>
        <w:i w:val="0"/>
        <w:color w:val="8E96A3"/>
        <w:sz w:val="14"/>
      </w:rPr>
      <w:t xml:space="preserve"> · </w:t>
    </w:r>
    <w:r>
      <w:rPr>
        <w:b w:val="0"/>
        <w:i w:val="0"/>
        <w:color w:val="8E96A3"/>
        <w:sz w:val="14"/>
        <w:highlight w:val="yellow"/>
      </w:rPr>
      <w:t>[Straße, PLZ Ort]</w:t>
    </w:r>
    <w:r>
      <w:rPr>
        <w:b w:val="0"/>
        <w:i w:val="0"/>
        <w:color w:val="8E96A3"/>
        <w:sz w:val="14"/>
      </w:rPr>
      <w:br/>
      <w:t xml:space="preserve">Mustervorlage – keine Rechtsberatung. Vor Verwendung durch eine Rechtsanwältin / einen Rechtsanwalt prüfen und an Land, Rechtsform und Einzelfall anpassen. Gelb markierte </w:t>
    </w:r>
    <w:r>
      <w:rPr>
        <w:b w:val="0"/>
        <w:i w:val="0"/>
        <w:color w:val="8E96A3"/>
        <w:sz w:val="14"/>
        <w:highlight w:val="yellow"/>
      </w:rPr>
      <w:t>[Platzhalter]</w:t>
    </w:r>
    <w:r>
      <w:rPr>
        <w:b w:val="0"/>
        <w:i w:val="0"/>
        <w:color w:val="8E96A3"/>
        <w:sz w:val="14"/>
      </w:rPr>
      <w:t xml:space="preserve"> ausfüllen.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