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b/>
          <w:bCs/>
          <w:color w:val="1B4F72"/>
          <w:sz w:val="72"/>
          <w:szCs w:val="72"/>
        </w:rPr>
        <w:t xml:space="preserve">VANI</w:t>
      </w:r>
    </w:p>
    <w:p>
      <w:pPr>
        <w:spacing w:after="80"/>
        <w:jc w:val="center"/>
      </w:pPr>
      <w:r>
        <w:rPr>
          <w:rFonts w:ascii="Arial" w:cs="Arial" w:eastAsia="Arial" w:hAnsi="Arial"/>
          <w:color w:val="2E86C1"/>
          <w:sz w:val="36"/>
          <w:szCs w:val="36"/>
        </w:rPr>
        <w:t xml:space="preserve">Voice Access to the Digital World</w:t>
      </w:r>
    </w:p>
    <w:p>
      <w:pPr>
        <w:pBdr>
          <w:bottom w:val="single" w:color="85C1E9" w:sz="4" w:space="12"/>
        </w:pBdr>
        <w:spacing w:after="600"/>
        <w:jc w:val="center"/>
      </w:pPr>
      <w:r>
        <w:rPr>
          <w:rFonts w:ascii="Arial" w:cs="Arial" w:eastAsia="Arial" w:hAnsi="Arial"/>
          <w:i/>
          <w:iCs/>
          <w:color w:val="7F8C8D"/>
          <w:sz w:val="22"/>
          <w:szCs w:val="22"/>
        </w:rPr>
        <w:t xml:space="preserve">"Vani" means "voice" in Sanskrit</w:t>
      </w:r>
    </w:p>
    <w:p>
      <w:pPr>
        <w:spacing w:after="400"/>
      </w:pPr>
    </w:p>
    <w:p>
      <w:pPr>
        <w:spacing w:after="200"/>
        <w:jc w:val="center"/>
      </w:pPr>
      <w:r>
        <w:rPr>
          <w:rFonts w:ascii="Arial" w:cs="Arial" w:eastAsia="Arial" w:hAnsi="Arial"/>
          <w:color w:val="2C3E50"/>
          <w:sz w:val="32"/>
          <w:szCs w:val="32"/>
        </w:rPr>
        <w:t xml:space="preserve">Complete Product Plan</w:t>
      </w:r>
    </w:p>
    <w:p>
      <w:pPr>
        <w:spacing w:after="80"/>
        <w:jc w:val="center"/>
      </w:pPr>
      <w:r>
        <w:rPr>
          <w:rFonts w:ascii="Arial" w:cs="Arial" w:eastAsia="Arial" w:hAnsi="Arial"/>
          <w:color w:val="7F8C8D"/>
          <w:sz w:val="24"/>
          <w:szCs w:val="24"/>
        </w:rPr>
        <w:t xml:space="preserve">ElevenHacks Hackathon Submission</w:t>
      </w:r>
    </w:p>
    <w:p>
      <w:pPr>
        <w:spacing w:after="80"/>
        <w:jc w:val="center"/>
      </w:pPr>
      <w:r>
        <w:rPr>
          <w:rFonts w:ascii="Arial" w:cs="Arial" w:eastAsia="Arial" w:hAnsi="Arial"/>
          <w:color w:val="7F8C8D"/>
          <w:sz w:val="22"/>
          <w:szCs w:val="22"/>
        </w:rPr>
        <w:t xml:space="preserve">Built on Cloudflare Developer Platform + ElevenLabs Voice AI</w:t>
      </w:r>
    </w:p>
    <w:p>
      <w:pPr>
        <w:spacing w:after="1200"/>
      </w:pPr>
    </w:p>
    <w:p>
      <w:pPr>
        <w:jc w:val="center"/>
      </w:pPr>
      <w:r>
        <w:rPr>
          <w:rFonts w:ascii="Arial" w:cs="Arial" w:eastAsia="Arial" w:hAnsi="Arial"/>
          <w:color w:val="95A5A6"/>
          <w:sz w:val="22"/>
          <w:szCs w:val="22"/>
        </w:rPr>
        <w:t xml:space="preserve">March 2026</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line="276"/>
      </w:pPr>
      <w:r>
        <w:t xml:space="preserve">VANI (Voice Access to the Digital World) is a voice-first platform that enables digitally excluded populations to access the internet, complete government forms, receive critical information, and manage their daily lives through natural spoken conversation. The platform combines Cloudflare’s edge infrastructure with ElevenLabs’ voice AI to create a universal voice proxy for the web.</w:t>
      </w:r>
    </w:p>
    <w:p>
      <w:pPr>
        <w:spacing w:after="80"/>
      </w:pPr>
    </w:p>
    <w:p>
      <w:pPr>
        <w:pBdr>
          <w:left w:val="single" w:color="1B4F72" w:sz="12" w:space="8"/>
        </w:pBdr>
        <w:spacing w:after="200"/>
        <w:ind w:left="360"/>
      </w:pPr>
      <w:r>
        <w:rPr>
          <w:rFonts w:ascii="Arial" w:cs="Arial" w:eastAsia="Arial" w:hAnsi="Arial"/>
          <w:i/>
          <w:iCs/>
          <w:color w:val="2C3E50"/>
          <w:sz w:val="24"/>
          <w:szCs w:val="24"/>
        </w:rPr>
        <w:t xml:space="preserve">3.4 billion people cannot effectively use the internet — not because they lack devices, but because they cannot read, cannot see, cannot navigate interfaces, or cannot understand the language the internet is written in. VANI replaces the screen with a voice.</w:t>
      </w:r>
    </w:p>
    <w:p>
      <w:pPr>
        <w:spacing w:after="80"/>
      </w:pPr>
    </w:p>
    <w:p>
      <w:pPr>
        <w:pStyle w:val="Heading2"/>
      </w:pPr>
      <w:r>
        <w:t xml:space="preserve">1.1 The Core Proposition</w:t>
      </w:r>
    </w:p>
    <w:p>
      <w:pPr>
        <w:spacing w:after="120" w:line="276"/>
      </w:pPr>
      <w:r>
        <w:t xml:space="preserve">VANI is not a screen reader, not a chatbot, and not a translation tool. It is a complete paradigm replacement: the user never sees a screen, never reads text, never touches a form. An AI agent navigates the real web on their behalf, communicates entirely through voice, and remembers their preferences, history, and needs across months of interaction.</w:t>
      </w:r>
    </w:p>
    <w:p>
      <w:pPr>
        <w:pStyle w:val="Heading2"/>
      </w:pPr>
      <w:r>
        <w:t xml:space="preserve">1.2 Key Metrics 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Total addressable population</w:t>
            </w:r>
          </w:p>
        </w:tc>
        <w:tc>
          <w:tcPr>
            <w:tcW w:type="dxa" w:w="5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3.4 billion digitally excluded people</w:t>
            </w:r>
          </w:p>
        </w:tc>
      </w:tr>
      <w:tr>
        <w:tc>
          <w:tcPr>
            <w:tcW w:type="dxa" w:w="4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Illiterate adults worldwide</w:t>
            </w:r>
          </w:p>
        </w:tc>
        <w:tc>
          <w:tcPr>
            <w:tcW w:type="dxa" w:w="5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773 million</w:t>
            </w:r>
          </w:p>
        </w:tc>
      </w:tr>
      <w:tr>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Visually impaired population</w:t>
            </w:r>
          </w:p>
        </w:tc>
        <w:tc>
          <w:tcPr>
            <w:tcW w:type="dxa" w:w="5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285 million</w:t>
            </w:r>
          </w:p>
        </w:tc>
      </w:tr>
      <w:tr>
        <w:tc>
          <w:tcPr>
            <w:tcW w:type="dxa" w:w="4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Non-English speakers navigating English systems</w:t>
            </w:r>
          </w:p>
        </w:tc>
        <w:tc>
          <w:tcPr>
            <w:tcW w:type="dxa" w:w="5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1+ billion</w:t>
            </w:r>
          </w:p>
        </w:tc>
      </w:tr>
      <w:tr>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Economic cost of digital exclusion (UN estimate)</w:t>
            </w:r>
          </w:p>
        </w:tc>
        <w:tc>
          <w:tcPr>
            <w:tcW w:type="dxa" w:w="5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$6.3 trillion annually</w:t>
            </w:r>
          </w:p>
        </w:tc>
      </w:tr>
      <w:tr>
        <w:tc>
          <w:tcPr>
            <w:tcW w:type="dxa" w:w="4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Average government form completion time (assisted)</w:t>
            </w:r>
          </w:p>
        </w:tc>
        <w:tc>
          <w:tcPr>
            <w:tcW w:type="dxa" w:w="5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45 minutes in person</w:t>
            </w:r>
          </w:p>
        </w:tc>
      </w:tr>
      <w:tr>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VANI target form completion time</w:t>
            </w:r>
          </w:p>
        </w:tc>
        <w:tc>
          <w:tcPr>
            <w:tcW w:type="dxa" w:w="5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5–10 minutes by voice</w:t>
            </w:r>
          </w:p>
        </w:tc>
      </w:tr>
    </w:tbl>
    <w:p>
      <w:pPr>
        <w:spacing w:after="120"/>
      </w:pPr>
    </w:p>
    <w:p>
      <w:pPr>
        <w:pStyle w:val="Heading2"/>
      </w:pPr>
      <w:r>
        <w:t xml:space="preserve">1.3 Platform Synergy</w:t>
      </w:r>
    </w:p>
    <w:p>
      <w:pPr>
        <w:spacing w:after="120" w:line="276"/>
      </w:pPr>
      <w:r>
        <w:t xml:space="preserve">VANI achieves a level of platform integration that neither Cloudflare nor ElevenLabs can deliver independently. Cloudflare provides the stateful edge infrastructure: persistent user profiles (Durable Objects), real-time web navigation (Browser Rendering), semantic memory (Vectorize), scheduled automation (DO Alarms), and intelligent processing (Workers AI). ElevenLabs provides the entire human interface: conversational voice agents, speech recognition, culturally designed voices, multi-speaker instructional content, ambient audio design, and content translation. The platforms are interleaved at every step of every user interaction.</w:t>
      </w:r>
    </w:p>
    <w:p>
      <w:r>
        <w:br w:type="page"/>
      </w:r>
    </w:p>
    <w:p>
      <w:pPr>
        <w:pStyle w:val="Heading1"/>
      </w:pPr>
      <w:r>
        <w:t xml:space="preserve">2. Problem Statement</w:t>
      </w:r>
    </w:p>
    <w:p>
      <w:pPr>
        <w:pStyle w:val="Heading2"/>
      </w:pPr>
      <w:r>
        <w:t xml:space="preserve">2.1 The Digital Divide Is Not About Access</w:t>
      </w:r>
    </w:p>
    <w:p>
      <w:pPr>
        <w:spacing w:after="120" w:line="276"/>
      </w:pPr>
      <w:r>
        <w:t xml:space="preserve">The conventional narrative frames digital exclusion as a connectivity problem: get people online and they’re included. This is wrong. Billions of people have smartphones but cannot use them effectively because every digital interface assumes literacy, visual acuity, digital fluency, and language comprehension that they do not possess.</w:t>
      </w:r>
    </w:p>
    <w:p>
      <w:pPr>
        <w:spacing w:after="80"/>
      </w:pPr>
    </w:p>
    <w:p>
      <w:pPr>
        <w:pStyle w:val="Heading2"/>
      </w:pPr>
      <w:r>
        <w:t xml:space="preserve">2.2 Who Is Excluded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2800"/>
        <w:gridCol w:w="3860"/>
      </w:tblGrid>
      <w:tr>
        <w:trPr>
          <w:tblHeader/>
        </w:trPr>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Population</w:t>
            </w:r>
          </w:p>
        </w:tc>
        <w:tc>
          <w:tcPr>
            <w:tcW w:type="dxa" w:w="9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2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Core Barrier</w:t>
            </w:r>
          </w:p>
        </w:tc>
        <w:tc>
          <w:tcPr>
            <w:tcW w:type="dxa" w:w="38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Real-World Impact</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Illiterate adults</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773M</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Cannot read any text-based interface</w:t>
            </w:r>
          </w:p>
        </w:tc>
        <w:tc>
          <w:tcPr>
            <w:tcW w:type="dxa" w:w="3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Cannot apply for government benefits, read medical instructions, fill forms</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Low-literate adults</w:t>
            </w:r>
          </w:p>
        </w:tc>
        <w:tc>
          <w:tcPr>
            <w:tcW w:type="dxa" w:w="9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2+ billion</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Can read basic text but not complex forms</w:t>
            </w:r>
          </w:p>
        </w:tc>
        <w:tc>
          <w:tcPr>
            <w:tcW w:type="dxa" w:w="3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Government portals, legal documents, healthcare systems are inaccessible</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Visually impaired</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285M</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Screen readers linearize content poorly</w:t>
            </w:r>
          </w:p>
        </w:tc>
        <w:tc>
          <w:tcPr>
            <w:tcW w:type="dxa" w:w="3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Web navigation is exhausting; form completion requires sighted help</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Elderly (65+, non-digital-native)</w:t>
            </w:r>
          </w:p>
        </w:tc>
        <w:tc>
          <w:tcPr>
            <w:tcW w:type="dxa" w:w="9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761M</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Cannot navigate app interfaces</w:t>
            </w:r>
          </w:p>
        </w:tc>
        <w:tc>
          <w:tcPr>
            <w:tcW w:type="dxa" w:w="3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Miss healthcare appointments, fail to renew documents, lose benefits</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Refugees and migrants</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110M</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Interface language mismatch</w:t>
            </w:r>
          </w:p>
        </w:tc>
        <w:tc>
          <w:tcPr>
            <w:tcW w:type="dxa" w:w="3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Cannot access housing, legal aid, education in host country language</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Rural populations in developing nations</w:t>
            </w:r>
          </w:p>
        </w:tc>
        <w:tc>
          <w:tcPr>
            <w:tcW w:type="dxa" w:w="9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3.4B</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Combination of literacy, language, connectivity</w:t>
            </w:r>
          </w:p>
        </w:tc>
        <w:tc>
          <w:tcPr>
            <w:tcW w:type="dxa" w:w="3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Excluded from government schemes, market prices, weather information</w:t>
            </w:r>
          </w:p>
        </w:tc>
      </w:tr>
    </w:tbl>
    <w:p>
      <w:pPr>
        <w:spacing w:after="120"/>
      </w:pPr>
    </w:p>
    <w:p>
      <w:pPr>
        <w:pStyle w:val="Heading2"/>
      </w:pPr>
      <w:r>
        <w:t xml:space="preserve">2.3 Why Existing Solutions Fail</w:t>
      </w:r>
    </w:p>
    <w:p>
      <w:pPr>
        <w:pStyle w:val="ListParagraph"/>
        <w:numPr>
          <w:ilvl w:val="0"/>
          <w:numId w:val="2"/>
        </w:numPr>
        <w:spacing w:after="80" w:line="276"/>
      </w:pPr>
      <w:r>
        <w:rPr>
          <w:b/>
          <w:bCs/>
        </w:rPr>
        <w:t xml:space="preserve">Screen readers (JAWS, VoiceOver): </w:t>
      </w:r>
      <w:r>
        <w:t xml:space="preserve">Linearize pages robotically. Require extensive training. Do not understand page semantics. Cannot fill forms conversationally.</w:t>
      </w:r>
    </w:p>
    <w:p>
      <w:pPr>
        <w:pStyle w:val="ListParagraph"/>
        <w:numPr>
          <w:ilvl w:val="0"/>
          <w:numId w:val="2"/>
        </w:numPr>
        <w:spacing w:after="80" w:line="276"/>
      </w:pPr>
      <w:r>
        <w:rPr>
          <w:b/>
          <w:bCs/>
        </w:rPr>
        <w:t xml:space="preserve">Translation apps (Google Translate): </w:t>
      </w:r>
      <w:r>
        <w:t xml:space="preserve">Translate text you can already see. Useless for someone who cannot read in ANY language.</w:t>
      </w:r>
    </w:p>
    <w:p>
      <w:pPr>
        <w:pStyle w:val="ListParagraph"/>
        <w:numPr>
          <w:ilvl w:val="0"/>
          <w:numId w:val="2"/>
        </w:numPr>
        <w:spacing w:after="80" w:line="276"/>
      </w:pPr>
      <w:r>
        <w:rPr>
          <w:b/>
          <w:bCs/>
        </w:rPr>
        <w:t xml:space="preserve">Government helplines: </w:t>
      </w:r>
      <w:r>
        <w:t xml:space="preserve">Long wait times (average 47 minutes), limited hours, human agents cannot scale, and callers must navigate phone trees.</w:t>
      </w:r>
    </w:p>
    <w:p>
      <w:pPr>
        <w:pStyle w:val="ListParagraph"/>
        <w:numPr>
          <w:ilvl w:val="0"/>
          <w:numId w:val="2"/>
        </w:numPr>
        <w:spacing w:after="80" w:line="276"/>
      </w:pPr>
      <w:r>
        <w:rPr>
          <w:b/>
          <w:bCs/>
        </w:rPr>
        <w:t xml:space="preserve">NGO-assisted access: </w:t>
      </w:r>
      <w:r>
        <w:t xml:space="preserve">Requires physical presence at a center during business hours. One helper serves one person at a time. Does not scale.</w:t>
      </w:r>
    </w:p>
    <w:p>
      <w:pPr>
        <w:pStyle w:val="ListParagraph"/>
        <w:numPr>
          <w:ilvl w:val="0"/>
          <w:numId w:val="2"/>
        </w:numPr>
        <w:spacing w:after="80" w:line="276"/>
      </w:pPr>
      <w:r>
        <w:rPr>
          <w:b/>
          <w:bCs/>
        </w:rPr>
        <w:t xml:space="preserve">Simplified apps: </w:t>
      </w:r>
      <w:r>
        <w:t xml:space="preserve">Each service builds its own simplified interface. A farmer needs 15 different simplified apps for 15 different services. No unified experience.</w:t>
      </w:r>
    </w:p>
    <w:p>
      <w:r>
        <w:br w:type="page"/>
      </w:r>
    </w:p>
    <w:p>
      <w:pPr>
        <w:pStyle w:val="Heading1"/>
      </w:pPr>
      <w:r>
        <w:t xml:space="preserve">3. Product Vision</w:t>
      </w:r>
    </w:p>
    <w:p>
      <w:pPr>
        <w:pStyle w:val="Heading2"/>
      </w:pPr>
      <w:r>
        <w:t xml:space="preserve">3.1 The One-Sentence Vision</w:t>
      </w:r>
    </w:p>
    <w:p>
      <w:pPr>
        <w:pBdr>
          <w:left w:val="single" w:color="1B4F72" w:sz="12" w:space="8"/>
        </w:pBdr>
        <w:spacing w:after="200"/>
        <w:ind w:left="360"/>
      </w:pPr>
      <w:r>
        <w:rPr>
          <w:rFonts w:ascii="Arial" w:cs="Arial" w:eastAsia="Arial" w:hAnsi="Arial"/>
          <w:i/>
          <w:iCs/>
          <w:color w:val="2C3E50"/>
          <w:sz w:val="24"/>
          <w:szCs w:val="24"/>
        </w:rPr>
        <w:t xml:space="preserve">VANI is the voice layer between excluded populations and the entire internet — a single conversational interface that navigates any website, completes any form, and delivers any information, in any language, to anyone with a phone.</w:t>
      </w:r>
    </w:p>
    <w:p>
      <w:pPr>
        <w:spacing w:after="80"/>
      </w:pPr>
    </w:p>
    <w:p>
      <w:pPr>
        <w:pStyle w:val="Heading2"/>
      </w:pPr>
      <w:r>
        <w:t xml:space="preserve">3.2 Design Principles</w:t>
      </w:r>
    </w:p>
    <w:p>
      <w:pPr>
        <w:pStyle w:val="ListParagraph"/>
        <w:numPr>
          <w:ilvl w:val="0"/>
          <w:numId w:val="3"/>
        </w:numPr>
        <w:spacing w:after="80" w:line="276"/>
      </w:pPr>
      <w:r>
        <w:rPr>
          <w:b/>
          <w:bCs/>
        </w:rPr>
        <w:t xml:space="preserve">Voice-first, voice-only. </w:t>
      </w:r>
      <w:r>
        <w:t xml:space="preserve">Every interaction must work without a screen. If a feature requires the user to read or tap, it does not ship.</w:t>
      </w:r>
    </w:p>
    <w:p>
      <w:pPr>
        <w:pStyle w:val="ListParagraph"/>
        <w:numPr>
          <w:ilvl w:val="0"/>
          <w:numId w:val="3"/>
        </w:numPr>
        <w:spacing w:after="80" w:line="276"/>
      </w:pPr>
      <w:r>
        <w:rPr>
          <w:b/>
          <w:bCs/>
        </w:rPr>
        <w:t xml:space="preserve">Zero training required. </w:t>
      </w:r>
      <w:r>
        <w:t xml:space="preserve">The user’s first interaction should succeed. If they can describe what they need in their own words, VANI should understand.</w:t>
      </w:r>
    </w:p>
    <w:p>
      <w:pPr>
        <w:pStyle w:val="ListParagraph"/>
        <w:numPr>
          <w:ilvl w:val="0"/>
          <w:numId w:val="3"/>
        </w:numPr>
        <w:spacing w:after="80" w:line="276"/>
      </w:pPr>
      <w:r>
        <w:rPr>
          <w:b/>
          <w:bCs/>
        </w:rPr>
        <w:t xml:space="preserve">Cultural resonance over technical polish. </w:t>
      </w:r>
      <w:r>
        <w:t xml:space="preserve">A warm, regionally appropriate voice that sounds like a helpful neighbor matters more than sub-50ms latency.</w:t>
      </w:r>
    </w:p>
    <w:p>
      <w:pPr>
        <w:pStyle w:val="ListParagraph"/>
        <w:numPr>
          <w:ilvl w:val="0"/>
          <w:numId w:val="3"/>
        </w:numPr>
        <w:spacing w:after="80" w:line="276"/>
      </w:pPr>
      <w:r>
        <w:rPr>
          <w:b/>
          <w:bCs/>
        </w:rPr>
        <w:t xml:space="preserve">Progressive trust. </w:t>
      </w:r>
      <w:r>
        <w:t xml:space="preserve">Start with low-stakes tasks (checking crop prices). Build to high-stakes tasks (submitting government applications) as trust is earned.</w:t>
      </w:r>
    </w:p>
    <w:p>
      <w:pPr>
        <w:pStyle w:val="ListParagraph"/>
        <w:numPr>
          <w:ilvl w:val="0"/>
          <w:numId w:val="3"/>
        </w:numPr>
        <w:spacing w:after="80" w:line="276"/>
      </w:pPr>
      <w:r>
        <w:rPr>
          <w:b/>
          <w:bCs/>
        </w:rPr>
        <w:t xml:space="preserve">No walled garden. </w:t>
      </w:r>
      <w:r>
        <w:t xml:space="preserve">VANI navigates the real web in real-time. It does not require pre-built integrations with each service. Any URL is accessible from day one.</w:t>
      </w:r>
    </w:p>
    <w:p>
      <w:pPr>
        <w:pStyle w:val="ListParagraph"/>
        <w:numPr>
          <w:ilvl w:val="0"/>
          <w:numId w:val="3"/>
        </w:numPr>
        <w:spacing w:after="80" w:line="276"/>
      </w:pPr>
      <w:r>
        <w:rPr>
          <w:b/>
          <w:bCs/>
        </w:rPr>
        <w:t xml:space="preserve">Persistent memory. </w:t>
      </w:r>
      <w:r>
        <w:t xml:space="preserve">VANI remembers everything across sessions. The user never repeats their name, location, Aadhaar number, or preferences.</w:t>
      </w:r>
    </w:p>
    <w:p>
      <w:pPr>
        <w:pStyle w:val="ListParagraph"/>
        <w:numPr>
          <w:ilvl w:val="0"/>
          <w:numId w:val="3"/>
        </w:numPr>
        <w:spacing w:after="80" w:line="276"/>
      </w:pPr>
      <w:r>
        <w:rPr>
          <w:b/>
          <w:bCs/>
        </w:rPr>
        <w:t xml:space="preserve">Human fallback always available. </w:t>
      </w:r>
      <w:r>
        <w:t xml:space="preserve">When VANI is uncertain, it connects the user to a human volunteer or helpline rather than guessing.</w:t>
      </w:r>
    </w:p>
    <w:p>
      <w:pPr>
        <w:spacing w:after="120"/>
      </w:pPr>
    </w:p>
    <w:p>
      <w:pPr>
        <w:pStyle w:val="Heading2"/>
      </w:pPr>
      <w:r>
        <w:t xml:space="preserve">3.3 Core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4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5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Voice Web Navigation</w:t>
            </w:r>
          </w:p>
        </w:tc>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Browse any website by conversation. VANI loads pages, understands structure, extracts relevant content.</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"Read me today's wheat prices from the mandi board"</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Voice Form Completion</w:t>
            </w:r>
          </w:p>
        </w:tc>
        <w:tc>
          <w:tcPr>
            <w:tcW w:type="dxa" w:w="4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Fill any web form through spoken Q&amp;A. VANI identifies fields, asks questions, validates answers, submits.</w:t>
            </w:r>
          </w:p>
        </w:tc>
        <w:tc>
          <w:tcPr>
            <w:tcW w:type="dxa" w:w="3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"Help me apply for PM Kisan Yojana"</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Document Understanding</w:t>
            </w:r>
          </w:p>
        </w:tc>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Photograph a document. VANI reads it, translates it, explains it in simple language.</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"What does this hospital letter say?"</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Scheduled Briefings</w:t>
            </w:r>
          </w:p>
        </w:tc>
        <w:tc>
          <w:tcPr>
            <w:tcW w:type="dxa" w:w="4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Daily/weekly voice summaries of information the user cares about, delivered at their preferred time.</w:t>
            </w:r>
          </w:p>
        </w:tc>
        <w:tc>
          <w:tcPr>
            <w:tcW w:type="dxa" w:w="3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"Every morning at 7am, tell me crop prices and weather"</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Proactive Reminders</w:t>
            </w:r>
          </w:p>
        </w:tc>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Medication reminders, appointment alerts, document renewal deadlines — in a familiar voice.</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"Remind me to take my blood pressure medicine at 2pm"</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Semantic Memory</w:t>
            </w:r>
          </w:p>
        </w:tc>
        <w:tc>
          <w:tcPr>
            <w:tcW w:type="dxa" w:w="4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Recall any past interaction by describing it. Cross-session search across months of history.</w:t>
            </w:r>
          </w:p>
        </w:tc>
        <w:tc>
          <w:tcPr>
            <w:tcW w:type="dxa" w:w="3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"What was the status of my ration card application?"</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Multi-Speaker Guides</w:t>
            </w:r>
          </w:p>
        </w:tc>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Pre-produced instructional audio in two voices (guide + learner) for the most common services.</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"How do I apply for a voter ID?" → plays 3-minute audio guide</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Content Translation</w:t>
            </w:r>
          </w:p>
        </w:tc>
        <w:tc>
          <w:tcPr>
            <w:tcW w:type="dxa" w:w="4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Translate existing video/audio help content into the user's language while preserving the original speaker's voice.</w:t>
            </w:r>
          </w:p>
        </w:tc>
        <w:tc>
          <w:tcPr>
            <w:tcW w:type="dxa" w:w="3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Government tutorial video in English → dubbed to Hindi</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Emergency Escalation</w:t>
            </w:r>
          </w:p>
        </w:tc>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Detect confusion, distress, or repeated failures. Connect to human help or emergency contacts.</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User struggles with form → VANI offers to connect to a helpline</w:t>
            </w:r>
          </w:p>
        </w:tc>
      </w:tr>
    </w:tbl>
    <w:p>
      <w:r>
        <w:br w:type="page"/>
      </w:r>
    </w:p>
    <w:p>
      <w:pPr>
        <w:pStyle w:val="Heading1"/>
      </w:pPr>
      <w:r>
        <w:t xml:space="preserve">4. User Personas &amp; Journeys</w:t>
      </w:r>
    </w:p>
    <w:p>
      <w:pPr>
        <w:pStyle w:val="Heading2"/>
      </w:pPr>
      <w:r>
        <w:t xml:space="preserve">4.1 Persona: Priya Devi — Smallholder Farmer, Uttar Pradesh,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Age</w:t>
            </w:r>
          </w:p>
        </w:tc>
        <w:tc>
          <w:tcPr>
            <w:tcW w:type="dxa" w:w="6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52</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Language</w:t>
            </w:r>
          </w:p>
        </w:tc>
        <w:tc>
          <w:tcPr>
            <w:tcW w:type="dxa" w:w="6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Hindi (Awadhi dialect)</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Literacy</w:t>
            </w:r>
          </w:p>
        </w:tc>
        <w:tc>
          <w:tcPr>
            <w:tcW w:type="dxa" w:w="6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Cannot read Hindi or English script</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Device</w:t>
            </w:r>
          </w:p>
        </w:tc>
        <w:tc>
          <w:tcPr>
            <w:tcW w:type="dxa" w:w="6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Basic Android smartphone (gifted by son)</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Digital skills</w:t>
            </w:r>
          </w:p>
        </w:tc>
        <w:tc>
          <w:tcPr>
            <w:tcW w:type="dxa" w:w="6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Can make phone calls and send WhatsApp voice messages</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Needs</w:t>
            </w:r>
          </w:p>
        </w:tc>
        <w:tc>
          <w:tcPr>
            <w:tcW w:type="dxa" w:w="6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Check daily crop prices, apply for PM Kisan Yojana (farmer subsidy), get weather forecasts, understand fertilizer subsidy letters</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Current workarounds</w:t>
            </w:r>
          </w:p>
        </w:tc>
        <w:tc>
          <w:tcPr>
            <w:tcW w:type="dxa" w:w="6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Walks 3km to Common Service Center, waits 2 hours, pays Rs 50 per form</w:t>
            </w:r>
          </w:p>
        </w:tc>
      </w:tr>
    </w:tbl>
    <w:p>
      <w:pPr>
        <w:spacing w:after="120"/>
      </w:pPr>
    </w:p>
    <w:p>
      <w:pPr>
        <w:pStyle w:val="Heading3"/>
      </w:pPr>
      <w:r>
        <w:t xml:space="preserve">Priya’s Journey with VANI</w:t>
      </w:r>
    </w:p>
    <w:p>
      <w:pPr>
        <w:pStyle w:val="ListParagraph"/>
        <w:numPr>
          <w:ilvl w:val="0"/>
          <w:numId w:val="3"/>
        </w:numPr>
        <w:spacing w:after="80" w:line="276"/>
      </w:pPr>
      <w:r>
        <w:rPr>
          <w:b/>
          <w:bCs/>
        </w:rPr>
        <w:t xml:space="preserve">Day 1 — First Contact: </w:t>
      </w:r>
      <w:r>
        <w:t xml:space="preserve">Priya’s son installs the VANI app and shows her the single big button: "Press and talk." She says: "Aaj gehun ka bhav kya hai?" (What is today’s wheat price?) VANI responds in warm Hindi with local Awadhi inflections: "Priya ji, aaj gehun ka bhav Lucknow mandi mein 2,250 rupaye quintal hai." She smiles. This is useful.</w:t>
      </w:r>
    </w:p>
    <w:p>
      <w:pPr>
        <w:pStyle w:val="ListParagraph"/>
        <w:numPr>
          <w:ilvl w:val="0"/>
          <w:numId w:val="3"/>
        </w:numPr>
        <w:spacing w:after="80" w:line="276"/>
      </w:pPr>
      <w:r>
        <w:rPr>
          <w:b/>
          <w:bCs/>
        </w:rPr>
        <w:t xml:space="preserve">Day 3 — Building Trust: </w:t>
      </w:r>
      <w:r>
        <w:t xml:space="preserve">Priya asks about the weather. VANI says rain is expected Thursday and suggests covering the grain stores. She tells her neighbor about VANI.</w:t>
      </w:r>
    </w:p>
    <w:p>
      <w:pPr>
        <w:pStyle w:val="ListParagraph"/>
        <w:numPr>
          <w:ilvl w:val="0"/>
          <w:numId w:val="3"/>
        </w:numPr>
        <w:spacing w:after="80" w:line="276"/>
      </w:pPr>
      <w:r>
        <w:rPr>
          <w:b/>
          <w:bCs/>
        </w:rPr>
        <w:t xml:space="preserve">Week 2 — High-Stakes Task: </w:t>
      </w:r>
      <w:r>
        <w:t xml:space="preserve">Priya wants to apply for PM Kisan. She says "Mujhe PM Kisan ke liye apply karna hai." VANI navigates the actual government portal, breaks the form into 12 simple questions, confirms each answer back to her, and submits. Total time: 8 minutes. She hears the confirmation chime and her application number read aloud.</w:t>
      </w:r>
    </w:p>
    <w:p>
      <w:pPr>
        <w:pStyle w:val="ListParagraph"/>
        <w:numPr>
          <w:ilvl w:val="0"/>
          <w:numId w:val="3"/>
        </w:numPr>
        <w:spacing w:after="80" w:line="276"/>
      </w:pPr>
      <w:r>
        <w:rPr>
          <w:b/>
          <w:bCs/>
        </w:rPr>
        <w:t xml:space="preserve">Month 2 — Ongoing Value: </w:t>
      </w:r>
      <w:r>
        <w:t xml:space="preserve">Every morning at 6:30am, VANI calls with wheat/rice prices and the day’s weather. When her PM Kisan payment arrives, VANI tells her. When a fertilizer subsidy letter arrives, Priya photographs it and VANI reads it aloud in Hindi.</w:t>
      </w:r>
    </w:p>
    <w:p>
      <w:pPr>
        <w:pStyle w:val="ListParagraph"/>
        <w:numPr>
          <w:ilvl w:val="0"/>
          <w:numId w:val="3"/>
        </w:numPr>
        <w:spacing w:after="80" w:line="276"/>
      </w:pPr>
      <w:r>
        <w:rPr>
          <w:b/>
          <w:bCs/>
        </w:rPr>
        <w:t xml:space="preserve">Month 6 — Evangelist: </w:t>
      </w:r>
      <w:r>
        <w:t xml:space="preserve">Priya has helped 14 women in her village start using VANI. The village panchayat asks about a group deployment.</w:t>
      </w:r>
    </w:p>
    <w:p>
      <w:pPr>
        <w:spacing w:after="120"/>
      </w:pPr>
    </w:p>
    <w:p>
      <w:pPr>
        <w:pStyle w:val="Heading2"/>
      </w:pPr>
      <w:r>
        <w:t xml:space="preserve">4.2 Persona: Ahmed Al-Rashid — Syrian Refugee, Berlin, Germany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Age</w:t>
            </w:r>
          </w:p>
        </w:tc>
        <w:tc>
          <w:tcPr>
            <w:tcW w:type="dxa" w:w="6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38</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Language</w:t>
            </w:r>
          </w:p>
        </w:tc>
        <w:tc>
          <w:tcPr>
            <w:tcW w:type="dxa" w:w="6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Arabic (speaks basic conversational German)</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Literacy</w:t>
            </w:r>
          </w:p>
        </w:tc>
        <w:tc>
          <w:tcPr>
            <w:tcW w:type="dxa" w:w="6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Fully literate in Arabic; cannot read German forms</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Device</w:t>
            </w:r>
          </w:p>
        </w:tc>
        <w:tc>
          <w:tcPr>
            <w:tcW w:type="dxa" w:w="6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Mid-range Android</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Needs</w:t>
            </w:r>
          </w:p>
        </w:tc>
        <w:tc>
          <w:tcPr>
            <w:tcW w:type="dxa" w:w="6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Apply for Bürgergeld (social benefits), enroll children in school, find legal aid for asylum process, navigate the Ausländerbehörde (immigration office) website</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Current workarounds</w:t>
            </w:r>
          </w:p>
        </w:tc>
        <w:tc>
          <w:tcPr>
            <w:tcW w:type="dxa" w:w="6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Relies on German-speaking friends, charity translators with 3-week wait times</w:t>
            </w:r>
          </w:p>
        </w:tc>
      </w:tr>
    </w:tbl>
    <w:p>
      <w:pPr>
        <w:spacing w:after="120"/>
      </w:pPr>
    </w:p>
    <w:p>
      <w:pPr>
        <w:pStyle w:val="Heading3"/>
      </w:pPr>
      <w:r>
        <w:t xml:space="preserve">Ahmed’s Journey with VANI</w:t>
      </w:r>
    </w:p>
    <w:p>
      <w:pPr>
        <w:pStyle w:val="ListParagraph"/>
        <w:numPr>
          <w:ilvl w:val="0"/>
          <w:numId w:val="3"/>
        </w:numPr>
        <w:spacing w:after="80" w:line="276"/>
      </w:pPr>
      <w:r>
        <w:rPr>
          <w:b/>
          <w:bCs/>
        </w:rPr>
        <w:t xml:space="preserve">Day 1: </w:t>
      </w:r>
      <w:r>
        <w:t xml:space="preserve">Ahmed says (in Arabic): "I need to apply for Bürgergeld." VANI understands Arabic, navigates the German government portal, and walks him through each field in Arabic — translating field labels and explaining German-specific concepts ("Steuer-ID" = your tax number).</w:t>
      </w:r>
    </w:p>
    <w:p>
      <w:pPr>
        <w:pStyle w:val="ListParagraph"/>
        <w:numPr>
          <w:ilvl w:val="0"/>
          <w:numId w:val="3"/>
        </w:numPr>
        <w:spacing w:after="80" w:line="276"/>
      </w:pPr>
      <w:r>
        <w:rPr>
          <w:b/>
          <w:bCs/>
        </w:rPr>
        <w:t xml:space="preserve">Week 1: </w:t>
      </w:r>
      <w:r>
        <w:t xml:space="preserve">VANI helps Ahmed enroll his children in the local Grundschule by filling out the online registration form. VANI uses Browser Rendering to navigate the school district’s website, which is entirely in German.</w:t>
      </w:r>
    </w:p>
    <w:p>
      <w:pPr>
        <w:pStyle w:val="ListParagraph"/>
        <w:numPr>
          <w:ilvl w:val="0"/>
          <w:numId w:val="3"/>
        </w:numPr>
        <w:spacing w:after="80" w:line="276"/>
      </w:pPr>
      <w:r>
        <w:rPr>
          <w:b/>
          <w:bCs/>
        </w:rPr>
        <w:t xml:space="preserve">Month 1: </w:t>
      </w:r>
      <w:r>
        <w:t xml:space="preserve">Ahmed receives a letter from the Ausländerbehörde. He photographs it. VANI reads it in Arabic: "Your residence permit renewal appointment is April 15 at 10am. You need to bring these 4 documents." VANI sets a DO alarm reminder for April 14.</w:t>
      </w:r>
    </w:p>
    <w:p>
      <w:pPr>
        <w:pStyle w:val="ListParagraph"/>
        <w:numPr>
          <w:ilvl w:val="0"/>
          <w:numId w:val="3"/>
        </w:numPr>
        <w:spacing w:after="80" w:line="276"/>
      </w:pPr>
      <w:r>
        <w:rPr>
          <w:b/>
          <w:bCs/>
        </w:rPr>
        <w:t xml:space="preserve">Month 3: </w:t>
      </w:r>
      <w:r>
        <w:t xml:space="preserve">Ahmed’s German is improving. He tells VANI: "Speak to me in German now, but explain difficult words in Arabic." VANI adapts, functioning as both a service navigator and a language bridge.</w:t>
      </w:r>
    </w:p>
    <w:p>
      <w:pPr>
        <w:spacing w:after="120"/>
      </w:pPr>
    </w:p>
    <w:p>
      <w:pPr>
        <w:pStyle w:val="Heading2"/>
      </w:pPr>
      <w:r>
        <w:t xml:space="preserve">4.3 Persona: Margaret Chen — Elderly Woman, rural Ohio, USA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Age</w:t>
            </w:r>
          </w:p>
        </w:tc>
        <w:tc>
          <w:tcPr>
            <w:tcW w:type="dxa" w:w="6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79</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Language</w:t>
            </w:r>
          </w:p>
        </w:tc>
        <w:tc>
          <w:tcPr>
            <w:tcW w:type="dxa" w:w="6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English</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Literacy</w:t>
            </w:r>
          </w:p>
        </w:tc>
        <w:tc>
          <w:tcPr>
            <w:tcW w:type="dxa" w:w="6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Fully literate, but poor eyesight and arthritis make screens difficult</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Device</w:t>
            </w:r>
          </w:p>
        </w:tc>
        <w:tc>
          <w:tcPr>
            <w:tcW w:type="dxa" w:w="6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iPhone (set up by daughter)</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Needs</w:t>
            </w:r>
          </w:p>
        </w:tc>
        <w:tc>
          <w:tcPr>
            <w:tcW w:type="dxa" w:w="6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Refill prescriptions online, schedule doctor appointments, check Social Security status, understand Medicare statements</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Current workarounds</w:t>
            </w:r>
          </w:p>
        </w:tc>
        <w:tc>
          <w:tcPr>
            <w:tcW w:type="dxa" w:w="6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Calls her daughter for everything; feels like a burden</w:t>
            </w:r>
          </w:p>
        </w:tc>
      </w:tr>
    </w:tbl>
    <w:p>
      <w:pPr>
        <w:spacing w:after="120"/>
      </w:pPr>
    </w:p>
    <w:p>
      <w:pPr>
        <w:pStyle w:val="Heading3"/>
      </w:pPr>
      <w:r>
        <w:t xml:space="preserve">Margaret’s Journey with VANI</w:t>
      </w:r>
    </w:p>
    <w:p>
      <w:pPr>
        <w:pStyle w:val="ListParagraph"/>
        <w:numPr>
          <w:ilvl w:val="0"/>
          <w:numId w:val="3"/>
        </w:numPr>
        <w:spacing w:after="80" w:line="276"/>
      </w:pPr>
      <w:r>
        <w:rPr>
          <w:b/>
          <w:bCs/>
        </w:rPr>
        <w:t xml:space="preserve">Day 1: </w:t>
      </w:r>
      <w:r>
        <w:t xml:space="preserve">Margaret says: "I need to refill my blood pressure medication." VANI navigates CVS.com, logs in with her saved credentials, finds her prescription, and initiates the refill. "Your Lisinopril refill will be ready for pickup at the Main Street CVS tomorrow after 2pm. Should I remind you?"</w:t>
      </w:r>
    </w:p>
    <w:p>
      <w:pPr>
        <w:pStyle w:val="ListParagraph"/>
        <w:numPr>
          <w:ilvl w:val="0"/>
          <w:numId w:val="3"/>
        </w:numPr>
        <w:spacing w:after="80" w:line="276"/>
      </w:pPr>
      <w:r>
        <w:rPr>
          <w:b/>
          <w:bCs/>
        </w:rPr>
        <w:t xml:space="preserve">Week 2: </w:t>
      </w:r>
      <w:r>
        <w:t xml:space="preserve">"What does this Medicare letter mean?" Margaret photographs the Explanation of Benefits. VANI translates the jargon: "This says your doctor visit on March 3rd cost $240. Medicare covered $192. You owe $48. This is not a bill — your doctor will send a separate bill."</w:t>
      </w:r>
    </w:p>
    <w:p>
      <w:pPr>
        <w:pStyle w:val="ListParagraph"/>
        <w:numPr>
          <w:ilvl w:val="0"/>
          <w:numId w:val="3"/>
        </w:numPr>
        <w:spacing w:after="80" w:line="276"/>
      </w:pPr>
      <w:r>
        <w:rPr>
          <w:b/>
          <w:bCs/>
        </w:rPr>
        <w:t xml:space="preserve">Month 2: </w:t>
      </w:r>
      <w:r>
        <w:t xml:space="preserve">Margaret’s daily routine: "Good morning, VANI." → VANI reads today’s weather, reminds her of her 2pm cardiologist appointment, and confirms her prescriptions are up to date. Margaret tells her daughter: "I don’t need to bother you for everything anymore."</w:t>
      </w:r>
    </w:p>
    <w:p>
      <w:r>
        <w:br w:type="page"/>
      </w:r>
    </w:p>
    <w:p>
      <w:pPr>
        <w:pStyle w:val="Heading1"/>
      </w:pPr>
      <w:r>
        <w:t xml:space="preserve">5. Complete Technical Architecture</w:t>
      </w:r>
    </w:p>
    <w:p>
      <w:pPr>
        <w:pStyle w:val="Heading2"/>
      </w:pPr>
      <w:r>
        <w:t xml:space="preserve">5.1 System Overview</w:t>
      </w:r>
    </w:p>
    <w:p>
      <w:pPr>
        <w:spacing w:after="120" w:line="276"/>
      </w:pPr>
      <w:r>
        <w:t xml:space="preserve">VANI’s architecture is organized into five layers, each mapping to specific platform capabilities. The design ensures that every user interaction flows through both Cloudflare and ElevenLabs infrastructure, creating deep platform synergy rather than superficial integration.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00"/>
        <w:gridCol w:w="2760"/>
      </w:tblGrid>
      <w:tr>
        <w:trPr>
          <w:tblHeader/>
        </w:trPr>
        <w:tc>
          <w:tcPr>
            <w:tcW w:type="dxa" w:w="1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2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Cloudflare Services</w:t>
            </w:r>
          </w:p>
        </w:tc>
        <w:tc>
          <w:tcPr>
            <w:tcW w:type="dxa" w:w="27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ElevenLabs Services</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1. Edge Gateway</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Request reception, language detection, user routing</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Workers, KV</w:t>
            </w:r>
          </w:p>
        </w:tc>
        <w:tc>
          <w:tcPr>
            <w:tcW w:type="dxa" w:w="2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t>
            </w:r>
          </w:p>
        </w:tc>
      </w:tr>
      <w:tr>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2. User State</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Persistent profiles, interaction history, preferences</w:t>
            </w:r>
          </w:p>
        </w:tc>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Durable Objects (SQLite), Vectorize</w:t>
            </w:r>
          </w:p>
        </w:tc>
        <w:tc>
          <w:tcPr>
            <w:tcW w:type="dxa" w:w="2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3. Intelligence</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Web navigation, content extraction, form processing, translation</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Browser Rendering, Workers AI, D1</w:t>
            </w:r>
          </w:p>
        </w:tc>
        <w:tc>
          <w:tcPr>
            <w:tcW w:type="dxa" w:w="2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t>
            </w:r>
          </w:p>
        </w:tc>
      </w:tr>
      <w:tr>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4. Voice Interface</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Speech recognition, conversation management, voice synthesis</w:t>
            </w:r>
          </w:p>
        </w:tc>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2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Conversational Agent, STT, TTS, Voice Design, Voice Clone</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5. Content Production</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Instructional guides, briefings, reminders, translated content</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R2, Queues</w:t>
            </w:r>
          </w:p>
        </w:tc>
        <w:tc>
          <w:tcPr>
            <w:tcW w:type="dxa" w:w="2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Text-to-Dialogue, Music, Sound Effects, Dubbing</w:t>
            </w:r>
          </w:p>
        </w:tc>
      </w:tr>
    </w:tbl>
    <w:p>
      <w:pPr>
        <w:spacing w:after="200"/>
      </w:pPr>
    </w:p>
    <w:p>
      <w:pPr>
        <w:pStyle w:val="Heading2"/>
      </w:pPr>
      <w:r>
        <w:t xml:space="preserve">5.2 Detailed Architecture Flow</w:t>
      </w:r>
    </w:p>
    <w:p>
      <w:pPr>
        <w:spacing w:after="120" w:line="276"/>
      </w:pPr>
      <w:r>
        <w:t xml:space="preserve">The following describes the complete request flow for VANI’s most complex operation: voice-guided form completion. All other operations (information lookup, briefings, reminders) are subsets of this flow.</w:t>
      </w:r>
    </w:p>
    <w:p>
      <w:pPr>
        <w:spacing w:after="80"/>
      </w:pPr>
    </w:p>
    <w:p>
      <w:pPr>
        <w:pStyle w:val="Heading3"/>
      </w:pPr>
      <w:r>
        <w:t xml:space="preserve">Step 1: User Connection</w:t>
      </w:r>
    </w:p>
    <w:p>
      <w:pPr>
        <w:pStyle w:val="ListParagraph"/>
        <w:numPr>
          <w:ilvl w:val="0"/>
          <w:numId w:val="2"/>
        </w:numPr>
        <w:spacing w:after="80" w:line="276"/>
      </w:pPr>
      <w:r>
        <w:rPr>
          <w:rFonts w:ascii="Arial" w:cs="Arial" w:eastAsia="Arial" w:hAnsi="Arial"/>
          <w:sz w:val="24"/>
          <w:szCs w:val="24"/>
        </w:rPr>
        <w:t xml:space="preserve">User connects via phone call (PSTN gateway), WhatsApp voice message (webhook), or in-app WebSocket.</w:t>
      </w:r>
    </w:p>
    <w:p>
      <w:pPr>
        <w:pStyle w:val="ListParagraph"/>
        <w:numPr>
          <w:ilvl w:val="0"/>
          <w:numId w:val="2"/>
        </w:numPr>
        <w:spacing w:after="80" w:line="276"/>
      </w:pPr>
      <w:r>
        <w:rPr>
          <w:rFonts w:ascii="Arial" w:cs="Arial" w:eastAsia="Arial" w:hAnsi="Arial"/>
          <w:sz w:val="24"/>
          <w:szCs w:val="24"/>
        </w:rPr>
        <w:t xml:space="preserve">Cloudflare Worker at the nearest edge location receives the connection.</w:t>
      </w:r>
    </w:p>
    <w:p>
      <w:pPr>
        <w:pStyle w:val="ListParagraph"/>
        <w:numPr>
          <w:ilvl w:val="0"/>
          <w:numId w:val="2"/>
        </w:numPr>
        <w:spacing w:after="80" w:line="276"/>
      </w:pPr>
      <w:r>
        <w:rPr>
          <w:rFonts w:ascii="Arial" w:cs="Arial" w:eastAsia="Arial" w:hAnsi="Arial"/>
          <w:sz w:val="24"/>
          <w:szCs w:val="24"/>
        </w:rPr>
        <w:t xml:space="preserve">Worker performs language detection on first utterance using Workers AI.</w:t>
      </w:r>
    </w:p>
    <w:p>
      <w:pPr>
        <w:pStyle w:val="ListParagraph"/>
        <w:numPr>
          <w:ilvl w:val="0"/>
          <w:numId w:val="2"/>
        </w:numPr>
        <w:spacing w:after="80" w:line="276"/>
      </w:pPr>
      <w:r>
        <w:rPr>
          <w:rFonts w:ascii="Arial" w:cs="Arial" w:eastAsia="Arial" w:hAnsi="Arial"/>
          <w:sz w:val="24"/>
          <w:szCs w:val="24"/>
        </w:rPr>
        <w:t xml:space="preserve">Worker looks up or creates the user’s Durable Object instance using a stable identifier (phone number hash).</w:t>
      </w:r>
    </w:p>
    <w:p>
      <w:pPr>
        <w:pStyle w:val="ListParagraph"/>
        <w:numPr>
          <w:ilvl w:val="0"/>
          <w:numId w:val="2"/>
        </w:numPr>
        <w:spacing w:after="80" w:line="276"/>
      </w:pPr>
      <w:r>
        <w:rPr>
          <w:rFonts w:ascii="Arial" w:cs="Arial" w:eastAsia="Arial" w:hAnsi="Arial"/>
          <w:sz w:val="24"/>
          <w:szCs w:val="24"/>
        </w:rPr>
        <w:t xml:space="preserve">WebSocket connection is established between the user’s device and their DO instance.</w:t>
      </w:r>
    </w:p>
    <w:p>
      <w:pPr>
        <w:pStyle w:val="Heading3"/>
      </w:pPr>
      <w:r>
        <w:t xml:space="preserve">Step 2: Intent Classification</w:t>
      </w:r>
    </w:p>
    <w:p>
      <w:pPr>
        <w:pStyle w:val="ListParagraph"/>
        <w:numPr>
          <w:ilvl w:val="0"/>
          <w:numId w:val="2"/>
        </w:numPr>
        <w:spacing w:after="80" w:line="276"/>
      </w:pPr>
      <w:r>
        <w:rPr>
          <w:rFonts w:ascii="Arial" w:cs="Arial" w:eastAsia="Arial" w:hAnsi="Arial"/>
          <w:sz w:val="24"/>
          <w:szCs w:val="24"/>
        </w:rPr>
        <w:t xml:space="preserve">ElevenLabs STT (Scribe v2 Realtime) transcribes the user’s speech in real-time via WebSocket.</w:t>
      </w:r>
    </w:p>
    <w:p>
      <w:pPr>
        <w:pStyle w:val="ListParagraph"/>
        <w:numPr>
          <w:ilvl w:val="0"/>
          <w:numId w:val="2"/>
        </w:numPr>
        <w:spacing w:after="80" w:line="276"/>
      </w:pPr>
      <w:r>
        <w:rPr>
          <w:rFonts w:ascii="Arial" w:cs="Arial" w:eastAsia="Arial" w:hAnsi="Arial"/>
          <w:sz w:val="24"/>
          <w:szCs w:val="24"/>
        </w:rPr>
        <w:t xml:space="preserve">Workers AI classifies the intent: information lookup, form completion, document understanding, general conversation, or emergency.</w:t>
      </w:r>
    </w:p>
    <w:p>
      <w:pPr>
        <w:pStyle w:val="ListParagraph"/>
        <w:numPr>
          <w:ilvl w:val="0"/>
          <w:numId w:val="2"/>
        </w:numPr>
        <w:spacing w:after="80" w:line="276"/>
      </w:pPr>
      <w:r>
        <w:rPr>
          <w:rFonts w:ascii="Arial" w:cs="Arial" w:eastAsia="Arial" w:hAnsi="Arial"/>
          <w:sz w:val="24"/>
          <w:szCs w:val="24"/>
        </w:rPr>
        <w:t xml:space="preserve">The DO loads the user’s profile from its SQLite database: language, literacy level, saved credentials, interaction history, preferences.</w:t>
      </w:r>
    </w:p>
    <w:p>
      <w:pPr>
        <w:pStyle w:val="ListParagraph"/>
        <w:numPr>
          <w:ilvl w:val="0"/>
          <w:numId w:val="2"/>
        </w:numPr>
        <w:spacing w:after="80" w:line="276"/>
      </w:pPr>
      <w:r>
        <w:rPr>
          <w:rFonts w:ascii="Arial" w:cs="Arial" w:eastAsia="Arial" w:hAnsi="Arial"/>
          <w:sz w:val="24"/>
          <w:szCs w:val="24"/>
        </w:rPr>
        <w:t xml:space="preserve">Context from past interactions is retrieved via Vectorize semantic search (e.g., "she applied for PM Kisan last month, status was pending").</w:t>
      </w:r>
    </w:p>
    <w:p>
      <w:pPr>
        <w:pStyle w:val="Heading3"/>
      </w:pPr>
      <w:r>
        <w:t xml:space="preserve">Step 3: Web Navigation (Browser Rendering)</w:t>
      </w:r>
    </w:p>
    <w:p>
      <w:pPr>
        <w:pStyle w:val="ListParagraph"/>
        <w:numPr>
          <w:ilvl w:val="0"/>
          <w:numId w:val="2"/>
        </w:numPr>
        <w:spacing w:after="80" w:line="276"/>
      </w:pPr>
      <w:r>
        <w:rPr>
          <w:rFonts w:ascii="Arial" w:cs="Arial" w:eastAsia="Arial" w:hAnsi="Arial"/>
          <w:sz w:val="24"/>
          <w:szCs w:val="24"/>
        </w:rPr>
        <w:t xml:space="preserve">For form completion or information lookup, the Worker spawns a headless Chromium instance via Browser Rendering.</w:t>
      </w:r>
    </w:p>
    <w:p>
      <w:pPr>
        <w:pStyle w:val="ListParagraph"/>
        <w:numPr>
          <w:ilvl w:val="0"/>
          <w:numId w:val="2"/>
        </w:numPr>
        <w:spacing w:after="80" w:line="276"/>
      </w:pPr>
      <w:r>
        <w:rPr>
          <w:rFonts w:ascii="Arial" w:cs="Arial" w:eastAsia="Arial" w:hAnsi="Arial"/>
          <w:sz w:val="24"/>
          <w:szCs w:val="24"/>
        </w:rPr>
        <w:t xml:space="preserve">Workers AI determines the target URL based on the user’s request and regional context (KV cache stores URL mappings by district/state/country).</w:t>
      </w:r>
    </w:p>
    <w:p>
      <w:pPr>
        <w:pStyle w:val="ListParagraph"/>
        <w:numPr>
          <w:ilvl w:val="0"/>
          <w:numId w:val="2"/>
        </w:numPr>
        <w:spacing w:after="80" w:line="276"/>
      </w:pPr>
      <w:r>
        <w:rPr>
          <w:rFonts w:ascii="Arial" w:cs="Arial" w:eastAsia="Arial" w:hAnsi="Arial"/>
          <w:sz w:val="24"/>
          <w:szCs w:val="24"/>
        </w:rPr>
        <w:t xml:space="preserve">Browser Rendering navigates to the page, renders it, and extracts the DOM structure.</w:t>
      </w:r>
    </w:p>
    <w:p>
      <w:pPr>
        <w:pStyle w:val="ListParagraph"/>
        <w:numPr>
          <w:ilvl w:val="0"/>
          <w:numId w:val="2"/>
        </w:numPr>
        <w:spacing w:after="80" w:line="276"/>
      </w:pPr>
      <w:r>
        <w:rPr>
          <w:rFonts w:ascii="Arial" w:cs="Arial" w:eastAsia="Arial" w:hAnsi="Arial"/>
          <w:sz w:val="24"/>
          <w:szCs w:val="24"/>
        </w:rPr>
        <w:t xml:space="preserve">Workers AI analyzes the page semantically: identifies form fields (name, type, validation rules), content blocks (main content vs. navigation vs. ads), and action buttons.</w:t>
      </w:r>
    </w:p>
    <w:p>
      <w:pPr>
        <w:pStyle w:val="ListParagraph"/>
        <w:numPr>
          <w:ilvl w:val="0"/>
          <w:numId w:val="2"/>
        </w:numPr>
        <w:spacing w:after="80" w:line="276"/>
      </w:pPr>
      <w:r>
        <w:rPr>
          <w:rFonts w:ascii="Arial" w:cs="Arial" w:eastAsia="Arial" w:hAnsi="Arial"/>
          <w:sz w:val="24"/>
          <w:szCs w:val="24"/>
        </w:rPr>
        <w:t xml:space="preserve">For forms: Workers AI generates a conversational question sequence from the form fields, ordered by importance, with simplified language appropriate to the user’s literacy level.</w:t>
      </w:r>
    </w:p>
    <w:p>
      <w:pPr>
        <w:pStyle w:val="Heading3"/>
      </w:pPr>
      <w:r>
        <w:t xml:space="preserve">Step 4: Conversational Form Filling</w:t>
      </w:r>
    </w:p>
    <w:p>
      <w:pPr>
        <w:pStyle w:val="ListParagraph"/>
        <w:numPr>
          <w:ilvl w:val="0"/>
          <w:numId w:val="2"/>
        </w:numPr>
        <w:spacing w:after="80" w:line="276"/>
      </w:pPr>
      <w:r>
        <w:rPr>
          <w:rFonts w:ascii="Arial" w:cs="Arial" w:eastAsia="Arial" w:hAnsi="Arial"/>
          <w:sz w:val="24"/>
          <w:szCs w:val="24"/>
        </w:rPr>
        <w:t xml:space="preserve">ElevenLabs Conversational Agent conducts the interaction, asking each form question in the user’s language.</w:t>
      </w:r>
    </w:p>
    <w:p>
      <w:pPr>
        <w:pStyle w:val="ListParagraph"/>
        <w:numPr>
          <w:ilvl w:val="0"/>
          <w:numId w:val="2"/>
        </w:numPr>
        <w:spacing w:after="80" w:line="276"/>
      </w:pPr>
      <w:r>
        <w:rPr>
          <w:rFonts w:ascii="Arial" w:cs="Arial" w:eastAsia="Arial" w:hAnsi="Arial"/>
          <w:sz w:val="24"/>
          <w:szCs w:val="24"/>
        </w:rPr>
        <w:t xml:space="preserve">The agent’s voice is a culturally appropriate persona created via EL Voice Design (warm Hindi female for rural India, calm professional German for refugee services, friendly English for elderly US users).</w:t>
      </w:r>
    </w:p>
    <w:p>
      <w:pPr>
        <w:pStyle w:val="ListParagraph"/>
        <w:numPr>
          <w:ilvl w:val="0"/>
          <w:numId w:val="2"/>
        </w:numPr>
        <w:spacing w:after="80" w:line="276"/>
      </w:pPr>
      <w:r>
        <w:rPr>
          <w:rFonts w:ascii="Arial" w:cs="Arial" w:eastAsia="Arial" w:hAnsi="Arial"/>
          <w:sz w:val="24"/>
          <w:szCs w:val="24"/>
        </w:rPr>
        <w:t xml:space="preserve">User responds to each question. EL STT transcribes. Workers AI validates the answer against the form field’s expected format.</w:t>
      </w:r>
    </w:p>
    <w:p>
      <w:pPr>
        <w:pStyle w:val="ListParagraph"/>
        <w:numPr>
          <w:ilvl w:val="0"/>
          <w:numId w:val="2"/>
        </w:numPr>
        <w:spacing w:after="80" w:line="276"/>
      </w:pPr>
      <w:r>
        <w:rPr>
          <w:rFonts w:ascii="Arial" w:cs="Arial" w:eastAsia="Arial" w:hAnsi="Arial"/>
          <w:sz w:val="24"/>
          <w:szCs w:val="24"/>
        </w:rPr>
        <w:t xml:space="preserve">If validation fails, the agent gently re-asks with guidance: "Your Aadhaar number should be 12 digits. You said 11 digits. Could you repeat it slowly?"</w:t>
      </w:r>
    </w:p>
    <w:p>
      <w:pPr>
        <w:pStyle w:val="ListParagraph"/>
        <w:numPr>
          <w:ilvl w:val="0"/>
          <w:numId w:val="2"/>
        </w:numPr>
        <w:spacing w:after="80" w:line="276"/>
      </w:pPr>
      <w:r>
        <w:rPr>
          <w:rFonts w:ascii="Arial" w:cs="Arial" w:eastAsia="Arial" w:hAnsi="Arial"/>
          <w:sz w:val="24"/>
          <w:szCs w:val="24"/>
        </w:rPr>
        <w:t xml:space="preserve">Each confirmed answer is entered into the Browser Rendering session via Puppeteer page.type() / page.select().</w:t>
      </w:r>
    </w:p>
    <w:p>
      <w:pPr>
        <w:pStyle w:val="ListParagraph"/>
        <w:numPr>
          <w:ilvl w:val="0"/>
          <w:numId w:val="2"/>
        </w:numPr>
        <w:spacing w:after="80" w:line="276"/>
      </w:pPr>
      <w:r>
        <w:rPr>
          <w:rFonts w:ascii="Arial" w:cs="Arial" w:eastAsia="Arial" w:hAnsi="Arial"/>
          <w:sz w:val="24"/>
          <w:szCs w:val="24"/>
        </w:rPr>
        <w:t xml:space="preserve">DO stores every Q&amp;A pair in its SQLite database for future reference and to pre-fill common fields in future forms.</w:t>
      </w:r>
    </w:p>
    <w:p>
      <w:pPr>
        <w:pStyle w:val="ListParagraph"/>
        <w:numPr>
          <w:ilvl w:val="0"/>
          <w:numId w:val="2"/>
        </w:numPr>
        <w:spacing w:after="80" w:line="276"/>
      </w:pPr>
      <w:r>
        <w:rPr>
          <w:rFonts w:ascii="Arial" w:cs="Arial" w:eastAsia="Arial" w:hAnsi="Arial"/>
          <w:sz w:val="24"/>
          <w:szCs w:val="24"/>
        </w:rPr>
        <w:t xml:space="preserve">During processing pauses, EL Music plays culturally appropriate hold music to maintain the user’s comfort.</w:t>
      </w:r>
    </w:p>
    <w:p>
      <w:pPr>
        <w:pStyle w:val="ListParagraph"/>
        <w:numPr>
          <w:ilvl w:val="0"/>
          <w:numId w:val="2"/>
        </w:numPr>
        <w:spacing w:after="80" w:line="276"/>
      </w:pPr>
      <w:r>
        <w:rPr>
          <w:rFonts w:ascii="Arial" w:cs="Arial" w:eastAsia="Arial" w:hAnsi="Arial"/>
          <w:sz w:val="24"/>
          <w:szCs w:val="24"/>
        </w:rPr>
        <w:t xml:space="preserve">EL Sound Effects provides audio UX: confirmation chimes after each field, subtle error tones for validation failures, a celebratory sound upon form submission.</w:t>
      </w:r>
    </w:p>
    <w:p>
      <w:pPr>
        <w:pStyle w:val="Heading3"/>
      </w:pPr>
      <w:r>
        <w:t xml:space="preserve">Step 5: Submission &amp; Confirmation</w:t>
      </w:r>
    </w:p>
    <w:p>
      <w:pPr>
        <w:pStyle w:val="ListParagraph"/>
        <w:numPr>
          <w:ilvl w:val="0"/>
          <w:numId w:val="2"/>
        </w:numPr>
        <w:spacing w:after="80" w:line="276"/>
      </w:pPr>
      <w:r>
        <w:rPr>
          <w:rFonts w:ascii="Arial" w:cs="Arial" w:eastAsia="Arial" w:hAnsi="Arial"/>
          <w:sz w:val="24"/>
          <w:szCs w:val="24"/>
        </w:rPr>
        <w:t xml:space="preserve">Browser Rendering clicks the submit button. Workers AI monitors for success/error states on the resulting page.</w:t>
      </w:r>
    </w:p>
    <w:p>
      <w:pPr>
        <w:pStyle w:val="ListParagraph"/>
        <w:numPr>
          <w:ilvl w:val="0"/>
          <w:numId w:val="2"/>
        </w:numPr>
        <w:spacing w:after="80" w:line="276"/>
      </w:pPr>
      <w:r>
        <w:rPr>
          <w:rFonts w:ascii="Arial" w:cs="Arial" w:eastAsia="Arial" w:hAnsi="Arial"/>
          <w:sz w:val="24"/>
          <w:szCs w:val="24"/>
        </w:rPr>
        <w:t xml:space="preserve">On success: The confirmation number and details are extracted, read aloud via EL TTS, and stored in the DO’s SQLite database.</w:t>
      </w:r>
    </w:p>
    <w:p>
      <w:pPr>
        <w:pStyle w:val="ListParagraph"/>
        <w:numPr>
          <w:ilvl w:val="0"/>
          <w:numId w:val="2"/>
        </w:numPr>
        <w:spacing w:after="80" w:line="276"/>
      </w:pPr>
      <w:r>
        <w:rPr>
          <w:rFonts w:ascii="Arial" w:cs="Arial" w:eastAsia="Arial" w:hAnsi="Arial"/>
          <w:sz w:val="24"/>
          <w:szCs w:val="24"/>
        </w:rPr>
        <w:t xml:space="preserve">R2 stores a screenshot of the confirmation page as visual evidence.</w:t>
      </w:r>
    </w:p>
    <w:p>
      <w:pPr>
        <w:pStyle w:val="ListParagraph"/>
        <w:numPr>
          <w:ilvl w:val="0"/>
          <w:numId w:val="2"/>
        </w:numPr>
        <w:spacing w:after="80" w:line="276"/>
      </w:pPr>
      <w:r>
        <w:rPr>
          <w:rFonts w:ascii="Arial" w:cs="Arial" w:eastAsia="Arial" w:hAnsi="Arial"/>
          <w:sz w:val="24"/>
          <w:szCs w:val="24"/>
        </w:rPr>
        <w:t xml:space="preserve">DO creates alarms for relevant follow-ups (e.g., check application status in 30 days, payment date reminder).</w:t>
      </w:r>
    </w:p>
    <w:p>
      <w:pPr>
        <w:pStyle w:val="ListParagraph"/>
        <w:numPr>
          <w:ilvl w:val="0"/>
          <w:numId w:val="2"/>
        </w:numPr>
        <w:spacing w:after="80" w:line="276"/>
      </w:pPr>
      <w:r>
        <w:rPr>
          <w:rFonts w:ascii="Arial" w:cs="Arial" w:eastAsia="Arial" w:hAnsi="Arial"/>
          <w:sz w:val="24"/>
          <w:szCs w:val="24"/>
        </w:rPr>
        <w:t xml:space="preserve">On failure: Workers AI diagnoses the error, explains it in simple language, and suggests next steps.</w:t>
      </w:r>
    </w:p>
    <w:p>
      <w:pPr>
        <w:pStyle w:val="Heading3"/>
      </w:pPr>
      <w:r>
        <w:t xml:space="preserve">Step 6: Post-Interaction Processing (Queues)</w:t>
      </w:r>
    </w:p>
    <w:p>
      <w:pPr>
        <w:pStyle w:val="ListParagraph"/>
        <w:numPr>
          <w:ilvl w:val="0"/>
          <w:numId w:val="2"/>
        </w:numPr>
        <w:spacing w:after="80" w:line="276"/>
      </w:pPr>
      <w:r>
        <w:rPr>
          <w:rFonts w:ascii="Arial" w:cs="Arial" w:eastAsia="Arial" w:hAnsi="Arial"/>
          <w:sz w:val="24"/>
          <w:szCs w:val="24"/>
        </w:rPr>
        <w:t xml:space="preserve">A message is enqueued to Cloudflare Queues for async post-processing.</w:t>
      </w:r>
    </w:p>
    <w:p>
      <w:pPr>
        <w:pStyle w:val="ListParagraph"/>
        <w:numPr>
          <w:ilvl w:val="0"/>
          <w:numId w:val="2"/>
        </w:numPr>
        <w:spacing w:after="80" w:line="276"/>
      </w:pPr>
      <w:r>
        <w:rPr>
          <w:rFonts w:ascii="Arial" w:cs="Arial" w:eastAsia="Arial" w:hAnsi="Arial"/>
          <w:sz w:val="24"/>
          <w:szCs w:val="24"/>
        </w:rPr>
        <w:t xml:space="preserve">Queue consumer generates an interaction summary and stores it in D1 (for analytics across all users).</w:t>
      </w:r>
    </w:p>
    <w:p>
      <w:pPr>
        <w:pStyle w:val="ListParagraph"/>
        <w:numPr>
          <w:ilvl w:val="0"/>
          <w:numId w:val="2"/>
        </w:numPr>
        <w:spacing w:after="80" w:line="276"/>
      </w:pPr>
      <w:r>
        <w:rPr>
          <w:rFonts w:ascii="Arial" w:cs="Arial" w:eastAsia="Arial" w:hAnsi="Arial"/>
          <w:sz w:val="24"/>
          <w:szCs w:val="24"/>
        </w:rPr>
        <w:t xml:space="preserve">Queue consumer generates a vector embedding of the interaction via Workers AI and stores it in Vectorize (for semantic recall).</w:t>
      </w:r>
    </w:p>
    <w:p>
      <w:pPr>
        <w:pStyle w:val="ListParagraph"/>
        <w:numPr>
          <w:ilvl w:val="0"/>
          <w:numId w:val="2"/>
        </w:numPr>
        <w:spacing w:after="80" w:line="276"/>
      </w:pPr>
      <w:r>
        <w:rPr>
          <w:rFonts w:ascii="Arial" w:cs="Arial" w:eastAsia="Arial" w:hAnsi="Arial"/>
          <w:sz w:val="24"/>
          <w:szCs w:val="24"/>
        </w:rPr>
        <w:t xml:space="preserve">If the user has requested a daily briefing, the queue consumer pre-generates the next morning’s audio briefing using EL TTS and stores it in R2.</w:t>
      </w:r>
    </w:p>
    <w:p>
      <w:r>
        <w:br w:type="page"/>
      </w:r>
    </w:p>
    <w:p>
      <w:pPr>
        <w:pStyle w:val="Heading1"/>
      </w:pPr>
      <w:r>
        <w:t xml:space="preserve">6. Complete API Integration Map</w:t>
      </w:r>
    </w:p>
    <w:p>
      <w:pPr>
        <w:pStyle w:val="Heading2"/>
      </w:pPr>
      <w:r>
        <w:t xml:space="preserve">6.1 Cloudflare APIs (11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3800"/>
        <w:gridCol w:w="3960"/>
      </w:tblGrid>
      <w:tr>
        <w:trPr>
          <w:tblHeader/>
        </w:trPr>
        <w:tc>
          <w:tcPr>
            <w:tcW w:type="dxa" w:w="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API</w:t>
            </w:r>
          </w:p>
        </w:tc>
        <w:tc>
          <w:tcPr>
            <w:tcW w:type="dxa" w:w="3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Role in VANI</w:t>
            </w:r>
          </w:p>
        </w:tc>
        <w:tc>
          <w:tcPr>
            <w:tcW w:type="dxa" w:w="39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Essential</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1</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Workers</w:t>
            </w:r>
          </w:p>
        </w:tc>
        <w:tc>
          <w:tcPr>
            <w:tcW w:type="dxa" w:w="3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Edge entry point. Routes all requests. Handles language detection, intent classification, response orchestration.</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Every request flows through Workers. The orchestration brain.</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2</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Durable Objects</w:t>
            </w:r>
          </w:p>
        </w:tc>
        <w:tc>
          <w:tcPr>
            <w:tcW w:type="dxa" w:w="3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Each user is a persistent DO instance with its own SQLite database: profile, history, saved credentials, preferences. Survives months of sessions.</w:t>
            </w:r>
          </w:p>
        </w:tc>
        <w:tc>
          <w:tcPr>
            <w:tcW w:type="dxa" w:w="3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Users return days/weeks later. Persistent per-user state is the product’s memory.</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3</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DO WebSockets</w:t>
            </w:r>
          </w:p>
        </w:tc>
        <w:tc>
          <w:tcPr>
            <w:tcW w:type="dxa" w:w="3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Real-time bidirectional voice connection during live sessions. Maintains connection during long form-filling sessions (5–15 minutes).</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Continuous voice interaction cannot work over HTTP request/response.</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4</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DO Alarms</w:t>
            </w:r>
          </w:p>
        </w:tc>
        <w:tc>
          <w:tcPr>
            <w:tcW w:type="dxa" w:w="3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Medication reminders, appointment alerts, payment due dates, document renewal deadlines, daily briefings, application status checks.</w:t>
            </w:r>
          </w:p>
        </w:tc>
        <w:tc>
          <w:tcPr>
            <w:tcW w:type="dxa" w:w="3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Missed deadlines have real consequences (expired visas, lost subsidies). Alarms are life-critical.</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5</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Workers AI</w:t>
            </w:r>
          </w:p>
        </w:tc>
        <w:tc>
          <w:tcPr>
            <w:tcW w:type="dxa" w:w="3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Language detection, OCR, form field classification, response simplification, translation, sentiment analysis, intent classification, embedding generation.</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The intelligence layer — understanding forms, simplifying language, detecting when the user is lost.</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6</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Browser Rendering</w:t>
            </w:r>
          </w:p>
        </w:tc>
        <w:tc>
          <w:tcPr>
            <w:tcW w:type="dxa" w:w="3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Navigates actual websites: government portals, healthcare systems, commodity price databases. Extracts page structure, identifies form fields, fills and submits forms.</w:t>
            </w:r>
          </w:p>
        </w:tc>
        <w:tc>
          <w:tcPr>
            <w:tcW w:type="dxa" w:w="3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The killer feature. VANI navigates ANY website in real-time without pre-built integrations.</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7</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Vectorize</w:t>
            </w:r>
          </w:p>
        </w:tc>
        <w:tc>
          <w:tcPr>
            <w:tcW w:type="dxa" w:w="3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Semantic index of all user interactions. Enables: "What was my application status?" across weeks of conversations.</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Users ask about things discussed weeks ago. Keyword search is insufficient; semantic retrieval is required.</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8</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R2</w:t>
            </w:r>
          </w:p>
        </w:tc>
        <w:tc>
          <w:tcPr>
            <w:tcW w:type="dxa" w:w="3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Stores generated audio (briefings, reminders), photographed documents, form confirmation screenshots, recorded confirmations.</w:t>
            </w:r>
          </w:p>
        </w:tc>
        <w:tc>
          <w:tcPr>
            <w:tcW w:type="dxa" w:w="3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Users need to replay things. Also stores evidence: "I submitted my application on March 15."</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9</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KV</w:t>
            </w:r>
          </w:p>
        </w:tc>
        <w:tc>
          <w:tcPr>
            <w:tcW w:type="dxa" w:w="3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Caches frequently accessed services by region, popular form templates, language configs, voice preference mappings.</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Same services accessed by thousands in the same region. KV makes the second request instant.</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10</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D1</w:t>
            </w:r>
          </w:p>
        </w:tc>
        <w:tc>
          <w:tcPr>
            <w:tcW w:type="dxa" w:w="3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Relational database for regional service directories, anonymized usage analytics, success rates by service type.</w:t>
            </w:r>
          </w:p>
        </w:tc>
        <w:tc>
          <w:tcPr>
            <w:tcW w:type="dxa" w:w="3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Enables system improvement: if 80% struggle on step 3 of a specific form, VANI adapts its guidance.</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11</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Queues</w:t>
            </w:r>
          </w:p>
        </w:tc>
        <w:tc>
          <w:tcPr>
            <w:tcW w:type="dxa" w:w="3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Async: document translation, briefing audio generation, batch status checking, nightly summary production.</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100K morning briefings cannot be generated synchronously at 6am. Queues process overnight.</w:t>
            </w:r>
          </w:p>
        </w:tc>
      </w:tr>
    </w:tbl>
    <w:p>
      <w:pPr>
        <w:spacing w:after="200"/>
      </w:pPr>
    </w:p>
    <w:p>
      <w:pPr>
        <w:pStyle w:val="Heading2"/>
      </w:pPr>
      <w:r>
        <w:t xml:space="preserve">6.2 ElevenLabs APIs (9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3800"/>
        <w:gridCol w:w="3760"/>
      </w:tblGrid>
      <w:tr>
        <w:trPr>
          <w:tblHeader/>
        </w:trPr>
        <w:tc>
          <w:tcPr>
            <w:tcW w:type="dxa" w:w="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API</w:t>
            </w:r>
          </w:p>
        </w:tc>
        <w:tc>
          <w:tcPr>
            <w:tcW w:type="dxa" w:w="3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Role in VANI</w:t>
            </w:r>
          </w:p>
        </w:tc>
        <w:tc>
          <w:tcPr>
            <w:tcW w:type="dxa" w:w="37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Essential</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1</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Conversational Agent</w:t>
            </w:r>
          </w:p>
        </w:tc>
        <w:tc>
          <w:tcPr>
            <w:tcW w:type="dxa" w:w="3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The primary user interface. Conducts entire interactions: asking questions, understanding responses, guiding through forms, answering follow-ups. Full-duplex with interruption handling.</w:t>
            </w:r>
          </w:p>
        </w:tc>
        <w:tc>
          <w:tcPr>
            <w:tcW w:type="dxa" w:w="3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Without this, there is no product. This IS the interface.</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2</w:t>
            </w:r>
          </w:p>
        </w:tc>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STT (Scribe v2)</w:t>
            </w:r>
          </w:p>
        </w:tc>
        <w:tc>
          <w:tcPr>
            <w:tcW w:type="dxa" w:w="3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Transcribes user speech in 90+ languages. Speaker diarization for family groups. Keyterm prompting for government/medical vocabulary.</w:t>
            </w:r>
          </w:p>
        </w:tc>
        <w:tc>
          <w:tcPr>
            <w:tcW w:type="dxa" w:w="3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Users communicate ONLY through voice. STT accuracy is the product’s foundation.</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3</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TTS (Flash v2.5 + Multilingual v2)</w:t>
            </w:r>
          </w:p>
        </w:tc>
        <w:tc>
          <w:tcPr>
            <w:tcW w:type="dxa" w:w="3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Delivers all responses. Flash for real-time conversation (75ms). Multilingual v2 for pre-generated briefings (higher quality).</w:t>
            </w:r>
          </w:p>
        </w:tc>
        <w:tc>
          <w:tcPr>
            <w:tcW w:type="dxa" w:w="3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Every output is voice. Two models serve real-time vs. pre-generated use cases.</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4</w:t>
            </w:r>
          </w:p>
        </w:tc>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Voice Design</w:t>
            </w:r>
          </w:p>
        </w:tc>
        <w:tc>
          <w:tcPr>
            <w:tcW w:type="dxa" w:w="3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Creates culturally appropriate voice personas from text descriptions. Regional warmth, appropriate age/gender, natural accent.</w:t>
            </w:r>
          </w:p>
        </w:tc>
        <w:tc>
          <w:tcPr>
            <w:tcW w:type="dxa" w:w="3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Trust is everything. A voice from "my world" gets 3x engagement vs. generic voice.</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5</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Voice Clone</w:t>
            </w:r>
          </w:p>
        </w:tc>
        <w:tc>
          <w:tcPr>
            <w:tcW w:type="dxa" w:w="3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Clones trusted community figures for reminders. Daughter’s voice for medication reminders. Coordinator’s voice for subsidy alerts.</w:t>
            </w:r>
          </w:p>
        </w:tc>
        <w:tc>
          <w:tcPr>
            <w:tcW w:type="dxa" w:w="3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Compliance research: familiar voices get attention. Robotic reminders get ignored.</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6</w:t>
            </w:r>
          </w:p>
        </w:tc>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Text-to-Dialogue</w:t>
            </w:r>
          </w:p>
        </w:tc>
        <w:tc>
          <w:tcPr>
            <w:tcW w:type="dxa" w:w="3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Two-voice instructional guides (guide + learner). Pre-produced FAQ walkthroughs for common services.</w:t>
            </w:r>
          </w:p>
        </w:tc>
        <w:tc>
          <w:tcPr>
            <w:tcW w:type="dxa" w:w="3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Two-voice format is dramatically more engaging. The learner voice asks what the real user is thinking.</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7</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Music</w:t>
            </w:r>
          </w:p>
        </w:tc>
        <w:tc>
          <w:tcPr>
            <w:tcW w:type="dxa" w:w="3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Culturally appropriate hold music and transitions. Soft sitar for India, gentle guitar for Latin America, calm piano for Europe.</w:t>
            </w:r>
          </w:p>
        </w:tc>
        <w:tc>
          <w:tcPr>
            <w:tcW w:type="dxa" w:w="3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10+ minute voice sessions need ambient sound. Dead silence during processing causes anxiety.</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8</w:t>
            </w:r>
          </w:p>
        </w:tc>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Sound Effects</w:t>
            </w:r>
          </w:p>
        </w:tc>
        <w:tc>
          <w:tcPr>
            <w:tcW w:type="dxa" w:w="3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Confirmation chimes, error tones, submission success sounds, section transitions. Audio UX for a screenless interface.</w:t>
            </w:r>
          </w:p>
        </w:tc>
        <w:tc>
          <w:tcPr>
            <w:tcW w:type="dxa" w:w="3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When you cannot see a green checkmark, you need to HEAR success. This is the visual design of voice.</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9</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Dubbing</w:t>
            </w:r>
          </w:p>
        </w:tc>
        <w:tc>
          <w:tcPr>
            <w:tcW w:type="dxa" w:w="3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Translates existing government/NGO help videos into user’s language, preserving original speaker’s voice.</w:t>
            </w:r>
          </w:p>
        </w:tc>
        <w:tc>
          <w:tcPr>
            <w:tcW w:type="dxa" w:w="3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Government agencies produce videos in one language. Dubbing makes them universally accessible.</w:t>
            </w:r>
          </w:p>
        </w:tc>
      </w:tr>
    </w:tbl>
    <w:p>
      <w:r>
        <w:br w:type="page"/>
      </w:r>
    </w:p>
    <w:p>
      <w:pPr>
        <w:pStyle w:val="Heading1"/>
      </w:pPr>
      <w:r>
        <w:t xml:space="preserve">7. Data Model</w:t>
      </w:r>
    </w:p>
    <w:p>
      <w:pPr>
        <w:pStyle w:val="Heading2"/>
      </w:pPr>
      <w:r>
        <w:t xml:space="preserve">7.1 Durable Object SQLite Schema (Per-User)</w:t>
      </w:r>
    </w:p>
    <w:p>
      <w:pPr>
        <w:spacing w:after="120" w:line="276"/>
      </w:pPr>
      <w:r>
        <w:t xml:space="preserve">Each user’s Durable Object contains an embedded SQLite database with the following tables. This schema stores everything VANI knows about one person.</w:t>
      </w:r>
    </w:p>
    <w:p>
      <w:pPr>
        <w:spacing w:after="80"/>
      </w:pPr>
    </w:p>
    <w:p>
      <w:pPr>
        <w:pStyle w:val="Heading3"/>
      </w:pPr>
      <w:r>
        <w:t xml:space="preserve">users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id</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TEXT PRIMARY KEY</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SHA-256 hash of phone number</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phone_hash</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TEXT</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Hashed phone number for routing</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display_name</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TEXT</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User’s preferred name ("Priya ji")</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language_primary</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TEXT</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Primary language code (hi, ar, es, en)</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language_secondary</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TEXT</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Optional secondary language</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literacy_level</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INTEGER</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0 = illiterate, 1 = basic, 2 = functional, 3 = fluent</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region_code</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TEXT</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District/state/country for service routing</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voice_persona_id</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TEXT</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EL voice persona selected for this user</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timezone</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TEXT</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For alarm scheduling</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created_at</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DATETIME</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First interaction date</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last_active</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DATETIME</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Most recent interaction</w:t>
            </w:r>
          </w:p>
        </w:tc>
      </w:tr>
    </w:tbl>
    <w:p>
      <w:pPr>
        <w:spacing w:after="120"/>
      </w:pPr>
    </w:p>
    <w:p>
      <w:pPr>
        <w:pStyle w:val="Heading3"/>
      </w:pPr>
      <w:r>
        <w:t xml:space="preserve">saved_credentials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id</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INTEGER PRIMARY KEY</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Auto-increment</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field_name</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TEXT</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Normalized field name (aadhaar, voter_id, name, address)</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field_value</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TEXT</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Encrypted value</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source_form</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TEXT</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URL where this was first provided</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times_used</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INTEGER</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Number of times pre-filled</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last_confirmed</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DATETIME</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Last time user confirmed this is still correct</w:t>
            </w:r>
          </w:p>
        </w:tc>
      </w:tr>
    </w:tbl>
    <w:p>
      <w:pPr>
        <w:spacing w:after="120"/>
      </w:pPr>
    </w:p>
    <w:p>
      <w:pPr>
        <w:pStyle w:val="Heading3"/>
      </w:pPr>
      <w:r>
        <w:t xml:space="preserve">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id</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INTEGER PRIMARY KEY</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Auto-increment</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session_id</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TEXT</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Groups related exchanges</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type</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TEXT</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form_fill, info_lookup, document_read, briefing, reminder</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target_url</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TEXT</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Website navigated (if applicable)</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status</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TEXT</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success, failed, abandoned, escalated</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summary</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TEXT</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AI-generated summary of the interaction</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transcript_json</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TEXT</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Full Q&amp;A transcript</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audio_r2_key</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TEXT</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R2 key for recorded audio</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screenshot_r2_key</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TEXT</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R2 key for confirmation screenshot</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duration_seconds</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INTEGER</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Session duration</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created_at</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DATETIME</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Timestamp</w:t>
            </w:r>
          </w:p>
        </w:tc>
      </w:tr>
    </w:tbl>
    <w:p>
      <w:pPr>
        <w:spacing w:after="120"/>
      </w:pPr>
    </w:p>
    <w:p>
      <w:pPr>
        <w:pStyle w:val="Heading3"/>
      </w:pPr>
      <w:r>
        <w:t xml:space="preserve">scheduled_events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id</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INTEGER PRIMARY KEY</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Auto-increment</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type</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TEXT</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medication_reminder, appointment, deadline, briefing, status_check</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description</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TEXT</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Human-readable description in user’s language</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trigger_at</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DATETIME</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When the DO alarm should fire</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recurrence</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TEXT</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once, daily, weekly, monthly, cron expression</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voice_clone_id</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TEXT</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Optional: deliver in cloned voice (daughter, coordinator)</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payload_json</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TEXT</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Data needed to execute the reminder</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status</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TEXT</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pending, fired, acknowledged, snoozed</w:t>
            </w:r>
          </w:p>
        </w:tc>
      </w:tr>
    </w:tbl>
    <w:p>
      <w:pPr>
        <w:spacing w:after="120"/>
      </w:pPr>
    </w:p>
    <w:p>
      <w:pPr>
        <w:pStyle w:val="Heading2"/>
      </w:pPr>
      <w:r>
        <w:t xml:space="preserve">7.2 D1 Schema (Global Analytics)</w:t>
      </w:r>
    </w:p>
    <w:p>
      <w:pPr>
        <w:spacing w:after="120" w:line="276"/>
      </w:pPr>
      <w:r>
        <w:t xml:space="preserve">D1 stores anonymized, aggregated data across all users for system improvement and reporting. No personally identifiable information is stored in D1.</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5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service_catalog</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Regional service directory</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service_id, name, url, region_code, category, form_field_count, avg_completion_time</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form_analytics</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Per-form success metrics</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form_url, total_attempts, success_rate, avg_duration, common_failure_step, difficulty_score</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regional_usage</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Usage patterns by region</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region_code, language, daily_active_users, top_services, top_failure_modes</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voice_personas</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Voice persona effectiveness</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persona_id, language, region, user_satisfaction_score, engagement_rate</w:t>
            </w:r>
          </w:p>
        </w:tc>
      </w:tr>
    </w:tbl>
    <w:p>
      <w:r>
        <w:br w:type="page"/>
      </w:r>
    </w:p>
    <w:p>
      <w:pPr>
        <w:pStyle w:val="Heading1"/>
      </w:pPr>
      <w:r>
        <w:t xml:space="preserve">8. Voice Design System</w:t>
      </w:r>
    </w:p>
    <w:p>
      <w:pPr>
        <w:spacing w:after="120" w:line="276"/>
      </w:pPr>
      <w:r>
        <w:t xml:space="preserve">VANI’s voice personas are not an afterthought — they are the entire user interface. The voice a user hears determines whether they trust VANI, whether they feel comfortable sharing personal information, and whether they continue using the service. Every regional deployment requires careful voice design.</w:t>
      </w:r>
    </w:p>
    <w:p>
      <w:pPr>
        <w:spacing w:after="80"/>
      </w:pPr>
    </w:p>
    <w:p>
      <w:pPr>
        <w:pStyle w:val="Heading2"/>
      </w:pPr>
      <w:r>
        <w:t xml:space="preserve">8.1 Voice Persona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200"/>
        <w:gridCol w:w="3360"/>
      </w:tblGrid>
      <w:tr>
        <w:trPr>
          <w:tblHeader/>
        </w:trPr>
        <w:tc>
          <w:tcPr>
            <w:tcW w:type="dxa" w:w="1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1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Language</w:t>
            </w:r>
          </w:p>
        </w:tc>
        <w:tc>
          <w:tcPr>
            <w:tcW w:type="dxa" w:w="3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Voice Persona Description</w:t>
            </w:r>
          </w:p>
        </w:tc>
        <w:tc>
          <w:tcPr>
            <w:tcW w:type="dxa" w:w="3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Rural India (Hindi belt)</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Hindi</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Female, 35–45, warm maternal tone, moderate pace, uses respectful honorifics ("ji"), slight regional inflection (not pure Delhi Hindi), conversational delivery</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Rural Indian users trust a "helpful elder sister" or "kind aunt" voice. Too formal feels bureaucratic. Too young feels inexperienced.</w:t>
            </w:r>
          </w:p>
        </w:tc>
      </w:tr>
      <w:tr>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South India</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Tamil / Telugu / Kannada</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Female, 30–40, calm and clear, slightly formal but warm, uses appropriate regional greetings</w:t>
            </w:r>
          </w:p>
        </w:tc>
        <w:tc>
          <w:tcPr>
            <w:tcW w:type="dxa" w:w="3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South Indian languages require distinct personas; a Hindi-inflected voice would break trust immediately.</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Germany (refugees)</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Arabic</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Male, 35–45, calm and professional, reassuring tone, measured pace, uses formal Arabic (MSA) with gentle delivery</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Refugees need to feel safe. A professional, calm male voice conveys competence and reliability in a stressful situation.</w:t>
            </w:r>
          </w:p>
        </w:tc>
      </w:tr>
      <w:tr>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Mexico / Latin America</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Spanish</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Female, 25–35, friendly and upbeat, uses informal "tú" form, moderate pace, natural Mexican Spanish</w:t>
            </w:r>
          </w:p>
        </w:tc>
        <w:tc>
          <w:tcPr>
            <w:tcW w:type="dxa" w:w="3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Latin American users respond to warmth and friendliness. Formal "usted" feels cold.</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Rural USA (elderly)</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English</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Female, 45–55, warm and patient, clear enunciation, slightly slower pace, midwestern-neutral accent, no technical jargon</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Elderly users need patience and clarity. A young, fast-talking voice feels alienating.</w:t>
            </w:r>
          </w:p>
        </w:tc>
      </w:tr>
    </w:tbl>
    <w:p>
      <w:pPr>
        <w:spacing w:after="120"/>
      </w:pPr>
    </w:p>
    <w:p>
      <w:pPr>
        <w:pStyle w:val="Heading2"/>
      </w:pPr>
      <w:r>
        <w:t xml:space="preserve">8.2 Audio UX Design</w:t>
      </w:r>
    </w:p>
    <w:p>
      <w:pPr>
        <w:spacing w:after="120" w:line="276"/>
      </w:pPr>
      <w:r>
        <w:t xml:space="preserve">In a voice-only interface, sound effects replace visual design elements. Every screen-based UX pattern has a VANI audio equivalent.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Visual UX Element</w:t>
            </w:r>
          </w:p>
        </w:tc>
        <w:tc>
          <w:tcPr>
            <w:tcW w:type="dxa" w:w="3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VANI Audio Equivalent</w:t>
            </w:r>
          </w:p>
        </w:tc>
        <w:tc>
          <w:tcPr>
            <w:tcW w:type="dxa" w:w="37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Green checkmark (success)</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Warm ascending chime (C→E→G)</w:t>
            </w:r>
          </w:p>
        </w:tc>
        <w:tc>
          <w:tcPr>
            <w:tcW w:type="dxa" w:w="3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EL Sound Effects: "Gentle success chime, warm and reassuring"</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Red X (error)</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Soft descending tone, non-alarming</w:t>
            </w:r>
          </w:p>
        </w:tc>
        <w:tc>
          <w:tcPr>
            <w:tcW w:type="dxa" w:w="3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EL Sound Effects: "Gentle error notification, not harsh"</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Loading spinner</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Culturally appropriate hold music</w:t>
            </w:r>
          </w:p>
        </w:tc>
        <w:tc>
          <w:tcPr>
            <w:tcW w:type="dxa" w:w="3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EL Music: Regional style, 15–30 second loops</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Progress bar</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Verbal progress: "3 of 8 questions complete"</w:t>
            </w:r>
          </w:p>
        </w:tc>
        <w:tc>
          <w:tcPr>
            <w:tcW w:type="dxa" w:w="3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EL TTS with encouraging tone</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Form section divider</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Brief melodic transition (0.5 seconds)</w:t>
            </w:r>
          </w:p>
        </w:tc>
        <w:tc>
          <w:tcPr>
            <w:tcW w:type="dxa" w:w="3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EL Sound Effects: "Soft section transition chime"</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Celebration (form submitted)</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Longer joyful melody + verbal congratulation</w:t>
            </w:r>
          </w:p>
        </w:tc>
        <w:tc>
          <w:tcPr>
            <w:tcW w:type="dxa" w:w="3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EL Sound Effects + TTS: celebration + confirmation number</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Alert/notification</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Attention tone + familiar voice greeting</w:t>
            </w:r>
          </w:p>
        </w:tc>
        <w:tc>
          <w:tcPr>
            <w:tcW w:type="dxa" w:w="3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EL Sound Effects + Voice Clone: daughter’s voice says "Mom..."</w:t>
            </w:r>
          </w:p>
        </w:tc>
      </w:tr>
    </w:tbl>
    <w:p>
      <w:r>
        <w:br w:type="page"/>
      </w:r>
    </w:p>
    <w:p>
      <w:pPr>
        <w:pStyle w:val="Heading1"/>
      </w:pPr>
      <w:r>
        <w:t xml:space="preserve">9. Security &amp; Privacy Architecture</w:t>
      </w:r>
    </w:p>
    <w:p>
      <w:pPr>
        <w:spacing w:after="120" w:line="276"/>
      </w:pPr>
      <w:r>
        <w:t xml:space="preserve">VANI handles extremely sensitive data: government ID numbers, health information, financial details, and personal documents. The security architecture must be robust while maintaining the simplicity of the voice interface.</w:t>
      </w:r>
    </w:p>
    <w:p>
      <w:pPr>
        <w:spacing w:after="80"/>
      </w:pPr>
    </w:p>
    <w:p>
      <w:pPr>
        <w:pStyle w:val="Heading2"/>
      </w:pPr>
      <w:r>
        <w:t xml:space="preserve">9.1 Data Protection</w:t>
      </w:r>
    </w:p>
    <w:p>
      <w:pPr>
        <w:pStyle w:val="ListParagraph"/>
        <w:numPr>
          <w:ilvl w:val="0"/>
          <w:numId w:val="2"/>
        </w:numPr>
        <w:spacing w:after="80" w:line="276"/>
      </w:pPr>
      <w:r>
        <w:rPr>
          <w:b/>
          <w:bCs/>
        </w:rPr>
        <w:t xml:space="preserve">Encryption at rest: </w:t>
      </w:r>
      <w:r>
        <w:t xml:space="preserve">All saved credentials in the DO SQLite database are encrypted with AES-256. The encryption key is derived from the user’s phone number hash + a server-side secret stored in Workers Secrets.</w:t>
      </w:r>
    </w:p>
    <w:p>
      <w:pPr>
        <w:pStyle w:val="ListParagraph"/>
        <w:numPr>
          <w:ilvl w:val="0"/>
          <w:numId w:val="2"/>
        </w:numPr>
        <w:spacing w:after="80" w:line="276"/>
      </w:pPr>
      <w:r>
        <w:rPr>
          <w:b/>
          <w:bCs/>
        </w:rPr>
        <w:t xml:space="preserve">Encryption in transit: </w:t>
      </w:r>
      <w:r>
        <w:t xml:space="preserve">All WebSocket connections use TLS 1.3. Voice data is encrypted end-to-end between the user’s device and the DO instance.</w:t>
      </w:r>
    </w:p>
    <w:p>
      <w:pPr>
        <w:pStyle w:val="ListParagraph"/>
        <w:numPr>
          <w:ilvl w:val="0"/>
          <w:numId w:val="2"/>
        </w:numPr>
        <w:spacing w:after="80" w:line="276"/>
      </w:pPr>
      <w:r>
        <w:rPr>
          <w:b/>
          <w:bCs/>
        </w:rPr>
        <w:t xml:space="preserve">Minimal data retention: </w:t>
      </w:r>
      <w:r>
        <w:t xml:space="preserve">Audio recordings of form sessions are stored in R2 for 90 days (for dispute resolution), then automatically deleted. Transcripts are retained permanently in the DO for semantic search but audio is not.</w:t>
      </w:r>
    </w:p>
    <w:p>
      <w:pPr>
        <w:pStyle w:val="ListParagraph"/>
        <w:numPr>
          <w:ilvl w:val="0"/>
          <w:numId w:val="2"/>
        </w:numPr>
        <w:spacing w:after="80" w:line="276"/>
      </w:pPr>
      <w:r>
        <w:rPr>
          <w:b/>
          <w:bCs/>
        </w:rPr>
        <w:t xml:space="preserve">No PII in D1: </w:t>
      </w:r>
      <w:r>
        <w:t xml:space="preserve">The global analytics database (D1) contains only anonymized, aggregated data. No names, phone numbers, or government IDs are stored in D1.</w:t>
      </w:r>
    </w:p>
    <w:p>
      <w:pPr>
        <w:pStyle w:val="ListParagraph"/>
        <w:numPr>
          <w:ilvl w:val="0"/>
          <w:numId w:val="2"/>
        </w:numPr>
        <w:spacing w:after="80" w:line="276"/>
      </w:pPr>
      <w:r>
        <w:rPr>
          <w:b/>
          <w:bCs/>
        </w:rPr>
        <w:t xml:space="preserve">Browser Rendering isolation: </w:t>
      </w:r>
      <w:r>
        <w:t xml:space="preserve">Each Browser Rendering session runs in an isolated Chromium instance. No cookies, sessions, or browser state persist between requests. The user’s government portal credentials are entered per-session and never cached in the browser.</w:t>
      </w:r>
    </w:p>
    <w:p>
      <w:pPr>
        <w:spacing w:after="120"/>
      </w:pPr>
    </w:p>
    <w:p>
      <w:pPr>
        <w:pStyle w:val="Heading2"/>
      </w:pPr>
      <w:r>
        <w:t xml:space="preserve">9.2 Voice Authentication</w:t>
      </w:r>
    </w:p>
    <w:p>
      <w:pPr>
        <w:pStyle w:val="ListParagraph"/>
        <w:numPr>
          <w:ilvl w:val="0"/>
          <w:numId w:val="2"/>
        </w:numPr>
        <w:spacing w:after="80" w:line="276"/>
      </w:pPr>
      <w:r>
        <w:rPr>
          <w:b/>
          <w:bCs/>
        </w:rPr>
        <w:t xml:space="preserve">Phone number verification: </w:t>
      </w:r>
      <w:r>
        <w:t xml:space="preserve">Primary authentication is via the phone number. OTP verification on first registration.</w:t>
      </w:r>
    </w:p>
    <w:p>
      <w:pPr>
        <w:pStyle w:val="ListParagraph"/>
        <w:numPr>
          <w:ilvl w:val="0"/>
          <w:numId w:val="2"/>
        </w:numPr>
        <w:spacing w:after="80" w:line="276"/>
      </w:pPr>
      <w:r>
        <w:rPr>
          <w:b/>
          <w:bCs/>
        </w:rPr>
        <w:t xml:space="preserve">Voice print (future): </w:t>
      </w:r>
      <w:r>
        <w:t xml:space="preserve">ElevenLabs’ voice analysis can be used as a secondary authentication factor. The system recognizes the user’s voice pattern and flags if a different person is using the account.</w:t>
      </w:r>
    </w:p>
    <w:p>
      <w:pPr>
        <w:pStyle w:val="ListParagraph"/>
        <w:numPr>
          <w:ilvl w:val="0"/>
          <w:numId w:val="2"/>
        </w:numPr>
        <w:spacing w:after="80" w:line="276"/>
      </w:pPr>
      <w:r>
        <w:rPr>
          <w:b/>
          <w:bCs/>
        </w:rPr>
        <w:t xml:space="preserve">Sensitive action confirmation: </w:t>
      </w:r>
      <w:r>
        <w:t xml:space="preserve">Before submitting any form or sharing saved credentials, VANI reads back all information and requires explicit verbal confirmation: "I’m about to submit your PM Kisan application with Aadhaar number ending in 4523. Should I proceed?"</w:t>
      </w:r>
    </w:p>
    <w:p>
      <w:r>
        <w:br w:type="page"/>
      </w:r>
    </w:p>
    <w:p>
      <w:pPr>
        <w:pStyle w:val="Heading1"/>
      </w:pPr>
      <w:r>
        <w:t xml:space="preserve">10. Development Roadmap</w:t>
      </w:r>
    </w:p>
    <w:p>
      <w:pPr>
        <w:pStyle w:val="Heading2"/>
      </w:pPr>
      <w:r>
        <w:t xml:space="preserve">10.1 Phase 0: Hackathon Demo (48 Hours)</w:t>
      </w:r>
    </w:p>
    <w:p>
      <w:pPr>
        <w:pBdr>
          <w:left w:val="single" w:color="1B4F72" w:sz="12" w:space="8"/>
        </w:pBdr>
        <w:spacing w:after="200"/>
        <w:ind w:left="360"/>
      </w:pPr>
      <w:r>
        <w:rPr>
          <w:rFonts w:ascii="Arial" w:cs="Arial" w:eastAsia="Arial" w:hAnsi="Arial"/>
          <w:i/>
          <w:iCs/>
          <w:color w:val="2C3E50"/>
          <w:sz w:val="24"/>
          <w:szCs w:val="24"/>
        </w:rPr>
        <w:t xml:space="preserve">Goal: One language, one form, one jaw-dropping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rPr>
          <w:tblHeader/>
        </w:trPr>
        <w:tc>
          <w:tcPr>
            <w:tcW w:type="dxa" w:w="3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5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Time</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Worker + DO skeleton</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Request routing, user DO creation, WebSocket connection</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4 hours</w:t>
            </w:r>
          </w:p>
        </w:tc>
      </w:tr>
      <w:tr>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Browser Rendering integration</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Navigate PM Kisan portal, extract form fields</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6 hours</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Workers AI form processor</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Convert form fields to conversational questions in Hindi</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4 hours</w:t>
            </w:r>
          </w:p>
        </w:tc>
      </w:tr>
      <w:tr>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EL Conversational Agent</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Configure Hindi persona, connect to form Q&amp;A engine</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6 hours</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Form filling loop</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User answers → validate → type into browser → next question</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8 hours</w:t>
            </w:r>
          </w:p>
        </w:tc>
      </w:tr>
      <w:tr>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Audio UX</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EL Sound Effects for chimes, EL Music for hold, EL TTS for confirmations</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4 hours</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Demo polish</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Split-screen recording, script, multiple takes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6 hours</w:t>
            </w:r>
          </w:p>
        </w:tc>
      </w:tr>
      <w:tr>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Sleep + meals + debugging buffer</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10 hours</w:t>
            </w:r>
          </w:p>
        </w:tc>
      </w:tr>
    </w:tbl>
    <w:p>
      <w:pPr>
        <w:spacing w:after="80"/>
      </w:pPr>
    </w:p>
    <w:p>
      <w:pPr>
        <w:pStyle w:val="Heading3"/>
      </w:pPr>
      <w:r>
        <w:t xml:space="preserve">Hackathon Demo Deliverable</w:t>
      </w:r>
    </w:p>
    <w:p>
      <w:pPr>
        <w:spacing w:after="120" w:line="276"/>
      </w:pPr>
      <w:r>
        <w:t xml:space="preserve">A 2-minute video showing Priya (a Hindi-speaking farmer who cannot read) applying for PM Kisan Yojana entirely through voice conversation. Split screen: left shows the phone with voice waveform, right shows Browser Rendering navigating the real government portal in real-time. The form is filled, submitted, and confirmed — with full audio UX including chimes, hold music, and a celebratory sound on submission.</w:t>
      </w:r>
    </w:p>
    <w:p>
      <w:pPr>
        <w:spacing w:after="200"/>
      </w:pPr>
    </w:p>
    <w:p>
      <w:pPr>
        <w:pStyle w:val="Heading2"/>
      </w:pPr>
      <w:r>
        <w:t xml:space="preserve">10.2 Phase 1: Foundation (Months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5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Features</w:t>
            </w:r>
          </w:p>
        </w:tc>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Success Metric</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Multi-language support</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Hindi, Tamil, Telugu, Bengali, Marathi (top 5 Indian languages). Arabic, Spanish for international.</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7 languages functional</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User profile persistence</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DO SQLite schema fully implemented. Saved credentials, preferences, interaction history.</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Returning users skip previously answered questions</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Service catalog (India)</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Top 20 government services mapped: PM Kisan, ration card, Aadhaar, voter ID, MGNREGA, etc.</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20 services navigable</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Daily briefings</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DO Alarms trigger morning briefings. Commodity prices + weather. Queues pre-generate audio overnight.</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1,000 daily briefings delivered</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Voice personas (India)</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5 regional Hindi personas + 2 South Indian language personas designed and tested.</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User satisfaction &gt; 4.0/5.0</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Basic analytics</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D1 schema implemented. Form success rates, failure points, regional usage patterns tracked.</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Dashboard operational</w:t>
            </w:r>
          </w:p>
        </w:tc>
      </w:tr>
    </w:tbl>
    <w:p>
      <w:pPr>
        <w:spacing w:after="200"/>
      </w:pPr>
    </w:p>
    <w:p>
      <w:pPr>
        <w:pStyle w:val="Heading2"/>
      </w:pPr>
      <w:r>
        <w:t xml:space="preserve">10.3 Phase 2: Scale &amp; Intelligence (Months 4–8)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5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Features</w:t>
            </w:r>
          </w:p>
        </w:tc>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Success Metric</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Vectorize integration</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Semantic search across all past interactions. "What was my application status?" works across weeks of history.</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90% recall accuracy on past interaction queries</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Adaptive form guidance</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Workers AI analyzes D1 analytics to identify where users struggle. Auto-adjusts question phrasing, adds examples, splits complex fields.</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Form completion rate improves from 65% to 85%</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Document understanding</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Camera-to-voice pipeline: user photographs a letter, Workers AI extracts text (OCR), translates, EL TTS reads aloud.</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Works on 80% of government letter types</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Voice Clone reminders</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Family members record voice samples. Medication and appointment reminders delivered in familiar voices.</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Reminder acknowledgment rate &gt; 70%</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Text-to-Dialogue guides</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Two-voice instructional content for top 50 services. Pre-produced, cached in R2.</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50 guide audio files available</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Germany + Mexico pilots</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Arabic (Germany) and Spanish (Mexico) deployments. Region-specific service catalogs.</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500 users per region</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WhatsApp integration</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Voice message interface via WhatsApp Business API. No app install required.</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60% of new users enter via WhatsApp</w:t>
            </w:r>
          </w:p>
        </w:tc>
      </w:tr>
    </w:tbl>
    <w:p>
      <w:pPr>
        <w:spacing w:after="200"/>
      </w:pPr>
    </w:p>
    <w:p>
      <w:pPr>
        <w:pStyle w:val="Heading2"/>
      </w:pPr>
      <w:r>
        <w:t xml:space="preserve">10.4 Phase 3: Ecosystem (Months 9–18)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5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Features</w:t>
            </w:r>
          </w:p>
        </w:tc>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Success Metric</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Dubbing pipeline</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Auto-translate government help videos into user’s language. EL Dubbing preserves original speaker’s voice.</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100 government videos dubbed across 7 languages</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Community voice network</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Local health workers, NGO staff record voices for reminders. Voice Clone creates trusted personas at scale.</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50 community voices per region</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Offline mode</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Pre-generated audio guides for the 20 most common tasks cached on device. Works without internet for basic queries.</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Top 20 tasks functional offline</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Government partnerships</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Direct API integration with government systems (instead of Browser Rendering scraping). Faster, more reliable.</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5 government services via direct API</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NGO dashboard</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Web dashboard for partner NGOs: view anonymized usage analytics, deploy VANI to new communities, customize service catalogs.</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10 NGO partners onboarded</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Multi-speaker family support</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EL STT speaker diarization identifies family members on the same phone. Each gets their own profile within the DO.</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Family accounts serving 3+ members</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Proactive outreach</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VANI identifies government schemes the user is eligible for but hasn’t applied to. Proactively suggests applications.</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20% of applications initiated proactively</w:t>
            </w:r>
          </w:p>
        </w:tc>
      </w:tr>
    </w:tbl>
    <w:p>
      <w:r>
        <w:br w:type="page"/>
      </w:r>
    </w:p>
    <w:p>
      <w:pPr>
        <w:pStyle w:val="Heading1"/>
      </w:pPr>
      <w:r>
        <w:t xml:space="preserve">11. Business Model &amp; Sustainability</w:t>
      </w:r>
    </w:p>
    <w:p>
      <w:pPr>
        <w:spacing w:after="120" w:line="276"/>
      </w:pPr>
      <w:r>
        <w:t xml:space="preserve">VANI serves populations that largely cannot afford subscription software. The business model must be sustainable without placing the cost burden on end users.</w:t>
      </w:r>
    </w:p>
    <w:p>
      <w:pPr>
        <w:spacing w:after="80"/>
      </w:pPr>
    </w:p>
    <w:p>
      <w:pPr>
        <w:pStyle w:val="Heading2"/>
      </w:pPr>
      <w:r>
        <w:t xml:space="preserve">11.1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2160"/>
      </w:tblGrid>
      <w:tr>
        <w:trPr>
          <w:tblHeader/>
        </w:trPr>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Stream</w:t>
            </w:r>
          </w:p>
        </w:tc>
        <w:tc>
          <w:tcPr>
            <w:tcW w:type="dxa" w:w="3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Pricing Model</w:t>
            </w:r>
          </w:p>
        </w:tc>
        <w:tc>
          <w:tcPr>
            <w:tcW w:type="dxa" w:w="21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Target Revenue</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Government contracts (B2G)</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Governments pay to deploy VANI as a citizen service channel. Reduces helpline costs, increases scheme uptake, improves welfare delivery.</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Per-citizen-served or annual license per district/state</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$2–5M ARR by Year 3</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NGO and development grants</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World Bank, USAID, Gates Foundation, Google.org fund digital inclusion initiatives. VANI is a ready-made platform.</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Project-based grants + sustained funding</w:t>
            </w:r>
          </w:p>
        </w:tc>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$1–3M/year</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Healthcare partnerships</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Hospital systems and insurers pay for patient-facing VANI (medication reminders, appointment scheduling, post-discharge instructions).</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Per-patient-per-month</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$1–2M ARR by Year 3</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Telecom bundling</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Mobile carriers in developing nations bundle VANI as a value-added service (like they bundle WhatsApp or Facebook Basics).</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Revenue share per active user</w:t>
            </w:r>
          </w:p>
        </w:tc>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$0.5–1M ARR by Year 3</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Enterprise (future)</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Banks, insurance companies, and utility providers use VANI as a customer service channel for low-literacy customers.</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Per-interaction or monthly license</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Year 4+ opportunity</w:t>
            </w:r>
          </w:p>
        </w:tc>
      </w:tr>
    </w:tbl>
    <w:p>
      <w:pPr>
        <w:spacing w:after="120"/>
      </w:pPr>
    </w:p>
    <w:p>
      <w:pPr>
        <w:pStyle w:val="Heading2"/>
      </w:pPr>
      <w:r>
        <w:t xml:space="preserve">11.2 Cost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Cost Category</w:t>
            </w:r>
          </w:p>
        </w:tc>
        <w:tc>
          <w:tcPr>
            <w:tcW w:type="dxa" w:w="3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Driver</w:t>
            </w:r>
          </w:p>
        </w:tc>
        <w:tc>
          <w:tcPr>
            <w:tcW w:type="dxa" w:w="39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Optimization Strategy</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Cloudflare compute</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Workers CPU time, DO storage, Browser Rendering sessions</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KV caching of repeated requests; Queues for async processing; hibernation for idle DOs</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ElevenLabs API</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TTS characters, STT minutes, Conversational Agent minutes</w:t>
            </w:r>
          </w:p>
        </w:tc>
        <w:tc>
          <w:tcPr>
            <w:tcW w:type="dxa" w:w="3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Pre-generate common content (briefings, guides) and cache in R2; Voice Clone reduces per-call design cost</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Workers AI inference</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Token usage for translation, classification, form analysis</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Prompt caching for repeated form structures; KV caching of translations</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R2 storage</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Audio files (briefings, recordings, guides, dubbed videos)</w:t>
            </w:r>
          </w:p>
        </w:tc>
        <w:tc>
          <w:tcPr>
            <w:tcW w:type="dxa" w:w="3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90-day auto-deletion policy for session recordings; efficient audio compression</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Operations</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Engineering team, voice design, regional partnerships</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Start lean (3-person team); automate voice persona creation via EL Voice Design</w:t>
            </w:r>
          </w:p>
        </w:tc>
      </w:tr>
    </w:tbl>
    <w:p>
      <w:pPr>
        <w:spacing w:after="120"/>
      </w:pPr>
    </w:p>
    <w:p>
      <w:pPr>
        <w:pStyle w:val="Heading2"/>
      </w:pPr>
      <w:r>
        <w:t xml:space="preserve">11.3 Unit Economics Target (Year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Cost per interaction (simple lookup)</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$0.02–0.05</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Cost per interaction (form completion)</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$0.15–0.30</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Cost per daily briefing</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$0.005 (pre-generated, cached)</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Revenue per government contract (per district)</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$50,000–100,000/year</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Revenue per NGO grant</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$200,000–500,000</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Break-even user count (B2G model)</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50,000 monthly active users</w:t>
            </w:r>
          </w:p>
        </w:tc>
      </w:tr>
    </w:tbl>
    <w:p>
      <w:r>
        <w:br w:type="page"/>
      </w:r>
    </w:p>
    <w:p>
      <w:pPr>
        <w:pStyle w:val="Heading1"/>
      </w:pPr>
      <w:r>
        <w:t xml:space="preserve">12. Go-to-Market Strategy</w:t>
      </w:r>
    </w:p>
    <w:p>
      <w:pPr>
        <w:pStyle w:val="Heading2"/>
      </w:pPr>
      <w:r>
        <w:t xml:space="preserve">12.1 Launch Market: India</w:t>
      </w:r>
    </w:p>
    <w:p>
      <w:pPr>
        <w:spacing w:after="120" w:line="276"/>
      </w:pPr>
      <w:r>
        <w:t xml:space="preserve">India is the optimal launch market for three reasons: the largest absolute population of illiterate adults (287 million), a massive digital government infrastructure (Aadhaar, UPI, DigiLocker) that is difficult for low-literate citizens to use, and a government actively investing in digital inclusion (Digital India program budget: $1.2B).</w:t>
      </w:r>
    </w:p>
    <w:p>
      <w:pPr>
        <w:spacing w:after="80"/>
      </w:pPr>
    </w:p>
    <w:p>
      <w:pPr>
        <w:pStyle w:val="Heading2"/>
      </w:pPr>
      <w:r>
        <w:t xml:space="preserve">12.2 Go-to-Market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5160"/>
        <w:gridCol w:w="1800"/>
      </w:tblGrid>
      <w:tr>
        <w:trPr>
          <w:tblHeader/>
        </w:trPr>
        <w:tc>
          <w:tcPr>
            <w:tcW w:type="dxa" w:w="1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51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1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Seed</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Months 1–3</w:t>
            </w:r>
          </w:p>
        </w:tc>
        <w:tc>
          <w:tcPr>
            <w:tcW w:type="dxa" w:w="5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Partner with 2–3 NGOs working in rural UP/Bihar. Deploy VANI to 500 beneficiaries through existing community networks. Focus on PM Kisan + ration card (highest demand services).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500 users, 70% task completion rate</w:t>
            </w:r>
          </w:p>
        </w:tc>
      </w:tr>
      <w:tr>
        <w:tc>
          <w:tcPr>
            <w:tcW w:type="dxa" w:w="1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Prove</w:t>
            </w:r>
          </w:p>
        </w:tc>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Months 4–6</w:t>
            </w:r>
          </w:p>
        </w:tc>
        <w:tc>
          <w:tcPr>
            <w:tcW w:type="dxa" w:w="5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Publish impact data. Apply to government innovation sandbox (MeitY, Niti Aayog). Enter 2–3 grant applications (Gates Foundation, Omidyar Network India).</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2,000 users, 1 government pilot, 1 grant secured</w:t>
            </w:r>
          </w:p>
        </w:tc>
      </w:tr>
      <w:tr>
        <w:tc>
          <w:tcPr>
            <w:tcW w:type="dxa" w:w="1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Scale (India)</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Months 7–12</w:t>
            </w:r>
          </w:p>
        </w:tc>
        <w:tc>
          <w:tcPr>
            <w:tcW w:type="dxa" w:w="5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Win state-level government contract (e.g., Rajasthan or Andhra Pradesh). Expand to 10 Indian languages. Launch WhatsApp channel.</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50,000 users, 3 government contracts</w:t>
            </w:r>
          </w:p>
        </w:tc>
      </w:tr>
      <w:tr>
        <w:tc>
          <w:tcPr>
            <w:tcW w:type="dxa" w:w="1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Expand</w:t>
            </w:r>
          </w:p>
        </w:tc>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Months 13–18</w:t>
            </w:r>
          </w:p>
        </w:tc>
        <w:tc>
          <w:tcPr>
            <w:tcW w:type="dxa" w:w="5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Launch Germany (refugee services) and Mexico (social benefits) pilots. Each with local NGO partners and region-specific service catalogs.</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100,000 users globally, 2 international pilots</w:t>
            </w:r>
          </w:p>
        </w:tc>
      </w:tr>
    </w:tbl>
    <w:p>
      <w:pPr>
        <w:spacing w:after="120"/>
      </w:pPr>
    </w:p>
    <w:p>
      <w:pPr>
        <w:pStyle w:val="Heading2"/>
      </w:pPr>
      <w:r>
        <w:t xml:space="preserve">12.3 Distribution Channels</w:t>
      </w:r>
    </w:p>
    <w:p>
      <w:pPr>
        <w:pStyle w:val="ListParagraph"/>
        <w:numPr>
          <w:ilvl w:val="0"/>
          <w:numId w:val="2"/>
        </w:numPr>
        <w:spacing w:after="80" w:line="276"/>
      </w:pPr>
      <w:r>
        <w:rPr>
          <w:b/>
          <w:bCs/>
        </w:rPr>
        <w:t xml:space="preserve">NGO partner networks: </w:t>
      </w:r>
      <w:r>
        <w:t xml:space="preserve">Organizations like Pratham, Seva Mandir, and Digital Green have existing community health workers who visit villages. VANI is deployed through these existing trust networks.</w:t>
      </w:r>
    </w:p>
    <w:p>
      <w:pPr>
        <w:pStyle w:val="ListParagraph"/>
        <w:numPr>
          <w:ilvl w:val="0"/>
          <w:numId w:val="2"/>
        </w:numPr>
        <w:spacing w:after="80" w:line="276"/>
      </w:pPr>
      <w:r>
        <w:rPr>
          <w:b/>
          <w:bCs/>
        </w:rPr>
        <w:t xml:space="preserve">WhatsApp: </w:t>
      </w:r>
      <w:r>
        <w:t xml:space="preserve">No app install required. Users send a voice message to a WhatsApp number. This is the lowest-friction entry point for the target population.</w:t>
      </w:r>
    </w:p>
    <w:p>
      <w:pPr>
        <w:pStyle w:val="ListParagraph"/>
        <w:numPr>
          <w:ilvl w:val="0"/>
          <w:numId w:val="2"/>
        </w:numPr>
        <w:spacing w:after="80" w:line="276"/>
      </w:pPr>
      <w:r>
        <w:rPr>
          <w:b/>
          <w:bCs/>
        </w:rPr>
        <w:t xml:space="preserve">PSTN phone calls: </w:t>
      </w:r>
      <w:r>
        <w:t xml:space="preserve">A toll-free number that works on any phone, including basic feature phones. The ultimate accessibility channel.</w:t>
      </w:r>
    </w:p>
    <w:p>
      <w:pPr>
        <w:pStyle w:val="ListParagraph"/>
        <w:numPr>
          <w:ilvl w:val="0"/>
          <w:numId w:val="2"/>
        </w:numPr>
        <w:spacing w:after="80" w:line="276"/>
      </w:pPr>
      <w:r>
        <w:rPr>
          <w:b/>
          <w:bCs/>
        </w:rPr>
        <w:t xml:space="preserve">Government Common Service Centers (CSCs): </w:t>
      </w:r>
      <w:r>
        <w:t xml:space="preserve">India has 400,000+ CSCs. VANI can be deployed as a tool for CSC operators, reducing wait times and enabling self-service.</w:t>
      </w:r>
    </w:p>
    <w:p>
      <w:pPr>
        <w:pStyle w:val="ListParagraph"/>
        <w:numPr>
          <w:ilvl w:val="0"/>
          <w:numId w:val="2"/>
        </w:numPr>
        <w:spacing w:after="80" w:line="276"/>
      </w:pPr>
      <w:r>
        <w:rPr>
          <w:b/>
          <w:bCs/>
        </w:rPr>
        <w:t xml:space="preserve">Telecom partnerships: </w:t>
      </w:r>
      <w:r>
        <w:t xml:space="preserve">Jio, Airtel, and Vi (India’s top carriers) reach 1B+ subscribers. VANI bundled as a value-added service via USSD or WhatsApp.</w:t>
      </w:r>
    </w:p>
    <w:p>
      <w:r>
        <w:br w:type="page"/>
      </w:r>
    </w:p>
    <w:p>
      <w:pPr>
        <w:pStyle w:val="Heading1"/>
      </w:pPr>
      <w:r>
        <w:t xml:space="preserve">13. Impact Measurement Framework</w:t>
      </w:r>
    </w:p>
    <w:p>
      <w:pPr>
        <w:spacing w:after="120" w:line="276"/>
      </w:pPr>
      <w:r>
        <w:t xml:space="preserve">VANI’s success is measured on three dimensions: user empowerment, system efficiency, and scale.</w:t>
      </w:r>
    </w:p>
    <w:p>
      <w:pPr>
        <w:spacing w:after="80"/>
      </w:pPr>
    </w:p>
    <w:p>
      <w:pPr>
        <w:pStyle w:val="Heading2"/>
      </w:pPr>
      <w:r>
        <w:t xml:space="preserve">13.1 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200"/>
        <w:gridCol w:w="2760"/>
      </w:tblGrid>
      <w:tr>
        <w:trPr>
          <w:tblHeader/>
        </w:trPr>
        <w:tc>
          <w:tcPr>
            <w:tcW w:type="dxa" w:w="1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Year 1 Target</w:t>
            </w:r>
          </w:p>
        </w:tc>
        <w:tc>
          <w:tcPr>
            <w:tcW w:type="dxa" w:w="27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Year 3 Target</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Reach</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Monthly Active Users (MAU)</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10,000</w:t>
            </w:r>
          </w:p>
        </w:tc>
        <w:tc>
          <w:tcPr>
            <w:tcW w:type="dxa" w:w="2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500,000</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Reach</w:t>
            </w:r>
          </w:p>
        </w:tc>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Languages supported</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7</w:t>
            </w:r>
          </w:p>
        </w:tc>
        <w:tc>
          <w:tcPr>
            <w:tcW w:type="dxa" w:w="2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20</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Reach</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Government services navigable</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20</w:t>
            </w:r>
          </w:p>
        </w:tc>
        <w:tc>
          <w:tcPr>
            <w:tcW w:type="dxa" w:w="2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200</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Effectiveness</w:t>
            </w:r>
          </w:p>
        </w:tc>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Form completion success rate</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70%</w:t>
            </w:r>
          </w:p>
        </w:tc>
        <w:tc>
          <w:tcPr>
            <w:tcW w:type="dxa" w:w="2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90%</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Effectiveness</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Average form completion time</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10 minutes</w:t>
            </w:r>
          </w:p>
        </w:tc>
        <w:tc>
          <w:tcPr>
            <w:tcW w:type="dxa" w:w="2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5 minutes</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Effectiveness</w:t>
            </w:r>
          </w:p>
        </w:tc>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Daily briefing delivery reliability</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95%</w:t>
            </w:r>
          </w:p>
        </w:tc>
        <w:tc>
          <w:tcPr>
            <w:tcW w:type="dxa" w:w="2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99.5%</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Engagement</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7-day retention rate</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40%</w:t>
            </w:r>
          </w:p>
        </w:tc>
        <w:tc>
          <w:tcPr>
            <w:tcW w:type="dxa" w:w="2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65%</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Engagement</w:t>
            </w:r>
          </w:p>
        </w:tc>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Average sessions per user per week</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3</w:t>
            </w:r>
          </w:p>
        </w:tc>
        <w:tc>
          <w:tcPr>
            <w:tcW w:type="dxa" w:w="2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7 (daily use)</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Engagement</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Reminder acknowledgment rate</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50%</w:t>
            </w:r>
          </w:p>
        </w:tc>
        <w:tc>
          <w:tcPr>
            <w:tcW w:type="dxa" w:w="2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75%</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Impact</w:t>
            </w:r>
          </w:p>
        </w:tc>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Government subsidy applications completed</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5,000</w:t>
            </w:r>
          </w:p>
        </w:tc>
        <w:tc>
          <w:tcPr>
            <w:tcW w:type="dxa" w:w="2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500,000</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Impact</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Total monetary value of benefits accessed</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$500K</w:t>
            </w:r>
          </w:p>
        </w:tc>
        <w:tc>
          <w:tcPr>
            <w:tcW w:type="dxa" w:w="2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$100M</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Impact</w:t>
            </w:r>
          </w:p>
        </w:tc>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User-reported "I couldn’t have done this without VANI"</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80%</w:t>
            </w:r>
          </w:p>
        </w:tc>
        <w:tc>
          <w:tcPr>
            <w:tcW w:type="dxa" w:w="2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85%</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Efficiency</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Cost per successful form completion</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$0.50</w:t>
            </w:r>
          </w:p>
        </w:tc>
        <w:tc>
          <w:tcPr>
            <w:tcW w:type="dxa" w:w="2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$0.15</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Efficiency</w:t>
            </w:r>
          </w:p>
        </w:tc>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Government helpline call reduction (partner states)</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2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30%</w:t>
            </w:r>
          </w:p>
        </w:tc>
      </w:tr>
    </w:tbl>
    <w:p>
      <w:r>
        <w:br w:type="page"/>
      </w:r>
    </w:p>
    <w:p>
      <w:pPr>
        <w:pStyle w:val="Heading1"/>
      </w:pPr>
      <w:r>
        <w:t xml:space="preserve">14. Risk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5160"/>
      </w:tblGrid>
      <w:tr>
        <w:trPr>
          <w:tblHeader/>
        </w:trP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51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Government website structure changes break Browser Rendering scraping</w:t>
            </w:r>
          </w:p>
        </w:tc>
        <w:tc>
          <w:tcPr>
            <w:tcW w:type="dxa" w:w="1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High</w:t>
            </w:r>
          </w:p>
        </w:tc>
        <w:tc>
          <w:tcPr>
            <w:tcW w:type="dxa" w:w="1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High</w:t>
            </w:r>
          </w:p>
        </w:tc>
        <w:tc>
          <w:tcPr>
            <w:tcW w:type="dxa" w:w="5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Workers AI re-analyzes page structure dynamically. D1 stores known-good page structures. Alert on &gt;10% failure rate increase. Long-term: push for direct API integration.</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EL STT accuracy degrades in noisy environments (farms, markets)</w:t>
            </w:r>
          </w:p>
        </w:tc>
        <w:tc>
          <w:tcPr>
            <w:tcW w:type="dxa" w:w="1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High</w:t>
            </w:r>
          </w:p>
        </w:tc>
        <w:tc>
          <w:tcPr>
            <w:tcW w:type="dxa" w:w="1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Medium</w:t>
            </w:r>
          </w:p>
        </w:tc>
        <w:tc>
          <w:tcPr>
            <w:tcW w:type="dxa" w:w="5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EL Audio Isolation pre-processes input. Prompt for quiet environment. Allow text/typed fallback for critical fields.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Users share sensitive information (Aadhaar, bank details) over voice</w:t>
            </w:r>
          </w:p>
        </w:tc>
        <w:tc>
          <w:tcPr>
            <w:tcW w:type="dxa" w:w="1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Critical</w:t>
            </w:r>
          </w:p>
        </w:tc>
        <w:tc>
          <w:tcPr>
            <w:tcW w:type="dxa" w:w="1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High</w:t>
            </w:r>
          </w:p>
        </w:tc>
        <w:tc>
          <w:tcPr>
            <w:tcW w:type="dxa" w:w="5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All credentials encrypted at rest (AES-256). Audio recordings auto-deleted after 90 days. Never store raw audio of credential dictation — only the encrypted value.</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Government blocks automated form submission</w:t>
            </w:r>
          </w:p>
        </w:tc>
        <w:tc>
          <w:tcPr>
            <w:tcW w:type="dxa" w:w="1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High</w:t>
            </w:r>
          </w:p>
        </w:tc>
        <w:tc>
          <w:tcPr>
            <w:tcW w:type="dxa" w:w="1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Medium</w:t>
            </w:r>
          </w:p>
        </w:tc>
        <w:tc>
          <w:tcPr>
            <w:tcW w:type="dxa" w:w="5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Position VANI as an accessibility tool (similar to screen readers, which are exempt). Pursue government partnerships for sanctioned access.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Users develop over-reliance, reducing motivation to learn digital skills</w:t>
            </w:r>
          </w:p>
        </w:tc>
        <w:tc>
          <w:tcPr>
            <w:tcW w:type="dxa" w:w="1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Medium</w:t>
            </w:r>
          </w:p>
        </w:tc>
        <w:tc>
          <w:tcPr>
            <w:tcW w:type="dxa" w:w="1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Medium</w:t>
            </w:r>
          </w:p>
        </w:tc>
        <w:tc>
          <w:tcPr>
            <w:tcW w:type="dxa" w:w="5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Optional "learning mode" that teaches navigation alongside assistance. Partner with digital literacy programs. VANI is a bridge, not a permanent replacement.</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Voice impersonation / unauthorized account access</w:t>
            </w:r>
          </w:p>
        </w:tc>
        <w:tc>
          <w:tcPr>
            <w:tcW w:type="dxa" w:w="1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High</w:t>
            </w:r>
          </w:p>
        </w:tc>
        <w:tc>
          <w:tcPr>
            <w:tcW w:type="dxa" w:w="1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Low</w:t>
            </w:r>
          </w:p>
        </w:tc>
        <w:tc>
          <w:tcPr>
            <w:tcW w:type="dxa" w:w="5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OTP verification for sensitive actions. Voice print analysis (future). Confirmation of all submissions before execution.</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Regional dialect variation exceeds STT capability</w:t>
            </w:r>
          </w:p>
        </w:tc>
        <w:tc>
          <w:tcPr>
            <w:tcW w:type="dxa" w:w="1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Medium</w:t>
            </w:r>
          </w:p>
        </w:tc>
        <w:tc>
          <w:tcPr>
            <w:tcW w:type="dxa" w:w="1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Medium</w:t>
            </w:r>
          </w:p>
        </w:tc>
        <w:tc>
          <w:tcPr>
            <w:tcW w:type="dxa" w:w="5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EL Scribe v2 keyterm prompting for regional vocabulary. Workers AI normalizes dialect-specific phrasing. Community feedback loop for continuous improvement.</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Scaling costs exceed revenue before government contracts materialize</w:t>
            </w:r>
          </w:p>
        </w:tc>
        <w:tc>
          <w:tcPr>
            <w:tcW w:type="dxa" w:w="1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High</w:t>
            </w:r>
          </w:p>
        </w:tc>
        <w:tc>
          <w:tcPr>
            <w:tcW w:type="dxa" w:w="1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Medium</w:t>
            </w:r>
          </w:p>
        </w:tc>
        <w:tc>
          <w:tcPr>
            <w:tcW w:type="dxa" w:w="5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Aggressive caching strategy (KV, R2). Pre-generate common content via Queues. Grant funding bridges to B2G revenue.</w:t>
            </w:r>
          </w:p>
        </w:tc>
      </w:tr>
    </w:tbl>
    <w:p>
      <w:r>
        <w:br w:type="page"/>
      </w:r>
    </w:p>
    <w:p>
      <w:pPr>
        <w:pStyle w:val="Heading1"/>
      </w:pPr>
      <w:r>
        <w:t xml:space="preserve">15. Team &amp; Execution Plan</w:t>
      </w:r>
    </w:p>
    <w:p>
      <w:pPr>
        <w:pStyle w:val="Heading2"/>
      </w:pPr>
      <w:r>
        <w:t xml:space="preserve">15.1 Core Team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3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Skills</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Full-stack Engineer (Lead)</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Cloudflare architecture: Workers, DO, Browser Rendering, Queues. API orchestration. System reliability.</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TypeScript, Cloudflare Workers, Puppeteer, real-time systems</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Voice AI Engineer</w:t>
            </w:r>
          </w:p>
        </w:tc>
        <w:tc>
          <w:tcPr>
            <w:tcW w:type="dxa" w:w="3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ElevenLabs integration: Conversational Agent config, Voice Design, TTS/STT pipeline optimization, audio UX.</w:t>
            </w:r>
          </w:p>
        </w:tc>
        <w:tc>
          <w:tcPr>
            <w:tcW w:type="dxa" w:w="3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ElevenLabs APIs, audio processing, WebSocket streaming</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AI/ML Engineer</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Workers AI: form field extraction, intent classification, translation, adaptive difficulty. Vectorize semantic search.</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LLM prompting, NLP, embedding models, RAG</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Regional Operations Lead</w:t>
            </w:r>
          </w:p>
        </w:tc>
        <w:tc>
          <w:tcPr>
            <w:tcW w:type="dxa" w:w="3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NGO partnerships, user research, voice persona validation, government relations, community deployment.</w:t>
            </w:r>
          </w:p>
        </w:tc>
        <w:tc>
          <w:tcPr>
            <w:tcW w:type="dxa" w:w="3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Hindi/regional language fluency, development sector experience</w:t>
            </w:r>
          </w:p>
        </w:tc>
      </w:tr>
    </w:tbl>
    <w:p>
      <w:pPr>
        <w:spacing w:after="120"/>
      </w:pPr>
    </w:p>
    <w:p>
      <w:pPr>
        <w:pStyle w:val="Heading2"/>
      </w:pPr>
      <w:r>
        <w:t xml:space="preserve">15.2 Hackathon Team (48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60"/>
        <w:gridCol w:w="1800"/>
      </w:tblGrid>
      <w:tr>
        <w:trPr>
          <w:tblHeader/>
        </w:trPr>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Person</w:t>
            </w:r>
          </w:p>
        </w:tc>
        <w:tc>
          <w:tcPr>
            <w:tcW w:type="dxa" w:w="55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Hours</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Engineer 1</w:t>
            </w:r>
          </w:p>
        </w:tc>
        <w:tc>
          <w:tcPr>
            <w:tcW w:type="dxa" w:w="5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Worker + DO + Browser Rendering pipeline. Form field extraction. End-to-end request flow.</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36</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Engineer 2</w:t>
            </w:r>
          </w:p>
        </w:tc>
        <w:tc>
          <w:tcPr>
            <w:tcW w:type="dxa" w:w="5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ElevenLabs Conversational Agent. Voice Design. Audio UX (chimes, music). TTS/STT integration.</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36</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Both</w:t>
            </w:r>
          </w:p>
        </w:tc>
        <w:tc>
          <w:tcPr>
            <w:tcW w:type="dxa" w:w="5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Demo video recording, script, editing. Final polish and bug fixing.</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12</w:t>
            </w:r>
          </w:p>
        </w:tc>
      </w:tr>
    </w:tbl>
    <w:p>
      <w:r>
        <w:br w:type="page"/>
      </w:r>
    </w:p>
    <w:p>
      <w:pPr>
        <w:pStyle w:val="Heading1"/>
      </w:pPr>
      <w:r>
        <w:t xml:space="preserve">16.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3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They Do</w:t>
            </w:r>
          </w:p>
        </w:tc>
        <w:tc>
          <w:tcPr>
            <w:tcW w:type="dxa" w:w="41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VANI Is Different</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Google Assistant / Alexa</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General-purpose voice assistants with broad capabilities</w:t>
            </w:r>
          </w:p>
        </w:tc>
        <w:tc>
          <w:tcPr>
            <w:tcW w:type="dxa" w:w="4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Cannot navigate arbitrary websites. Cannot fill government forms. Not designed for low-literacy users. No persistent user state for welfare tracking.</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Screen readers (JAWS, VoiceOver)</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Linearize web page content for visually impaired users</w:t>
            </w:r>
          </w:p>
        </w:tc>
        <w:tc>
          <w:tcPr>
            <w:tcW w:type="dxa" w:w="4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Require training. Cannot fill forms conversationally. Do not understand page semantics. Not multilingual.</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CGNet Swara (India)</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Phone-based citizen journalism and information service</w:t>
            </w:r>
          </w:p>
        </w:tc>
        <w:tc>
          <w:tcPr>
            <w:tcW w:type="dxa" w:w="4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One-way information delivery. Cannot navigate websites or fill forms. Limited to predefined content.</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Haqdarshak (India)</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Eligibility checking for government schemes</w:t>
            </w:r>
          </w:p>
        </w:tc>
        <w:tc>
          <w:tcPr>
            <w:tcW w:type="dxa" w:w="4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Text-based interface. Requires literacy. Does not fill forms. Does not navigate government portals.</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Google Translate</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Text/voice translation between languages</w:t>
            </w:r>
          </w:p>
        </w:tc>
        <w:tc>
          <w:tcPr>
            <w:tcW w:type="dxa" w:w="4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Translates text you can already see. Useless for someone who cannot read in any language. No form-filling capability.</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Government helplines</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Human agents answer questions and assist with forms</w:t>
            </w:r>
          </w:p>
        </w:tc>
        <w:tc>
          <w:tcPr>
            <w:tcW w:type="dxa" w:w="4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47-minute average wait. Limited hours. One agent per caller. Cannot scale. Cost: $5–15 per call vs. VANI’s $0.15–0.30.</w:t>
            </w:r>
          </w:p>
        </w:tc>
      </w:tr>
    </w:tbl>
    <w:p>
      <w:pPr>
        <w:spacing w:after="120"/>
      </w:pPr>
    </w:p>
    <w:p>
      <w:pPr>
        <w:pStyle w:val="Heading2"/>
      </w:pPr>
      <w:r>
        <w:t xml:space="preserve">16.1 VANI’s Moat</w:t>
      </w:r>
    </w:p>
    <w:p>
      <w:pPr>
        <w:pStyle w:val="ListParagraph"/>
        <w:numPr>
          <w:ilvl w:val="0"/>
          <w:numId w:val="3"/>
        </w:numPr>
        <w:spacing w:after="80" w:line="276"/>
      </w:pPr>
      <w:r>
        <w:rPr>
          <w:b/>
          <w:bCs/>
        </w:rPr>
        <w:t xml:space="preserve">Universal web navigation: </w:t>
      </w:r>
      <w:r>
        <w:t xml:space="preserve">Browser Rendering means VANI works with any website from day one. Competitors require pre-built integrations per service.</w:t>
      </w:r>
    </w:p>
    <w:p>
      <w:pPr>
        <w:pStyle w:val="ListParagraph"/>
        <w:numPr>
          <w:ilvl w:val="0"/>
          <w:numId w:val="3"/>
        </w:numPr>
        <w:spacing w:after="80" w:line="276"/>
      </w:pPr>
      <w:r>
        <w:rPr>
          <w:b/>
          <w:bCs/>
        </w:rPr>
        <w:t xml:space="preserve">Persistent per-user intelligence: </w:t>
      </w:r>
      <w:r>
        <w:t xml:space="preserve">Durable Objects store rich user profiles that improve over months. Each returning interaction is faster and more personalized.</w:t>
      </w:r>
    </w:p>
    <w:p>
      <w:pPr>
        <w:pStyle w:val="ListParagraph"/>
        <w:numPr>
          <w:ilvl w:val="0"/>
          <w:numId w:val="3"/>
        </w:numPr>
        <w:spacing w:after="80" w:line="276"/>
      </w:pPr>
      <w:r>
        <w:rPr>
          <w:b/>
          <w:bCs/>
        </w:rPr>
        <w:t xml:space="preserve">Cultural voice design: </w:t>
      </w:r>
      <w:r>
        <w:t xml:space="preserve">Regionally tuned voice personas build trust that generic assistants cannot match. This is a network effect: as more users engage, voice personas improve.</w:t>
      </w:r>
    </w:p>
    <w:p>
      <w:pPr>
        <w:pStyle w:val="ListParagraph"/>
        <w:numPr>
          <w:ilvl w:val="0"/>
          <w:numId w:val="3"/>
        </w:numPr>
        <w:spacing w:after="80" w:line="276"/>
      </w:pPr>
      <w:r>
        <w:rPr>
          <w:b/>
          <w:bCs/>
        </w:rPr>
        <w:t xml:space="preserve">Government relationship compounding: </w:t>
      </w:r>
      <w:r>
        <w:t xml:space="preserve">Each government contract produces data on form structures, failure patterns, and user needs that makes the next contract easier to win.</w:t>
      </w:r>
    </w:p>
    <w:p>
      <w:pPr>
        <w:pStyle w:val="ListParagraph"/>
        <w:numPr>
          <w:ilvl w:val="0"/>
          <w:numId w:val="3"/>
        </w:numPr>
        <w:spacing w:after="80" w:line="276"/>
      </w:pPr>
      <w:r>
        <w:rPr>
          <w:b/>
          <w:bCs/>
        </w:rPr>
        <w:t xml:space="preserve">Community distribution: </w:t>
      </w:r>
      <w:r>
        <w:t xml:space="preserve">VANI spreads through existing NGO networks and community health workers, not app store downloads. This is a distribution channel competitors cannot replicate.</w:t>
      </w:r>
    </w:p>
    <w:p>
      <w:r>
        <w:br w:type="page"/>
      </w:r>
    </w:p>
    <w:p>
      <w:pPr>
        <w:pStyle w:val="Heading1"/>
      </w:pPr>
      <w:r>
        <w:t xml:space="preserve">17. Hackathon 48-Hour Build Plan</w:t>
      </w:r>
    </w:p>
    <w:p>
      <w:pPr>
        <w:pBdr>
          <w:left w:val="single" w:color="1B4F72" w:sz="12" w:space="8"/>
        </w:pBdr>
        <w:spacing w:after="200"/>
        <w:ind w:left="360"/>
      </w:pPr>
      <w:r>
        <w:rPr>
          <w:rFonts w:ascii="Arial" w:cs="Arial" w:eastAsia="Arial" w:hAnsi="Arial"/>
          <w:i/>
          <w:iCs/>
          <w:color w:val="2C3E50"/>
          <w:sz w:val="24"/>
          <w:szCs w:val="24"/>
        </w:rPr>
        <w:t xml:space="preserve">This plan assumes a 2-person team working in parallel tracks, with integration points at hours 16, 32, and 44.</w:t>
      </w:r>
    </w:p>
    <w:p>
      <w:pPr>
        <w:spacing w:after="80"/>
      </w:pPr>
    </w:p>
    <w:p>
      <w:pPr>
        <w:pStyle w:val="Heading2"/>
      </w:pPr>
      <w:r>
        <w:t xml:space="preserve">17.1 Hour-by-Hour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3200"/>
        <w:gridCol w:w="2160"/>
      </w:tblGrid>
      <w:tr>
        <w:trPr>
          <w:tblHeader/>
        </w:trPr>
        <w:tc>
          <w:tcPr>
            <w:tcW w:type="dxa" w:w="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Hour</w:t>
            </w:r>
          </w:p>
        </w:tc>
        <w:tc>
          <w:tcPr>
            <w:tcW w:type="dxa" w:w="3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Engineer 1 (CF Infrastructure)</w:t>
            </w:r>
          </w:p>
        </w:tc>
        <w:tc>
          <w:tcPr>
            <w:tcW w:type="dxa" w:w="3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Engineer 2 (Voice + AI)</w:t>
            </w:r>
          </w:p>
        </w:tc>
        <w:tc>
          <w:tcPr>
            <w:tcW w:type="dxa" w:w="21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Integration</w:t>
            </w:r>
          </w:p>
        </w:tc>
      </w:tr>
      <w:tr>
        <w:tc>
          <w:tcPr>
            <w:tcW w:type="dxa" w:w="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0–2</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Project setup: Wrangler init, DO class skeleton, Worker routing, environment bindings</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ElevenLabs account setup. Voice Design: create Hindi female persona. Test TTS output quality.</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t>
            </w:r>
          </w:p>
        </w:tc>
      </w:tr>
      <w:tr>
        <w:tc>
          <w:tcPr>
            <w:tcW w:type="dxa" w:w="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2–6</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Browser Rendering: navigate PM Kisan portal. Extract form fields. Map field types (text, dropdown, radio).</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Configure EL Conversational Agent: system prompt, Hindi language, tool definitions for form Q&amp;A.</w:t>
            </w:r>
          </w:p>
        </w:tc>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w:t>
            </w:r>
          </w:p>
        </w:tc>
      </w:tr>
      <w:tr>
        <w:tc>
          <w:tcPr>
            <w:tcW w:type="dxa" w:w="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6–10</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Workers AI: take extracted form fields → generate conversational questions in Hindi. Build validation logic per field type.</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EL Sound Effects: generate confirmation chime, error tone, section transition, submission celebration. EL Music: generate Hindi hold music loop.</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t>
            </w:r>
          </w:p>
        </w:tc>
      </w:tr>
      <w:tr>
        <w:tc>
          <w:tcPr>
            <w:tcW w:type="dxa" w:w="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10–12</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Sleep / break</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Sleep / break</w:t>
            </w:r>
          </w:p>
        </w:tc>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w:t>
            </w:r>
          </w:p>
        </w:tc>
      </w:tr>
      <w:tr>
        <w:tc>
          <w:tcPr>
            <w:tcW w:type="dxa" w:w="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12–16</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DO: implement user state storage (profile, current form position, answers so far). WebSocket connection handler.</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EL STT integration: test Hindi speech recognition accuracy. EL keyterm prompting for Aadhaar, voter ID, IFSC.</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t>
            </w:r>
          </w:p>
        </w:tc>
      </w:tr>
      <w:tr>
        <w:tc>
          <w:tcPr>
            <w:tcW w:type="dxa" w:w="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16–18</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INTEGRATION 1: Connect EL Agent → Worker → DO. Voice input triggers form question. Response plays via TTS. Test full loop.</w:t>
            </w:r>
          </w:p>
        </w:tc>
      </w:tr>
      <w:tr>
        <w:tc>
          <w:tcPr>
            <w:tcW w:type="dxa" w:w="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18–24</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Form filling: Puppeteer types answers into Browser Rendering session. Handle dropdowns, radio buttons, date fields. Build submit + confirm flow.</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Polish voice interaction: add hold music during processing, chimes after each field, verbal progress ("3 of 8 complete"). Handle edge cases (user says "repeat that", "go back").</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t>
            </w:r>
          </w:p>
        </w:tc>
      </w:tr>
      <w:tr>
        <w:tc>
          <w:tcPr>
            <w:tcW w:type="dxa" w:w="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24–26</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Sleep / break</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Sleep / break</w:t>
            </w:r>
          </w:p>
        </w:tc>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w:t>
            </w:r>
          </w:p>
        </w:tc>
      </w:tr>
      <w:tr>
        <w:tc>
          <w:tcPr>
            <w:tcW w:type="dxa" w:w="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26–32</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End-to-end form completion: user speaks → fields filled → submit → confirmation extracted → read aloud. Error handling for submission failures.</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Voice Clone: record a sample of a "village coordinator" voice (or use a team member). Configure reminder delivery in cloned voice. DO alarm for follow-up reminder.</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t>
            </w:r>
          </w:p>
        </w:tc>
      </w:tr>
      <w:tr>
        <w:tc>
          <w:tcPr>
            <w:tcW w:type="dxa" w:w="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32–34</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INTEGRATION 2: Full end-to-end test. Form completion with all audio UX. Fix timing issues, audio gaps, error states.</w:t>
            </w:r>
          </w:p>
        </w:tc>
      </w:tr>
      <w:tr>
        <w:tc>
          <w:tcPr>
            <w:tcW w:type="dxa" w:w="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34–38</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Polish: add R2 screenshot storage for confirmation. Add KV caching for form field mappings. Clean up error handling.</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Text-to-Dialogue: produce one 2-minute instructional guide for PM Kisan (guide + learner voices). Store in R2.</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t>
            </w:r>
          </w:p>
        </w:tc>
      </w:tr>
      <w:tr>
        <w:tc>
          <w:tcPr>
            <w:tcW w:type="dxa" w:w="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38–40</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Sleep / nap</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Sleep / nap</w:t>
            </w:r>
          </w:p>
        </w:tc>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w:t>
            </w:r>
          </w:p>
        </w:tc>
      </w:tr>
      <w:tr>
        <w:tc>
          <w:tcPr>
            <w:tcW w:type="dxa" w:w="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40–44</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Demo environment: ensure clean state, stable connection, fallback for any flaky components.</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Demo script: write exact dialogue. Rehearse. Set up split-screen recording (phone + browser rendering view).</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t>
            </w:r>
          </w:p>
        </w:tc>
      </w:tr>
      <w:tr>
        <w:tc>
          <w:tcPr>
            <w:tcW w:type="dxa" w:w="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44–46</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INTEGRATION 3: Record demo video. Multiple takes. Best audio quality.</w:t>
            </w:r>
          </w:p>
        </w:tc>
      </w:tr>
      <w:tr>
        <w:tc>
          <w:tcPr>
            <w:tcW w:type="dxa" w:w="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46–48</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Final submission: README, architecture diagram, video upload, social media posts with #ElevenHacks @CloudflareDev @elevenlabsio</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Same</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SUBMIT</w:t>
            </w:r>
          </w:p>
        </w:tc>
      </w:tr>
    </w:tbl>
    <w:p>
      <w:pPr>
        <w:spacing w:after="200"/>
      </w:pPr>
    </w:p>
    <w:p>
      <w:pPr>
        <w:pStyle w:val="Heading2"/>
      </w:pPr>
      <w:r>
        <w:t xml:space="preserve">17.2 Hackathon MVP Feature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 MVP</w:t>
            </w:r>
          </w:p>
        </w:tc>
        <w:tc>
          <w:tcPr>
            <w:tcW w:type="dxa" w:w="39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Post-Hackathon</w:t>
            </w:r>
          </w:p>
        </w:tc>
      </w:tr>
      <w:tr>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Hindi voice conversation</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Yes</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t>
            </w:r>
          </w:p>
        </w:tc>
      </w:tr>
      <w:tr>
        <w:tc>
          <w:tcPr>
            <w:tcW w:type="dxa" w:w="3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PM Kisan form navigation + filling</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Yes</w:t>
            </w:r>
          </w:p>
        </w:tc>
        <w:tc>
          <w:tcPr>
            <w:tcW w:type="dxa" w:w="3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w:t>
            </w:r>
          </w:p>
        </w:tc>
      </w:tr>
      <w:tr>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Audio UX (chimes, music, progress)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Yes</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t>
            </w:r>
          </w:p>
        </w:tc>
      </w:tr>
      <w:tr>
        <w:tc>
          <w:tcPr>
            <w:tcW w:type="dxa" w:w="3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DO user state persistence</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Yes</w:t>
            </w:r>
          </w:p>
        </w:tc>
        <w:tc>
          <w:tcPr>
            <w:tcW w:type="dxa" w:w="3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w:t>
            </w:r>
          </w:p>
        </w:tc>
      </w:tr>
      <w:tr>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Browser Rendering live form filling</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Yes</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t>
            </w:r>
          </w:p>
        </w:tc>
      </w:tr>
      <w:tr>
        <w:tc>
          <w:tcPr>
            <w:tcW w:type="dxa" w:w="3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Voice Clone reminder delivery</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Yes (one voice)</w:t>
            </w:r>
          </w:p>
        </w:tc>
        <w:tc>
          <w:tcPr>
            <w:tcW w:type="dxa" w:w="3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Multiple voices</w:t>
            </w:r>
          </w:p>
        </w:tc>
      </w:tr>
      <w:tr>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DO Alarm for follow-up</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Yes (one reminder)</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Full scheduling system</w:t>
            </w:r>
          </w:p>
        </w:tc>
      </w:tr>
      <w:tr>
        <w:tc>
          <w:tcPr>
            <w:tcW w:type="dxa" w:w="3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Vectorize semantic memory</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No</w:t>
            </w:r>
          </w:p>
        </w:tc>
        <w:tc>
          <w:tcPr>
            <w:tcW w:type="dxa" w:w="3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Phase 2</w:t>
            </w:r>
          </w:p>
        </w:tc>
      </w:tr>
      <w:tr>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Multiple languages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No (Hindi only)</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Phase 1</w:t>
            </w:r>
          </w:p>
        </w:tc>
      </w:tr>
      <w:tr>
        <w:tc>
          <w:tcPr>
            <w:tcW w:type="dxa" w:w="3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Multiple government forms</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No (PM Kisan only)</w:t>
            </w:r>
          </w:p>
        </w:tc>
        <w:tc>
          <w:tcPr>
            <w:tcW w:type="dxa" w:w="3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Phase 1</w:t>
            </w:r>
          </w:p>
        </w:tc>
      </w:tr>
      <w:tr>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WhatsApp integration</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No</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Phase 2</w:t>
            </w:r>
          </w:p>
        </w:tc>
      </w:tr>
      <w:tr>
        <w:tc>
          <w:tcPr>
            <w:tcW w:type="dxa" w:w="3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Document photo understanding</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No</w:t>
            </w:r>
          </w:p>
        </w:tc>
        <w:tc>
          <w:tcPr>
            <w:tcW w:type="dxa" w:w="3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Phase 2</w:t>
            </w:r>
          </w:p>
        </w:tc>
      </w:tr>
      <w:tr>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Daily briefings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No</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Phase 1</w:t>
            </w:r>
          </w:p>
        </w:tc>
      </w:tr>
      <w:tr>
        <w:tc>
          <w:tcPr>
            <w:tcW w:type="dxa" w:w="3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D1 analytics</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No</w:t>
            </w:r>
          </w:p>
        </w:tc>
        <w:tc>
          <w:tcPr>
            <w:tcW w:type="dxa" w:w="3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Phase 1</w:t>
            </w:r>
          </w:p>
        </w:tc>
      </w:tr>
      <w:tr>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Dubbing pipeline</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No</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Phase 3</w:t>
            </w:r>
          </w:p>
        </w:tc>
      </w:tr>
    </w:tbl>
    <w:p>
      <w:r>
        <w:br w:type="page"/>
      </w:r>
    </w:p>
    <w:p>
      <w:pPr>
        <w:pStyle w:val="Heading1"/>
      </w:pPr>
      <w:r>
        <w:t xml:space="preserve">18. Demo Video Storyboard</w:t>
      </w:r>
    </w:p>
    <w:p>
      <w:pPr>
        <w:spacing w:after="120" w:line="276"/>
      </w:pPr>
      <w:r>
        <w:t xml:space="preserve">The 2-minute demo video is the single most important deliverable. It must make judges feel the problem and see the solution in seconds.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400"/>
        <w:gridCol w:w="2160"/>
      </w:tblGrid>
      <w:tr>
        <w:trPr>
          <w:tblHeader/>
        </w:trPr>
        <w:tc>
          <w:tcPr>
            <w:tcW w:type="dxa" w:w="1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Timestamp</w:t>
            </w:r>
          </w:p>
        </w:tc>
        <w:tc>
          <w:tcPr>
            <w:tcW w:type="dxa" w:w="2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Visual</w:t>
            </w:r>
          </w:p>
        </w:tc>
        <w:tc>
          <w:tcPr>
            <w:tcW w:type="dxa" w:w="3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Audio</w:t>
            </w:r>
          </w:p>
        </w:tc>
        <w:tc>
          <w:tcPr>
            <w:tcW w:type="dxa" w:w="21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0:00–0:08</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Black screen. Text fades in: "773 million adults worldwide cannot read."</w:t>
            </w:r>
          </w:p>
        </w:tc>
        <w:tc>
          <w:tcPr>
            <w:tcW w:type="dxa" w:w="3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Silence. Then a single soft piano note.</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Emotional hook. Scale of the problem.</w:t>
            </w:r>
          </w:p>
        </w:tc>
      </w:tr>
      <w:tr>
        <w:tc>
          <w:tcPr>
            <w:tcW w:type="dxa" w:w="1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0:08–0:15</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Text: "They have phones. They have voices. They don’t have the internet."</w:t>
            </w:r>
          </w:p>
        </w:tc>
        <w:tc>
          <w:tcPr>
            <w:tcW w:type="dxa" w:w="3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Second piano note. Building tension.</w:t>
            </w:r>
          </w:p>
        </w:tc>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Reframe: this isn’t about connectivity.</w:t>
            </w:r>
          </w:p>
        </w:tc>
      </w:tr>
      <w:tr>
        <w:tc>
          <w:tcPr>
            <w:tcW w:type="dxa" w:w="1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0:15–0:20</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VANI logo appears. "Voice Access to the Digital World."</w:t>
            </w:r>
          </w:p>
        </w:tc>
        <w:tc>
          <w:tcPr>
            <w:tcW w:type="dxa" w:w="3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Warm melodic chime. The VANI audio signature.</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Brand introduction.</w:t>
            </w:r>
          </w:p>
        </w:tc>
      </w:tr>
      <w:tr>
        <w:tc>
          <w:tcPr>
            <w:tcW w:type="dxa" w:w="1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0:20–0:30</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Split screen appears. Left: simple phone with a big "Press and Talk" button. Right: a government portal (PM Kisan website).</w:t>
            </w:r>
          </w:p>
        </w:tc>
        <w:tc>
          <w:tcPr>
            <w:tcW w:type="dxa" w:w="3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Narrator (VANI’s Hindi voice): "Priya is a farmer in Uttar Pradesh. She cannot read. But she needs to apply for a government subsidy."</w:t>
            </w:r>
          </w:p>
        </w:tc>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Setup the specific scenario.</w:t>
            </w:r>
          </w:p>
        </w:tc>
      </w:tr>
      <w:tr>
        <w:tc>
          <w:tcPr>
            <w:tcW w:type="dxa" w:w="1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0:30–0:50</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Priya speaks in Hindi. Left: voice waveform animates. Right: Browser Rendering navigates to PM Kisan portal.</w:t>
            </w:r>
          </w:p>
        </w:tc>
        <w:tc>
          <w:tcPr>
            <w:tcW w:type="dxa" w:w="3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Priya: "Mujhe PM Kisan ke liye apply karna hai." VANI: "Bilkul, Priya ji. Pehle aapka naam bataiye." (Warm Hindi female voice)</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Show the core interaction beginning.</w:t>
            </w:r>
          </w:p>
        </w:tc>
      </w:tr>
      <w:tr>
        <w:tc>
          <w:tcPr>
            <w:tcW w:type="dxa" w:w="1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0:50–1:20</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Quick montage of 3–4 form fields being filled. Left: Priya speaks each answer. Right: corresponding field is typed in real-time. Confirmation chime after each.</w:t>
            </w:r>
          </w:p>
        </w:tc>
        <w:tc>
          <w:tcPr>
            <w:tcW w:type="dxa" w:w="3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Natural conversation flow. Chimes. Brief hold music during one processing moment.</w:t>
            </w:r>
          </w:p>
        </w:tc>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Show the form being filled conversationally. This is the wow moment — the browser filling itself from voice.</w:t>
            </w:r>
          </w:p>
        </w:tc>
      </w:tr>
      <w:tr>
        <w:tc>
          <w:tcPr>
            <w:tcW w:type="dxa" w:w="1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1:20–1:30</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Right screen: Submit button clicked. Loading. Success page appears. Left: Priya smiles.</w:t>
            </w:r>
          </w:p>
        </w:tc>
        <w:tc>
          <w:tcPr>
            <w:tcW w:type="dxa" w:w="3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Celebration chime + melody. VANI: "Aapka application submit ho gaya hai! Confirmation number 7-4-2-9."</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Emotional payoff. Success.</w:t>
            </w:r>
          </w:p>
        </w:tc>
      </w:tr>
      <w:tr>
        <w:tc>
          <w:tcPr>
            <w:tcW w:type="dxa" w:w="1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1:30–1:40</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Cut to: "30 days later." Phone rings.</w:t>
            </w:r>
          </w:p>
        </w:tc>
        <w:tc>
          <w:tcPr>
            <w:tcW w:type="dxa" w:w="3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VANI (in a different, warmer voice — the village coordinator’s cloned voice): "Priya ji, aapki pehli kist aa gayi hai — 2000 rupaye."</w:t>
            </w:r>
          </w:p>
        </w:tc>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Show Voice Clone + DO Alarm. Persistence. The system remembers and follows up.</w:t>
            </w:r>
          </w:p>
        </w:tc>
      </w:tr>
      <w:tr>
        <w:tc>
          <w:tcPr>
            <w:tcW w:type="dxa" w:w="1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1:40–1:50</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Screen shows the architecture diagram briefly. CF + EL logos with connecting lines.</w:t>
            </w:r>
          </w:p>
        </w:tc>
        <w:tc>
          <w:tcPr>
            <w:tcW w:type="dxa" w:w="3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Narrator: "Built on Cloudflare’s edge. Powered by ElevenLabs’ voice. VANI navigates any website, fills any form, in any language."</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Technical credibility. Platform showcase.</w:t>
            </w:r>
          </w:p>
        </w:tc>
      </w:tr>
      <w:tr>
        <w:tc>
          <w:tcPr>
            <w:tcW w:type="dxa" w:w="1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1:50–2:00</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"3.4 billion people are digitally excluded. VANI gives them a voice." VANI logo. #ElevenHacks</w:t>
            </w:r>
          </w:p>
        </w:tc>
        <w:tc>
          <w:tcPr>
            <w:tcW w:type="dxa" w:w="3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The VANI audio signature chime. Fade to silence.</w:t>
            </w:r>
          </w:p>
        </w:tc>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Call to action. Memorable close.</w:t>
            </w:r>
          </w:p>
        </w:tc>
      </w:tr>
    </w:tbl>
    <w:p>
      <w:r>
        <w:br w:type="page"/>
      </w:r>
    </w:p>
    <w:p>
      <w:pPr>
        <w:pStyle w:val="Heading1"/>
      </w:pPr>
      <w:r>
        <w:t xml:space="preserve">19. Appendix: Hackathon Scoring Justification</w:t>
      </w:r>
    </w:p>
    <w:p>
      <w:pPr>
        <w:spacing w:after="120" w:line="276"/>
      </w:pPr>
      <w:r>
        <w:t xml:space="preserve">VANI scored 65/70 against the 7 criteria developed for evaluating ElevenHacks submissions. Below is the detailed justification for each score.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6960"/>
      </w:tblGrid>
      <w:tr>
        <w:trPr>
          <w:tblHeader/>
        </w:trPr>
        <w:tc>
          <w:tcPr>
            <w:tcW w:type="dxa" w:w="1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69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Cloudflare Depth</w:t>
            </w:r>
          </w:p>
        </w:tc>
        <w:tc>
          <w:tcPr>
            <w:tcW w:type="dxa" w:w="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10/10</w:t>
            </w:r>
          </w:p>
        </w:tc>
        <w:tc>
          <w:tcPr>
            <w:tcW w:type="dxa" w:w="6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11 Cloudflare APIs used, every one architecturally essential. Browser Rendering is the breakthrough — it makes VANI universally useful without pre-built integrations. DO-per-user is the textbook use case. Alarms schedule real-world consequences. Vectorize provides cross-session memory. KV caches regional data. D1 stores analytics. Queues handle async processing. R2 stores audio. Workers AI is the intelligence layer. This is the deepest Cloudflare integration of any idea evaluated.</w:t>
            </w:r>
          </w:p>
        </w:tc>
      </w:tr>
      <w:tr>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ElevenLabs Breadth</w:t>
            </w:r>
          </w:p>
        </w:tc>
        <w:tc>
          <w:tcPr>
            <w:tcW w:type="dxa" w:w="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9/10</w:t>
            </w:r>
          </w:p>
        </w:tc>
        <w:tc>
          <w:tcPr>
            <w:tcW w:type="dxa" w:w="6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9 ElevenLabs APIs used: Conversational Agent (the product IS this), STT (the input method), TTS (the output method), Voice Design (cultural trust), Voice Clone (familiar reminders), Text-to-Dialogue (instructional content), Music (audio UX), Sound Effects (interaction feedback), Dubbing (content accessibility). Not 10 because Audio Isolation is not core to the architecture (though it could enhance noisy-environment STT).</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Synergy</w:t>
            </w:r>
          </w:p>
        </w:tc>
        <w:tc>
          <w:tcPr>
            <w:tcW w:type="dxa" w:w="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10/10</w:t>
            </w:r>
          </w:p>
        </w:tc>
        <w:tc>
          <w:tcPr>
            <w:tcW w:type="dxa" w:w="6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The only perfect synergy score across all 30 ideas evaluated. Browser Rendering extracts the web → Workers AI understands it → EL voices it. DO stores user state → alarms trigger events → EL delivers them in a trusted voice. The platforms are interleaved at every step of every interaction. Strip either one and the product cannot exist.</w:t>
            </w:r>
          </w:p>
        </w:tc>
      </w:tr>
      <w:tr>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Creativity</w:t>
            </w:r>
          </w:p>
        </w:tc>
        <w:tc>
          <w:tcPr>
            <w:tcW w:type="dxa" w:w="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9/10</w:t>
            </w:r>
          </w:p>
        </w:tc>
        <w:tc>
          <w:tcPr>
            <w:tcW w:type="dxa" w:w="6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Voice-first internet proxy for the digitally excluded is a category that does not exist. VANI replaces the entire interface paradigm: the user never sees a screen. The Browser Rendering + Conversational Agent combination as a universal web proxy is architecturally novel. Not 10 because voice assistants and accessibility tools exist — the novelty is in the specific combination and target population, not a completely new technology category.</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Viral Potential</w:t>
            </w:r>
          </w:p>
        </w:tc>
        <w:tc>
          <w:tcPr>
            <w:tcW w:type="dxa" w:w="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9/10</w:t>
            </w:r>
          </w:p>
        </w:tc>
        <w:tc>
          <w:tcPr>
            <w:tcW w:type="dxa" w:w="6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The split-screen demo (voice conversation on left, real government form filling itself on right) is visually stunning and immediately comprehensible. The emotional weight of digital inclusion makes it shareable beyond the tech community. Not 10 because the subject matter is serious rather than entertaining — it won’t get meme-level sharing, but it will get press coverage and policy attention.</w:t>
            </w:r>
          </w:p>
        </w:tc>
      </w:tr>
      <w:tr>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Real-World Utility</w:t>
            </w:r>
          </w:p>
        </w:tc>
        <w:tc>
          <w:tcPr>
            <w:tcW w:type="dxa" w:w="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10/10</w:t>
            </w:r>
          </w:p>
        </w:tc>
        <w:tc>
          <w:tcPr>
            <w:tcW w:type="dxa" w:w="6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3.4 billion digitally excluded people. 773 million illiterate adults. The UN estimates digital exclusion costs $6.3 trillion annually. A single successful form completion can unlock $500+ in government benefits for a family living below the poverty line. This is arguably the highest-impact idea across all 30 concepts evaluated.</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Feasibility</w:t>
            </w:r>
          </w:p>
        </w:tc>
        <w:tc>
          <w:tcPr>
            <w:tcW w:type="dxa" w:w="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8/10</w:t>
            </w:r>
          </w:p>
        </w:tc>
        <w:tc>
          <w:tcPr>
            <w:tcW w:type="dxa" w:w="6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The hackathon MVP (one language, one form) is tight and buildable in 48 hours. The key technical risk (Browser Rendering on government portals) is manageable because government sites tend to be simple HTML. EL Conversational Agent handles the hardest engineering (real-time voice, turn-taking, interruptions). Not 9 because the full audio UX (chimes, music, progress, voice clone reminders) adds integration complexity. Not 7 because no single component is technically novel — the innovation is in the combination.</w:t>
            </w:r>
          </w:p>
        </w:tc>
      </w:tr>
    </w:tbl>
    <w:p>
      <w:pPr>
        <w:spacing w:after="200"/>
      </w:pPr>
    </w:p>
    <w:p>
      <w:pPr>
        <w:pBdr>
          <w:bottom w:val="single" w:color="85C1E9" w:sz="2" w:space="4"/>
        </w:pBdr>
        <w:spacing w:after="200" w:before="200"/>
      </w:pPr>
    </w:p>
    <w:p>
      <w:pPr>
        <w:spacing w:before="400"/>
        <w:jc w:val="center"/>
      </w:pPr>
      <w:r>
        <w:rPr>
          <w:rFonts w:ascii="Arial" w:cs="Arial" w:eastAsia="Arial" w:hAnsi="Arial"/>
          <w:i/>
          <w:iCs/>
          <w:color w:val="95A5A6"/>
          <w:sz w:val="22"/>
          <w:szCs w:val="22"/>
        </w:rPr>
        <w:t xml:space="preserve">End of Document</w:t>
      </w:r>
    </w:p>
    <w:p>
      <w:pPr>
        <w:spacing w:after="200"/>
        <w:jc w:val="center"/>
      </w:pPr>
      <w:r>
        <w:rPr>
          <w:rFonts w:ascii="Arial" w:cs="Arial" w:eastAsia="Arial" w:hAnsi="Arial"/>
          <w:color w:val="95A5A6"/>
          <w:sz w:val="22"/>
          <w:szCs w:val="22"/>
        </w:rPr>
        <w:t xml:space="preserve">VANI — Voice Access to the Digital World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8"/>
        <w:szCs w:val="18"/>
      </w:rPr>
      <w:t xml:space="preserve">Page </w:t>
    </w:r>
    <w:r>
      <w:rPr>
        <w:rFonts w:ascii="Arial" w:cs="Arial" w:eastAsia="Arial" w:hAnsi="Arial"/>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5C1E9" w:sz="1" w:space="4"/>
      </w:pBdr>
      <w:tabs>
        <w:tab w:val="right" w:pos="9026"/>
      </w:tabs>
    </w:pPr>
    <w:r>
      <w:rPr>
        <w:rFonts w:ascii="Arial" w:cs="Arial" w:eastAsia="Arial" w:hAnsi="Arial"/>
        <w:color w:val="95A5A6"/>
        <w:sz w:val="18"/>
        <w:szCs w:val="18"/>
      </w:rPr>
      <w:t xml:space="preserve">VANI — Complete Product Plan</w:t>
    </w:r>
    <w:r>
      <w:t xml:space="preserve">	</w:t>
    </w:r>
    <w:r>
      <w:rPr>
        <w:rFonts w:ascii="Arial" w:cs="Arial" w:eastAsia="Arial" w:hAnsi="Arial"/>
        <w:color w:val="95A5A6"/>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4F72"/>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2026-03-28T15:22:18.829Z</dcterms:created>
  <dcterms:modified xsi:type="dcterms:W3CDTF">2026-03-28T15:22:18.831Z</dcterms:modified>
</cp:coreProperties>
</file>

<file path=docProps/custom.xml><?xml version="1.0" encoding="utf-8"?>
<Properties xmlns="http://schemas.openxmlformats.org/officeDocument/2006/custom-properties" xmlns:vt="http://schemas.openxmlformats.org/officeDocument/2006/docPropsVTypes"/>
</file>