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9446" w14:textId="5D6655AA" w:rsidR="0079300B" w:rsidRPr="000A2583" w:rsidRDefault="00B91988" w:rsidP="0079300B">
      <w:pPr>
        <w:rPr>
          <w:rFonts w:cstheme="minorHAnsi"/>
          <w:color w:val="000000" w:themeColor="text1"/>
        </w:rPr>
      </w:pPr>
      <w:r>
        <w:rPr>
          <w:rFonts w:cstheme="minorHAnsi"/>
          <w:color w:val="000000" w:themeColor="text1"/>
        </w:rPr>
        <w:tab/>
      </w:r>
      <w:r>
        <w:rPr>
          <w:rFonts w:cstheme="minorHAnsi"/>
          <w:color w:val="000000" w:themeColor="text1"/>
        </w:rPr>
        <w:tab/>
      </w:r>
    </w:p>
    <w:p w14:paraId="2D039447" w14:textId="77777777" w:rsidR="0079300B" w:rsidRPr="004C5BCD" w:rsidRDefault="00DB69A2" w:rsidP="00DB69A2">
      <w:pPr>
        <w:tabs>
          <w:tab w:val="left" w:pos="1140"/>
        </w:tabs>
        <w:rPr>
          <w:rFonts w:cstheme="minorHAnsi"/>
          <w:color w:val="595959" w:themeColor="text1" w:themeTint="A6"/>
        </w:rPr>
      </w:pPr>
      <w:r w:rsidRPr="004C5BCD">
        <w:rPr>
          <w:rFonts w:cstheme="minorHAnsi"/>
          <w:color w:val="595959" w:themeColor="text1" w:themeTint="A6"/>
        </w:rPr>
        <w:tab/>
      </w:r>
    </w:p>
    <w:p w14:paraId="2D039448" w14:textId="41DFBCCB" w:rsidR="004D4368" w:rsidRPr="004C5BCD" w:rsidRDefault="004D4368" w:rsidP="004D4368">
      <w:pPr>
        <w:rPr>
          <w:rFonts w:cstheme="minorHAnsi"/>
          <w:b/>
          <w:color w:val="595959" w:themeColor="text1" w:themeTint="A6"/>
          <w:sz w:val="28"/>
        </w:rPr>
      </w:pPr>
    </w:p>
    <w:p w14:paraId="2D039449" w14:textId="3F5A884B" w:rsidR="004D4368" w:rsidRPr="004C5BCD" w:rsidRDefault="00B73048">
      <w:pPr>
        <w:spacing w:after="160" w:line="259" w:lineRule="auto"/>
        <w:rPr>
          <w:rFonts w:cstheme="minorHAnsi"/>
          <w:b/>
          <w:color w:val="595959" w:themeColor="text1" w:themeTint="A6"/>
          <w:sz w:val="28"/>
          <w:lang w:eastAsia="es-CL"/>
        </w:rPr>
      </w:pPr>
      <w:r w:rsidRPr="004C5BCD">
        <w:rPr>
          <w:rFonts w:cstheme="minorHAnsi"/>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D03947E" wp14:editId="359A0A8D">
                <wp:simplePos x="0" y="0"/>
                <wp:positionH relativeFrom="margin">
                  <wp:posOffset>458470</wp:posOffset>
                </wp:positionH>
                <wp:positionV relativeFrom="paragraph">
                  <wp:posOffset>6985</wp:posOffset>
                </wp:positionV>
                <wp:extent cx="5129530" cy="34925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3492500"/>
                        </a:xfrm>
                        <a:prstGeom prst="rect">
                          <a:avLst/>
                        </a:prstGeom>
                        <a:noFill/>
                        <a:ln w="9525">
                          <a:noFill/>
                          <a:miter lim="800000"/>
                          <a:headEnd/>
                          <a:tailEnd/>
                        </a:ln>
                      </wps:spPr>
                      <wps:txbx>
                        <w:txbxContent>
                          <w:p w14:paraId="6B7610DD" w14:textId="4F855979" w:rsidR="00366061" w:rsidRPr="00366061" w:rsidRDefault="00366061" w:rsidP="006E6894">
                            <w:pPr>
                              <w:rPr>
                                <w:color w:val="404040" w:themeColor="text1" w:themeTint="BF"/>
                                <w:sz w:val="48"/>
                                <w:szCs w:val="48"/>
                                <w:lang w:eastAsia="es-CL"/>
                              </w:rPr>
                            </w:pPr>
                          </w:p>
                          <w:p w14:paraId="1F239C0C" w14:textId="77777777" w:rsidR="00F26DEC" w:rsidRPr="00EF5A12" w:rsidRDefault="00F26DEC" w:rsidP="0079300B">
                            <w:pPr>
                              <w:pStyle w:val="Estilo1"/>
                              <w:jc w:val="center"/>
                              <w:rPr>
                                <w:color w:val="404040" w:themeColor="text1" w:themeTint="BF"/>
                                <w:sz w:val="48"/>
                                <w:szCs w:val="48"/>
                                <w:lang w:eastAsia="es-CL"/>
                              </w:rPr>
                            </w:pPr>
                          </w:p>
                          <w:p w14:paraId="2D0394A0" w14:textId="3047C8B6" w:rsidR="0079300B" w:rsidRPr="006E6894" w:rsidRDefault="006E6894" w:rsidP="006E6894">
                            <w:pPr>
                              <w:rPr>
                                <w:b/>
                                <w:color w:val="404040" w:themeColor="text1" w:themeTint="BF"/>
                                <w:sz w:val="44"/>
                                <w:szCs w:val="44"/>
                                <w14:textOutline w14:w="0" w14:cap="flat" w14:cmpd="sng" w14:algn="ctr">
                                  <w14:noFill/>
                                  <w14:prstDash w14:val="solid"/>
                                  <w14:round/>
                                </w14:textOutline>
                              </w:rPr>
                            </w:pPr>
                            <w:r>
                              <w:rPr>
                                <w:b/>
                                <w:color w:val="404040" w:themeColor="text1" w:themeTint="BF"/>
                                <w:sz w:val="36"/>
                                <w:szCs w:val="36"/>
                                <w14:textOutline w14:w="0" w14:cap="flat" w14:cmpd="sng" w14:algn="ctr">
                                  <w14:noFill/>
                                  <w14:prstDash w14:val="solid"/>
                                  <w14:round/>
                                </w14:textOutline>
                              </w:rPr>
                              <w:t xml:space="preserve">        </w:t>
                            </w:r>
                            <w:r w:rsidRPr="006E6894">
                              <w:rPr>
                                <w:b/>
                                <w:color w:val="404040" w:themeColor="text1" w:themeTint="BF"/>
                                <w:sz w:val="44"/>
                                <w:szCs w:val="44"/>
                                <w14:textOutline w14:w="0" w14:cap="flat" w14:cmpd="sng" w14:algn="ctr">
                                  <w14:noFill/>
                                  <w14:prstDash w14:val="solid"/>
                                  <w14:round/>
                                </w14:textOutline>
                              </w:rPr>
                              <w:t>Evaluación de soluciones técnicas</w:t>
                            </w:r>
                          </w:p>
                          <w:p w14:paraId="2A29962E" w14:textId="13868EA8" w:rsidR="00B73048" w:rsidRPr="00DA4D97" w:rsidRDefault="00B73048" w:rsidP="006E6894">
                            <w:pPr>
                              <w:pStyle w:val="Estilo1"/>
                              <w:rPr>
                                <w:color w:val="FF0000"/>
                                <w:sz w:val="48"/>
                                <w:szCs w:val="48"/>
                                <w:lang w:eastAsia="es-CL"/>
                              </w:rPr>
                            </w:pPr>
                          </w:p>
                          <w:p w14:paraId="5FAA7A7A" w14:textId="77777777" w:rsidR="00B73048" w:rsidRPr="00F26DEC" w:rsidRDefault="00B73048" w:rsidP="0079300B">
                            <w:pPr>
                              <w:jc w:val="center"/>
                              <w:rPr>
                                <w:b/>
                                <w:color w:val="404040" w:themeColor="text1" w:themeTint="BF"/>
                                <w:sz w:val="36"/>
                                <w:szCs w:val="36"/>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D03947E" id="_x0000_t202" coordsize="21600,21600" o:spt="202" path="m,l,21600r21600,l21600,xe">
                <v:stroke joinstyle="miter"/>
                <v:path gradientshapeok="t" o:connecttype="rect"/>
              </v:shapetype>
              <v:shape id="Cuadro de texto 2" o:spid="_x0000_s1026" type="#_x0000_t202" style="position:absolute;margin-left:36.1pt;margin-top:.55pt;width:403.9pt;height: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" filled="f" stroked="f">
                <v:textbox>
                  <w:txbxContent>
                    <w:p w14:paraId="6B7610DD" w14:textId="4F855979" w:rsidR="00366061" w:rsidRPr="00366061" w:rsidRDefault="00366061" w:rsidP="006E6894">
                      <w:pPr>
                        <w:rPr>
                          <w:color w:val="404040" w:themeColor="text1" w:themeTint="BF"/>
                          <w:sz w:val="48"/>
                          <w:szCs w:val="48"/>
                          <w:lang w:eastAsia="es-CL"/>
                        </w:rPr>
                      </w:pPr>
                    </w:p>
                    <w:p w14:paraId="1F239C0C" w14:textId="77777777" w:rsidR="00F26DEC" w:rsidRPr="00EF5A12" w:rsidRDefault="00F26DEC" w:rsidP="0079300B">
                      <w:pPr>
                        <w:pStyle w:val="Estilo1"/>
                        <w:jc w:val="center"/>
                        <w:rPr>
                          <w:color w:val="404040" w:themeColor="text1" w:themeTint="BF"/>
                          <w:sz w:val="48"/>
                          <w:szCs w:val="48"/>
                          <w:lang w:eastAsia="es-CL"/>
                        </w:rPr>
                      </w:pPr>
                    </w:p>
                    <w:p w14:paraId="2D0394A0" w14:textId="3047C8B6" w:rsidR="0079300B" w:rsidRPr="006E6894" w:rsidRDefault="006E6894" w:rsidP="006E6894">
                      <w:pPr>
                        <w:rPr>
                          <w:b/>
                          <w:color w:val="404040" w:themeColor="text1" w:themeTint="BF"/>
                          <w:sz w:val="44"/>
                          <w:szCs w:val="44"/>
                          <w14:textOutline w14:w="0" w14:cap="flat" w14:cmpd="sng" w14:algn="ctr">
                            <w14:noFill/>
                            <w14:prstDash w14:val="solid"/>
                            <w14:round/>
                          </w14:textOutline>
                        </w:rPr>
                      </w:pPr>
                      <w:r>
                        <w:rPr>
                          <w:b/>
                          <w:color w:val="404040" w:themeColor="text1" w:themeTint="BF"/>
                          <w:sz w:val="36"/>
                          <w:szCs w:val="36"/>
                          <w14:textOutline w14:w="0" w14:cap="flat" w14:cmpd="sng" w14:algn="ctr">
                            <w14:noFill/>
                            <w14:prstDash w14:val="solid"/>
                            <w14:round/>
                          </w14:textOutline>
                        </w:rPr>
                        <w:t xml:space="preserve">        </w:t>
                      </w:r>
                      <w:r w:rsidRPr="006E6894">
                        <w:rPr>
                          <w:b/>
                          <w:color w:val="404040" w:themeColor="text1" w:themeTint="BF"/>
                          <w:sz w:val="44"/>
                          <w:szCs w:val="44"/>
                          <w14:textOutline w14:w="0" w14:cap="flat" w14:cmpd="sng" w14:algn="ctr">
                            <w14:noFill/>
                            <w14:prstDash w14:val="solid"/>
                            <w14:round/>
                          </w14:textOutline>
                        </w:rPr>
                        <w:t>Evaluación de soluciones técnicas</w:t>
                      </w:r>
                    </w:p>
                    <w:p w14:paraId="2A29962E" w14:textId="13868EA8" w:rsidR="00B73048" w:rsidRPr="00DA4D97" w:rsidRDefault="00B73048" w:rsidP="006E6894">
                      <w:pPr>
                        <w:pStyle w:val="Estilo1"/>
                        <w:rPr>
                          <w:color w:val="FF0000"/>
                          <w:sz w:val="48"/>
                          <w:szCs w:val="48"/>
                          <w:lang w:eastAsia="es-CL"/>
                        </w:rPr>
                      </w:pPr>
                    </w:p>
                    <w:p w14:paraId="5FAA7A7A" w14:textId="77777777" w:rsidR="00B73048" w:rsidRPr="00F26DEC" w:rsidRDefault="00B73048" w:rsidP="0079300B">
                      <w:pPr>
                        <w:jc w:val="center"/>
                        <w:rPr>
                          <w:b/>
                          <w:color w:val="404040" w:themeColor="text1" w:themeTint="BF"/>
                          <w:sz w:val="36"/>
                          <w:szCs w:val="36"/>
                          <w14:textOutline w14:w="0" w14:cap="flat" w14:cmpd="sng" w14:algn="ctr">
                            <w14:noFill/>
                            <w14:prstDash w14:val="solid"/>
                            <w14:round/>
                          </w14:textOutline>
                        </w:rPr>
                      </w:pPr>
                    </w:p>
                  </w:txbxContent>
                </v:textbox>
                <w10:wrap anchorx="margin"/>
              </v:shape>
            </w:pict>
          </mc:Fallback>
        </mc:AlternateContent>
      </w:r>
    </w:p>
    <w:p w14:paraId="2D03944A" w14:textId="1F04CD3F" w:rsidR="004D4368" w:rsidRPr="004C5BCD" w:rsidRDefault="00E3269A">
      <w:pPr>
        <w:spacing w:after="160" w:line="259" w:lineRule="auto"/>
        <w:rPr>
          <w:rFonts w:cstheme="minorHAnsi"/>
          <w:b/>
          <w:color w:val="595959" w:themeColor="text1" w:themeTint="A6"/>
          <w:sz w:val="28"/>
          <w:lang w:eastAsia="es-CL"/>
        </w:rPr>
      </w:pPr>
      <w:r w:rsidRPr="004C5BCD">
        <w:rPr>
          <w:rFonts w:cstheme="minorHAnsi"/>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D03947C" wp14:editId="307F9303">
                <wp:simplePos x="0" y="0"/>
                <wp:positionH relativeFrom="margin">
                  <wp:align>left</wp:align>
                </wp:positionH>
                <wp:positionV relativeFrom="paragraph">
                  <wp:posOffset>3074670</wp:posOffset>
                </wp:positionV>
                <wp:extent cx="5980430" cy="433387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4333875"/>
                        </a:xfrm>
                        <a:prstGeom prst="rect">
                          <a:avLst/>
                        </a:prstGeom>
                        <a:noFill/>
                        <a:ln w="9525">
                          <a:noFill/>
                          <a:miter lim="800000"/>
                          <a:headEnd/>
                          <a:tailEnd/>
                        </a:ln>
                      </wps:spPr>
                      <wps:txbx>
                        <w:txbxContent>
                          <w:p w14:paraId="2D039497" w14:textId="591D8481"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6E6894">
                              <w:rPr>
                                <w:b/>
                                <w:color w:val="404040" w:themeColor="text1" w:themeTint="BF"/>
                                <w:lang w:eastAsia="es-CL"/>
                              </w:rPr>
                              <w:t>Planificación y Control de Calidad en Proyectos de Automatización y Robótica</w:t>
                            </w:r>
                          </w:p>
                          <w:p w14:paraId="2D039498" w14:textId="5091EF00"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E6894">
                              <w:rPr>
                                <w:b/>
                                <w:color w:val="404040" w:themeColor="text1" w:themeTint="BF"/>
                                <w:lang w:eastAsia="es-CL"/>
                              </w:rPr>
                              <w:t>V-IRA-N6-P1-C1</w:t>
                            </w:r>
                          </w:p>
                          <w:p w14:paraId="2D039499" w14:textId="5159C52B"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6E6894">
                              <w:rPr>
                                <w:color w:val="404040" w:themeColor="text1" w:themeTint="BF"/>
                                <w:lang w:eastAsia="es-CL"/>
                              </w:rPr>
                              <w:t xml:space="preserve">Diego </w:t>
                            </w:r>
                            <w:r w:rsidR="007049EF">
                              <w:rPr>
                                <w:color w:val="404040" w:themeColor="text1" w:themeTint="BF"/>
                                <w:lang w:eastAsia="es-CL"/>
                              </w:rPr>
                              <w:t>Elorza.</w:t>
                            </w:r>
                          </w:p>
                          <w:p w14:paraId="2675D72F" w14:textId="6203893A" w:rsidR="006E6894"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E6894">
                              <w:rPr>
                                <w:b/>
                                <w:color w:val="404040" w:themeColor="text1" w:themeTint="BF"/>
                                <w:lang w:eastAsia="es-CL"/>
                              </w:rPr>
                              <w:t xml:space="preserve"> </w:t>
                            </w:r>
                            <w:r w:rsidR="000152C4">
                              <w:rPr>
                                <w:b/>
                                <w:color w:val="404040" w:themeColor="text1" w:themeTint="BF"/>
                                <w:lang w:eastAsia="es-CL"/>
                              </w:rPr>
                              <w:t xml:space="preserve"> </w:t>
                            </w:r>
                            <w:r w:rsidR="006E6894">
                              <w:rPr>
                                <w:b/>
                                <w:color w:val="404040" w:themeColor="text1" w:themeTint="BF"/>
                                <w:lang w:eastAsia="es-CL"/>
                              </w:rPr>
                              <w:t>Santiago Carvajal</w:t>
                            </w:r>
                          </w:p>
                          <w:p w14:paraId="205444A0" w14:textId="6E44B9FA" w:rsidR="006E6894" w:rsidRDefault="006E6894" w:rsidP="0079300B">
                            <w:pPr>
                              <w:pStyle w:val="PARRAFO"/>
                              <w:rPr>
                                <w:b/>
                                <w:color w:val="404040" w:themeColor="text1" w:themeTint="BF"/>
                                <w:lang w:eastAsia="es-CL"/>
                              </w:rPr>
                            </w:pPr>
                            <w:r>
                              <w:rPr>
                                <w:b/>
                                <w:color w:val="404040" w:themeColor="text1" w:themeTint="BF"/>
                                <w:lang w:eastAsia="es-CL"/>
                              </w:rPr>
                              <w:t xml:space="preserve">                                                                     </w:t>
                            </w:r>
                            <w:r w:rsidR="000152C4">
                              <w:rPr>
                                <w:b/>
                                <w:color w:val="404040" w:themeColor="text1" w:themeTint="BF"/>
                                <w:lang w:eastAsia="es-CL"/>
                              </w:rPr>
                              <w:t xml:space="preserve">  </w:t>
                            </w:r>
                            <w:r>
                              <w:rPr>
                                <w:b/>
                                <w:color w:val="404040" w:themeColor="text1" w:themeTint="BF"/>
                                <w:lang w:eastAsia="es-CL"/>
                              </w:rPr>
                              <w:t>Diego Torres</w:t>
                            </w:r>
                          </w:p>
                          <w:p w14:paraId="32DB76F4" w14:textId="4D5B84C2" w:rsidR="006E6894" w:rsidRDefault="006E6894" w:rsidP="0079300B">
                            <w:pPr>
                              <w:pStyle w:val="PARRAFO"/>
                              <w:rPr>
                                <w:b/>
                                <w:color w:val="404040" w:themeColor="text1" w:themeTint="BF"/>
                                <w:lang w:eastAsia="es-CL"/>
                              </w:rPr>
                            </w:pPr>
                            <w:r>
                              <w:rPr>
                                <w:b/>
                                <w:color w:val="404040" w:themeColor="text1" w:themeTint="BF"/>
                                <w:lang w:eastAsia="es-CL"/>
                              </w:rPr>
                              <w:t xml:space="preserve">                                                                     </w:t>
                            </w:r>
                            <w:r w:rsidR="000152C4">
                              <w:rPr>
                                <w:b/>
                                <w:color w:val="404040" w:themeColor="text1" w:themeTint="BF"/>
                                <w:lang w:eastAsia="es-CL"/>
                              </w:rPr>
                              <w:t xml:space="preserve">  </w:t>
                            </w:r>
                            <w:r>
                              <w:rPr>
                                <w:b/>
                                <w:color w:val="404040" w:themeColor="text1" w:themeTint="BF"/>
                                <w:lang w:eastAsia="es-CL"/>
                              </w:rPr>
                              <w:t>Marcelo González</w:t>
                            </w:r>
                          </w:p>
                          <w:p w14:paraId="756E9776" w14:textId="17E5B1E1" w:rsidR="004B0F1B" w:rsidRPr="004B0F1B" w:rsidRDefault="004B0F1B" w:rsidP="004B0F1B">
                            <w:pPr>
                              <w:pStyle w:val="PARRAFO"/>
                              <w:rPr>
                                <w:bCs/>
                                <w:color w:val="404040" w:themeColor="text1" w:themeTint="BF"/>
                                <w:lang w:eastAsia="es-CL"/>
                              </w:rPr>
                            </w:pPr>
                          </w:p>
                          <w:p w14:paraId="7D63B6F4" w14:textId="77777777" w:rsidR="004B0F1B" w:rsidRPr="004B0F1B" w:rsidRDefault="004B0F1B" w:rsidP="0079300B">
                            <w:pPr>
                              <w:pStyle w:val="PARRAFO"/>
                              <w:rPr>
                                <w:bCs/>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46CA25F5" w:rsidR="0079300B" w:rsidRPr="00EF5A12" w:rsidRDefault="003123ED" w:rsidP="00E3269A">
                            <w:pPr>
                              <w:pStyle w:val="PARRAFO"/>
                              <w:jc w:val="center"/>
                              <w:rPr>
                                <w:b/>
                                <w:color w:val="404040" w:themeColor="text1" w:themeTint="BF"/>
                                <w:lang w:eastAsia="es-CL"/>
                              </w:rPr>
                            </w:pPr>
                            <w:r>
                              <w:rPr>
                                <w:b/>
                                <w:color w:val="404040" w:themeColor="text1" w:themeTint="BF"/>
                                <w:lang w:eastAsia="es-CL"/>
                              </w:rPr>
                              <w:t xml:space="preserve">                                                                      </w:t>
                            </w:r>
                            <w:r w:rsidR="007049EF">
                              <w:rPr>
                                <w:b/>
                                <w:color w:val="404040" w:themeColor="text1" w:themeTint="BF"/>
                                <w:lang w:eastAsia="es-CL"/>
                              </w:rPr>
                              <w:t>04</w:t>
                            </w:r>
                            <w:r w:rsidR="004B0F1B">
                              <w:rPr>
                                <w:b/>
                                <w:color w:val="404040" w:themeColor="text1" w:themeTint="BF"/>
                                <w:lang w:eastAsia="es-CL"/>
                              </w:rPr>
                              <w:t>/</w:t>
                            </w:r>
                            <w:r w:rsidR="007049EF">
                              <w:rPr>
                                <w:b/>
                                <w:color w:val="404040" w:themeColor="text1" w:themeTint="BF"/>
                                <w:lang w:eastAsia="es-CL"/>
                              </w:rPr>
                              <w:t>10</w:t>
                            </w:r>
                            <w:r w:rsidR="004B0F1B">
                              <w:rPr>
                                <w:b/>
                                <w:color w:val="404040" w:themeColor="text1" w:themeTint="BF"/>
                                <w:lang w:eastAsia="es-CL"/>
                              </w:rPr>
                              <w:t>/</w:t>
                            </w:r>
                            <w:r w:rsidR="006E6894">
                              <w:rPr>
                                <w:b/>
                                <w:color w:val="404040" w:themeColor="text1" w:themeTint="BF"/>
                                <w:lang w:eastAsia="es-CL"/>
                              </w:rPr>
                              <w:t>2023</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D03947C" id="_x0000_s1027" type="#_x0000_t202" style="position:absolute;margin-left:0;margin-top:242.1pt;width:470.9pt;height:341.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" filled="f" stroked="f">
                <v:textbox>
                  <w:txbxContent>
                    <w:p w14:paraId="2D039497" w14:textId="591D8481"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6E6894">
                        <w:rPr>
                          <w:b/>
                          <w:color w:val="404040" w:themeColor="text1" w:themeTint="BF"/>
                          <w:lang w:eastAsia="es-CL"/>
                        </w:rPr>
                        <w:t>Planificación y Control de Calidad en Proyectos de Automatización y Robótica</w:t>
                      </w:r>
                    </w:p>
                    <w:p w14:paraId="2D039498" w14:textId="5091EF00"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E6894">
                        <w:rPr>
                          <w:b/>
                          <w:color w:val="404040" w:themeColor="text1" w:themeTint="BF"/>
                          <w:lang w:eastAsia="es-CL"/>
                        </w:rPr>
                        <w:t>V-IRA-N6-P1-C1</w:t>
                      </w:r>
                    </w:p>
                    <w:p w14:paraId="2D039499" w14:textId="5159C52B"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6E6894">
                        <w:rPr>
                          <w:color w:val="404040" w:themeColor="text1" w:themeTint="BF"/>
                          <w:lang w:eastAsia="es-CL"/>
                        </w:rPr>
                        <w:t xml:space="preserve">Diego </w:t>
                      </w:r>
                      <w:r w:rsidR="007049EF">
                        <w:rPr>
                          <w:color w:val="404040" w:themeColor="text1" w:themeTint="BF"/>
                          <w:lang w:eastAsia="es-CL"/>
                        </w:rPr>
                        <w:t>Elorza.</w:t>
                      </w:r>
                    </w:p>
                    <w:p w14:paraId="2675D72F" w14:textId="6203893A" w:rsidR="006E6894"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E6894">
                        <w:rPr>
                          <w:b/>
                          <w:color w:val="404040" w:themeColor="text1" w:themeTint="BF"/>
                          <w:lang w:eastAsia="es-CL"/>
                        </w:rPr>
                        <w:t xml:space="preserve"> </w:t>
                      </w:r>
                      <w:r w:rsidR="000152C4">
                        <w:rPr>
                          <w:b/>
                          <w:color w:val="404040" w:themeColor="text1" w:themeTint="BF"/>
                          <w:lang w:eastAsia="es-CL"/>
                        </w:rPr>
                        <w:t xml:space="preserve"> </w:t>
                      </w:r>
                      <w:r w:rsidR="006E6894">
                        <w:rPr>
                          <w:b/>
                          <w:color w:val="404040" w:themeColor="text1" w:themeTint="BF"/>
                          <w:lang w:eastAsia="es-CL"/>
                        </w:rPr>
                        <w:t>Santiago Carvajal</w:t>
                      </w:r>
                    </w:p>
                    <w:p w14:paraId="205444A0" w14:textId="6E44B9FA" w:rsidR="006E6894" w:rsidRDefault="006E6894" w:rsidP="0079300B">
                      <w:pPr>
                        <w:pStyle w:val="PARRAFO"/>
                        <w:rPr>
                          <w:b/>
                          <w:color w:val="404040" w:themeColor="text1" w:themeTint="BF"/>
                          <w:lang w:eastAsia="es-CL"/>
                        </w:rPr>
                      </w:pPr>
                      <w:r>
                        <w:rPr>
                          <w:b/>
                          <w:color w:val="404040" w:themeColor="text1" w:themeTint="BF"/>
                          <w:lang w:eastAsia="es-CL"/>
                        </w:rPr>
                        <w:t xml:space="preserve">                                                                     </w:t>
                      </w:r>
                      <w:r w:rsidR="000152C4">
                        <w:rPr>
                          <w:b/>
                          <w:color w:val="404040" w:themeColor="text1" w:themeTint="BF"/>
                          <w:lang w:eastAsia="es-CL"/>
                        </w:rPr>
                        <w:t xml:space="preserve">  </w:t>
                      </w:r>
                      <w:r>
                        <w:rPr>
                          <w:b/>
                          <w:color w:val="404040" w:themeColor="text1" w:themeTint="BF"/>
                          <w:lang w:eastAsia="es-CL"/>
                        </w:rPr>
                        <w:t>Diego Torres</w:t>
                      </w:r>
                    </w:p>
                    <w:p w14:paraId="32DB76F4" w14:textId="4D5B84C2" w:rsidR="006E6894" w:rsidRDefault="006E6894" w:rsidP="0079300B">
                      <w:pPr>
                        <w:pStyle w:val="PARRAFO"/>
                        <w:rPr>
                          <w:b/>
                          <w:color w:val="404040" w:themeColor="text1" w:themeTint="BF"/>
                          <w:lang w:eastAsia="es-CL"/>
                        </w:rPr>
                      </w:pPr>
                      <w:r>
                        <w:rPr>
                          <w:b/>
                          <w:color w:val="404040" w:themeColor="text1" w:themeTint="BF"/>
                          <w:lang w:eastAsia="es-CL"/>
                        </w:rPr>
                        <w:t xml:space="preserve">                                                                     </w:t>
                      </w:r>
                      <w:r w:rsidR="000152C4">
                        <w:rPr>
                          <w:b/>
                          <w:color w:val="404040" w:themeColor="text1" w:themeTint="BF"/>
                          <w:lang w:eastAsia="es-CL"/>
                        </w:rPr>
                        <w:t xml:space="preserve">  </w:t>
                      </w:r>
                      <w:r>
                        <w:rPr>
                          <w:b/>
                          <w:color w:val="404040" w:themeColor="text1" w:themeTint="BF"/>
                          <w:lang w:eastAsia="es-CL"/>
                        </w:rPr>
                        <w:t>Marcelo González</w:t>
                      </w:r>
                    </w:p>
                    <w:p w14:paraId="756E9776" w14:textId="17E5B1E1" w:rsidR="004B0F1B" w:rsidRPr="004B0F1B" w:rsidRDefault="004B0F1B" w:rsidP="004B0F1B">
                      <w:pPr>
                        <w:pStyle w:val="PARRAFO"/>
                        <w:rPr>
                          <w:bCs/>
                          <w:color w:val="404040" w:themeColor="text1" w:themeTint="BF"/>
                          <w:lang w:eastAsia="es-CL"/>
                        </w:rPr>
                      </w:pPr>
                    </w:p>
                    <w:p w14:paraId="7D63B6F4" w14:textId="77777777" w:rsidR="004B0F1B" w:rsidRPr="004B0F1B" w:rsidRDefault="004B0F1B" w:rsidP="0079300B">
                      <w:pPr>
                        <w:pStyle w:val="PARRAFO"/>
                        <w:rPr>
                          <w:bCs/>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46CA25F5" w:rsidR="0079300B" w:rsidRPr="00EF5A12" w:rsidRDefault="003123ED" w:rsidP="00E3269A">
                      <w:pPr>
                        <w:pStyle w:val="PARRAFO"/>
                        <w:jc w:val="center"/>
                        <w:rPr>
                          <w:b/>
                          <w:color w:val="404040" w:themeColor="text1" w:themeTint="BF"/>
                          <w:lang w:eastAsia="es-CL"/>
                        </w:rPr>
                      </w:pPr>
                      <w:r>
                        <w:rPr>
                          <w:b/>
                          <w:color w:val="404040" w:themeColor="text1" w:themeTint="BF"/>
                          <w:lang w:eastAsia="es-CL"/>
                        </w:rPr>
                        <w:t xml:space="preserve">                                                                      </w:t>
                      </w:r>
                      <w:r w:rsidR="007049EF">
                        <w:rPr>
                          <w:b/>
                          <w:color w:val="404040" w:themeColor="text1" w:themeTint="BF"/>
                          <w:lang w:eastAsia="es-CL"/>
                        </w:rPr>
                        <w:t>04</w:t>
                      </w:r>
                      <w:r w:rsidR="004B0F1B">
                        <w:rPr>
                          <w:b/>
                          <w:color w:val="404040" w:themeColor="text1" w:themeTint="BF"/>
                          <w:lang w:eastAsia="es-CL"/>
                        </w:rPr>
                        <w:t>/</w:t>
                      </w:r>
                      <w:r w:rsidR="007049EF">
                        <w:rPr>
                          <w:b/>
                          <w:color w:val="404040" w:themeColor="text1" w:themeTint="BF"/>
                          <w:lang w:eastAsia="es-CL"/>
                        </w:rPr>
                        <w:t>10</w:t>
                      </w:r>
                      <w:r w:rsidR="004B0F1B">
                        <w:rPr>
                          <w:b/>
                          <w:color w:val="404040" w:themeColor="text1" w:themeTint="BF"/>
                          <w:lang w:eastAsia="es-CL"/>
                        </w:rPr>
                        <w:t>/</w:t>
                      </w:r>
                      <w:r w:rsidR="006E6894">
                        <w:rPr>
                          <w:b/>
                          <w:color w:val="404040" w:themeColor="text1" w:themeTint="BF"/>
                          <w:lang w:eastAsia="es-CL"/>
                        </w:rPr>
                        <w:t>2023</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4D4368" w:rsidRPr="004C5BCD">
        <w:rPr>
          <w:rFonts w:cstheme="minorHAnsi"/>
          <w:b/>
          <w:color w:val="595959" w:themeColor="text1" w:themeTint="A6"/>
          <w:sz w:val="28"/>
        </w:rPr>
        <w:br w:type="page"/>
      </w:r>
    </w:p>
    <w:p w14:paraId="2D03944B" w14:textId="77777777" w:rsidR="0028662D" w:rsidRPr="004C5BCD" w:rsidRDefault="0028662D" w:rsidP="0079300B">
      <w:pPr>
        <w:pStyle w:val="Estilo4"/>
        <w:spacing w:before="120" w:after="120"/>
        <w:rPr>
          <w:rFonts w:cstheme="minorHAnsi"/>
          <w:b/>
          <w:sz w:val="28"/>
        </w:rPr>
      </w:pPr>
    </w:p>
    <w:p w14:paraId="2D03944C" w14:textId="4DA51170" w:rsidR="0079300B" w:rsidRPr="00824C27" w:rsidRDefault="004C5BCD" w:rsidP="0079300B">
      <w:pPr>
        <w:pStyle w:val="Estilo4"/>
        <w:spacing w:before="120" w:after="120"/>
        <w:rPr>
          <w:rFonts w:cstheme="minorHAnsi"/>
          <w:b/>
          <w:sz w:val="24"/>
          <w:szCs w:val="21"/>
        </w:rPr>
      </w:pPr>
      <w:r w:rsidRPr="00824C27">
        <w:rPr>
          <w:rFonts w:cstheme="minorHAnsi"/>
          <w:b/>
          <w:sz w:val="24"/>
          <w:szCs w:val="21"/>
        </w:rPr>
        <w:t>índice</w:t>
      </w:r>
    </w:p>
    <w:sdt>
      <w:sdtPr>
        <w:rPr>
          <w:rFonts w:asciiTheme="minorHAnsi" w:eastAsiaTheme="minorHAnsi" w:hAnsiTheme="minorHAnsi" w:cstheme="minorHAnsi"/>
          <w:color w:val="auto"/>
          <w:sz w:val="22"/>
          <w:szCs w:val="22"/>
          <w:lang w:val="es-ES"/>
        </w:rPr>
        <w:id w:val="-454494405"/>
        <w:docPartObj>
          <w:docPartGallery w:val="Table of Contents"/>
          <w:docPartUnique/>
        </w:docPartObj>
      </w:sdtPr>
      <w:sdtEndPr>
        <w:rPr>
          <w:b/>
          <w:bCs/>
        </w:rPr>
      </w:sdtEndPr>
      <w:sdtContent>
        <w:p w14:paraId="436188F6" w14:textId="5B35CF9D" w:rsidR="00B73048" w:rsidRPr="004C5BCD" w:rsidRDefault="00B73048">
          <w:pPr>
            <w:pStyle w:val="TtuloTDC"/>
            <w:rPr>
              <w:rFonts w:asciiTheme="minorHAnsi" w:hAnsiTheme="minorHAnsi" w:cstheme="minorHAnsi"/>
              <w:lang w:val="es-CL"/>
            </w:rPr>
          </w:pPr>
        </w:p>
        <w:p w14:paraId="44354320" w14:textId="534D3541" w:rsidR="00EE1216" w:rsidRDefault="00B73048">
          <w:pPr>
            <w:pStyle w:val="TDC1"/>
            <w:rPr>
              <w:rFonts w:eastAsiaTheme="minorEastAsia"/>
              <w:noProof/>
              <w:color w:val="auto"/>
              <w:sz w:val="24"/>
              <w:szCs w:val="24"/>
              <w:lang w:eastAsia="es-MX"/>
            </w:rPr>
          </w:pPr>
          <w:r w:rsidRPr="004C5BCD">
            <w:rPr>
              <w:rFonts w:cstheme="minorHAnsi"/>
            </w:rPr>
            <w:fldChar w:fldCharType="begin"/>
          </w:r>
          <w:r w:rsidRPr="004C5BCD">
            <w:rPr>
              <w:rFonts w:cstheme="minorHAnsi"/>
            </w:rPr>
            <w:instrText xml:space="preserve"> TOC \o "1-3" \h \z \u </w:instrText>
          </w:r>
          <w:r w:rsidRPr="004C5BCD">
            <w:rPr>
              <w:rFonts w:cstheme="minorHAnsi"/>
            </w:rPr>
            <w:fldChar w:fldCharType="separate"/>
          </w:r>
          <w:hyperlink w:anchor="_Toc125456572" w:history="1">
            <w:r w:rsidR="00EE1216" w:rsidRPr="00ED49D6">
              <w:rPr>
                <w:rStyle w:val="Hipervnculo"/>
                <w:rFonts w:cstheme="minorHAnsi"/>
                <w:noProof/>
              </w:rPr>
              <w:t>1.</w:t>
            </w:r>
            <w:r w:rsidR="00EE1216">
              <w:rPr>
                <w:rFonts w:eastAsiaTheme="minorEastAsia"/>
                <w:noProof/>
                <w:color w:val="auto"/>
                <w:sz w:val="24"/>
                <w:szCs w:val="24"/>
                <w:lang w:eastAsia="es-MX"/>
              </w:rPr>
              <w:tab/>
            </w:r>
            <w:r w:rsidR="00EE1216" w:rsidRPr="00ED49D6">
              <w:rPr>
                <w:rStyle w:val="Hipervnculo"/>
                <w:rFonts w:cstheme="minorHAnsi"/>
                <w:noProof/>
              </w:rPr>
              <w:t>Introducción</w:t>
            </w:r>
            <w:r w:rsidR="00EE1216">
              <w:rPr>
                <w:noProof/>
                <w:webHidden/>
              </w:rPr>
              <w:tab/>
            </w:r>
            <w:r w:rsidR="00EE1216">
              <w:rPr>
                <w:noProof/>
                <w:webHidden/>
              </w:rPr>
              <w:fldChar w:fldCharType="begin"/>
            </w:r>
            <w:r w:rsidR="00EE1216">
              <w:rPr>
                <w:noProof/>
                <w:webHidden/>
              </w:rPr>
              <w:instrText xml:space="preserve"> PAGEREF _Toc125456572 \h </w:instrText>
            </w:r>
            <w:r w:rsidR="00EE1216">
              <w:rPr>
                <w:noProof/>
                <w:webHidden/>
              </w:rPr>
            </w:r>
            <w:r w:rsidR="00EE1216">
              <w:rPr>
                <w:noProof/>
                <w:webHidden/>
              </w:rPr>
              <w:fldChar w:fldCharType="separate"/>
            </w:r>
            <w:r w:rsidR="007121D1">
              <w:rPr>
                <w:noProof/>
                <w:webHidden/>
              </w:rPr>
              <w:t>3</w:t>
            </w:r>
            <w:r w:rsidR="00EE1216">
              <w:rPr>
                <w:noProof/>
                <w:webHidden/>
              </w:rPr>
              <w:fldChar w:fldCharType="end"/>
            </w:r>
          </w:hyperlink>
        </w:p>
        <w:p w14:paraId="4A5CF38C" w14:textId="0CBB4857" w:rsidR="00EE1216" w:rsidRDefault="001326F4">
          <w:pPr>
            <w:pStyle w:val="TDC2"/>
            <w:tabs>
              <w:tab w:val="left" w:pos="960"/>
            </w:tabs>
            <w:rPr>
              <w:rFonts w:eastAsiaTheme="minorEastAsia"/>
              <w:noProof/>
              <w:sz w:val="24"/>
              <w:szCs w:val="24"/>
              <w:lang w:eastAsia="es-MX"/>
            </w:rPr>
          </w:pPr>
          <w:hyperlink w:anchor="_Toc125456573" w:history="1">
            <w:r w:rsidR="00EE1216" w:rsidRPr="00ED49D6">
              <w:rPr>
                <w:rStyle w:val="Hipervnculo"/>
                <w:rFonts w:cstheme="minorHAnsi"/>
                <w:noProof/>
              </w:rPr>
              <w:t>1.1</w:t>
            </w:r>
            <w:r w:rsidR="00EE1216">
              <w:rPr>
                <w:rFonts w:eastAsiaTheme="minorEastAsia"/>
                <w:noProof/>
                <w:sz w:val="24"/>
                <w:szCs w:val="24"/>
                <w:lang w:eastAsia="es-MX"/>
              </w:rPr>
              <w:tab/>
            </w:r>
            <w:r w:rsidR="00EE1216" w:rsidRPr="00ED49D6">
              <w:rPr>
                <w:rStyle w:val="Hipervnculo"/>
                <w:rFonts w:cstheme="minorHAnsi"/>
                <w:noProof/>
              </w:rPr>
              <w:t>Objetivo</w:t>
            </w:r>
            <w:r w:rsidR="00EE1216">
              <w:rPr>
                <w:noProof/>
                <w:webHidden/>
              </w:rPr>
              <w:tab/>
            </w:r>
            <w:r w:rsidR="00EE1216">
              <w:rPr>
                <w:noProof/>
                <w:webHidden/>
              </w:rPr>
              <w:fldChar w:fldCharType="begin"/>
            </w:r>
            <w:r w:rsidR="00EE1216">
              <w:rPr>
                <w:noProof/>
                <w:webHidden/>
              </w:rPr>
              <w:instrText xml:space="preserve"> PAGEREF _Toc125456573 \h </w:instrText>
            </w:r>
            <w:r w:rsidR="00EE1216">
              <w:rPr>
                <w:noProof/>
                <w:webHidden/>
              </w:rPr>
            </w:r>
            <w:r w:rsidR="00EE1216">
              <w:rPr>
                <w:noProof/>
                <w:webHidden/>
              </w:rPr>
              <w:fldChar w:fldCharType="separate"/>
            </w:r>
            <w:r w:rsidR="007121D1">
              <w:rPr>
                <w:noProof/>
                <w:webHidden/>
              </w:rPr>
              <w:t>4</w:t>
            </w:r>
            <w:r w:rsidR="00EE1216">
              <w:rPr>
                <w:noProof/>
                <w:webHidden/>
              </w:rPr>
              <w:fldChar w:fldCharType="end"/>
            </w:r>
          </w:hyperlink>
        </w:p>
        <w:p w14:paraId="6AF8224A" w14:textId="3FEC77C7" w:rsidR="00EE1216" w:rsidRDefault="001326F4">
          <w:pPr>
            <w:pStyle w:val="TDC1"/>
            <w:rPr>
              <w:rFonts w:eastAsiaTheme="minorEastAsia"/>
              <w:noProof/>
              <w:color w:val="auto"/>
              <w:sz w:val="24"/>
              <w:szCs w:val="24"/>
              <w:lang w:eastAsia="es-MX"/>
            </w:rPr>
          </w:pPr>
          <w:hyperlink w:anchor="_Toc125456574" w:history="1">
            <w:r w:rsidR="00EE1216" w:rsidRPr="00ED49D6">
              <w:rPr>
                <w:rStyle w:val="Hipervnculo"/>
                <w:rFonts w:cstheme="minorHAnsi"/>
                <w:noProof/>
              </w:rPr>
              <w:t>2.</w:t>
            </w:r>
            <w:r w:rsidR="00EE1216">
              <w:rPr>
                <w:rFonts w:eastAsiaTheme="minorEastAsia"/>
                <w:noProof/>
                <w:color w:val="auto"/>
                <w:sz w:val="24"/>
                <w:szCs w:val="24"/>
                <w:lang w:eastAsia="es-MX"/>
              </w:rPr>
              <w:tab/>
            </w:r>
            <w:r w:rsidR="00EE1216" w:rsidRPr="00ED49D6">
              <w:rPr>
                <w:rStyle w:val="Hipervnculo"/>
                <w:rFonts w:cstheme="minorHAnsi"/>
                <w:noProof/>
              </w:rPr>
              <w:t>Propuesta de solución técnica.</w:t>
            </w:r>
            <w:r w:rsidR="00EE1216">
              <w:rPr>
                <w:noProof/>
                <w:webHidden/>
              </w:rPr>
              <w:tab/>
            </w:r>
            <w:r w:rsidR="00EE1216">
              <w:rPr>
                <w:noProof/>
                <w:webHidden/>
              </w:rPr>
              <w:fldChar w:fldCharType="begin"/>
            </w:r>
            <w:r w:rsidR="00EE1216">
              <w:rPr>
                <w:noProof/>
                <w:webHidden/>
              </w:rPr>
              <w:instrText xml:space="preserve"> PAGEREF _Toc125456574 \h </w:instrText>
            </w:r>
            <w:r w:rsidR="00EE1216">
              <w:rPr>
                <w:noProof/>
                <w:webHidden/>
              </w:rPr>
              <w:fldChar w:fldCharType="separate"/>
            </w:r>
            <w:r w:rsidR="007121D1">
              <w:rPr>
                <w:b/>
                <w:bCs/>
                <w:noProof/>
                <w:webHidden/>
                <w:lang w:val="es-ES"/>
              </w:rPr>
              <w:t>¡Error! Marcador no definido.</w:t>
            </w:r>
            <w:r w:rsidR="00EE1216">
              <w:rPr>
                <w:noProof/>
                <w:webHidden/>
              </w:rPr>
              <w:fldChar w:fldCharType="end"/>
            </w:r>
          </w:hyperlink>
        </w:p>
        <w:p w14:paraId="4C486851" w14:textId="2E895CB9" w:rsidR="00EE1216" w:rsidRDefault="001326F4">
          <w:pPr>
            <w:pStyle w:val="TDC2"/>
            <w:tabs>
              <w:tab w:val="left" w:pos="960"/>
            </w:tabs>
            <w:rPr>
              <w:rFonts w:eastAsiaTheme="minorEastAsia"/>
              <w:noProof/>
              <w:sz w:val="24"/>
              <w:szCs w:val="24"/>
              <w:lang w:eastAsia="es-MX"/>
            </w:rPr>
          </w:pPr>
          <w:hyperlink w:anchor="_Toc125456575" w:history="1">
            <w:r w:rsidR="00EE1216" w:rsidRPr="00ED49D6">
              <w:rPr>
                <w:rStyle w:val="Hipervnculo"/>
                <w:rFonts w:cstheme="minorHAnsi"/>
                <w:b/>
                <w:bCs/>
                <w:noProof/>
              </w:rPr>
              <w:t>2.1</w:t>
            </w:r>
            <w:r w:rsidR="00EE1216">
              <w:rPr>
                <w:rFonts w:eastAsiaTheme="minorEastAsia"/>
                <w:noProof/>
                <w:sz w:val="24"/>
                <w:szCs w:val="24"/>
                <w:lang w:eastAsia="es-MX"/>
              </w:rPr>
              <w:tab/>
            </w:r>
            <w:r w:rsidR="00EE1216" w:rsidRPr="00ED49D6">
              <w:rPr>
                <w:rStyle w:val="Hipervnculo"/>
                <w:rFonts w:cstheme="minorHAnsi"/>
                <w:b/>
                <w:bCs/>
                <w:noProof/>
              </w:rPr>
              <w:t>Propuesta de solución técnica.</w:t>
            </w:r>
            <w:r w:rsidR="00EE1216">
              <w:rPr>
                <w:noProof/>
                <w:webHidden/>
              </w:rPr>
              <w:tab/>
            </w:r>
            <w:r w:rsidR="00EE1216">
              <w:rPr>
                <w:noProof/>
                <w:webHidden/>
              </w:rPr>
              <w:fldChar w:fldCharType="begin"/>
            </w:r>
            <w:r w:rsidR="00EE1216">
              <w:rPr>
                <w:noProof/>
                <w:webHidden/>
              </w:rPr>
              <w:instrText xml:space="preserve"> PAGEREF _Toc125456575 \h </w:instrText>
            </w:r>
            <w:r w:rsidR="00EE1216">
              <w:rPr>
                <w:noProof/>
                <w:webHidden/>
              </w:rPr>
              <w:fldChar w:fldCharType="separate"/>
            </w:r>
            <w:r w:rsidR="007121D1">
              <w:rPr>
                <w:b/>
                <w:bCs/>
                <w:noProof/>
                <w:webHidden/>
                <w:lang w:val="es-ES"/>
              </w:rPr>
              <w:t>¡Error! Marcador no definido.</w:t>
            </w:r>
            <w:r w:rsidR="00EE1216">
              <w:rPr>
                <w:noProof/>
                <w:webHidden/>
              </w:rPr>
              <w:fldChar w:fldCharType="end"/>
            </w:r>
          </w:hyperlink>
        </w:p>
        <w:p w14:paraId="10D6D9F3" w14:textId="681A0D15" w:rsidR="00EE1216" w:rsidRDefault="001326F4">
          <w:pPr>
            <w:pStyle w:val="TDC2"/>
            <w:tabs>
              <w:tab w:val="left" w:pos="960"/>
            </w:tabs>
            <w:rPr>
              <w:rFonts w:eastAsiaTheme="minorEastAsia"/>
              <w:noProof/>
              <w:sz w:val="24"/>
              <w:szCs w:val="24"/>
              <w:lang w:eastAsia="es-MX"/>
            </w:rPr>
          </w:pPr>
          <w:hyperlink w:anchor="_Toc125456576" w:history="1">
            <w:r w:rsidR="00EE1216" w:rsidRPr="00ED49D6">
              <w:rPr>
                <w:rStyle w:val="Hipervnculo"/>
                <w:rFonts w:cstheme="minorHAnsi"/>
                <w:b/>
                <w:bCs/>
                <w:noProof/>
              </w:rPr>
              <w:t>2.2</w:t>
            </w:r>
            <w:r w:rsidR="00EE1216">
              <w:rPr>
                <w:rFonts w:eastAsiaTheme="minorEastAsia"/>
                <w:noProof/>
                <w:sz w:val="24"/>
                <w:szCs w:val="24"/>
                <w:lang w:eastAsia="es-MX"/>
              </w:rPr>
              <w:tab/>
            </w:r>
            <w:r w:rsidR="00EE1216" w:rsidRPr="00ED49D6">
              <w:rPr>
                <w:rStyle w:val="Hipervnculo"/>
                <w:rFonts w:cstheme="minorHAnsi"/>
                <w:b/>
                <w:bCs/>
                <w:noProof/>
              </w:rPr>
              <w:t>Carta Gantt.</w:t>
            </w:r>
            <w:r w:rsidR="00EE1216">
              <w:rPr>
                <w:noProof/>
                <w:webHidden/>
              </w:rPr>
              <w:tab/>
            </w:r>
            <w:r w:rsidR="00EE1216">
              <w:rPr>
                <w:noProof/>
                <w:webHidden/>
              </w:rPr>
              <w:fldChar w:fldCharType="begin"/>
            </w:r>
            <w:r w:rsidR="00EE1216">
              <w:rPr>
                <w:noProof/>
                <w:webHidden/>
              </w:rPr>
              <w:instrText xml:space="preserve"> PAGEREF _Toc125456576 \h </w:instrText>
            </w:r>
            <w:r w:rsidR="00EE1216">
              <w:rPr>
                <w:noProof/>
                <w:webHidden/>
              </w:rPr>
              <w:fldChar w:fldCharType="separate"/>
            </w:r>
            <w:r w:rsidR="007121D1">
              <w:rPr>
                <w:b/>
                <w:bCs/>
                <w:noProof/>
                <w:webHidden/>
                <w:lang w:val="es-ES"/>
              </w:rPr>
              <w:t>¡Error! Marcador no definido.</w:t>
            </w:r>
            <w:r w:rsidR="00EE1216">
              <w:rPr>
                <w:noProof/>
                <w:webHidden/>
              </w:rPr>
              <w:fldChar w:fldCharType="end"/>
            </w:r>
          </w:hyperlink>
        </w:p>
        <w:p w14:paraId="1D73EFAF" w14:textId="719F9143" w:rsidR="00EE1216" w:rsidRDefault="001326F4">
          <w:pPr>
            <w:pStyle w:val="TDC1"/>
            <w:rPr>
              <w:rFonts w:eastAsiaTheme="minorEastAsia"/>
              <w:noProof/>
              <w:color w:val="auto"/>
              <w:sz w:val="24"/>
              <w:szCs w:val="24"/>
              <w:lang w:eastAsia="es-MX"/>
            </w:rPr>
          </w:pPr>
          <w:hyperlink w:anchor="_Toc125456577" w:history="1">
            <w:r w:rsidR="00EE1216" w:rsidRPr="00ED49D6">
              <w:rPr>
                <w:rStyle w:val="Hipervnculo"/>
                <w:rFonts w:cstheme="minorHAnsi"/>
                <w:noProof/>
              </w:rPr>
              <w:t>3.</w:t>
            </w:r>
            <w:r w:rsidR="00EE1216">
              <w:rPr>
                <w:rFonts w:eastAsiaTheme="minorEastAsia"/>
                <w:noProof/>
                <w:color w:val="auto"/>
                <w:sz w:val="24"/>
                <w:szCs w:val="24"/>
                <w:lang w:eastAsia="es-MX"/>
              </w:rPr>
              <w:tab/>
            </w:r>
            <w:r w:rsidR="00EE1216" w:rsidRPr="00ED49D6">
              <w:rPr>
                <w:rStyle w:val="Hipervnculo"/>
                <w:rFonts w:cstheme="minorHAnsi"/>
                <w:noProof/>
              </w:rPr>
              <w:t>Propuesta de solución técnica.</w:t>
            </w:r>
            <w:r w:rsidR="00EE1216">
              <w:rPr>
                <w:noProof/>
                <w:webHidden/>
              </w:rPr>
              <w:tab/>
            </w:r>
            <w:r w:rsidR="00EE1216">
              <w:rPr>
                <w:noProof/>
                <w:webHidden/>
              </w:rPr>
              <w:fldChar w:fldCharType="begin"/>
            </w:r>
            <w:r w:rsidR="00EE1216">
              <w:rPr>
                <w:noProof/>
                <w:webHidden/>
              </w:rPr>
              <w:instrText xml:space="preserve"> PAGEREF _Toc125456577 \h </w:instrText>
            </w:r>
            <w:r w:rsidR="00EE1216">
              <w:rPr>
                <w:noProof/>
                <w:webHidden/>
              </w:rPr>
              <w:fldChar w:fldCharType="separate"/>
            </w:r>
            <w:r w:rsidR="007121D1">
              <w:rPr>
                <w:b/>
                <w:bCs/>
                <w:noProof/>
                <w:webHidden/>
                <w:lang w:val="es-ES"/>
              </w:rPr>
              <w:t>¡Error! Marcador no definido.</w:t>
            </w:r>
            <w:r w:rsidR="00EE1216">
              <w:rPr>
                <w:noProof/>
                <w:webHidden/>
              </w:rPr>
              <w:fldChar w:fldCharType="end"/>
            </w:r>
          </w:hyperlink>
        </w:p>
        <w:p w14:paraId="03BECD17" w14:textId="0E7AE20A" w:rsidR="00EE1216" w:rsidRDefault="001326F4">
          <w:pPr>
            <w:pStyle w:val="TDC1"/>
            <w:rPr>
              <w:rFonts w:eastAsiaTheme="minorEastAsia"/>
              <w:noProof/>
              <w:color w:val="auto"/>
              <w:sz w:val="24"/>
              <w:szCs w:val="24"/>
              <w:lang w:eastAsia="es-MX"/>
            </w:rPr>
          </w:pPr>
          <w:hyperlink w:anchor="_Toc125456578" w:history="1">
            <w:r w:rsidR="00EE1216" w:rsidRPr="00ED49D6">
              <w:rPr>
                <w:rStyle w:val="Hipervnculo"/>
                <w:rFonts w:cstheme="minorHAnsi"/>
                <w:noProof/>
              </w:rPr>
              <w:t>4. Conclusiones</w:t>
            </w:r>
            <w:r w:rsidR="00EE1216">
              <w:rPr>
                <w:noProof/>
                <w:webHidden/>
              </w:rPr>
              <w:tab/>
            </w:r>
            <w:r w:rsidR="00EE1216">
              <w:rPr>
                <w:noProof/>
                <w:webHidden/>
              </w:rPr>
              <w:fldChar w:fldCharType="begin"/>
            </w:r>
            <w:r w:rsidR="00EE1216">
              <w:rPr>
                <w:noProof/>
                <w:webHidden/>
              </w:rPr>
              <w:instrText xml:space="preserve"> PAGEREF _Toc125456578 \h </w:instrText>
            </w:r>
            <w:r w:rsidR="00EE1216">
              <w:rPr>
                <w:noProof/>
                <w:webHidden/>
              </w:rPr>
            </w:r>
            <w:r w:rsidR="00EE1216">
              <w:rPr>
                <w:noProof/>
                <w:webHidden/>
              </w:rPr>
              <w:fldChar w:fldCharType="separate"/>
            </w:r>
            <w:r w:rsidR="007121D1">
              <w:rPr>
                <w:noProof/>
                <w:webHidden/>
              </w:rPr>
              <w:t>14</w:t>
            </w:r>
            <w:r w:rsidR="00EE1216">
              <w:rPr>
                <w:noProof/>
                <w:webHidden/>
              </w:rPr>
              <w:fldChar w:fldCharType="end"/>
            </w:r>
          </w:hyperlink>
        </w:p>
        <w:p w14:paraId="49CEADE4" w14:textId="667F8418" w:rsidR="00EE1216" w:rsidRDefault="001326F4">
          <w:pPr>
            <w:pStyle w:val="TDC1"/>
            <w:rPr>
              <w:rFonts w:eastAsiaTheme="minorEastAsia"/>
              <w:noProof/>
              <w:color w:val="auto"/>
              <w:sz w:val="24"/>
              <w:szCs w:val="24"/>
              <w:lang w:eastAsia="es-MX"/>
            </w:rPr>
          </w:pPr>
          <w:hyperlink w:anchor="_Toc125456579" w:history="1">
            <w:r w:rsidR="00EE1216" w:rsidRPr="00ED49D6">
              <w:rPr>
                <w:rStyle w:val="Hipervnculo"/>
                <w:rFonts w:cstheme="minorHAnsi"/>
                <w:noProof/>
              </w:rPr>
              <w:t>5. Referencias bibliográficas</w:t>
            </w:r>
            <w:r w:rsidR="00EE1216">
              <w:rPr>
                <w:noProof/>
                <w:webHidden/>
              </w:rPr>
              <w:tab/>
            </w:r>
            <w:r w:rsidR="00EE1216">
              <w:rPr>
                <w:noProof/>
                <w:webHidden/>
              </w:rPr>
              <w:fldChar w:fldCharType="begin"/>
            </w:r>
            <w:r w:rsidR="00EE1216">
              <w:rPr>
                <w:noProof/>
                <w:webHidden/>
              </w:rPr>
              <w:instrText xml:space="preserve"> PAGEREF _Toc125456579 \h </w:instrText>
            </w:r>
            <w:r w:rsidR="00EE1216">
              <w:rPr>
                <w:noProof/>
                <w:webHidden/>
              </w:rPr>
              <w:fldChar w:fldCharType="separate"/>
            </w:r>
            <w:r w:rsidR="007121D1">
              <w:rPr>
                <w:b/>
                <w:bCs/>
                <w:noProof/>
                <w:webHidden/>
                <w:lang w:val="es-ES"/>
              </w:rPr>
              <w:t>¡Error! Marcador no definido.</w:t>
            </w:r>
            <w:r w:rsidR="00EE1216">
              <w:rPr>
                <w:noProof/>
                <w:webHidden/>
              </w:rPr>
              <w:fldChar w:fldCharType="end"/>
            </w:r>
          </w:hyperlink>
        </w:p>
        <w:p w14:paraId="0FD02F9E" w14:textId="18F1E90F" w:rsidR="00B73048" w:rsidRPr="004C5BCD" w:rsidRDefault="00B73048">
          <w:pPr>
            <w:rPr>
              <w:rFonts w:cstheme="minorHAnsi"/>
            </w:rPr>
          </w:pPr>
          <w:r w:rsidRPr="004C5BCD">
            <w:rPr>
              <w:rFonts w:cstheme="minorHAnsi"/>
              <w:b/>
              <w:bCs/>
              <w:lang w:val="es-ES"/>
            </w:rPr>
            <w:fldChar w:fldCharType="end"/>
          </w:r>
        </w:p>
      </w:sdtContent>
    </w:sdt>
    <w:p w14:paraId="2D039453" w14:textId="77777777" w:rsidR="0079300B" w:rsidRPr="004C5BCD" w:rsidRDefault="0079300B" w:rsidP="0079300B">
      <w:pPr>
        <w:spacing w:line="288" w:lineRule="auto"/>
        <w:jc w:val="center"/>
        <w:rPr>
          <w:rFonts w:cstheme="minorHAnsi"/>
          <w:color w:val="595959" w:themeColor="text1" w:themeTint="A6"/>
        </w:rPr>
      </w:pPr>
    </w:p>
    <w:p w14:paraId="2D039454" w14:textId="5EF1E508" w:rsidR="0079300B" w:rsidRPr="004C5BCD" w:rsidRDefault="001364D5" w:rsidP="00DF3E09">
      <w:pPr>
        <w:spacing w:line="288" w:lineRule="auto"/>
        <w:jc w:val="both"/>
        <w:rPr>
          <w:rFonts w:cstheme="minorHAnsi"/>
          <w:color w:val="A6A6A6" w:themeColor="background1" w:themeShade="A6"/>
          <w:sz w:val="24"/>
        </w:rPr>
      </w:pPr>
      <w:r>
        <w:rPr>
          <w:rFonts w:cstheme="minorHAnsi"/>
          <w:color w:val="FF0000"/>
          <w:sz w:val="24"/>
          <w:lang w:eastAsia="es-CL"/>
        </w:rPr>
        <w:t>Cuando finalice el informe</w:t>
      </w:r>
      <w:r w:rsidR="00DF3E09">
        <w:rPr>
          <w:rFonts w:cstheme="minorHAnsi"/>
          <w:color w:val="FF0000"/>
          <w:sz w:val="24"/>
        </w:rPr>
        <w:t xml:space="preserve"> actualice la tabla de contenidos</w:t>
      </w:r>
      <w:r w:rsidR="0079300B" w:rsidRPr="004C5BCD">
        <w:rPr>
          <w:rFonts w:cstheme="minorHAnsi"/>
          <w:color w:val="FF0000"/>
          <w:sz w:val="24"/>
        </w:rPr>
        <w:t>, ubi</w:t>
      </w:r>
      <w:r w:rsidR="00DF3E09">
        <w:rPr>
          <w:rFonts w:cstheme="minorHAnsi"/>
          <w:color w:val="FF0000"/>
          <w:sz w:val="24"/>
        </w:rPr>
        <w:t>que</w:t>
      </w:r>
      <w:r w:rsidR="0079300B" w:rsidRPr="004C5BCD">
        <w:rPr>
          <w:rFonts w:cstheme="minorHAnsi"/>
          <w:color w:val="FF0000"/>
          <w:sz w:val="24"/>
        </w:rPr>
        <w:t xml:space="preserve"> el mouse sobre ella y </w:t>
      </w:r>
      <w:r w:rsidR="00DF3E09">
        <w:rPr>
          <w:rFonts w:cstheme="minorHAnsi"/>
          <w:color w:val="FF0000"/>
          <w:sz w:val="24"/>
        </w:rPr>
        <w:t xml:space="preserve">haga </w:t>
      </w:r>
      <w:r>
        <w:rPr>
          <w:rFonts w:cstheme="minorHAnsi"/>
          <w:color w:val="FF0000"/>
          <w:sz w:val="24"/>
        </w:rPr>
        <w:t>clic</w:t>
      </w:r>
      <w:r w:rsidR="00DF3E09">
        <w:rPr>
          <w:rFonts w:cstheme="minorHAnsi"/>
          <w:color w:val="FF0000"/>
          <w:sz w:val="24"/>
        </w:rPr>
        <w:t xml:space="preserve"> en el botón </w:t>
      </w:r>
      <w:r>
        <w:rPr>
          <w:rFonts w:cstheme="minorHAnsi"/>
          <w:color w:val="FF0000"/>
          <w:sz w:val="24"/>
        </w:rPr>
        <w:t>“actualizar”</w:t>
      </w:r>
      <w:r w:rsidR="0079300B" w:rsidRPr="004C5BCD">
        <w:rPr>
          <w:rFonts w:cstheme="minorHAnsi"/>
          <w:color w:val="FF0000"/>
          <w:sz w:val="24"/>
        </w:rPr>
        <w:t xml:space="preserve">. </w:t>
      </w:r>
      <w:r>
        <w:rPr>
          <w:rFonts w:cstheme="minorHAnsi"/>
          <w:color w:val="FF0000"/>
          <w:sz w:val="24"/>
        </w:rPr>
        <w:t>Considere una página independiente para la introducción</w:t>
      </w:r>
      <w:r w:rsidR="0079300B" w:rsidRPr="004C5BCD">
        <w:rPr>
          <w:rFonts w:cstheme="minorHAnsi"/>
          <w:color w:val="FF0000"/>
          <w:sz w:val="24"/>
        </w:rPr>
        <w:t xml:space="preserve">. </w:t>
      </w:r>
    </w:p>
    <w:p w14:paraId="2D039455" w14:textId="77777777" w:rsidR="004D4368" w:rsidRPr="004C5BCD" w:rsidRDefault="004D4368">
      <w:pPr>
        <w:spacing w:after="160" w:line="259" w:lineRule="auto"/>
        <w:rPr>
          <w:rFonts w:eastAsiaTheme="majorEastAsia" w:cstheme="minorHAnsi"/>
          <w:b/>
          <w:bCs/>
          <w:color w:val="595959" w:themeColor="text1" w:themeTint="A6"/>
          <w:sz w:val="28"/>
          <w:szCs w:val="28"/>
          <w:lang w:eastAsia="es-CL"/>
        </w:rPr>
      </w:pPr>
      <w:r w:rsidRPr="004C5BCD">
        <w:rPr>
          <w:rFonts w:cstheme="minorHAnsi"/>
          <w:color w:val="595959" w:themeColor="text1" w:themeTint="A6"/>
        </w:rPr>
        <w:br w:type="page"/>
      </w:r>
    </w:p>
    <w:p w14:paraId="2D039456" w14:textId="71574167" w:rsidR="0079300B" w:rsidRDefault="0079300B" w:rsidP="00A8760D">
      <w:pPr>
        <w:pStyle w:val="Ttulo10"/>
      </w:pPr>
      <w:bookmarkStart w:id="0" w:name="_Toc125456572"/>
      <w:bookmarkStart w:id="1" w:name="_Hlk121933724"/>
      <w:r w:rsidRPr="00EE1216">
        <w:lastRenderedPageBreak/>
        <w:t>Introducción</w:t>
      </w:r>
      <w:bookmarkEnd w:id="0"/>
      <w:r w:rsidRPr="00EE1216">
        <w:t xml:space="preserve"> </w:t>
      </w:r>
    </w:p>
    <w:p w14:paraId="1CB1559A" w14:textId="77777777" w:rsidR="00C47B1B" w:rsidRDefault="00C47B1B" w:rsidP="00C47B1B">
      <w:pPr>
        <w:pStyle w:val="Estilo4"/>
      </w:pPr>
    </w:p>
    <w:p w14:paraId="256F1FBA" w14:textId="77777777" w:rsidR="00C47B1B" w:rsidRDefault="00C47B1B" w:rsidP="00C47B1B">
      <w:pPr>
        <w:pStyle w:val="Estilo4"/>
      </w:pPr>
    </w:p>
    <w:p w14:paraId="0FD4241C" w14:textId="77777777" w:rsidR="00C47B1B" w:rsidRPr="00C47B1B" w:rsidRDefault="00C47B1B" w:rsidP="00C47B1B">
      <w:pPr>
        <w:pStyle w:val="Estilo4"/>
      </w:pPr>
    </w:p>
    <w:p w14:paraId="18754C20" w14:textId="01AFA909" w:rsidR="00C47B1B" w:rsidRPr="00C47B1B" w:rsidRDefault="00C47B1B" w:rsidP="001F7B38">
      <w:pPr>
        <w:pStyle w:val="Estilo4"/>
        <w:spacing w:line="276" w:lineRule="auto"/>
        <w:rPr>
          <w:rFonts w:cstheme="minorHAnsi"/>
        </w:rPr>
      </w:pPr>
      <w:r w:rsidRPr="00C47B1B">
        <w:rPr>
          <w:rFonts w:cstheme="minorHAnsi"/>
        </w:rPr>
        <w:t>Automatización para la Eficiencia en la Extracción de Minerales: Un Paso Innovador para Flor del Bosque</w:t>
      </w:r>
      <w:r>
        <w:rPr>
          <w:rFonts w:cstheme="minorHAnsi"/>
        </w:rPr>
        <w:t>.</w:t>
      </w:r>
    </w:p>
    <w:p w14:paraId="66F62DC1" w14:textId="77777777" w:rsidR="00C47B1B" w:rsidRPr="00C47B1B" w:rsidRDefault="00C47B1B" w:rsidP="00C47B1B">
      <w:pPr>
        <w:pStyle w:val="Estilo4"/>
        <w:ind w:left="720"/>
        <w:rPr>
          <w:rFonts w:cstheme="minorHAnsi"/>
        </w:rPr>
      </w:pPr>
    </w:p>
    <w:p w14:paraId="0D4645EB" w14:textId="77777777" w:rsidR="00C47B1B" w:rsidRPr="00C47B1B" w:rsidRDefault="00C47B1B" w:rsidP="001F7B38">
      <w:pPr>
        <w:pStyle w:val="Estilo4"/>
        <w:spacing w:line="276" w:lineRule="auto"/>
        <w:rPr>
          <w:rFonts w:cstheme="minorHAnsi"/>
        </w:rPr>
      </w:pPr>
      <w:r w:rsidRPr="00C47B1B">
        <w:rPr>
          <w:rFonts w:cstheme="minorHAnsi"/>
        </w:rPr>
        <w:t>Flor del Bosque, una empresa minera comprometida con la calidad y el progreso, se encuentra ante un emocionante desafío: modernizar su planta de chancado de piedra en un proceso de extracción de minerales que hasta ahora ha sido artesanal. En este contexto, un equipo de ingenieros de automatización busca transformar la forma en que operan, aumentando la producción, mejorando la seguridad y elevando la calidad de sus productos.</w:t>
      </w:r>
    </w:p>
    <w:p w14:paraId="5BF50510" w14:textId="77777777" w:rsidR="00C47B1B" w:rsidRPr="00C47B1B" w:rsidRDefault="00C47B1B" w:rsidP="00C47B1B">
      <w:pPr>
        <w:pStyle w:val="Estilo4"/>
        <w:ind w:left="720"/>
        <w:rPr>
          <w:rFonts w:cstheme="minorHAnsi"/>
        </w:rPr>
      </w:pPr>
    </w:p>
    <w:p w14:paraId="61D01598" w14:textId="77777777" w:rsidR="00C47B1B" w:rsidRPr="00C47B1B" w:rsidRDefault="00C47B1B" w:rsidP="001F7B38">
      <w:pPr>
        <w:pStyle w:val="Estilo4"/>
        <w:spacing w:line="276" w:lineRule="auto"/>
        <w:rPr>
          <w:rFonts w:cstheme="minorHAnsi"/>
        </w:rPr>
      </w:pPr>
      <w:r w:rsidRPr="00C47B1B">
        <w:rPr>
          <w:rFonts w:cstheme="minorHAnsi"/>
        </w:rPr>
        <w:t>La extracción de minerales, incluida la piedra, es vital para numerosas industrias. Flor del Bosque reconoce la necesidad de evolucionar y dejar atrás métodos tradicionales. El proyecto de automatización se enfoca en la incorporación de tecnología moderna, como sistemas de control avanzados y sensores inteligentes, para obtener beneficios notables.</w:t>
      </w:r>
    </w:p>
    <w:p w14:paraId="06D95FCF" w14:textId="77777777" w:rsidR="00C47B1B" w:rsidRPr="00C47B1B" w:rsidRDefault="00C47B1B" w:rsidP="00C47B1B">
      <w:pPr>
        <w:pStyle w:val="Estilo4"/>
        <w:ind w:left="720"/>
        <w:rPr>
          <w:rFonts w:cstheme="minorHAnsi"/>
        </w:rPr>
      </w:pPr>
    </w:p>
    <w:p w14:paraId="21DDC9FA" w14:textId="5C3D37C7" w:rsidR="00A6771B" w:rsidRDefault="00C47B1B" w:rsidP="001F7B38">
      <w:pPr>
        <w:pStyle w:val="Estilo4"/>
        <w:spacing w:line="276" w:lineRule="auto"/>
        <w:rPr>
          <w:rFonts w:cstheme="minorHAnsi"/>
        </w:rPr>
      </w:pPr>
      <w:r w:rsidRPr="00C47B1B">
        <w:rPr>
          <w:rFonts w:cstheme="minorHAnsi"/>
        </w:rPr>
        <w:t>Este proyecto busca elevar la eficiencia de producción, mejorar la seguridad de los trabajadores y asegurar la calidad del producto final. La automatización representa un paso significativo hacia el futuro de Flor del Bosque y su contribución al desarrollo sostenible en la industria minera.</w:t>
      </w:r>
    </w:p>
    <w:p w14:paraId="69F76559" w14:textId="77777777" w:rsidR="006E6894" w:rsidRPr="00A8760D" w:rsidRDefault="006E6894" w:rsidP="002A37D4">
      <w:pPr>
        <w:pStyle w:val="Estilo4"/>
        <w:spacing w:line="276" w:lineRule="auto"/>
        <w:ind w:left="720"/>
        <w:rPr>
          <w:rFonts w:cstheme="minorHAnsi"/>
          <w:u w:val="single"/>
        </w:rPr>
      </w:pPr>
    </w:p>
    <w:p w14:paraId="0D6EA52A" w14:textId="77777777" w:rsidR="006E6894" w:rsidRDefault="006E6894" w:rsidP="00A6771B">
      <w:pPr>
        <w:pStyle w:val="Estilo4"/>
        <w:ind w:left="720"/>
        <w:rPr>
          <w:rFonts w:cstheme="minorHAnsi"/>
        </w:rPr>
      </w:pPr>
    </w:p>
    <w:p w14:paraId="2D916B82" w14:textId="77777777" w:rsidR="006E6894" w:rsidRDefault="006E6894" w:rsidP="00A6771B">
      <w:pPr>
        <w:pStyle w:val="Estilo4"/>
        <w:ind w:left="720"/>
        <w:rPr>
          <w:rFonts w:cstheme="minorHAnsi"/>
        </w:rPr>
      </w:pPr>
    </w:p>
    <w:p w14:paraId="001D464C" w14:textId="77777777" w:rsidR="006E6894" w:rsidRDefault="006E6894" w:rsidP="00A6771B">
      <w:pPr>
        <w:pStyle w:val="Estilo4"/>
        <w:ind w:left="720"/>
        <w:rPr>
          <w:rFonts w:cstheme="minorHAnsi"/>
        </w:rPr>
      </w:pPr>
    </w:p>
    <w:p w14:paraId="5CEAB49B" w14:textId="77777777" w:rsidR="006E6894" w:rsidRDefault="006E6894" w:rsidP="00A6771B">
      <w:pPr>
        <w:pStyle w:val="Estilo4"/>
        <w:ind w:left="720"/>
        <w:rPr>
          <w:rFonts w:cstheme="minorHAnsi"/>
        </w:rPr>
      </w:pPr>
    </w:p>
    <w:p w14:paraId="1D4B7285" w14:textId="77777777" w:rsidR="006E6894" w:rsidRDefault="006E6894" w:rsidP="00A6771B">
      <w:pPr>
        <w:pStyle w:val="Estilo4"/>
        <w:ind w:left="720"/>
        <w:rPr>
          <w:rFonts w:cstheme="minorHAnsi"/>
        </w:rPr>
      </w:pPr>
    </w:p>
    <w:p w14:paraId="470E8E16" w14:textId="77777777" w:rsidR="006E6894" w:rsidRDefault="006E6894" w:rsidP="00A6771B">
      <w:pPr>
        <w:pStyle w:val="Estilo4"/>
        <w:ind w:left="720"/>
        <w:rPr>
          <w:rFonts w:cstheme="minorHAnsi"/>
        </w:rPr>
      </w:pPr>
    </w:p>
    <w:p w14:paraId="7477C9E4" w14:textId="77777777" w:rsidR="006E6894" w:rsidRDefault="006E6894" w:rsidP="00A6771B">
      <w:pPr>
        <w:pStyle w:val="Estilo4"/>
        <w:ind w:left="720"/>
        <w:rPr>
          <w:rFonts w:cstheme="minorHAnsi"/>
        </w:rPr>
      </w:pPr>
    </w:p>
    <w:p w14:paraId="5035849D" w14:textId="77777777" w:rsidR="006E6894" w:rsidRDefault="006E6894" w:rsidP="00A6771B">
      <w:pPr>
        <w:pStyle w:val="Estilo4"/>
        <w:ind w:left="720"/>
        <w:rPr>
          <w:rFonts w:cstheme="minorHAnsi"/>
        </w:rPr>
      </w:pPr>
    </w:p>
    <w:p w14:paraId="7AF398AC" w14:textId="77777777" w:rsidR="006E6894" w:rsidRDefault="006E6894" w:rsidP="00A6771B">
      <w:pPr>
        <w:pStyle w:val="Estilo4"/>
        <w:ind w:left="720"/>
        <w:rPr>
          <w:rFonts w:cstheme="minorHAnsi"/>
        </w:rPr>
      </w:pPr>
    </w:p>
    <w:p w14:paraId="2CF166BD" w14:textId="77777777" w:rsidR="006E6894" w:rsidRDefault="006E6894" w:rsidP="00A6771B">
      <w:pPr>
        <w:pStyle w:val="Estilo4"/>
        <w:ind w:left="720"/>
        <w:rPr>
          <w:rFonts w:cstheme="minorHAnsi"/>
        </w:rPr>
      </w:pPr>
    </w:p>
    <w:p w14:paraId="2758E74F" w14:textId="77777777" w:rsidR="006E6894" w:rsidRDefault="006E6894" w:rsidP="00A6771B">
      <w:pPr>
        <w:pStyle w:val="Estilo4"/>
        <w:ind w:left="720"/>
        <w:rPr>
          <w:rFonts w:cstheme="minorHAnsi"/>
        </w:rPr>
      </w:pPr>
    </w:p>
    <w:p w14:paraId="2DF1FAAA" w14:textId="77777777" w:rsidR="006E6894" w:rsidRDefault="006E6894" w:rsidP="00A6771B">
      <w:pPr>
        <w:pStyle w:val="Estilo4"/>
        <w:ind w:left="720"/>
        <w:rPr>
          <w:rFonts w:cstheme="minorHAnsi"/>
        </w:rPr>
      </w:pPr>
    </w:p>
    <w:p w14:paraId="53E4FDE4" w14:textId="77777777" w:rsidR="006E6894" w:rsidRDefault="006E6894" w:rsidP="00A6771B">
      <w:pPr>
        <w:pStyle w:val="Estilo4"/>
        <w:ind w:left="720"/>
        <w:rPr>
          <w:rFonts w:cstheme="minorHAnsi"/>
        </w:rPr>
      </w:pPr>
    </w:p>
    <w:p w14:paraId="2FA89EDF" w14:textId="77777777" w:rsidR="006E6894" w:rsidRDefault="006E6894" w:rsidP="00A6771B">
      <w:pPr>
        <w:pStyle w:val="Estilo4"/>
        <w:ind w:left="720"/>
        <w:rPr>
          <w:rFonts w:cstheme="minorHAnsi"/>
        </w:rPr>
      </w:pPr>
    </w:p>
    <w:p w14:paraId="08FEE26A" w14:textId="77777777" w:rsidR="006E6894" w:rsidRDefault="006E6894" w:rsidP="00A6771B">
      <w:pPr>
        <w:pStyle w:val="Estilo4"/>
        <w:ind w:left="720"/>
        <w:rPr>
          <w:rFonts w:cstheme="minorHAnsi"/>
        </w:rPr>
      </w:pPr>
    </w:p>
    <w:p w14:paraId="1C61B0CC" w14:textId="77777777" w:rsidR="006E6894" w:rsidRDefault="006E6894" w:rsidP="00A6771B">
      <w:pPr>
        <w:pStyle w:val="Estilo4"/>
        <w:ind w:left="720"/>
        <w:rPr>
          <w:rFonts w:cstheme="minorHAnsi"/>
        </w:rPr>
      </w:pPr>
    </w:p>
    <w:p w14:paraId="2824F115" w14:textId="77777777" w:rsidR="006E6894" w:rsidRDefault="006E6894" w:rsidP="00A6771B">
      <w:pPr>
        <w:pStyle w:val="Estilo4"/>
        <w:ind w:left="720"/>
        <w:rPr>
          <w:rFonts w:cstheme="minorHAnsi"/>
        </w:rPr>
      </w:pPr>
    </w:p>
    <w:p w14:paraId="279CF906" w14:textId="77777777" w:rsidR="006E6894" w:rsidRDefault="006E6894" w:rsidP="00A6771B">
      <w:pPr>
        <w:pStyle w:val="Estilo4"/>
        <w:ind w:left="720"/>
        <w:rPr>
          <w:rFonts w:cstheme="minorHAnsi"/>
        </w:rPr>
      </w:pPr>
    </w:p>
    <w:p w14:paraId="0264DA03" w14:textId="77777777" w:rsidR="006E6894" w:rsidRDefault="006E6894" w:rsidP="00A6771B">
      <w:pPr>
        <w:pStyle w:val="Estilo4"/>
        <w:ind w:left="720"/>
        <w:rPr>
          <w:rFonts w:cstheme="minorHAnsi"/>
        </w:rPr>
      </w:pPr>
    </w:p>
    <w:p w14:paraId="42C98B35" w14:textId="77777777" w:rsidR="006E6894" w:rsidRDefault="006E6894" w:rsidP="00A6771B">
      <w:pPr>
        <w:pStyle w:val="Estilo4"/>
        <w:ind w:left="720"/>
        <w:rPr>
          <w:rFonts w:cstheme="minorHAnsi"/>
        </w:rPr>
      </w:pPr>
    </w:p>
    <w:p w14:paraId="61B62203" w14:textId="77777777" w:rsidR="006E6894" w:rsidRDefault="006E6894" w:rsidP="00A6771B">
      <w:pPr>
        <w:pStyle w:val="Estilo4"/>
        <w:ind w:left="720"/>
        <w:rPr>
          <w:rFonts w:cstheme="minorHAnsi"/>
        </w:rPr>
      </w:pPr>
    </w:p>
    <w:p w14:paraId="0847037D" w14:textId="77777777" w:rsidR="006E6894" w:rsidRDefault="006E6894" w:rsidP="00A6771B">
      <w:pPr>
        <w:pStyle w:val="Estilo4"/>
        <w:ind w:left="720"/>
        <w:rPr>
          <w:rFonts w:cstheme="minorHAnsi"/>
        </w:rPr>
      </w:pPr>
    </w:p>
    <w:p w14:paraId="6058DC00" w14:textId="77777777" w:rsidR="006E6894" w:rsidRDefault="006E6894" w:rsidP="00A6771B">
      <w:pPr>
        <w:pStyle w:val="Estilo4"/>
        <w:ind w:left="720"/>
        <w:rPr>
          <w:rFonts w:cstheme="minorHAnsi"/>
        </w:rPr>
      </w:pPr>
    </w:p>
    <w:p w14:paraId="3C920CCD" w14:textId="77777777" w:rsidR="006E6894" w:rsidRDefault="006E6894" w:rsidP="00A6771B">
      <w:pPr>
        <w:pStyle w:val="Estilo4"/>
        <w:ind w:left="720"/>
        <w:rPr>
          <w:rFonts w:cstheme="minorHAnsi"/>
        </w:rPr>
      </w:pPr>
    </w:p>
    <w:p w14:paraId="52891136" w14:textId="77777777" w:rsidR="006E6894" w:rsidRDefault="006E6894" w:rsidP="00A6771B">
      <w:pPr>
        <w:pStyle w:val="Estilo4"/>
        <w:ind w:left="720"/>
        <w:rPr>
          <w:rFonts w:cstheme="minorHAnsi"/>
        </w:rPr>
      </w:pPr>
    </w:p>
    <w:p w14:paraId="66C42C37" w14:textId="77777777" w:rsidR="006E6894" w:rsidRPr="004C5BCD" w:rsidRDefault="006E6894" w:rsidP="00A6771B">
      <w:pPr>
        <w:pStyle w:val="Estilo4"/>
        <w:ind w:left="720"/>
        <w:rPr>
          <w:rFonts w:cstheme="minorHAnsi"/>
        </w:rPr>
      </w:pPr>
    </w:p>
    <w:p w14:paraId="3BAB872D" w14:textId="462AC1BD" w:rsidR="00BD5206" w:rsidRPr="004C5BCD" w:rsidRDefault="00BD5206" w:rsidP="00A8760D">
      <w:pPr>
        <w:pStyle w:val="Ttulo10"/>
      </w:pPr>
      <w:bookmarkStart w:id="2" w:name="_Toc471831141"/>
      <w:r w:rsidRPr="004C5BCD">
        <w:t xml:space="preserve"> </w:t>
      </w:r>
      <w:bookmarkStart w:id="3" w:name="_Toc125456573"/>
      <w:r w:rsidRPr="004C5BCD">
        <w:t>Objetivo</w:t>
      </w:r>
      <w:bookmarkEnd w:id="2"/>
      <w:bookmarkEnd w:id="3"/>
    </w:p>
    <w:p w14:paraId="53DDB1DB" w14:textId="77777777" w:rsidR="00F06312" w:rsidRDefault="00F06312" w:rsidP="00F06312">
      <w:pPr>
        <w:pStyle w:val="Prrafodelista"/>
        <w:spacing w:after="160" w:line="259" w:lineRule="auto"/>
        <w:jc w:val="both"/>
        <w:rPr>
          <w:rFonts w:cstheme="minorHAnsi"/>
          <w:bCs/>
          <w:color w:val="595959" w:themeColor="text1" w:themeTint="A6"/>
        </w:rPr>
      </w:pPr>
    </w:p>
    <w:p w14:paraId="5472062D" w14:textId="0687A4E1" w:rsidR="00C47B1B" w:rsidRDefault="00C47B1B" w:rsidP="00C47B1B">
      <w:pPr>
        <w:pStyle w:val="Prrafodelista"/>
        <w:spacing w:after="160" w:line="259" w:lineRule="auto"/>
        <w:jc w:val="both"/>
        <w:rPr>
          <w:rFonts w:cstheme="minorHAnsi"/>
          <w:b/>
          <w:color w:val="595959" w:themeColor="text1" w:themeTint="A6"/>
        </w:rPr>
      </w:pPr>
      <w:r w:rsidRPr="00C47B1B">
        <w:rPr>
          <w:rFonts w:cstheme="minorHAnsi"/>
          <w:b/>
          <w:color w:val="595959" w:themeColor="text1" w:themeTint="A6"/>
        </w:rPr>
        <w:t>Objetivo General:</w:t>
      </w:r>
    </w:p>
    <w:p w14:paraId="7DEF2397" w14:textId="77777777" w:rsidR="00C47B1B" w:rsidRPr="00C47B1B" w:rsidRDefault="00C47B1B" w:rsidP="00C47B1B">
      <w:pPr>
        <w:pStyle w:val="Prrafodelista"/>
        <w:spacing w:after="160" w:line="259" w:lineRule="auto"/>
        <w:jc w:val="both"/>
        <w:rPr>
          <w:rFonts w:cstheme="minorHAnsi"/>
          <w:b/>
          <w:color w:val="595959" w:themeColor="text1" w:themeTint="A6"/>
        </w:rPr>
      </w:pPr>
    </w:p>
    <w:p w14:paraId="3563C42A" w14:textId="512B35F6" w:rsidR="00C47B1B" w:rsidRPr="002A37D4" w:rsidRDefault="00C47B1B" w:rsidP="00C47B1B">
      <w:pPr>
        <w:pStyle w:val="Prrafodelista"/>
        <w:spacing w:after="160" w:line="259" w:lineRule="auto"/>
        <w:jc w:val="both"/>
        <w:rPr>
          <w:rFonts w:cstheme="minorHAnsi"/>
          <w:bCs/>
          <w:color w:val="595959" w:themeColor="text1" w:themeTint="A6"/>
        </w:rPr>
      </w:pPr>
      <w:r w:rsidRPr="002A37D4">
        <w:rPr>
          <w:rFonts w:cstheme="minorHAnsi"/>
          <w:bCs/>
          <w:color w:val="595959" w:themeColor="text1" w:themeTint="A6"/>
        </w:rPr>
        <w:t>Automatizar la planta de chancado de la minera Flor del Bosque para mejorar la eficiencia operativa, la seguridad laboral y la calidad del producto en el proceso de extracción de minerales.</w:t>
      </w:r>
    </w:p>
    <w:p w14:paraId="4F69549A" w14:textId="77777777" w:rsidR="00C47B1B" w:rsidRPr="00C47B1B" w:rsidRDefault="00C47B1B" w:rsidP="00C47B1B">
      <w:pPr>
        <w:pStyle w:val="Prrafodelista"/>
        <w:spacing w:after="160" w:line="259" w:lineRule="auto"/>
        <w:jc w:val="both"/>
        <w:rPr>
          <w:rFonts w:cstheme="minorHAnsi"/>
          <w:b/>
          <w:color w:val="595959" w:themeColor="text1" w:themeTint="A6"/>
        </w:rPr>
      </w:pPr>
    </w:p>
    <w:p w14:paraId="16DF6D84" w14:textId="320C8F8E" w:rsidR="00C47B1B" w:rsidRPr="00C47B1B" w:rsidRDefault="00C47B1B" w:rsidP="00C47B1B">
      <w:pPr>
        <w:pStyle w:val="Prrafodelista"/>
        <w:spacing w:after="160" w:line="259" w:lineRule="auto"/>
        <w:jc w:val="both"/>
        <w:rPr>
          <w:rFonts w:cstheme="minorHAnsi"/>
          <w:b/>
          <w:color w:val="595959" w:themeColor="text1" w:themeTint="A6"/>
        </w:rPr>
      </w:pPr>
      <w:r w:rsidRPr="00C47B1B">
        <w:rPr>
          <w:rFonts w:cstheme="minorHAnsi"/>
          <w:b/>
          <w:color w:val="595959" w:themeColor="text1" w:themeTint="A6"/>
        </w:rPr>
        <w:t xml:space="preserve">Objetivos Específicos: </w:t>
      </w:r>
    </w:p>
    <w:p w14:paraId="14792511" w14:textId="77777777" w:rsidR="00C47B1B" w:rsidRPr="00C47B1B" w:rsidRDefault="00C47B1B" w:rsidP="00C47B1B">
      <w:pPr>
        <w:pStyle w:val="Prrafodelista"/>
        <w:spacing w:after="160" w:line="259" w:lineRule="auto"/>
        <w:jc w:val="both"/>
        <w:rPr>
          <w:rFonts w:cstheme="minorHAnsi"/>
          <w:b/>
          <w:color w:val="595959" w:themeColor="text1" w:themeTint="A6"/>
        </w:rPr>
      </w:pPr>
    </w:p>
    <w:p w14:paraId="068FB4ED" w14:textId="0C26751D"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Aumentar la capacidad de procesamiento de minerales en un 20% en los primeros 12 meses de implementación de la automatización, permitiendo una mayor extracción y beneficio económico.</w:t>
      </w:r>
    </w:p>
    <w:p w14:paraId="521CA0F8"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2F581EC4" w14:textId="4BC03CAC"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Minimizar la exposición de los trabajadores a situaciones riesgosas mediante la automatización de tareas peligrosas, como la manipulación manual de materiales, reduciendo así las tasas de accidentes laborales en un 30% en el primer año.</w:t>
      </w:r>
    </w:p>
    <w:p w14:paraId="62A1026B"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55E6AC12" w14:textId="2A3B0397"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Lograr una variabilidad en la calidad del producto final de menos del 5% en términos de especificaciones, garantizando una calidad más consistente y mejorando la satisfacción del cliente.</w:t>
      </w:r>
    </w:p>
    <w:p w14:paraId="0D640948"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51C4C15C" w14:textId="55711005"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Reducir el consumo de energía en un 15% y el desperdicio de materias primas en un 10% mediante la automatización de procesos, contribuyendo así a la sostenibilidad ambiental y económica.</w:t>
      </w:r>
    </w:p>
    <w:p w14:paraId="043AB4BA"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5B33EFED" w14:textId="658BBAAE"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Establecer un sistema de monitoreo continuo para detectar anomalías y realizar un mantenimiento predictivo, aumentando la disponibilidad de la planta en un 95% y minimizando tiempos de inactividad no planificados.</w:t>
      </w:r>
    </w:p>
    <w:p w14:paraId="72884550"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70D815AE" w14:textId="1228B878"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Proporcionar formación especializada al personal existente para operar y mantener los sistemas automatizados de manera eficiente, garantizando una transición exitosa hacia la automatización.</w:t>
      </w:r>
    </w:p>
    <w:p w14:paraId="2CC4ABB9"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0FFCA742" w14:textId="3435B7BC"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Realizar revisiones periódicas y ajustes según las retroalimentaciones del proceso para mantener y mejorar continuamente la eficiencia y la seguridad operativa.</w:t>
      </w:r>
    </w:p>
    <w:p w14:paraId="6AA95AA7" w14:textId="77777777" w:rsidR="00C47B1B" w:rsidRPr="002A37D4" w:rsidRDefault="00C47B1B" w:rsidP="00C47B1B">
      <w:pPr>
        <w:pStyle w:val="Prrafodelista"/>
        <w:spacing w:after="160" w:line="259" w:lineRule="auto"/>
        <w:jc w:val="both"/>
        <w:rPr>
          <w:rFonts w:cstheme="minorHAnsi"/>
          <w:bCs/>
          <w:color w:val="595959" w:themeColor="text1" w:themeTint="A6"/>
        </w:rPr>
      </w:pPr>
    </w:p>
    <w:p w14:paraId="7E07A409" w14:textId="4DB93DE6" w:rsidR="00C47B1B" w:rsidRPr="002A37D4" w:rsidRDefault="00C47B1B" w:rsidP="002A37D4">
      <w:pPr>
        <w:pStyle w:val="Prrafodelista"/>
        <w:numPr>
          <w:ilvl w:val="0"/>
          <w:numId w:val="42"/>
        </w:numPr>
        <w:spacing w:after="160" w:line="259" w:lineRule="auto"/>
        <w:jc w:val="both"/>
        <w:rPr>
          <w:rFonts w:cstheme="minorHAnsi"/>
          <w:bCs/>
          <w:color w:val="595959" w:themeColor="text1" w:themeTint="A6"/>
        </w:rPr>
      </w:pPr>
      <w:r w:rsidRPr="002A37D4">
        <w:rPr>
          <w:rFonts w:cstheme="minorHAnsi"/>
          <w:bCs/>
          <w:color w:val="595959" w:themeColor="text1" w:themeTint="A6"/>
        </w:rPr>
        <w:t>Asegurarse de que la planta automatizada cumpla con todas las regulaciones y estándares de seguridad aplicables, evitando sanciones y garantizando un entorno de trabajo seguro para el personal.</w:t>
      </w:r>
    </w:p>
    <w:p w14:paraId="062CF8A4" w14:textId="77777777" w:rsidR="00C47B1B" w:rsidRPr="00C47B1B" w:rsidRDefault="00C47B1B" w:rsidP="00C47B1B">
      <w:pPr>
        <w:pStyle w:val="Prrafodelista"/>
        <w:spacing w:after="160" w:line="259" w:lineRule="auto"/>
        <w:jc w:val="both"/>
        <w:rPr>
          <w:rFonts w:cstheme="minorHAnsi"/>
          <w:b/>
          <w:color w:val="595959" w:themeColor="text1" w:themeTint="A6"/>
        </w:rPr>
      </w:pPr>
    </w:p>
    <w:p w14:paraId="13C7C38D" w14:textId="292A7E56" w:rsidR="00F06312" w:rsidRDefault="00F06312" w:rsidP="00F06312">
      <w:pPr>
        <w:spacing w:after="160" w:line="259" w:lineRule="auto"/>
        <w:jc w:val="both"/>
        <w:rPr>
          <w:rFonts w:cstheme="minorHAnsi"/>
          <w:bCs/>
          <w:color w:val="595959" w:themeColor="text1" w:themeTint="A6"/>
        </w:rPr>
      </w:pPr>
    </w:p>
    <w:p w14:paraId="6CD02045" w14:textId="1CE25E4F" w:rsidR="00BD5206" w:rsidRPr="004C5BCD" w:rsidRDefault="00BD5206" w:rsidP="00BD5206">
      <w:pPr>
        <w:spacing w:after="160" w:line="259" w:lineRule="auto"/>
        <w:ind w:left="1418"/>
        <w:rPr>
          <w:rFonts w:cstheme="minorHAnsi"/>
          <w:b/>
          <w:color w:val="595959" w:themeColor="text1" w:themeTint="A6"/>
        </w:rPr>
      </w:pPr>
    </w:p>
    <w:p w14:paraId="24E388CD" w14:textId="2AEEB400" w:rsidR="005D45C8" w:rsidRPr="002A37D4" w:rsidRDefault="002A37D4" w:rsidP="002A37D4">
      <w:pPr>
        <w:spacing w:after="160" w:line="259" w:lineRule="auto"/>
        <w:rPr>
          <w:rFonts w:cstheme="minorHAnsi"/>
          <w:color w:val="595959" w:themeColor="text1" w:themeTint="A6"/>
          <w:lang w:eastAsia="es-CL"/>
        </w:rPr>
      </w:pPr>
      <w:r>
        <w:rPr>
          <w:rFonts w:cstheme="minorHAnsi"/>
          <w:color w:val="595959" w:themeColor="text1" w:themeTint="A6"/>
          <w:lang w:eastAsia="es-CL"/>
        </w:rPr>
        <w:t xml:space="preserve">               </w:t>
      </w:r>
      <w:r w:rsidR="005D45C8" w:rsidRPr="009F342F">
        <w:rPr>
          <w:b/>
          <w:color w:val="000000" w:themeColor="text1"/>
          <w:sz w:val="40"/>
        </w:rPr>
        <w:t>Caso “</w:t>
      </w:r>
      <w:bookmarkStart w:id="4" w:name="_Hlk125020232"/>
      <w:r w:rsidR="005D45C8" w:rsidRPr="009F342F">
        <w:rPr>
          <w:b/>
          <w:color w:val="000000" w:themeColor="text1"/>
          <w:sz w:val="40"/>
        </w:rPr>
        <w:t>Automatización del proceso de chancado</w:t>
      </w:r>
      <w:bookmarkEnd w:id="4"/>
      <w:r w:rsidR="005D45C8" w:rsidRPr="009F342F">
        <w:rPr>
          <w:b/>
          <w:color w:val="000000" w:themeColor="text1"/>
          <w:sz w:val="40"/>
        </w:rPr>
        <w:t>”</w:t>
      </w:r>
    </w:p>
    <w:p w14:paraId="4803D645" w14:textId="77777777" w:rsidR="005D45C8" w:rsidRPr="009F342F" w:rsidRDefault="005D45C8" w:rsidP="005D45C8">
      <w:pPr>
        <w:pStyle w:val="Estilo3"/>
        <w:rPr>
          <w:color w:val="000000" w:themeColor="text1"/>
          <w:lang w:val="es-ES_tradnl"/>
        </w:rPr>
      </w:pPr>
    </w:p>
    <w:p w14:paraId="563FFEF0" w14:textId="77777777" w:rsidR="005D45C8" w:rsidRPr="009F342F" w:rsidRDefault="005D45C8" w:rsidP="005D45C8">
      <w:pPr>
        <w:pStyle w:val="PARRAFO"/>
        <w:rPr>
          <w:color w:val="000000" w:themeColor="text1"/>
        </w:rPr>
      </w:pPr>
      <w:r w:rsidRPr="009F342F">
        <w:rPr>
          <w:color w:val="000000" w:themeColor="text1"/>
        </w:rPr>
        <w:t xml:space="preserve">En marzo del 2023, en la Región de Coquimbo, comuna de Monte Patria, localidad de La Saucera y en la mina “Flor del Bosque”, los pirquineros locales, en conjunto con el Ministerio de Minería, extraen oro y piedras preciosas por medio técnicas artesanales y la implementación de tecnologías vinculadas a la automatización de procesos. Esta última, corresponde a una inversión ministerial, la cual está orientada a desarrollar programas para aumentar la capacidad de extracción en base a un sistema de chancado de roca.  </w:t>
      </w:r>
    </w:p>
    <w:p w14:paraId="70243046" w14:textId="77777777" w:rsidR="005D45C8" w:rsidRPr="009F342F" w:rsidRDefault="005D45C8" w:rsidP="005D45C8">
      <w:pPr>
        <w:pStyle w:val="PARRAFO"/>
        <w:rPr>
          <w:color w:val="000000" w:themeColor="text1"/>
        </w:rPr>
      </w:pPr>
      <w:r w:rsidRPr="009F342F">
        <w:rPr>
          <w:color w:val="000000" w:themeColor="text1"/>
        </w:rPr>
        <w:t>Procesos:</w:t>
      </w:r>
    </w:p>
    <w:p w14:paraId="375CEDA2" w14:textId="77777777" w:rsidR="005D45C8" w:rsidRPr="009F342F" w:rsidRDefault="005D45C8" w:rsidP="005D45C8">
      <w:pPr>
        <w:pStyle w:val="PARRAFO"/>
        <w:numPr>
          <w:ilvl w:val="0"/>
          <w:numId w:val="41"/>
        </w:numPr>
        <w:rPr>
          <w:color w:val="000000" w:themeColor="text1"/>
          <w:lang w:eastAsia="es-CL"/>
        </w:rPr>
      </w:pPr>
      <w:r w:rsidRPr="009F342F">
        <w:rPr>
          <w:color w:val="000000" w:themeColor="text1"/>
          <w:lang w:eastAsia="es-CL"/>
        </w:rPr>
        <w:t>En la operación artesanal, el proceso se desarrolla con la extracción de la roca, para ello se utiliza dinamita, lo que da como resultado que las rocas adquieran diversos tamaños. Estas son llevadas a un punto de acopio, donde manualmente se reduce el tamaño, para luego procesar en un trómel preparado para la extracción del mineral.</w:t>
      </w:r>
    </w:p>
    <w:p w14:paraId="0315319A" w14:textId="77777777" w:rsidR="005D45C8" w:rsidRPr="009F342F" w:rsidRDefault="005D45C8" w:rsidP="005D45C8">
      <w:pPr>
        <w:pStyle w:val="PARRAFO"/>
        <w:numPr>
          <w:ilvl w:val="0"/>
          <w:numId w:val="41"/>
        </w:numPr>
        <w:rPr>
          <w:color w:val="000000" w:themeColor="text1"/>
          <w:lang w:eastAsia="es-CL"/>
        </w:rPr>
      </w:pPr>
      <w:r w:rsidRPr="009F342F">
        <w:rPr>
          <w:color w:val="000000" w:themeColor="text1"/>
          <w:lang w:eastAsia="es-CL"/>
        </w:rPr>
        <w:t>El financiamiento obtenido desde el Ministerio ha permitido la adquisición de equipos mecánicos y de automatización, con el fin de aumentar la producción y reducir los riesgos para los operarios.</w:t>
      </w:r>
    </w:p>
    <w:p w14:paraId="5F1C9AF0" w14:textId="77777777" w:rsidR="005D45C8" w:rsidRPr="009F342F" w:rsidRDefault="005D45C8" w:rsidP="005D45C8">
      <w:pPr>
        <w:pStyle w:val="PARRAFO"/>
        <w:rPr>
          <w:b/>
          <w:color w:val="000000" w:themeColor="text1"/>
          <w:sz w:val="24"/>
          <w:szCs w:val="24"/>
        </w:rPr>
      </w:pPr>
      <w:r w:rsidRPr="009F342F">
        <w:rPr>
          <w:b/>
          <w:color w:val="000000" w:themeColor="text1"/>
          <w:sz w:val="24"/>
          <w:szCs w:val="24"/>
        </w:rPr>
        <w:t>Equipamiento de automatización</w:t>
      </w:r>
    </w:p>
    <w:p w14:paraId="6770D9A8" w14:textId="77777777" w:rsidR="005D45C8" w:rsidRPr="009F342F" w:rsidRDefault="005D45C8" w:rsidP="005D45C8">
      <w:pPr>
        <w:pStyle w:val="PARRAFO"/>
        <w:numPr>
          <w:ilvl w:val="0"/>
          <w:numId w:val="41"/>
        </w:numPr>
        <w:rPr>
          <w:color w:val="000000" w:themeColor="text1"/>
          <w:lang w:eastAsia="es-CL"/>
        </w:rPr>
      </w:pPr>
      <w:r w:rsidRPr="009F342F">
        <w:rPr>
          <w:color w:val="000000" w:themeColor="text1"/>
          <w:lang w:eastAsia="es-CL"/>
        </w:rPr>
        <w:t xml:space="preserve">En el proceso artesanal se ha incorporado equipamiento de automatización, donde se ha instalado un brazo robótico para el movimiento de las rocas, un chancador que se encarga de reducir el tamaño de estas, una cinta de transporte que traslada las rocas de menor tamaño y tres unidades de humectación del material obtenido del chancado. </w:t>
      </w:r>
    </w:p>
    <w:p w14:paraId="6F5AE529" w14:textId="77777777" w:rsidR="005D45C8" w:rsidRPr="009F342F" w:rsidRDefault="005D45C8" w:rsidP="005D45C8">
      <w:pPr>
        <w:pStyle w:val="PARRAFO"/>
        <w:numPr>
          <w:ilvl w:val="0"/>
          <w:numId w:val="41"/>
        </w:numPr>
        <w:rPr>
          <w:color w:val="000000" w:themeColor="text1"/>
          <w:lang w:eastAsia="es-CL"/>
        </w:rPr>
      </w:pPr>
      <w:r w:rsidRPr="009F342F">
        <w:rPr>
          <w:color w:val="000000" w:themeColor="text1"/>
          <w:lang w:eastAsia="es-CL"/>
        </w:rPr>
        <w:t>Además, el proceso cuenta con un conjunto de sensores en cada una de las acciones, a de modo de obtener una realimentación para que el sistema opere de forma autónoma. Debe ser supervisado a través de un sistema SCADA.</w:t>
      </w:r>
    </w:p>
    <w:p w14:paraId="0D163BA7" w14:textId="77777777" w:rsidR="005D45C8" w:rsidRDefault="005D45C8" w:rsidP="005D45C8">
      <w:pPr>
        <w:pStyle w:val="PARRAFO"/>
        <w:ind w:left="360"/>
        <w:rPr>
          <w:color w:val="A6A6A6" w:themeColor="background1" w:themeShade="A6"/>
          <w:lang w:eastAsia="es-CL"/>
        </w:rPr>
      </w:pPr>
    </w:p>
    <w:p w14:paraId="28FB1C8F" w14:textId="77777777" w:rsidR="005D45C8" w:rsidRDefault="005D45C8" w:rsidP="005D45C8">
      <w:pPr>
        <w:pStyle w:val="PARRAFO"/>
        <w:ind w:left="360"/>
        <w:rPr>
          <w:color w:val="A6A6A6" w:themeColor="background1" w:themeShade="A6"/>
          <w:lang w:eastAsia="es-CL"/>
        </w:rPr>
      </w:pPr>
    </w:p>
    <w:p w14:paraId="448357D7" w14:textId="77777777" w:rsidR="005D45C8" w:rsidRDefault="005D45C8" w:rsidP="005D45C8">
      <w:pPr>
        <w:pStyle w:val="PARRAFO"/>
        <w:ind w:left="360"/>
        <w:rPr>
          <w:color w:val="A6A6A6" w:themeColor="background1" w:themeShade="A6"/>
          <w:lang w:eastAsia="es-CL"/>
        </w:rPr>
      </w:pPr>
    </w:p>
    <w:p w14:paraId="7DCDAE4A" w14:textId="77777777" w:rsidR="005D45C8" w:rsidRDefault="005D45C8" w:rsidP="005D45C8">
      <w:pPr>
        <w:pStyle w:val="PARRAFO"/>
        <w:ind w:left="360"/>
        <w:rPr>
          <w:color w:val="A6A6A6" w:themeColor="background1" w:themeShade="A6"/>
          <w:lang w:eastAsia="es-CL"/>
        </w:rPr>
      </w:pPr>
    </w:p>
    <w:p w14:paraId="56A44F42" w14:textId="77777777" w:rsidR="005D45C8" w:rsidRPr="00E0543E" w:rsidRDefault="005D45C8" w:rsidP="005D45C8">
      <w:pPr>
        <w:pStyle w:val="PARRAFO"/>
        <w:tabs>
          <w:tab w:val="left" w:pos="7445"/>
        </w:tabs>
        <w:rPr>
          <w:color w:val="A6A6A6" w:themeColor="background1" w:themeShade="A6"/>
          <w:lang w:eastAsia="es-CL"/>
        </w:rPr>
      </w:pPr>
    </w:p>
    <w:p w14:paraId="788172E9" w14:textId="77777777" w:rsidR="005D45C8" w:rsidRDefault="005D45C8" w:rsidP="005D45C8">
      <w:pPr>
        <w:pStyle w:val="TITULO3"/>
      </w:pPr>
    </w:p>
    <w:p w14:paraId="19224FFB" w14:textId="77777777" w:rsidR="005D45C8" w:rsidRDefault="005D45C8" w:rsidP="005D45C8">
      <w:pPr>
        <w:pStyle w:val="TITULO3"/>
      </w:pPr>
    </w:p>
    <w:p w14:paraId="5463030F" w14:textId="77777777" w:rsidR="005D45C8" w:rsidRPr="009F342F" w:rsidRDefault="005D45C8" w:rsidP="005D45C8">
      <w:pPr>
        <w:pStyle w:val="TITULO3"/>
        <w:rPr>
          <w:color w:val="000000" w:themeColor="text1"/>
        </w:rPr>
      </w:pPr>
      <w:r w:rsidRPr="009F342F">
        <w:rPr>
          <w:color w:val="000000" w:themeColor="text1"/>
        </w:rPr>
        <w:lastRenderedPageBreak/>
        <w:t>Equipamiento del sistema automatizado:</w:t>
      </w:r>
    </w:p>
    <w:p w14:paraId="75793D19" w14:textId="77777777" w:rsidR="005D45C8" w:rsidRPr="009F342F" w:rsidRDefault="005D45C8" w:rsidP="005D45C8">
      <w:pPr>
        <w:pStyle w:val="PIEDEFOTO"/>
        <w:jc w:val="both"/>
        <w:rPr>
          <w:color w:val="000000" w:themeColor="text1"/>
          <w:sz w:val="22"/>
          <w:szCs w:val="22"/>
        </w:rPr>
      </w:pPr>
      <w:r w:rsidRPr="009F342F">
        <w:rPr>
          <w:color w:val="000000" w:themeColor="text1"/>
          <w:sz w:val="22"/>
          <w:szCs w:val="22"/>
        </w:rPr>
        <w:t>En la figura 1 se muestra un diagrama del equipamiento adquirido, también el proceso tiene un tablero (ver Figura 2)</w:t>
      </w:r>
      <w:r>
        <w:rPr>
          <w:color w:val="000000" w:themeColor="text1"/>
          <w:sz w:val="22"/>
          <w:szCs w:val="22"/>
        </w:rPr>
        <w:t>,</w:t>
      </w:r>
      <w:r w:rsidRPr="009F342F">
        <w:rPr>
          <w:color w:val="000000" w:themeColor="text1"/>
          <w:sz w:val="22"/>
          <w:szCs w:val="22"/>
        </w:rPr>
        <w:t xml:space="preserve"> el cual da inicio al proceso. Al presionar INICIO PROCESO, el proceso se encuentra en Modo Automático. Para salir de este modo, se realiza al presionar PARADA PROCESO. Al salir del Modo Automático, el proceso se detiene.</w:t>
      </w:r>
    </w:p>
    <w:p w14:paraId="4729E271" w14:textId="77777777" w:rsidR="005D45C8" w:rsidRPr="00DE5867" w:rsidRDefault="005D45C8" w:rsidP="005D45C8">
      <w:pPr>
        <w:pStyle w:val="PIEDEFOTO"/>
      </w:pPr>
      <w:r w:rsidRPr="00A81644">
        <w:t>Figura N°</w:t>
      </w:r>
      <w:r>
        <w:t>1</w:t>
      </w:r>
      <w:r w:rsidRPr="00A81644">
        <w:t xml:space="preserve">: </w:t>
      </w:r>
      <w:r w:rsidRPr="00422A54">
        <w:t>Representación del proceso de chancado de acero.</w:t>
      </w:r>
    </w:p>
    <w:p w14:paraId="2CE0D45B" w14:textId="77777777" w:rsidR="005D45C8" w:rsidRDefault="005D45C8" w:rsidP="005D45C8">
      <w:pPr>
        <w:pStyle w:val="PIEDEFOTO"/>
        <w:rPr>
          <w:sz w:val="22"/>
          <w:szCs w:val="22"/>
        </w:rPr>
      </w:pPr>
      <w:r>
        <w:rPr>
          <w:noProof/>
          <w:sz w:val="22"/>
          <w:szCs w:val="22"/>
        </w:rPr>
        <w:drawing>
          <wp:inline distT="0" distB="0" distL="0" distR="0" wp14:anchorId="6724904D" wp14:editId="5EFB6E00">
            <wp:extent cx="5969635" cy="2976245"/>
            <wp:effectExtent l="95250" t="95250" r="88265" b="9080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29762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3F6F97" w14:textId="77777777" w:rsidR="005D45C8" w:rsidRPr="00E672B0" w:rsidRDefault="005D45C8" w:rsidP="005D45C8">
      <w:pPr>
        <w:pStyle w:val="PIEDEFOTO"/>
      </w:pPr>
      <w:r w:rsidRPr="00A81644">
        <w:t>Figura N°2: Tablero de Control Proceso Chancado</w:t>
      </w:r>
    </w:p>
    <w:p w14:paraId="44A8C71A" w14:textId="77777777" w:rsidR="005D45C8" w:rsidRPr="00E672B0" w:rsidRDefault="005D45C8" w:rsidP="005D45C8">
      <w:pPr>
        <w:pStyle w:val="Estilo3"/>
        <w:jc w:val="center"/>
        <w:rPr>
          <w:szCs w:val="24"/>
          <w:lang w:val="es-MX"/>
        </w:rPr>
      </w:pPr>
      <w:r>
        <w:rPr>
          <w:noProof/>
        </w:rPr>
        <w:drawing>
          <wp:inline distT="0" distB="0" distL="0" distR="0" wp14:anchorId="7BF881A5" wp14:editId="424C6F2D">
            <wp:extent cx="2053087" cy="2257827"/>
            <wp:effectExtent l="95250" t="95250" r="99695" b="104775"/>
            <wp:docPr id="1"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media"/>
                    <pic:cNvPicPr/>
                  </pic:nvPicPr>
                  <pic:blipFill>
                    <a:blip r:embed="rId12"/>
                    <a:stretch>
                      <a:fillRect/>
                    </a:stretch>
                  </pic:blipFill>
                  <pic:spPr>
                    <a:xfrm>
                      <a:off x="0" y="0"/>
                      <a:ext cx="2062677" cy="22683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EB02B8" w14:textId="77777777" w:rsidR="005D45C8" w:rsidRDefault="005D45C8" w:rsidP="005D45C8">
      <w:pPr>
        <w:pStyle w:val="PIEDEFOTO"/>
      </w:pPr>
      <w:r w:rsidRPr="00E672B0">
        <w:t>Fuente: elaboración propia.</w:t>
      </w:r>
    </w:p>
    <w:p w14:paraId="67D41140" w14:textId="77777777" w:rsidR="005D45C8" w:rsidRDefault="005D45C8" w:rsidP="005D45C8">
      <w:pPr>
        <w:pStyle w:val="PIEDEFOTO"/>
      </w:pPr>
    </w:p>
    <w:p w14:paraId="4DA6BE3C" w14:textId="77777777" w:rsidR="005D45C8" w:rsidRDefault="005D45C8" w:rsidP="005D45C8">
      <w:pPr>
        <w:pStyle w:val="PIEDEFOTO"/>
      </w:pPr>
    </w:p>
    <w:p w14:paraId="10DCD28D" w14:textId="77777777" w:rsidR="005D45C8" w:rsidRPr="00A81644" w:rsidRDefault="005D45C8" w:rsidP="005D45C8">
      <w:pPr>
        <w:pStyle w:val="TITULO3"/>
        <w:rPr>
          <w:b w:val="0"/>
          <w:sz w:val="22"/>
          <w:szCs w:val="22"/>
        </w:rPr>
      </w:pPr>
      <w:r w:rsidRPr="00A81644">
        <w:lastRenderedPageBreak/>
        <w:t xml:space="preserve">Modo </w:t>
      </w:r>
      <w:r>
        <w:t>A</w:t>
      </w:r>
      <w:r w:rsidRPr="00A81644">
        <w:t xml:space="preserve">utomático del </w:t>
      </w:r>
      <w:r>
        <w:t>P</w:t>
      </w:r>
      <w:r w:rsidRPr="00A81644">
        <w:t>roceso:</w:t>
      </w:r>
    </w:p>
    <w:p w14:paraId="02861B08" w14:textId="77777777" w:rsidR="005D45C8" w:rsidRPr="009F342F" w:rsidRDefault="005D45C8" w:rsidP="005D45C8">
      <w:pPr>
        <w:pStyle w:val="PIEDEFOTO"/>
        <w:jc w:val="both"/>
        <w:rPr>
          <w:sz w:val="22"/>
          <w:szCs w:val="22"/>
        </w:rPr>
      </w:pPr>
      <w:r>
        <w:rPr>
          <w:sz w:val="22"/>
          <w:szCs w:val="22"/>
        </w:rPr>
        <w:t xml:space="preserve">En el proceso se incluyen elementos mecánicos, eléctricos y de automatización. El brazo robot esta previamente programado para realizar la tarea de traslado de rocas para alimentar el chancador, solo requiere una activación mediante la </w:t>
      </w:r>
      <w:r w:rsidRPr="009F342F">
        <w:rPr>
          <w:sz w:val="22"/>
          <w:szCs w:val="22"/>
        </w:rPr>
        <w:t>señal RSO.</w:t>
      </w:r>
    </w:p>
    <w:p w14:paraId="6DC7B109" w14:textId="77777777" w:rsidR="005D45C8" w:rsidRPr="00A81644" w:rsidRDefault="005D45C8" w:rsidP="005D45C8">
      <w:pPr>
        <w:pStyle w:val="TITULO3"/>
        <w:rPr>
          <w:b w:val="0"/>
          <w:sz w:val="22"/>
          <w:szCs w:val="22"/>
        </w:rPr>
      </w:pPr>
      <w:r w:rsidRPr="009F342F">
        <w:rPr>
          <w:b w:val="0"/>
          <w:sz w:val="22"/>
          <w:szCs w:val="22"/>
        </w:rPr>
        <w:t>Una vez lleno el chancador, se cierra la válvula FSH-201 y se debe esperar 10 minutos para moler el material. Mientras esto sucede, la correa transportadora y las válvulas de humectación no deben estar funcionando. Posteriormente, se debe abrir la válvula</w:t>
      </w:r>
      <w:r w:rsidRPr="00A81644">
        <w:rPr>
          <w:b w:val="0"/>
          <w:sz w:val="22"/>
          <w:szCs w:val="22"/>
        </w:rPr>
        <w:t xml:space="preserve"> FSH-202 por </w:t>
      </w:r>
      <w:r>
        <w:rPr>
          <w:b w:val="0"/>
          <w:sz w:val="22"/>
          <w:szCs w:val="22"/>
        </w:rPr>
        <w:t>30</w:t>
      </w:r>
      <w:r w:rsidRPr="00A81644">
        <w:rPr>
          <w:b w:val="0"/>
          <w:sz w:val="22"/>
          <w:szCs w:val="22"/>
        </w:rPr>
        <w:t xml:space="preserve"> segundos, además comienza a andar la correa transportadora.</w:t>
      </w:r>
    </w:p>
    <w:p w14:paraId="20DF89C7" w14:textId="77777777" w:rsidR="005D45C8" w:rsidRPr="00A81644" w:rsidRDefault="005D45C8" w:rsidP="005D45C8">
      <w:pPr>
        <w:pStyle w:val="TITULO3"/>
        <w:rPr>
          <w:b w:val="0"/>
          <w:sz w:val="22"/>
          <w:szCs w:val="22"/>
        </w:rPr>
      </w:pPr>
      <w:r w:rsidRPr="00A81644">
        <w:rPr>
          <w:b w:val="0"/>
          <w:sz w:val="22"/>
          <w:szCs w:val="22"/>
        </w:rPr>
        <w:t xml:space="preserve">Cuando una carga pase por algún sensor de posición se debe activar la válvula de humectación correspondiente por </w:t>
      </w:r>
      <w:r>
        <w:rPr>
          <w:b w:val="0"/>
          <w:sz w:val="22"/>
          <w:szCs w:val="22"/>
        </w:rPr>
        <w:t>30</w:t>
      </w:r>
      <w:r w:rsidRPr="00A81644">
        <w:rPr>
          <w:b w:val="0"/>
          <w:sz w:val="22"/>
          <w:szCs w:val="22"/>
        </w:rPr>
        <w:t xml:space="preserve"> segundos (la correa nunca se detiene). Luego que la carga pasa por todo el sistema de humectación, se vuelve a abrir la válvula FSH-202, repitiendo el ciclo para una nueva carga que ingresa al proceso.</w:t>
      </w:r>
    </w:p>
    <w:p w14:paraId="3AB56A3D" w14:textId="77777777" w:rsidR="005D45C8" w:rsidRPr="00A81644" w:rsidRDefault="005D45C8" w:rsidP="005D45C8">
      <w:pPr>
        <w:pStyle w:val="TITULO3"/>
        <w:rPr>
          <w:b w:val="0"/>
          <w:sz w:val="22"/>
          <w:szCs w:val="22"/>
        </w:rPr>
      </w:pPr>
      <w:r w:rsidRPr="00A81644">
        <w:rPr>
          <w:b w:val="0"/>
          <w:sz w:val="22"/>
          <w:szCs w:val="22"/>
        </w:rPr>
        <w:t xml:space="preserve">En el caso que se vacíe el </w:t>
      </w:r>
      <w:r>
        <w:rPr>
          <w:b w:val="0"/>
          <w:sz w:val="22"/>
          <w:szCs w:val="22"/>
        </w:rPr>
        <w:t>c</w:t>
      </w:r>
      <w:r w:rsidRPr="00A81644">
        <w:rPr>
          <w:b w:val="0"/>
          <w:sz w:val="22"/>
          <w:szCs w:val="22"/>
        </w:rPr>
        <w:t>hancador</w:t>
      </w:r>
      <w:r>
        <w:rPr>
          <w:b w:val="0"/>
          <w:sz w:val="22"/>
          <w:szCs w:val="22"/>
        </w:rPr>
        <w:t>,</w:t>
      </w:r>
      <w:r w:rsidRPr="00A81644">
        <w:rPr>
          <w:b w:val="0"/>
          <w:sz w:val="22"/>
          <w:szCs w:val="22"/>
        </w:rPr>
        <w:t xml:space="preserve"> </w:t>
      </w:r>
      <w:r>
        <w:rPr>
          <w:b w:val="0"/>
          <w:sz w:val="22"/>
          <w:szCs w:val="22"/>
        </w:rPr>
        <w:t xml:space="preserve">se </w:t>
      </w:r>
      <w:r w:rsidRPr="00A81644">
        <w:rPr>
          <w:b w:val="0"/>
          <w:sz w:val="22"/>
          <w:szCs w:val="22"/>
        </w:rPr>
        <w:t>debe terminar la producción de la correa transportadora y repetir el proceso.</w:t>
      </w:r>
    </w:p>
    <w:p w14:paraId="5CB982EC" w14:textId="286A6E95" w:rsidR="005D45C8" w:rsidRPr="00A81644" w:rsidRDefault="005D45C8" w:rsidP="005D45C8">
      <w:pPr>
        <w:pStyle w:val="TITULO3"/>
        <w:rPr>
          <w:b w:val="0"/>
          <w:sz w:val="22"/>
          <w:szCs w:val="22"/>
        </w:rPr>
      </w:pPr>
      <w:r w:rsidRPr="00A81644">
        <w:rPr>
          <w:b w:val="0"/>
          <w:sz w:val="22"/>
          <w:szCs w:val="22"/>
        </w:rPr>
        <w:t xml:space="preserve">Por último, la distancia entre las boquillas </w:t>
      </w:r>
      <w:r w:rsidR="00607B6D" w:rsidRPr="00A81644">
        <w:rPr>
          <w:b w:val="0"/>
          <w:sz w:val="22"/>
          <w:szCs w:val="22"/>
        </w:rPr>
        <w:t>aspersores</w:t>
      </w:r>
      <w:r w:rsidRPr="00A81644">
        <w:rPr>
          <w:b w:val="0"/>
          <w:sz w:val="22"/>
          <w:szCs w:val="22"/>
        </w:rPr>
        <w:t xml:space="preserve"> es tal que, nunca funcionan dos simultáneamente.</w:t>
      </w:r>
    </w:p>
    <w:p w14:paraId="53E06CA1" w14:textId="77777777" w:rsidR="005D45C8" w:rsidRPr="00A81644" w:rsidRDefault="005D45C8" w:rsidP="005D45C8">
      <w:pPr>
        <w:pStyle w:val="TITULO3"/>
        <w:rPr>
          <w:b w:val="0"/>
          <w:sz w:val="22"/>
          <w:szCs w:val="22"/>
        </w:rPr>
      </w:pPr>
      <w:r w:rsidRPr="00A81644">
        <w:rPr>
          <w:b w:val="0"/>
          <w:sz w:val="22"/>
          <w:szCs w:val="22"/>
        </w:rPr>
        <w:t>El sensor LSH201 indica el nivel máximo del chancador, mientras que el sensor LSL201 indica si el nivel mínimo del chancador.</w:t>
      </w:r>
    </w:p>
    <w:p w14:paraId="63B42E9C" w14:textId="77777777" w:rsidR="005D45C8" w:rsidRPr="00A81644" w:rsidRDefault="005D45C8" w:rsidP="005D45C8">
      <w:pPr>
        <w:pStyle w:val="TITULO3"/>
        <w:rPr>
          <w:b w:val="0"/>
          <w:sz w:val="22"/>
          <w:szCs w:val="22"/>
        </w:rPr>
      </w:pPr>
      <w:r w:rsidRPr="00A81644">
        <w:rPr>
          <w:b w:val="0"/>
          <w:sz w:val="22"/>
          <w:szCs w:val="22"/>
        </w:rPr>
        <w:t xml:space="preserve">La entrada y salida del Modo Automático </w:t>
      </w:r>
      <w:r>
        <w:rPr>
          <w:b w:val="0"/>
          <w:sz w:val="22"/>
          <w:szCs w:val="22"/>
        </w:rPr>
        <w:t xml:space="preserve">desde el tablero, debido a </w:t>
      </w:r>
      <w:r w:rsidRPr="00A81644">
        <w:rPr>
          <w:b w:val="0"/>
          <w:sz w:val="22"/>
          <w:szCs w:val="22"/>
        </w:rPr>
        <w:t xml:space="preserve">pulsar </w:t>
      </w:r>
      <w:r>
        <w:rPr>
          <w:b w:val="0"/>
          <w:sz w:val="22"/>
          <w:szCs w:val="22"/>
        </w:rPr>
        <w:t xml:space="preserve">Parada, </w:t>
      </w:r>
      <w:r w:rsidRPr="00A81644">
        <w:rPr>
          <w:b w:val="0"/>
          <w:sz w:val="22"/>
          <w:szCs w:val="22"/>
        </w:rPr>
        <w:t xml:space="preserve">se considera un proceso nuevo, no reanuda en donde quedo anteriormente. Es decir, volveríamos a llenar el chancador. </w:t>
      </w:r>
    </w:p>
    <w:p w14:paraId="126CF383" w14:textId="77777777" w:rsidR="005D45C8" w:rsidRDefault="005D45C8" w:rsidP="005D45C8">
      <w:pPr>
        <w:pStyle w:val="TITULO3"/>
        <w:rPr>
          <w:b w:val="0"/>
          <w:sz w:val="22"/>
          <w:szCs w:val="22"/>
        </w:rPr>
      </w:pPr>
      <w:r w:rsidRPr="00A81644">
        <w:rPr>
          <w:b w:val="0"/>
          <w:sz w:val="22"/>
          <w:szCs w:val="22"/>
        </w:rPr>
        <w:t>Después de pasar la carga por el tercer aspersor, no es necesario que pase un tiempo para que esta abandone el sistema. La segunda carga es depositada inmediatamente.</w:t>
      </w:r>
    </w:p>
    <w:p w14:paraId="78C69E16" w14:textId="77777777" w:rsidR="005D45C8" w:rsidRDefault="005D45C8" w:rsidP="005D45C8">
      <w:pPr>
        <w:pStyle w:val="TITULO3"/>
        <w:rPr>
          <w:b w:val="0"/>
          <w:sz w:val="22"/>
          <w:szCs w:val="22"/>
        </w:rPr>
      </w:pPr>
      <w:r>
        <w:rPr>
          <w:b w:val="0"/>
          <w:sz w:val="22"/>
          <w:szCs w:val="22"/>
        </w:rPr>
        <w:t>EL material va directo al trómel y se acciona TSO y la bomba de agua BAO. El funcionamiento del trómel es hasta que se complete el lavado del material de rocas</w:t>
      </w:r>
    </w:p>
    <w:p w14:paraId="76ABA65A" w14:textId="77777777" w:rsidR="005D45C8" w:rsidRPr="00E672B0" w:rsidRDefault="005D45C8" w:rsidP="005D45C8">
      <w:pPr>
        <w:pStyle w:val="PIEDEFOTO"/>
        <w:jc w:val="left"/>
        <w:rPr>
          <w:lang w:eastAsia="es-CL"/>
        </w:rPr>
      </w:pPr>
    </w:p>
    <w:p w14:paraId="3219CE58" w14:textId="77777777" w:rsidR="005D45C8" w:rsidRPr="009F342F" w:rsidRDefault="005D45C8" w:rsidP="005D45C8">
      <w:pPr>
        <w:pStyle w:val="PARRAFO"/>
        <w:rPr>
          <w:b/>
          <w:color w:val="000000" w:themeColor="text1"/>
          <w:sz w:val="24"/>
          <w:szCs w:val="24"/>
        </w:rPr>
      </w:pPr>
      <w:r w:rsidRPr="009F342F">
        <w:rPr>
          <w:b/>
          <w:color w:val="000000" w:themeColor="text1"/>
          <w:sz w:val="24"/>
          <w:szCs w:val="24"/>
        </w:rPr>
        <w:t>Cierre del caso</w:t>
      </w:r>
    </w:p>
    <w:p w14:paraId="230DE55B" w14:textId="77777777" w:rsidR="005D45C8" w:rsidRPr="009F342F" w:rsidRDefault="005D45C8" w:rsidP="005D45C8">
      <w:pPr>
        <w:spacing w:after="160" w:line="259" w:lineRule="auto"/>
        <w:jc w:val="both"/>
        <w:rPr>
          <w:color w:val="000000" w:themeColor="text1"/>
          <w:lang w:eastAsia="es-CL"/>
        </w:rPr>
      </w:pPr>
      <w:r w:rsidRPr="009F342F">
        <w:rPr>
          <w:color w:val="000000" w:themeColor="text1"/>
          <w:lang w:eastAsia="es-CL"/>
        </w:rPr>
        <w:t>A partir del caso planteado</w:t>
      </w:r>
      <w:r>
        <w:rPr>
          <w:color w:val="000000" w:themeColor="text1"/>
          <w:lang w:eastAsia="es-CL"/>
        </w:rPr>
        <w:t>,</w:t>
      </w:r>
      <w:r w:rsidRPr="009F342F">
        <w:rPr>
          <w:color w:val="000000" w:themeColor="text1"/>
          <w:lang w:eastAsia="es-CL"/>
        </w:rPr>
        <w:t xml:space="preserve"> se requiere planificar la automatización del proceso y evaluar la solución técnica de diseño de diseño de proyectos de ingeniería en sistemas. Es importante reconocer todos los antecedentes planteados, para administrar los recursos materiales y humanos, de este modo establecer la planificación que considere la normativa vigente y de seguridad.</w:t>
      </w:r>
    </w:p>
    <w:p w14:paraId="7EBCBD3A" w14:textId="77777777" w:rsidR="005D45C8" w:rsidRDefault="005D45C8" w:rsidP="00BD5206">
      <w:pPr>
        <w:spacing w:after="160" w:line="259" w:lineRule="auto"/>
        <w:rPr>
          <w:rFonts w:cstheme="minorHAnsi"/>
          <w:color w:val="595959" w:themeColor="text1" w:themeTint="A6"/>
          <w:lang w:eastAsia="es-CL"/>
        </w:rPr>
      </w:pPr>
    </w:p>
    <w:p w14:paraId="4666E444" w14:textId="77777777" w:rsidR="001F7B38" w:rsidRDefault="001F7B38" w:rsidP="00BD5206">
      <w:pPr>
        <w:spacing w:after="160" w:line="259" w:lineRule="auto"/>
        <w:rPr>
          <w:rFonts w:cstheme="minorHAnsi"/>
          <w:color w:val="595959" w:themeColor="text1" w:themeTint="A6"/>
          <w:lang w:eastAsia="es-CL"/>
        </w:rPr>
      </w:pPr>
    </w:p>
    <w:p w14:paraId="367B3348" w14:textId="77777777" w:rsidR="001F7B38" w:rsidRDefault="001F7B38" w:rsidP="00BD5206">
      <w:pPr>
        <w:spacing w:after="160" w:line="259" w:lineRule="auto"/>
        <w:rPr>
          <w:rFonts w:cstheme="minorHAnsi"/>
          <w:color w:val="595959" w:themeColor="text1" w:themeTint="A6"/>
          <w:lang w:eastAsia="es-CL"/>
        </w:rPr>
      </w:pPr>
    </w:p>
    <w:p w14:paraId="0A669A38" w14:textId="3D1E9B00" w:rsidR="005D45C8" w:rsidRDefault="005D45C8"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 xml:space="preserve">Diagrama de </w:t>
      </w:r>
      <w:r w:rsidR="00AA6EB5">
        <w:rPr>
          <w:rFonts w:cstheme="minorHAnsi"/>
          <w:color w:val="595959" w:themeColor="text1" w:themeTint="A6"/>
          <w:lang w:eastAsia="es-CL"/>
        </w:rPr>
        <w:t xml:space="preserve">flujo </w:t>
      </w:r>
      <w:r w:rsidR="00B91988">
        <w:rPr>
          <w:rFonts w:cstheme="minorHAnsi"/>
          <w:color w:val="595959" w:themeColor="text1" w:themeTint="A6"/>
          <w:lang w:eastAsia="es-CL"/>
        </w:rPr>
        <w:t xml:space="preserve">representativo del </w:t>
      </w:r>
      <w:r w:rsidR="00AA6EB5">
        <w:rPr>
          <w:rFonts w:cstheme="minorHAnsi"/>
          <w:color w:val="595959" w:themeColor="text1" w:themeTint="A6"/>
          <w:lang w:eastAsia="es-CL"/>
        </w:rPr>
        <w:t xml:space="preserve">proceso </w:t>
      </w:r>
      <w:r w:rsidR="00B91988">
        <w:rPr>
          <w:rFonts w:cstheme="minorHAnsi"/>
          <w:color w:val="595959" w:themeColor="text1" w:themeTint="A6"/>
          <w:lang w:eastAsia="es-CL"/>
        </w:rPr>
        <w:t xml:space="preserve">actual de la planta </w:t>
      </w:r>
      <w:r w:rsidR="00AA6EB5">
        <w:rPr>
          <w:rFonts w:cstheme="minorHAnsi"/>
          <w:color w:val="595959" w:themeColor="text1" w:themeTint="A6"/>
          <w:lang w:eastAsia="es-CL"/>
        </w:rPr>
        <w:t xml:space="preserve">de extracción de </w:t>
      </w:r>
      <w:r w:rsidR="00607B6D">
        <w:rPr>
          <w:rFonts w:cstheme="minorHAnsi"/>
          <w:color w:val="595959" w:themeColor="text1" w:themeTint="A6"/>
          <w:lang w:eastAsia="es-CL"/>
        </w:rPr>
        <w:t>mineral</w:t>
      </w:r>
      <w:r w:rsidR="00B91988">
        <w:rPr>
          <w:rFonts w:cstheme="minorHAnsi"/>
          <w:color w:val="595959" w:themeColor="text1" w:themeTint="A6"/>
          <w:lang w:eastAsia="es-CL"/>
        </w:rPr>
        <w:t>, en el cual la planta funciona con un control manual.</w:t>
      </w:r>
    </w:p>
    <w:p w14:paraId="69006AD9" w14:textId="055EE5AC" w:rsidR="00AA6EB5" w:rsidRDefault="00AA6EB5" w:rsidP="00BD5206">
      <w:pPr>
        <w:spacing w:after="160" w:line="259" w:lineRule="auto"/>
        <w:rPr>
          <w:rFonts w:cstheme="minorHAnsi"/>
          <w:color w:val="595959" w:themeColor="text1" w:themeTint="A6"/>
          <w:lang w:eastAsia="es-CL"/>
        </w:rPr>
      </w:pPr>
    </w:p>
    <w:p w14:paraId="11E7D613" w14:textId="1CF46E49" w:rsidR="00AA6EB5" w:rsidRDefault="00B91988" w:rsidP="00BD5206">
      <w:pPr>
        <w:spacing w:after="160" w:line="259" w:lineRule="auto"/>
        <w:rPr>
          <w:rFonts w:cstheme="minorHAnsi"/>
          <w:color w:val="595959" w:themeColor="text1" w:themeTint="A6"/>
          <w:lang w:eastAsia="es-CL"/>
        </w:rPr>
      </w:pPr>
      <w:r>
        <w:rPr>
          <w:noProof/>
        </w:rPr>
        <mc:AlternateContent>
          <mc:Choice Requires="wps">
            <w:drawing>
              <wp:anchor distT="0" distB="0" distL="114300" distR="114300" simplePos="0" relativeHeight="251663360" behindDoc="0" locked="0" layoutInCell="1" allowOverlap="1" wp14:anchorId="63BCEA1A" wp14:editId="699269CD">
                <wp:simplePos x="0" y="0"/>
                <wp:positionH relativeFrom="margin">
                  <wp:posOffset>3332285</wp:posOffset>
                </wp:positionH>
                <wp:positionV relativeFrom="paragraph">
                  <wp:posOffset>287118</wp:posOffset>
                </wp:positionV>
                <wp:extent cx="1695450" cy="635"/>
                <wp:effectExtent l="0" t="0" r="0" b="0"/>
                <wp:wrapTopAndBottom/>
                <wp:docPr id="1978499575" name="Cuadro de texto 1"/>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CAF8730" w14:textId="4F7032DD" w:rsidR="00AA6EB5" w:rsidRPr="00753591" w:rsidRDefault="00AA6EB5" w:rsidP="00AA6EB5">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1</w:t>
                            </w:r>
                            <w:r w:rsidR="001326F4">
                              <w:rPr>
                                <w:noProof/>
                              </w:rPr>
                              <w:fldChar w:fldCharType="end"/>
                            </w:r>
                            <w:r>
                              <w:t xml:space="preserve"> Proceso Artesanal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BCEA1A" id="_x0000_t202" coordsize="21600,21600" o:spt="202" path="m,l,21600r21600,l21600,xe">
                <v:stroke joinstyle="miter"/>
                <v:path gradientshapeok="t" o:connecttype="rect"/>
              </v:shapetype>
              <v:shape id="Cuadro de texto 1" o:spid="_x0000_s1028" type="#_x0000_t202" style="position:absolute;margin-left:262.4pt;margin-top:22.6pt;width:133.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" stroked="f">
                <v:textbox style="mso-fit-shape-to-text:t" inset="0,0,0,0">
                  <w:txbxContent>
                    <w:p w14:paraId="1CAF8730" w14:textId="4F7032DD" w:rsidR="00AA6EB5" w:rsidRPr="00753591" w:rsidRDefault="00AA6EB5" w:rsidP="00AA6EB5">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1</w:t>
                      </w:r>
                      <w:r w:rsidR="001326F4">
                        <w:rPr>
                          <w:noProof/>
                        </w:rPr>
                        <w:fldChar w:fldCharType="end"/>
                      </w:r>
                      <w:r>
                        <w:t xml:space="preserve"> Proceso Artesanal</w:t>
                      </w:r>
                    </w:p>
                  </w:txbxContent>
                </v:textbox>
                <w10:wrap type="topAndBottom" anchorx="margin"/>
              </v:shape>
            </w:pict>
          </mc:Fallback>
        </mc:AlternateContent>
      </w:r>
      <w:r>
        <w:rPr>
          <w:rFonts w:cstheme="minorHAnsi"/>
          <w:noProof/>
          <w:color w:val="595959" w:themeColor="text1" w:themeTint="A6"/>
          <w:lang w:eastAsia="es-CL"/>
        </w:rPr>
        <w:drawing>
          <wp:anchor distT="0" distB="0" distL="114300" distR="114300" simplePos="0" relativeHeight="251661312" behindDoc="0" locked="0" layoutInCell="1" allowOverlap="1" wp14:anchorId="273DD4AE" wp14:editId="73D3B40B">
            <wp:simplePos x="0" y="0"/>
            <wp:positionH relativeFrom="column">
              <wp:posOffset>1163955</wp:posOffset>
            </wp:positionH>
            <wp:positionV relativeFrom="paragraph">
              <wp:posOffset>798830</wp:posOffset>
            </wp:positionV>
            <wp:extent cx="3837305" cy="5034280"/>
            <wp:effectExtent l="95250" t="95250" r="86995" b="90170"/>
            <wp:wrapTopAndBottom/>
            <wp:docPr id="6658915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9156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37305" cy="50342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20154C57" w14:textId="57AB772A" w:rsidR="00AA6EB5" w:rsidRDefault="00AA6EB5" w:rsidP="00BD5206">
      <w:pPr>
        <w:spacing w:after="160" w:line="259" w:lineRule="auto"/>
        <w:rPr>
          <w:rFonts w:cstheme="minorHAnsi"/>
          <w:color w:val="595959" w:themeColor="text1" w:themeTint="A6"/>
          <w:lang w:eastAsia="es-CL"/>
        </w:rPr>
      </w:pPr>
    </w:p>
    <w:p w14:paraId="4257F3C3" w14:textId="1969881A" w:rsidR="005D45C8" w:rsidRDefault="005D45C8" w:rsidP="00BD5206">
      <w:pPr>
        <w:spacing w:after="160" w:line="259" w:lineRule="auto"/>
        <w:rPr>
          <w:rFonts w:cstheme="minorHAnsi"/>
          <w:color w:val="595959" w:themeColor="text1" w:themeTint="A6"/>
          <w:lang w:eastAsia="es-CL"/>
        </w:rPr>
      </w:pPr>
    </w:p>
    <w:p w14:paraId="35F3B417" w14:textId="4D2AFFBA" w:rsidR="005D45C8" w:rsidRDefault="005D45C8" w:rsidP="00BD5206">
      <w:pPr>
        <w:spacing w:after="160" w:line="259" w:lineRule="auto"/>
        <w:rPr>
          <w:rFonts w:cstheme="minorHAnsi"/>
          <w:color w:val="595959" w:themeColor="text1" w:themeTint="A6"/>
          <w:lang w:eastAsia="es-CL"/>
        </w:rPr>
      </w:pPr>
    </w:p>
    <w:p w14:paraId="3F1BE2D4" w14:textId="77777777" w:rsidR="005D45C8" w:rsidRDefault="005D45C8" w:rsidP="00BD5206">
      <w:pPr>
        <w:spacing w:after="160" w:line="259" w:lineRule="auto"/>
        <w:rPr>
          <w:rFonts w:cstheme="minorHAnsi"/>
          <w:color w:val="595959" w:themeColor="text1" w:themeTint="A6"/>
          <w:lang w:eastAsia="es-CL"/>
        </w:rPr>
      </w:pPr>
    </w:p>
    <w:p w14:paraId="59DC5EDD" w14:textId="77777777" w:rsidR="005D45C8" w:rsidRDefault="005D45C8" w:rsidP="00BD5206">
      <w:pPr>
        <w:spacing w:after="160" w:line="259" w:lineRule="auto"/>
        <w:rPr>
          <w:rFonts w:cstheme="minorHAnsi"/>
          <w:color w:val="595959" w:themeColor="text1" w:themeTint="A6"/>
          <w:lang w:eastAsia="es-CL"/>
        </w:rPr>
      </w:pPr>
    </w:p>
    <w:p w14:paraId="25C52231" w14:textId="6DAA69D2" w:rsidR="00607B6D" w:rsidRDefault="00B91988"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 xml:space="preserve">El diagrama de flujo que se presenta en la ilustración 1 y 2 demuestra las mejoras que se implementaran en la planta de chacado para poder pasar de un control manual a un control automático, con la automatización de la planta de chancado a un 100% se mejoran los tiempos de producción y disminuirá la exposición de los trabajadores a circunstancias adversas para la salud. </w:t>
      </w:r>
    </w:p>
    <w:p w14:paraId="0581178C" w14:textId="630DB0D5" w:rsidR="00607B6D" w:rsidRDefault="00607B6D" w:rsidP="00BD5206">
      <w:pPr>
        <w:spacing w:after="160" w:line="259" w:lineRule="auto"/>
        <w:rPr>
          <w:rFonts w:cstheme="minorHAnsi"/>
          <w:color w:val="595959" w:themeColor="text1" w:themeTint="A6"/>
          <w:lang w:eastAsia="es-CL"/>
        </w:rPr>
      </w:pPr>
    </w:p>
    <w:p w14:paraId="3FE77542" w14:textId="4A616C68" w:rsidR="00607B6D" w:rsidRDefault="00607B6D" w:rsidP="00BD5206">
      <w:pPr>
        <w:spacing w:after="160" w:line="259" w:lineRule="auto"/>
        <w:rPr>
          <w:rFonts w:cstheme="minorHAnsi"/>
          <w:color w:val="595959" w:themeColor="text1" w:themeTint="A6"/>
          <w:lang w:eastAsia="es-CL"/>
        </w:rPr>
      </w:pPr>
    </w:p>
    <w:p w14:paraId="267AE37C" w14:textId="69395502" w:rsidR="005D45C8" w:rsidRDefault="00607B6D" w:rsidP="00BD5206">
      <w:pPr>
        <w:spacing w:after="160" w:line="259" w:lineRule="auto"/>
        <w:rPr>
          <w:rFonts w:cstheme="minorHAnsi"/>
          <w:color w:val="595959" w:themeColor="text1" w:themeTint="A6"/>
          <w:lang w:eastAsia="es-CL"/>
        </w:rPr>
      </w:pPr>
      <w:r>
        <w:rPr>
          <w:noProof/>
        </w:rPr>
        <mc:AlternateContent>
          <mc:Choice Requires="wps">
            <w:drawing>
              <wp:anchor distT="0" distB="0" distL="114300" distR="114300" simplePos="0" relativeHeight="251667456" behindDoc="0" locked="0" layoutInCell="1" allowOverlap="1" wp14:anchorId="0A7CBEDF" wp14:editId="032C6EAB">
                <wp:simplePos x="0" y="0"/>
                <wp:positionH relativeFrom="margin">
                  <wp:posOffset>3975100</wp:posOffset>
                </wp:positionH>
                <wp:positionV relativeFrom="paragraph">
                  <wp:posOffset>389255</wp:posOffset>
                </wp:positionV>
                <wp:extent cx="2256790" cy="635"/>
                <wp:effectExtent l="0" t="0" r="0" b="0"/>
                <wp:wrapTopAndBottom/>
                <wp:docPr id="483008739" name="Cuadro de texto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7C78840F" w14:textId="3E682161" w:rsidR="00607B6D" w:rsidRPr="00C568D0" w:rsidRDefault="00607B6D" w:rsidP="00607B6D">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2</w:t>
                            </w:r>
                            <w:r w:rsidR="001326F4">
                              <w:rPr>
                                <w:noProof/>
                              </w:rPr>
                              <w:fldChar w:fldCharType="end"/>
                            </w:r>
                            <w:r>
                              <w:t xml:space="preserve"> - Proceso Automatizado parte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CBEDF" id="_x0000_s1029" type="#_x0000_t202" style="position:absolute;margin-left:313pt;margin-top:30.65pt;width:177.7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" stroked="f">
                <v:textbox style="mso-fit-shape-to-text:t" inset="0,0,0,0">
                  <w:txbxContent>
                    <w:p w14:paraId="7C78840F" w14:textId="3E682161" w:rsidR="00607B6D" w:rsidRPr="00C568D0" w:rsidRDefault="00607B6D" w:rsidP="00607B6D">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2</w:t>
                      </w:r>
                      <w:r w:rsidR="001326F4">
                        <w:rPr>
                          <w:noProof/>
                        </w:rPr>
                        <w:fldChar w:fldCharType="end"/>
                      </w:r>
                      <w:r>
                        <w:t xml:space="preserve"> - Proceso Automatizado parte 2</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438AD8DE" wp14:editId="5B115BE3">
                <wp:simplePos x="0" y="0"/>
                <wp:positionH relativeFrom="margin">
                  <wp:posOffset>989965</wp:posOffset>
                </wp:positionH>
                <wp:positionV relativeFrom="paragraph">
                  <wp:posOffset>372110</wp:posOffset>
                </wp:positionV>
                <wp:extent cx="2165350" cy="635"/>
                <wp:effectExtent l="0" t="0" r="6350" b="0"/>
                <wp:wrapTopAndBottom/>
                <wp:docPr id="1158590297" name="Cuadro de texto 1"/>
                <wp:cNvGraphicFramePr/>
                <a:graphic xmlns:a="http://schemas.openxmlformats.org/drawingml/2006/main">
                  <a:graphicData uri="http://schemas.microsoft.com/office/word/2010/wordprocessingShape">
                    <wps:wsp>
                      <wps:cNvSpPr txBox="1"/>
                      <wps:spPr>
                        <a:xfrm>
                          <a:off x="0" y="0"/>
                          <a:ext cx="2165350" cy="635"/>
                        </a:xfrm>
                        <a:prstGeom prst="rect">
                          <a:avLst/>
                        </a:prstGeom>
                        <a:solidFill>
                          <a:prstClr val="white"/>
                        </a:solidFill>
                        <a:ln>
                          <a:noFill/>
                        </a:ln>
                      </wps:spPr>
                      <wps:txbx>
                        <w:txbxContent>
                          <w:p w14:paraId="78112AB2" w14:textId="19B15102" w:rsidR="00607B6D" w:rsidRPr="00166E50" w:rsidRDefault="00607B6D" w:rsidP="00607B6D">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3</w:t>
                            </w:r>
                            <w:r w:rsidR="001326F4">
                              <w:rPr>
                                <w:noProof/>
                              </w:rPr>
                              <w:fldChar w:fldCharType="end"/>
                            </w:r>
                            <w:r>
                              <w:t xml:space="preserve"> - Proceso Automatizado parte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AD8DE" id="_x0000_s1030" type="#_x0000_t202" style="position:absolute;margin-left:77.95pt;margin-top:29.3pt;width:170.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" stroked="f">
                <v:textbox style="mso-fit-shape-to-text:t" inset="0,0,0,0">
                  <w:txbxContent>
                    <w:p w14:paraId="78112AB2" w14:textId="19B15102" w:rsidR="00607B6D" w:rsidRPr="00166E50" w:rsidRDefault="00607B6D" w:rsidP="00607B6D">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3</w:t>
                      </w:r>
                      <w:r w:rsidR="001326F4">
                        <w:rPr>
                          <w:noProof/>
                        </w:rPr>
                        <w:fldChar w:fldCharType="end"/>
                      </w:r>
                      <w:r>
                        <w:t xml:space="preserve"> - Proceso Automatizado parte 1</w:t>
                      </w:r>
                    </w:p>
                  </w:txbxContent>
                </v:textbox>
                <w10:wrap type="topAndBottom" anchorx="margin"/>
              </v:shape>
            </w:pict>
          </mc:Fallback>
        </mc:AlternateContent>
      </w:r>
      <w:r>
        <w:rPr>
          <w:rFonts w:cstheme="minorHAnsi"/>
          <w:noProof/>
          <w:color w:val="595959" w:themeColor="text1" w:themeTint="A6"/>
          <w:lang w:eastAsia="es-CL"/>
        </w:rPr>
        <w:drawing>
          <wp:anchor distT="0" distB="0" distL="114300" distR="114300" simplePos="0" relativeHeight="251664384" behindDoc="0" locked="0" layoutInCell="1" allowOverlap="1" wp14:anchorId="569EE83B" wp14:editId="1B0E2545">
            <wp:simplePos x="0" y="0"/>
            <wp:positionH relativeFrom="margin">
              <wp:posOffset>3404870</wp:posOffset>
            </wp:positionH>
            <wp:positionV relativeFrom="paragraph">
              <wp:posOffset>922655</wp:posOffset>
            </wp:positionV>
            <wp:extent cx="2698750" cy="4102100"/>
            <wp:effectExtent l="95250" t="95250" r="101600" b="88900"/>
            <wp:wrapTopAndBottom/>
            <wp:docPr id="128530878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8786" name="Imagen 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98750" cy="41021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6AAA0D1C" w14:textId="577F0B16" w:rsidR="005D45C8" w:rsidRDefault="00607B6D" w:rsidP="00BD5206">
      <w:pPr>
        <w:spacing w:after="160" w:line="259" w:lineRule="auto"/>
        <w:rPr>
          <w:rFonts w:cstheme="minorHAnsi"/>
          <w:color w:val="595959" w:themeColor="text1" w:themeTint="A6"/>
          <w:lang w:eastAsia="es-CL"/>
        </w:rPr>
      </w:pPr>
      <w:r>
        <w:rPr>
          <w:rFonts w:cstheme="minorHAnsi"/>
          <w:noProof/>
          <w:color w:val="595959" w:themeColor="text1" w:themeTint="A6"/>
          <w:lang w:eastAsia="es-CL"/>
        </w:rPr>
        <w:drawing>
          <wp:anchor distT="0" distB="0" distL="114300" distR="114300" simplePos="0" relativeHeight="251665408" behindDoc="0" locked="0" layoutInCell="1" allowOverlap="1" wp14:anchorId="4D133EB7" wp14:editId="29D1025D">
            <wp:simplePos x="0" y="0"/>
            <wp:positionH relativeFrom="margin">
              <wp:align>left</wp:align>
            </wp:positionH>
            <wp:positionV relativeFrom="paragraph">
              <wp:posOffset>643255</wp:posOffset>
            </wp:positionV>
            <wp:extent cx="3060065" cy="4095750"/>
            <wp:effectExtent l="95250" t="95250" r="102235" b="95250"/>
            <wp:wrapTopAndBottom/>
            <wp:docPr id="108746853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8532"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060065" cy="40957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673EE560" w14:textId="3AAA2283" w:rsidR="005D45C8" w:rsidRDefault="005D45C8" w:rsidP="00BD5206">
      <w:pPr>
        <w:spacing w:after="160" w:line="259" w:lineRule="auto"/>
        <w:rPr>
          <w:rFonts w:cstheme="minorHAnsi"/>
          <w:color w:val="595959" w:themeColor="text1" w:themeTint="A6"/>
          <w:lang w:eastAsia="es-CL"/>
        </w:rPr>
      </w:pPr>
    </w:p>
    <w:p w14:paraId="021A2F38" w14:textId="6FF8E0AF" w:rsidR="005D45C8" w:rsidRDefault="005D45C8" w:rsidP="00BD5206">
      <w:pPr>
        <w:spacing w:after="160" w:line="259" w:lineRule="auto"/>
        <w:rPr>
          <w:rFonts w:cstheme="minorHAnsi"/>
          <w:color w:val="595959" w:themeColor="text1" w:themeTint="A6"/>
          <w:lang w:eastAsia="es-CL"/>
        </w:rPr>
      </w:pPr>
    </w:p>
    <w:p w14:paraId="788579A1" w14:textId="3176B3D7" w:rsidR="005D45C8" w:rsidRDefault="005D45C8" w:rsidP="00BD5206">
      <w:pPr>
        <w:spacing w:after="160" w:line="259" w:lineRule="auto"/>
        <w:rPr>
          <w:rFonts w:cstheme="minorHAnsi"/>
          <w:color w:val="595959" w:themeColor="text1" w:themeTint="A6"/>
          <w:lang w:eastAsia="es-CL"/>
        </w:rPr>
      </w:pPr>
    </w:p>
    <w:p w14:paraId="6A7C1651" w14:textId="178175E1" w:rsidR="00063524" w:rsidRDefault="00063524" w:rsidP="00BD5206">
      <w:pPr>
        <w:spacing w:after="160" w:line="259" w:lineRule="auto"/>
        <w:rPr>
          <w:rFonts w:cstheme="minorHAnsi"/>
          <w:color w:val="595959" w:themeColor="text1" w:themeTint="A6"/>
          <w:lang w:eastAsia="es-CL"/>
        </w:rPr>
      </w:pPr>
    </w:p>
    <w:p w14:paraId="361B3AA4" w14:textId="77777777" w:rsidR="00063524" w:rsidRDefault="00063524" w:rsidP="00BD5206">
      <w:pPr>
        <w:spacing w:after="160" w:line="259" w:lineRule="auto"/>
        <w:rPr>
          <w:rFonts w:cstheme="minorHAnsi"/>
          <w:color w:val="595959" w:themeColor="text1" w:themeTint="A6"/>
          <w:lang w:eastAsia="es-CL"/>
        </w:rPr>
      </w:pPr>
    </w:p>
    <w:p w14:paraId="5CEB8D85" w14:textId="77777777" w:rsidR="00063524" w:rsidRDefault="00063524" w:rsidP="00BD5206">
      <w:pPr>
        <w:spacing w:after="160" w:line="259" w:lineRule="auto"/>
        <w:rPr>
          <w:rFonts w:cstheme="minorHAnsi"/>
          <w:color w:val="595959" w:themeColor="text1" w:themeTint="A6"/>
          <w:lang w:eastAsia="es-CL"/>
        </w:rPr>
      </w:pPr>
    </w:p>
    <w:p w14:paraId="3436F20C" w14:textId="08722EAF" w:rsidR="00564356" w:rsidRDefault="00564356"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Diagrama P&amp;ID de proceso de chancado automatizado.</w:t>
      </w:r>
    </w:p>
    <w:p w14:paraId="7BC66BB9" w14:textId="77777777" w:rsidR="00564356" w:rsidRDefault="00564356" w:rsidP="00BD5206">
      <w:pPr>
        <w:spacing w:after="160" w:line="259" w:lineRule="auto"/>
        <w:rPr>
          <w:rFonts w:cstheme="minorHAnsi"/>
          <w:color w:val="595959" w:themeColor="text1" w:themeTint="A6"/>
          <w:lang w:eastAsia="es-CL"/>
        </w:rPr>
      </w:pPr>
    </w:p>
    <w:p w14:paraId="05DBDDD3" w14:textId="0F3A5B54" w:rsidR="00564356" w:rsidRDefault="00564356" w:rsidP="00BD5206">
      <w:pPr>
        <w:spacing w:after="160" w:line="259" w:lineRule="auto"/>
        <w:rPr>
          <w:rFonts w:cstheme="minorHAnsi"/>
          <w:color w:val="595959" w:themeColor="text1" w:themeTint="A6"/>
          <w:lang w:eastAsia="es-CL"/>
        </w:rPr>
      </w:pPr>
    </w:p>
    <w:p w14:paraId="5ABCCE35" w14:textId="2030F4BE" w:rsidR="00564356" w:rsidRDefault="00564356" w:rsidP="00BD5206">
      <w:pPr>
        <w:spacing w:after="160" w:line="259" w:lineRule="auto"/>
        <w:rPr>
          <w:rFonts w:cstheme="minorHAnsi"/>
          <w:color w:val="595959" w:themeColor="text1" w:themeTint="A6"/>
          <w:lang w:eastAsia="es-CL"/>
        </w:rPr>
      </w:pPr>
    </w:p>
    <w:p w14:paraId="38DBD195" w14:textId="1129DC6A" w:rsidR="00564356" w:rsidRDefault="00564356" w:rsidP="00BD5206">
      <w:pPr>
        <w:spacing w:after="160" w:line="259" w:lineRule="auto"/>
        <w:rPr>
          <w:rFonts w:cstheme="minorHAnsi"/>
          <w:color w:val="595959" w:themeColor="text1" w:themeTint="A6"/>
          <w:lang w:eastAsia="es-CL"/>
        </w:rPr>
      </w:pPr>
      <w:r>
        <w:rPr>
          <w:noProof/>
        </w:rPr>
        <w:drawing>
          <wp:anchor distT="0" distB="0" distL="114300" distR="114300" simplePos="0" relativeHeight="251688960" behindDoc="0" locked="0" layoutInCell="1" allowOverlap="1" wp14:anchorId="38FF1D92" wp14:editId="0DF99B9D">
            <wp:simplePos x="0" y="0"/>
            <wp:positionH relativeFrom="margin">
              <wp:align>center</wp:align>
            </wp:positionH>
            <wp:positionV relativeFrom="paragraph">
              <wp:posOffset>287655</wp:posOffset>
            </wp:positionV>
            <wp:extent cx="5416550" cy="3740150"/>
            <wp:effectExtent l="95250" t="95250" r="88900" b="88900"/>
            <wp:wrapTopAndBottom/>
            <wp:docPr id="10265618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61809" name="Imagen 1"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6550" cy="37401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095552C2" w14:textId="77777777" w:rsidR="00564356" w:rsidRDefault="00564356" w:rsidP="00BD5206">
      <w:pPr>
        <w:spacing w:after="160" w:line="259" w:lineRule="auto"/>
        <w:rPr>
          <w:rFonts w:cstheme="minorHAnsi"/>
          <w:color w:val="595959" w:themeColor="text1" w:themeTint="A6"/>
          <w:lang w:eastAsia="es-CL"/>
        </w:rPr>
      </w:pPr>
    </w:p>
    <w:p w14:paraId="2A79E874" w14:textId="77777777" w:rsidR="00564356" w:rsidRDefault="00564356" w:rsidP="00BD5206">
      <w:pPr>
        <w:spacing w:after="160" w:line="259" w:lineRule="auto"/>
        <w:rPr>
          <w:rFonts w:cstheme="minorHAnsi"/>
          <w:color w:val="595959" w:themeColor="text1" w:themeTint="A6"/>
          <w:lang w:eastAsia="es-CL"/>
        </w:rPr>
      </w:pPr>
    </w:p>
    <w:p w14:paraId="63484D5B" w14:textId="77777777" w:rsidR="00564356" w:rsidRDefault="00564356" w:rsidP="00BD5206">
      <w:pPr>
        <w:spacing w:after="160" w:line="259" w:lineRule="auto"/>
        <w:rPr>
          <w:rFonts w:cstheme="minorHAnsi"/>
          <w:color w:val="595959" w:themeColor="text1" w:themeTint="A6"/>
          <w:lang w:eastAsia="es-CL"/>
        </w:rPr>
      </w:pPr>
    </w:p>
    <w:p w14:paraId="2B15BBBE" w14:textId="77777777" w:rsidR="00564356" w:rsidRDefault="00564356" w:rsidP="00BD5206">
      <w:pPr>
        <w:spacing w:after="160" w:line="259" w:lineRule="auto"/>
        <w:rPr>
          <w:rFonts w:cstheme="minorHAnsi"/>
          <w:color w:val="595959" w:themeColor="text1" w:themeTint="A6"/>
          <w:lang w:eastAsia="es-CL"/>
        </w:rPr>
      </w:pPr>
    </w:p>
    <w:p w14:paraId="7F3C4FCC" w14:textId="77777777" w:rsidR="00564356" w:rsidRDefault="00564356" w:rsidP="00BD5206">
      <w:pPr>
        <w:spacing w:after="160" w:line="259" w:lineRule="auto"/>
        <w:rPr>
          <w:rFonts w:cstheme="minorHAnsi"/>
          <w:color w:val="595959" w:themeColor="text1" w:themeTint="A6"/>
          <w:lang w:eastAsia="es-CL"/>
        </w:rPr>
      </w:pPr>
    </w:p>
    <w:p w14:paraId="514B4888" w14:textId="77777777" w:rsidR="00564356" w:rsidRDefault="00564356" w:rsidP="00BD5206">
      <w:pPr>
        <w:spacing w:after="160" w:line="259" w:lineRule="auto"/>
        <w:rPr>
          <w:rFonts w:cstheme="minorHAnsi"/>
          <w:color w:val="595959" w:themeColor="text1" w:themeTint="A6"/>
          <w:lang w:eastAsia="es-CL"/>
        </w:rPr>
      </w:pPr>
    </w:p>
    <w:p w14:paraId="0439E48E" w14:textId="77777777" w:rsidR="00564356" w:rsidRDefault="00564356" w:rsidP="00BD5206">
      <w:pPr>
        <w:spacing w:after="160" w:line="259" w:lineRule="auto"/>
        <w:rPr>
          <w:rFonts w:cstheme="minorHAnsi"/>
          <w:color w:val="595959" w:themeColor="text1" w:themeTint="A6"/>
          <w:lang w:eastAsia="es-CL"/>
        </w:rPr>
      </w:pPr>
    </w:p>
    <w:p w14:paraId="2D20C299" w14:textId="77777777" w:rsidR="00564356" w:rsidRDefault="00564356" w:rsidP="00BD5206">
      <w:pPr>
        <w:spacing w:after="160" w:line="259" w:lineRule="auto"/>
        <w:rPr>
          <w:rFonts w:cstheme="minorHAnsi"/>
          <w:color w:val="595959" w:themeColor="text1" w:themeTint="A6"/>
          <w:lang w:eastAsia="es-CL"/>
        </w:rPr>
      </w:pPr>
    </w:p>
    <w:p w14:paraId="05E0195C" w14:textId="77777777" w:rsidR="00564356" w:rsidRDefault="00564356" w:rsidP="00BD5206">
      <w:pPr>
        <w:spacing w:after="160" w:line="259" w:lineRule="auto"/>
        <w:rPr>
          <w:rFonts w:cstheme="minorHAnsi"/>
          <w:color w:val="595959" w:themeColor="text1" w:themeTint="A6"/>
          <w:lang w:eastAsia="es-CL"/>
        </w:rPr>
      </w:pPr>
    </w:p>
    <w:p w14:paraId="3CC81E57" w14:textId="77777777" w:rsidR="00564356" w:rsidRDefault="00564356" w:rsidP="00BD5206">
      <w:pPr>
        <w:spacing w:after="160" w:line="259" w:lineRule="auto"/>
        <w:rPr>
          <w:rFonts w:cstheme="minorHAnsi"/>
          <w:color w:val="595959" w:themeColor="text1" w:themeTint="A6"/>
          <w:lang w:eastAsia="es-CL"/>
        </w:rPr>
      </w:pPr>
    </w:p>
    <w:p w14:paraId="678D1576" w14:textId="20E17F5F" w:rsidR="00063524" w:rsidRDefault="00063524"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La automatización de la planta de chancado requiere modificaciones</w:t>
      </w:r>
      <w:r w:rsidR="00BF0ADD">
        <w:rPr>
          <w:rFonts w:cstheme="minorHAnsi"/>
          <w:color w:val="595959" w:themeColor="text1" w:themeTint="A6"/>
          <w:lang w:eastAsia="es-CL"/>
        </w:rPr>
        <w:t xml:space="preserve"> para lograr el control automático</w:t>
      </w:r>
      <w:r>
        <w:rPr>
          <w:rFonts w:cstheme="minorHAnsi"/>
          <w:color w:val="595959" w:themeColor="text1" w:themeTint="A6"/>
          <w:lang w:eastAsia="es-CL"/>
        </w:rPr>
        <w:t xml:space="preserve"> y una de ellas es la inclusión de instrumentos </w:t>
      </w:r>
      <w:r w:rsidR="00BF0ADD">
        <w:rPr>
          <w:rFonts w:cstheme="minorHAnsi"/>
          <w:color w:val="595959" w:themeColor="text1" w:themeTint="A6"/>
          <w:lang w:eastAsia="es-CL"/>
        </w:rPr>
        <w:t xml:space="preserve">de medición y de control, </w:t>
      </w:r>
      <w:r w:rsidR="00162A01">
        <w:rPr>
          <w:rFonts w:cstheme="minorHAnsi"/>
          <w:color w:val="595959" w:themeColor="text1" w:themeTint="A6"/>
          <w:lang w:eastAsia="es-CL"/>
        </w:rPr>
        <w:t xml:space="preserve">estos instrumentos </w:t>
      </w:r>
      <w:r>
        <w:rPr>
          <w:rFonts w:cstheme="minorHAnsi"/>
          <w:color w:val="595959" w:themeColor="text1" w:themeTint="A6"/>
          <w:lang w:eastAsia="es-CL"/>
        </w:rPr>
        <w:t xml:space="preserve">nos </w:t>
      </w:r>
      <w:r w:rsidR="00B16D20">
        <w:rPr>
          <w:rFonts w:cstheme="minorHAnsi"/>
          <w:color w:val="595959" w:themeColor="text1" w:themeTint="A6"/>
          <w:lang w:eastAsia="es-CL"/>
        </w:rPr>
        <w:t xml:space="preserve">permitirán </w:t>
      </w:r>
      <w:r>
        <w:rPr>
          <w:rFonts w:cstheme="minorHAnsi"/>
          <w:color w:val="595959" w:themeColor="text1" w:themeTint="A6"/>
          <w:lang w:eastAsia="es-CL"/>
        </w:rPr>
        <w:t>lograr el</w:t>
      </w:r>
      <w:r w:rsidR="00BF0ADD">
        <w:rPr>
          <w:rFonts w:cstheme="minorHAnsi"/>
          <w:color w:val="595959" w:themeColor="text1" w:themeTint="A6"/>
          <w:lang w:eastAsia="es-CL"/>
        </w:rPr>
        <w:t xml:space="preserve"> control deseado de la planta. Los instrumentos ya están todos identificados con las funciones que cumplirán en la automatización de la planta</w:t>
      </w:r>
      <w:r w:rsidR="006B7634">
        <w:rPr>
          <w:rFonts w:cstheme="minorHAnsi"/>
          <w:color w:val="595959" w:themeColor="text1" w:themeTint="A6"/>
          <w:lang w:eastAsia="es-CL"/>
        </w:rPr>
        <w:t>. E</w:t>
      </w:r>
      <w:r w:rsidR="00BF0ADD">
        <w:rPr>
          <w:rFonts w:cstheme="minorHAnsi"/>
          <w:color w:val="595959" w:themeColor="text1" w:themeTint="A6"/>
          <w:lang w:eastAsia="es-CL"/>
        </w:rPr>
        <w:t>l siguiente listado se muestran todos los instrumentos que deberá manipular el instrumentista en la planta de chancado</w:t>
      </w:r>
      <w:r w:rsidR="006B7634">
        <w:rPr>
          <w:rFonts w:cstheme="minorHAnsi"/>
          <w:color w:val="595959" w:themeColor="text1" w:themeTint="A6"/>
          <w:lang w:eastAsia="es-CL"/>
        </w:rPr>
        <w:t xml:space="preserve"> de piedra.</w:t>
      </w:r>
    </w:p>
    <w:p w14:paraId="6CDC3796" w14:textId="72AA81C8" w:rsidR="00063524" w:rsidRDefault="00063524" w:rsidP="00BD5206">
      <w:pPr>
        <w:spacing w:after="160" w:line="259" w:lineRule="auto"/>
        <w:rPr>
          <w:rFonts w:cstheme="minorHAnsi"/>
          <w:color w:val="595959" w:themeColor="text1" w:themeTint="A6"/>
          <w:lang w:eastAsia="es-CL"/>
        </w:rPr>
      </w:pPr>
    </w:p>
    <w:p w14:paraId="4D08B4B1" w14:textId="77777777" w:rsidR="00063524" w:rsidRDefault="00063524" w:rsidP="00BD5206">
      <w:pPr>
        <w:spacing w:after="160" w:line="259" w:lineRule="auto"/>
        <w:rPr>
          <w:rFonts w:cstheme="minorHAnsi"/>
          <w:color w:val="595959" w:themeColor="text1" w:themeTint="A6"/>
          <w:lang w:eastAsia="es-CL"/>
        </w:rPr>
      </w:pPr>
    </w:p>
    <w:p w14:paraId="07CEEE6E" w14:textId="37955070" w:rsidR="00063524" w:rsidRPr="00162A01" w:rsidRDefault="006B7634" w:rsidP="00BD5206">
      <w:pPr>
        <w:spacing w:after="160" w:line="259" w:lineRule="auto"/>
        <w:rPr>
          <w:rFonts w:cstheme="minorHAnsi"/>
          <w:color w:val="595959" w:themeColor="text1" w:themeTint="A6"/>
          <w:lang w:eastAsia="es-CL"/>
        </w:rPr>
      </w:pPr>
      <w:r w:rsidRPr="00162A01">
        <w:rPr>
          <w:rFonts w:cstheme="minorHAnsi"/>
          <w:color w:val="595959" w:themeColor="text1" w:themeTint="A6"/>
          <w:lang w:eastAsia="es-CL"/>
        </w:rPr>
        <w:t>Lista de instrumentos para la automatización de planta de chancado de piedra.</w:t>
      </w:r>
    </w:p>
    <w:p w14:paraId="4589CCB6" w14:textId="3FCF597C" w:rsidR="00063524" w:rsidRDefault="00063524" w:rsidP="00BD5206">
      <w:pPr>
        <w:spacing w:after="160" w:line="259" w:lineRule="auto"/>
        <w:rPr>
          <w:rFonts w:cstheme="minorHAnsi"/>
          <w:color w:val="595959" w:themeColor="text1" w:themeTint="A6"/>
          <w:lang w:eastAsia="es-CL"/>
        </w:rPr>
      </w:pPr>
    </w:p>
    <w:p w14:paraId="737736D7" w14:textId="3548A63B" w:rsidR="00063524" w:rsidRDefault="00D55C4D" w:rsidP="00BD5206">
      <w:pPr>
        <w:spacing w:after="160" w:line="259" w:lineRule="auto"/>
        <w:rPr>
          <w:rFonts w:cstheme="minorHAnsi"/>
          <w:color w:val="595959" w:themeColor="text1" w:themeTint="A6"/>
          <w:lang w:eastAsia="es-CL"/>
        </w:rPr>
      </w:pPr>
      <w:r>
        <w:rPr>
          <w:rFonts w:cstheme="minorHAnsi"/>
          <w:noProof/>
          <w:color w:val="595959" w:themeColor="text1" w:themeTint="A6"/>
          <w:lang w:eastAsia="es-CL"/>
        </w:rPr>
        <w:drawing>
          <wp:anchor distT="0" distB="0" distL="114300" distR="114300" simplePos="0" relativeHeight="251687936" behindDoc="0" locked="0" layoutInCell="1" allowOverlap="1" wp14:anchorId="3F1E0318" wp14:editId="5CAAD082">
            <wp:simplePos x="0" y="0"/>
            <wp:positionH relativeFrom="column">
              <wp:posOffset>1270</wp:posOffset>
            </wp:positionH>
            <wp:positionV relativeFrom="paragraph">
              <wp:posOffset>2540</wp:posOffset>
            </wp:positionV>
            <wp:extent cx="5971540" cy="3505200"/>
            <wp:effectExtent l="95250" t="95250" r="86360" b="95250"/>
            <wp:wrapTopAndBottom/>
            <wp:docPr id="5906713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71369" name="Imagen 1"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71540" cy="35052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25984E85" w14:textId="50B8C7D0" w:rsidR="00063524" w:rsidRDefault="00063524" w:rsidP="00BD5206">
      <w:pPr>
        <w:spacing w:after="160" w:line="259" w:lineRule="auto"/>
        <w:rPr>
          <w:rFonts w:cstheme="minorHAnsi"/>
          <w:color w:val="595959" w:themeColor="text1" w:themeTint="A6"/>
          <w:lang w:eastAsia="es-CL"/>
        </w:rPr>
      </w:pPr>
    </w:p>
    <w:p w14:paraId="7A6F665E" w14:textId="77777777" w:rsidR="00063524" w:rsidRDefault="00063524" w:rsidP="00BD5206">
      <w:pPr>
        <w:spacing w:after="160" w:line="259" w:lineRule="auto"/>
        <w:rPr>
          <w:rFonts w:cstheme="minorHAnsi"/>
          <w:color w:val="595959" w:themeColor="text1" w:themeTint="A6"/>
          <w:lang w:eastAsia="es-CL"/>
        </w:rPr>
      </w:pPr>
    </w:p>
    <w:p w14:paraId="6F9EE908" w14:textId="77777777" w:rsidR="00063524" w:rsidRDefault="00063524" w:rsidP="00BD5206">
      <w:pPr>
        <w:spacing w:after="160" w:line="259" w:lineRule="auto"/>
        <w:rPr>
          <w:rFonts w:cstheme="minorHAnsi"/>
          <w:color w:val="595959" w:themeColor="text1" w:themeTint="A6"/>
          <w:lang w:eastAsia="es-CL"/>
        </w:rPr>
      </w:pPr>
    </w:p>
    <w:p w14:paraId="583394E1" w14:textId="77777777" w:rsidR="00063524" w:rsidRDefault="00063524" w:rsidP="00BD5206">
      <w:pPr>
        <w:spacing w:after="160" w:line="259" w:lineRule="auto"/>
        <w:rPr>
          <w:rFonts w:cstheme="minorHAnsi"/>
          <w:color w:val="595959" w:themeColor="text1" w:themeTint="A6"/>
          <w:lang w:eastAsia="es-CL"/>
        </w:rPr>
      </w:pPr>
    </w:p>
    <w:p w14:paraId="27E36315" w14:textId="77777777" w:rsidR="00063524" w:rsidRDefault="00063524" w:rsidP="00BD5206">
      <w:pPr>
        <w:spacing w:after="160" w:line="259" w:lineRule="auto"/>
        <w:rPr>
          <w:rFonts w:cstheme="minorHAnsi"/>
          <w:color w:val="595959" w:themeColor="text1" w:themeTint="A6"/>
          <w:lang w:eastAsia="es-CL"/>
        </w:rPr>
      </w:pPr>
    </w:p>
    <w:p w14:paraId="5C20A584" w14:textId="77777777" w:rsidR="00063524" w:rsidRDefault="00063524" w:rsidP="00BD5206">
      <w:pPr>
        <w:spacing w:after="160" w:line="259" w:lineRule="auto"/>
        <w:rPr>
          <w:rFonts w:cstheme="minorHAnsi"/>
          <w:color w:val="595959" w:themeColor="text1" w:themeTint="A6"/>
          <w:lang w:eastAsia="es-CL"/>
        </w:rPr>
      </w:pPr>
    </w:p>
    <w:p w14:paraId="5CF032C8" w14:textId="77777777" w:rsidR="00063524" w:rsidRDefault="00063524" w:rsidP="00BD5206">
      <w:pPr>
        <w:spacing w:after="160" w:line="259" w:lineRule="auto"/>
        <w:rPr>
          <w:rFonts w:cstheme="minorHAnsi"/>
          <w:color w:val="595959" w:themeColor="text1" w:themeTint="A6"/>
          <w:lang w:eastAsia="es-CL"/>
        </w:rPr>
      </w:pPr>
    </w:p>
    <w:p w14:paraId="71E813F5" w14:textId="77777777" w:rsidR="00063524" w:rsidRDefault="00063524" w:rsidP="00BD5206">
      <w:pPr>
        <w:spacing w:after="160" w:line="259" w:lineRule="auto"/>
        <w:rPr>
          <w:rFonts w:cstheme="minorHAnsi"/>
          <w:color w:val="595959" w:themeColor="text1" w:themeTint="A6"/>
          <w:lang w:eastAsia="es-CL"/>
        </w:rPr>
      </w:pPr>
    </w:p>
    <w:p w14:paraId="507D9E23" w14:textId="60A66396" w:rsidR="00063524" w:rsidRDefault="00380AB0"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 xml:space="preserve">Para la automatización de la planta de chancado de piedra emos creado un programa Ladder el cual se encarga de </w:t>
      </w:r>
      <w:r w:rsidR="00162A01">
        <w:rPr>
          <w:rFonts w:cstheme="minorHAnsi"/>
          <w:color w:val="595959" w:themeColor="text1" w:themeTint="A6"/>
          <w:lang w:eastAsia="es-CL"/>
        </w:rPr>
        <w:t>unir todas las funciones de los instrumentos para poder lograr la extracción del mineral de las piedras.</w:t>
      </w:r>
      <w:r>
        <w:rPr>
          <w:rFonts w:cstheme="minorHAnsi"/>
          <w:color w:val="595959" w:themeColor="text1" w:themeTint="A6"/>
          <w:lang w:eastAsia="es-CL"/>
        </w:rPr>
        <w:t xml:space="preserve"> </w:t>
      </w:r>
    </w:p>
    <w:p w14:paraId="7366556D" w14:textId="651772B2" w:rsidR="00063524" w:rsidRPr="00162A01" w:rsidRDefault="00162A01" w:rsidP="00BD5206">
      <w:pPr>
        <w:spacing w:after="160" w:line="259" w:lineRule="auto"/>
        <w:rPr>
          <w:rFonts w:cstheme="minorHAnsi"/>
          <w:b/>
          <w:bCs/>
          <w:color w:val="595959" w:themeColor="text1" w:themeTint="A6"/>
          <w:sz w:val="24"/>
          <w:szCs w:val="24"/>
          <w:lang w:eastAsia="es-CL"/>
        </w:rPr>
      </w:pPr>
      <w:r>
        <w:rPr>
          <w:rFonts w:cstheme="minorHAnsi"/>
          <w:noProof/>
          <w:color w:val="595959" w:themeColor="text1" w:themeTint="A6"/>
          <w:lang w:eastAsia="es-CL"/>
        </w:rPr>
        <w:drawing>
          <wp:anchor distT="0" distB="0" distL="114300" distR="114300" simplePos="0" relativeHeight="251686912" behindDoc="0" locked="0" layoutInCell="1" allowOverlap="1" wp14:anchorId="1CEE1880" wp14:editId="71747AF7">
            <wp:simplePos x="0" y="0"/>
            <wp:positionH relativeFrom="margin">
              <wp:align>center</wp:align>
            </wp:positionH>
            <wp:positionV relativeFrom="paragraph">
              <wp:posOffset>5964555</wp:posOffset>
            </wp:positionV>
            <wp:extent cx="4146550" cy="679450"/>
            <wp:effectExtent l="95250" t="95250" r="101600" b="101600"/>
            <wp:wrapTopAndBottom/>
            <wp:docPr id="128219386" name="Imagen 5"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386" name="Imagen 5" descr="Rectángulo&#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4146550" cy="6794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cstheme="minorHAnsi"/>
          <w:color w:val="595959" w:themeColor="text1" w:themeTint="A6"/>
          <w:lang w:eastAsia="es-CL"/>
        </w:rPr>
        <w:t xml:space="preserve">                                                                        </w:t>
      </w:r>
      <w:r w:rsidRPr="00162A01">
        <w:rPr>
          <w:rFonts w:cstheme="minorHAnsi"/>
          <w:b/>
          <w:bCs/>
          <w:color w:val="595959" w:themeColor="text1" w:themeTint="A6"/>
          <w:sz w:val="24"/>
          <w:szCs w:val="24"/>
          <w:lang w:eastAsia="es-CL"/>
        </w:rPr>
        <w:t>Programa Ladder</w:t>
      </w:r>
    </w:p>
    <w:p w14:paraId="618E3399" w14:textId="04ECBD10" w:rsidR="00063524" w:rsidRDefault="00162A01" w:rsidP="00BD5206">
      <w:pPr>
        <w:spacing w:after="160" w:line="259" w:lineRule="auto"/>
        <w:rPr>
          <w:rFonts w:cstheme="minorHAnsi"/>
          <w:color w:val="595959" w:themeColor="text1" w:themeTint="A6"/>
          <w:lang w:eastAsia="es-CL"/>
        </w:rPr>
      </w:pPr>
      <w:r>
        <w:rPr>
          <w:rFonts w:cstheme="minorHAnsi"/>
          <w:noProof/>
          <w:color w:val="595959" w:themeColor="text1" w:themeTint="A6"/>
          <w:lang w:eastAsia="es-CL"/>
        </w:rPr>
        <w:drawing>
          <wp:anchor distT="0" distB="0" distL="114300" distR="114300" simplePos="0" relativeHeight="251685888" behindDoc="0" locked="0" layoutInCell="1" allowOverlap="1" wp14:anchorId="3D6A451D" wp14:editId="091DCA89">
            <wp:simplePos x="0" y="0"/>
            <wp:positionH relativeFrom="margin">
              <wp:align>center</wp:align>
            </wp:positionH>
            <wp:positionV relativeFrom="paragraph">
              <wp:posOffset>1358900</wp:posOffset>
            </wp:positionV>
            <wp:extent cx="4152900" cy="4102100"/>
            <wp:effectExtent l="95250" t="95250" r="95250" b="88900"/>
            <wp:wrapTopAndBottom/>
            <wp:docPr id="665644028"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4028" name="Imagen 4" descr="Diagrama, Esquemát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152900" cy="41021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cstheme="minorHAnsi"/>
          <w:noProof/>
          <w:color w:val="595959" w:themeColor="text1" w:themeTint="A6"/>
          <w:lang w:eastAsia="es-CL"/>
        </w:rPr>
        <w:drawing>
          <wp:anchor distT="0" distB="0" distL="114300" distR="114300" simplePos="0" relativeHeight="251684864" behindDoc="0" locked="0" layoutInCell="1" allowOverlap="1" wp14:anchorId="5B2DA943" wp14:editId="52F76E8A">
            <wp:simplePos x="0" y="0"/>
            <wp:positionH relativeFrom="margin">
              <wp:posOffset>918845</wp:posOffset>
            </wp:positionH>
            <wp:positionV relativeFrom="paragraph">
              <wp:posOffset>338455</wp:posOffset>
            </wp:positionV>
            <wp:extent cx="4138930" cy="819150"/>
            <wp:effectExtent l="95250" t="95250" r="90170" b="95250"/>
            <wp:wrapTopAndBottom/>
            <wp:docPr id="25527230"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7230" name="Imagen 3" descr="Imagen que contiene 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8930" cy="8191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6B884DA6" w14:textId="2301BBCF" w:rsidR="00063524" w:rsidRDefault="00063524" w:rsidP="00BD5206">
      <w:pPr>
        <w:spacing w:after="160" w:line="259" w:lineRule="auto"/>
        <w:rPr>
          <w:rFonts w:cstheme="minorHAnsi"/>
          <w:color w:val="595959" w:themeColor="text1" w:themeTint="A6"/>
          <w:lang w:eastAsia="es-CL"/>
        </w:rPr>
      </w:pPr>
    </w:p>
    <w:p w14:paraId="53B5035D" w14:textId="77777777" w:rsidR="00063524" w:rsidRDefault="00063524" w:rsidP="00BD5206">
      <w:pPr>
        <w:spacing w:after="160" w:line="259" w:lineRule="auto"/>
        <w:rPr>
          <w:rFonts w:cstheme="minorHAnsi"/>
          <w:color w:val="595959" w:themeColor="text1" w:themeTint="A6"/>
          <w:lang w:eastAsia="es-CL"/>
        </w:rPr>
      </w:pPr>
    </w:p>
    <w:p w14:paraId="766B8B82" w14:textId="616DD18D" w:rsidR="005D45C8" w:rsidRDefault="005D45C8" w:rsidP="00BD5206">
      <w:pPr>
        <w:spacing w:after="160" w:line="259" w:lineRule="auto"/>
        <w:rPr>
          <w:rFonts w:cstheme="minorHAnsi"/>
          <w:color w:val="595959" w:themeColor="text1" w:themeTint="A6"/>
          <w:lang w:eastAsia="es-CL"/>
        </w:rPr>
      </w:pPr>
    </w:p>
    <w:p w14:paraId="06265D59" w14:textId="4B6F14D6" w:rsidR="006E6527" w:rsidRDefault="006E6527"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lastRenderedPageBreak/>
        <w:t xml:space="preserve">Para el cumplimiento de todas las metas y fechas de trabajo, organizamos nuestra carta Gantt de acuerdo con el proyecto propuesto. Con la fecha de inicio de cada actividad y la fecha de termino lograremos cumplir con nuestros objetivos específicos y que a la </w:t>
      </w:r>
      <w:proofErr w:type="spellStart"/>
      <w:r>
        <w:rPr>
          <w:rFonts w:cstheme="minorHAnsi"/>
          <w:color w:val="595959" w:themeColor="text1" w:themeTint="A6"/>
          <w:lang w:eastAsia="es-CL"/>
        </w:rPr>
        <w:t>ves</w:t>
      </w:r>
      <w:proofErr w:type="spellEnd"/>
      <w:r>
        <w:rPr>
          <w:rFonts w:cstheme="minorHAnsi"/>
          <w:color w:val="595959" w:themeColor="text1" w:themeTint="A6"/>
          <w:lang w:eastAsia="es-CL"/>
        </w:rPr>
        <w:t xml:space="preserve"> estos nos llevaran a cumplir el objetivo general que es la automatización de la planta de chancado de piedra de la minera Flor del Bosque.  </w:t>
      </w:r>
    </w:p>
    <w:p w14:paraId="2234E009" w14:textId="5868B435" w:rsidR="00EC7614" w:rsidRDefault="00EC7614" w:rsidP="00BD5206">
      <w:pPr>
        <w:spacing w:after="160" w:line="259" w:lineRule="auto"/>
        <w:rPr>
          <w:rFonts w:cstheme="minorHAnsi"/>
          <w:color w:val="595959" w:themeColor="text1" w:themeTint="A6"/>
          <w:lang w:eastAsia="es-CL"/>
        </w:rPr>
      </w:pPr>
    </w:p>
    <w:p w14:paraId="695076A9" w14:textId="57930D09" w:rsidR="005D45C8" w:rsidRDefault="005D45C8" w:rsidP="00BD5206">
      <w:pPr>
        <w:spacing w:after="160" w:line="259" w:lineRule="auto"/>
        <w:rPr>
          <w:rFonts w:cstheme="minorHAnsi"/>
          <w:color w:val="595959" w:themeColor="text1" w:themeTint="A6"/>
          <w:lang w:eastAsia="es-CL"/>
        </w:rPr>
      </w:pPr>
    </w:p>
    <w:p w14:paraId="05662107" w14:textId="38B56F37" w:rsidR="005D45C8" w:rsidRDefault="006E6527"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t>Carta Gantt desarrollada con sistema (ROA).</w:t>
      </w:r>
    </w:p>
    <w:p w14:paraId="69693789" w14:textId="0E508B96" w:rsidR="005D45C8" w:rsidRDefault="00EC7614" w:rsidP="00BD5206">
      <w:pPr>
        <w:spacing w:after="160" w:line="259" w:lineRule="auto"/>
        <w:rPr>
          <w:rFonts w:cstheme="minorHAnsi"/>
          <w:color w:val="595959" w:themeColor="text1" w:themeTint="A6"/>
          <w:lang w:eastAsia="es-CL"/>
        </w:rPr>
      </w:pPr>
      <w:r>
        <w:rPr>
          <w:noProof/>
        </w:rPr>
        <mc:AlternateContent>
          <mc:Choice Requires="wps">
            <w:drawing>
              <wp:anchor distT="0" distB="0" distL="114300" distR="114300" simplePos="0" relativeHeight="251672576" behindDoc="0" locked="0" layoutInCell="1" allowOverlap="1" wp14:anchorId="4A711F40" wp14:editId="4307B895">
                <wp:simplePos x="0" y="0"/>
                <wp:positionH relativeFrom="margin">
                  <wp:align>right</wp:align>
                </wp:positionH>
                <wp:positionV relativeFrom="paragraph">
                  <wp:posOffset>192405</wp:posOffset>
                </wp:positionV>
                <wp:extent cx="1727200" cy="635"/>
                <wp:effectExtent l="0" t="0" r="6350" b="0"/>
                <wp:wrapTopAndBottom/>
                <wp:docPr id="1305530979" name="Cuadro de texto 1"/>
                <wp:cNvGraphicFramePr/>
                <a:graphic xmlns:a="http://schemas.openxmlformats.org/drawingml/2006/main">
                  <a:graphicData uri="http://schemas.microsoft.com/office/word/2010/wordprocessingShape">
                    <wps:wsp>
                      <wps:cNvSpPr txBox="1"/>
                      <wps:spPr>
                        <a:xfrm>
                          <a:off x="0" y="0"/>
                          <a:ext cx="1727200" cy="635"/>
                        </a:xfrm>
                        <a:prstGeom prst="rect">
                          <a:avLst/>
                        </a:prstGeom>
                        <a:solidFill>
                          <a:prstClr val="white"/>
                        </a:solidFill>
                        <a:ln>
                          <a:noFill/>
                        </a:ln>
                      </wps:spPr>
                      <wps:txbx>
                        <w:txbxContent>
                          <w:p w14:paraId="5E1CB56F" w14:textId="6A5CAE89" w:rsidR="00EC7614" w:rsidRPr="00D61A49" w:rsidRDefault="00EC7614" w:rsidP="00EC7614">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4</w:t>
                            </w:r>
                            <w:r w:rsidR="001326F4">
                              <w:rPr>
                                <w:noProof/>
                              </w:rPr>
                              <w:fldChar w:fldCharType="end"/>
                            </w:r>
                            <w:r>
                              <w:t xml:space="preserve"> - Carta Gantt ítems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711F40" id="_x0000_s1031" type="#_x0000_t202" style="position:absolute;margin-left:84.8pt;margin-top:15.15pt;width:136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" stroked="f">
                <v:textbox style="mso-fit-shape-to-text:t" inset="0,0,0,0">
                  <w:txbxContent>
                    <w:p w14:paraId="5E1CB56F" w14:textId="6A5CAE89" w:rsidR="00EC7614" w:rsidRPr="00D61A49" w:rsidRDefault="00EC7614" w:rsidP="00EC7614">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4</w:t>
                      </w:r>
                      <w:r w:rsidR="001326F4">
                        <w:rPr>
                          <w:noProof/>
                        </w:rPr>
                        <w:fldChar w:fldCharType="end"/>
                      </w:r>
                      <w:r>
                        <w:t xml:space="preserve"> - Carta Gantt ítems</w:t>
                      </w:r>
                    </w:p>
                  </w:txbxContent>
                </v:textbox>
                <w10:wrap type="topAndBottom" anchorx="margin"/>
              </v:shape>
            </w:pict>
          </mc:Fallback>
        </mc:AlternateContent>
      </w:r>
    </w:p>
    <w:p w14:paraId="44C0AEBD" w14:textId="55789748" w:rsidR="005D45C8" w:rsidRDefault="00EC7614" w:rsidP="00BD5206">
      <w:pPr>
        <w:spacing w:after="160" w:line="259" w:lineRule="auto"/>
        <w:rPr>
          <w:rFonts w:cstheme="minorHAnsi"/>
          <w:color w:val="595959" w:themeColor="text1" w:themeTint="A6"/>
          <w:lang w:eastAsia="es-CL"/>
        </w:rPr>
      </w:pPr>
      <w:r>
        <w:rPr>
          <w:rFonts w:cstheme="minorHAnsi"/>
          <w:noProof/>
          <w:color w:val="595959" w:themeColor="text1" w:themeTint="A6"/>
          <w:lang w:eastAsia="es-CL"/>
        </w:rPr>
        <w:drawing>
          <wp:anchor distT="0" distB="0" distL="114300" distR="114300" simplePos="0" relativeHeight="251670528" behindDoc="0" locked="0" layoutInCell="1" allowOverlap="1" wp14:anchorId="097E287D" wp14:editId="21FB290F">
            <wp:simplePos x="0" y="0"/>
            <wp:positionH relativeFrom="margin">
              <wp:align>left</wp:align>
            </wp:positionH>
            <wp:positionV relativeFrom="paragraph">
              <wp:posOffset>351155</wp:posOffset>
            </wp:positionV>
            <wp:extent cx="5899150" cy="4057650"/>
            <wp:effectExtent l="95250" t="95250" r="101600" b="95250"/>
            <wp:wrapTopAndBottom/>
            <wp:docPr id="103150727"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0727" name="Imagen 4"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899150" cy="40576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p>
    <w:p w14:paraId="12DEC6EC" w14:textId="77777777" w:rsidR="005D45C8" w:rsidRDefault="005D45C8" w:rsidP="00BD5206">
      <w:pPr>
        <w:spacing w:after="160" w:line="259" w:lineRule="auto"/>
        <w:rPr>
          <w:rFonts w:cstheme="minorHAnsi"/>
          <w:color w:val="595959" w:themeColor="text1" w:themeTint="A6"/>
          <w:lang w:eastAsia="es-CL"/>
        </w:rPr>
      </w:pPr>
    </w:p>
    <w:p w14:paraId="68586E37" w14:textId="77777777" w:rsidR="005D45C8" w:rsidRDefault="005D45C8" w:rsidP="00BD5206">
      <w:pPr>
        <w:spacing w:after="160" w:line="259" w:lineRule="auto"/>
        <w:rPr>
          <w:rFonts w:cstheme="minorHAnsi"/>
          <w:color w:val="595959" w:themeColor="text1" w:themeTint="A6"/>
          <w:lang w:eastAsia="es-CL"/>
        </w:rPr>
      </w:pPr>
    </w:p>
    <w:p w14:paraId="5FAAD813" w14:textId="77777777" w:rsidR="005D45C8" w:rsidRDefault="005D45C8" w:rsidP="00BD5206">
      <w:pPr>
        <w:spacing w:after="160" w:line="259" w:lineRule="auto"/>
        <w:rPr>
          <w:rFonts w:cstheme="minorHAnsi"/>
          <w:color w:val="595959" w:themeColor="text1" w:themeTint="A6"/>
          <w:lang w:eastAsia="es-CL"/>
        </w:rPr>
      </w:pPr>
    </w:p>
    <w:p w14:paraId="547F39A3" w14:textId="77777777" w:rsidR="00EC7614" w:rsidRDefault="00EC7614" w:rsidP="00BD5206">
      <w:pPr>
        <w:spacing w:after="160" w:line="259" w:lineRule="auto"/>
        <w:rPr>
          <w:rFonts w:cstheme="minorHAnsi"/>
          <w:color w:val="595959" w:themeColor="text1" w:themeTint="A6"/>
          <w:lang w:eastAsia="es-CL"/>
        </w:rPr>
      </w:pPr>
    </w:p>
    <w:p w14:paraId="5CFCD8DB" w14:textId="77777777" w:rsidR="00EC7614" w:rsidRDefault="00EC7614" w:rsidP="00BD5206">
      <w:pPr>
        <w:spacing w:after="160" w:line="259" w:lineRule="auto"/>
        <w:rPr>
          <w:rFonts w:cstheme="minorHAnsi"/>
          <w:color w:val="595959" w:themeColor="text1" w:themeTint="A6"/>
          <w:lang w:eastAsia="es-CL"/>
        </w:rPr>
      </w:pPr>
    </w:p>
    <w:p w14:paraId="17C81517" w14:textId="776368CC" w:rsidR="00EC7614" w:rsidRDefault="006E6527" w:rsidP="00BD5206">
      <w:pPr>
        <w:spacing w:after="160" w:line="259" w:lineRule="auto"/>
        <w:rPr>
          <w:rFonts w:cstheme="minorHAnsi"/>
          <w:color w:val="595959" w:themeColor="text1" w:themeTint="A6"/>
          <w:lang w:eastAsia="es-CL"/>
        </w:rPr>
      </w:pPr>
      <w:r>
        <w:rPr>
          <w:rFonts w:cstheme="minorHAnsi"/>
          <w:color w:val="595959" w:themeColor="text1" w:themeTint="A6"/>
          <w:lang w:eastAsia="es-CL"/>
        </w:rPr>
        <w:t>El mes de septi</w:t>
      </w:r>
      <w:r w:rsidR="00267726">
        <w:rPr>
          <w:rFonts w:cstheme="minorHAnsi"/>
          <w:color w:val="595959" w:themeColor="text1" w:themeTint="A6"/>
          <w:lang w:eastAsia="es-CL"/>
        </w:rPr>
        <w:t xml:space="preserve">embre será </w:t>
      </w:r>
      <w:r w:rsidR="00FA50B5">
        <w:rPr>
          <w:rFonts w:cstheme="minorHAnsi"/>
          <w:color w:val="595959" w:themeColor="text1" w:themeTint="A6"/>
          <w:lang w:eastAsia="es-CL"/>
        </w:rPr>
        <w:t>la punta</w:t>
      </w:r>
      <w:r w:rsidR="00267726">
        <w:rPr>
          <w:rFonts w:cstheme="minorHAnsi"/>
          <w:color w:val="595959" w:themeColor="text1" w:themeTint="A6"/>
          <w:lang w:eastAsia="es-CL"/>
        </w:rPr>
        <w:t xml:space="preserve"> pies inicial para empezar a desarrollar el proyecto, en donde se </w:t>
      </w:r>
      <w:proofErr w:type="spellStart"/>
      <w:r w:rsidR="00267726">
        <w:rPr>
          <w:rFonts w:cstheme="minorHAnsi"/>
          <w:color w:val="595959" w:themeColor="text1" w:themeTint="A6"/>
          <w:lang w:eastAsia="es-CL"/>
        </w:rPr>
        <w:t>aran</w:t>
      </w:r>
      <w:proofErr w:type="spellEnd"/>
      <w:r w:rsidR="00267726">
        <w:rPr>
          <w:rFonts w:cstheme="minorHAnsi"/>
          <w:color w:val="595959" w:themeColor="text1" w:themeTint="A6"/>
          <w:lang w:eastAsia="es-CL"/>
        </w:rPr>
        <w:t xml:space="preserve"> las primeras visitas a la planta, periodo de reconocimiento y para obtener la información necesaria de cómo organizar a todo el personal que desarrollara el proyecto.</w:t>
      </w:r>
    </w:p>
    <w:p w14:paraId="689F7751" w14:textId="18E9967A" w:rsidR="00EC7614" w:rsidRDefault="00EC7614" w:rsidP="00BD5206">
      <w:pPr>
        <w:spacing w:after="160" w:line="259" w:lineRule="auto"/>
        <w:rPr>
          <w:rFonts w:cstheme="minorHAnsi"/>
          <w:color w:val="595959" w:themeColor="text1" w:themeTint="A6"/>
          <w:lang w:eastAsia="es-CL"/>
        </w:rPr>
      </w:pPr>
    </w:p>
    <w:p w14:paraId="7609047A" w14:textId="5FE77FF7" w:rsidR="00EC7614" w:rsidRDefault="00B16D20" w:rsidP="006E6527">
      <w:pPr>
        <w:pStyle w:val="Ttulo10"/>
        <w:ind w:left="0"/>
      </w:pPr>
      <w:bookmarkStart w:id="5" w:name="_Toc125456578"/>
      <w:bookmarkEnd w:id="1"/>
      <w:r>
        <w:rPr>
          <w:noProof/>
        </w:rPr>
        <w:drawing>
          <wp:anchor distT="0" distB="0" distL="114300" distR="114300" simplePos="0" relativeHeight="251673600" behindDoc="0" locked="0" layoutInCell="1" allowOverlap="1" wp14:anchorId="4E92B35C" wp14:editId="3BB5C346">
            <wp:simplePos x="0" y="0"/>
            <wp:positionH relativeFrom="margin">
              <wp:align>right</wp:align>
            </wp:positionH>
            <wp:positionV relativeFrom="paragraph">
              <wp:posOffset>908685</wp:posOffset>
            </wp:positionV>
            <wp:extent cx="5965190" cy="4667250"/>
            <wp:effectExtent l="95250" t="95250" r="92710" b="95250"/>
            <wp:wrapTopAndBottom/>
            <wp:docPr id="691557218" name="Imagen 5" descr="Imagen de la pantalla de una jau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57218" name="Imagen 5" descr="Imagen de la pantalla de una jaula&#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5965190" cy="46672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C7614">
        <w:rPr>
          <w:noProof/>
        </w:rPr>
        <mc:AlternateContent>
          <mc:Choice Requires="wps">
            <w:drawing>
              <wp:anchor distT="0" distB="0" distL="114300" distR="114300" simplePos="0" relativeHeight="251675648" behindDoc="0" locked="0" layoutInCell="1" allowOverlap="1" wp14:anchorId="44B56FBE" wp14:editId="0BA987FD">
                <wp:simplePos x="0" y="0"/>
                <wp:positionH relativeFrom="column">
                  <wp:posOffset>3830320</wp:posOffset>
                </wp:positionH>
                <wp:positionV relativeFrom="paragraph">
                  <wp:posOffset>337185</wp:posOffset>
                </wp:positionV>
                <wp:extent cx="2089150" cy="635"/>
                <wp:effectExtent l="0" t="0" r="6350" b="0"/>
                <wp:wrapTopAndBottom/>
                <wp:docPr id="1686124827" name="Cuadro de texto 1"/>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14:paraId="31199C8F" w14:textId="24DD04EE" w:rsidR="00EC7614" w:rsidRPr="00267402" w:rsidRDefault="00EC7614" w:rsidP="00EC7614">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5</w:t>
                            </w:r>
                            <w:r w:rsidR="001326F4">
                              <w:rPr>
                                <w:noProof/>
                              </w:rPr>
                              <w:fldChar w:fldCharType="end"/>
                            </w:r>
                            <w:r>
                              <w:t xml:space="preserve"> - Actividades en septiembre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B56FBE" id="_x0000_s1032" type="#_x0000_t202" style="position:absolute;margin-left:301.6pt;margin-top:26.55pt;width:164.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" stroked="f">
                <v:textbox style="mso-fit-shape-to-text:t" inset="0,0,0,0">
                  <w:txbxContent>
                    <w:p w14:paraId="31199C8F" w14:textId="24DD04EE" w:rsidR="00EC7614" w:rsidRPr="00267402" w:rsidRDefault="00EC7614" w:rsidP="00EC7614">
                      <w:pPr>
                        <w:pStyle w:val="Descripcin"/>
                        <w:rPr>
                          <w:rFonts w:cstheme="minorHAnsi"/>
                          <w:noProof/>
                          <w:color w:val="595959" w:themeColor="text1" w:themeTint="A6"/>
                        </w:rPr>
                      </w:pPr>
                      <w:r>
                        <w:t xml:space="preserve">Ilustración </w:t>
                      </w:r>
                      <w:r w:rsidR="001326F4">
                        <w:fldChar w:fldCharType="begin"/>
                      </w:r>
                      <w:r w:rsidR="001326F4">
                        <w:instrText xml:space="preserve"> SEQ Ilustración \* ARABIC </w:instrText>
                      </w:r>
                      <w:r w:rsidR="001326F4">
                        <w:fldChar w:fldCharType="separate"/>
                      </w:r>
                      <w:r w:rsidR="007121D1">
                        <w:rPr>
                          <w:noProof/>
                        </w:rPr>
                        <w:t>5</w:t>
                      </w:r>
                      <w:r w:rsidR="001326F4">
                        <w:rPr>
                          <w:noProof/>
                        </w:rPr>
                        <w:fldChar w:fldCharType="end"/>
                      </w:r>
                      <w:r>
                        <w:t xml:space="preserve"> - Actividades en septiembre</w:t>
                      </w:r>
                    </w:p>
                  </w:txbxContent>
                </v:textbox>
                <w10:wrap type="topAndBottom"/>
              </v:shape>
            </w:pict>
          </mc:Fallback>
        </mc:AlternateContent>
      </w:r>
    </w:p>
    <w:p w14:paraId="6B13B3FA" w14:textId="44E6A8D3" w:rsidR="00EC7614" w:rsidRDefault="00EC7614" w:rsidP="00A8760D">
      <w:pPr>
        <w:pStyle w:val="Ttulo10"/>
      </w:pPr>
    </w:p>
    <w:p w14:paraId="218F41D4" w14:textId="77777777" w:rsidR="00EC7614" w:rsidRDefault="00EC7614" w:rsidP="00A8760D">
      <w:pPr>
        <w:pStyle w:val="Ttulo10"/>
      </w:pPr>
    </w:p>
    <w:p w14:paraId="302F4D34" w14:textId="77777777" w:rsidR="00EC7614" w:rsidRDefault="00EC7614" w:rsidP="00A8760D">
      <w:pPr>
        <w:pStyle w:val="Ttulo10"/>
      </w:pPr>
    </w:p>
    <w:p w14:paraId="2C613304" w14:textId="77777777" w:rsidR="00EC7614" w:rsidRDefault="00EC7614" w:rsidP="00267726">
      <w:pPr>
        <w:pStyle w:val="Ttulo10"/>
        <w:ind w:left="0"/>
      </w:pPr>
    </w:p>
    <w:p w14:paraId="1A02DB35" w14:textId="77777777" w:rsidR="00267726" w:rsidRDefault="00267726" w:rsidP="00267726">
      <w:pPr>
        <w:pStyle w:val="Estilo4"/>
      </w:pPr>
    </w:p>
    <w:p w14:paraId="723D5874" w14:textId="3FC172D5" w:rsidR="00267726" w:rsidRPr="00267726" w:rsidRDefault="00267726" w:rsidP="00267726">
      <w:pPr>
        <w:pStyle w:val="Estilo4"/>
      </w:pPr>
      <w:r>
        <w:lastRenderedPageBreak/>
        <w:t>El mes de octubre con la atapa de reconocimiento ya terminada se empiezan los trabajos de conexión de la sala de control, conexión de energía y también de agua.</w:t>
      </w:r>
    </w:p>
    <w:p w14:paraId="1175D56D" w14:textId="55F5F993" w:rsidR="00EC7614" w:rsidRDefault="00EC7614" w:rsidP="00A8760D">
      <w:pPr>
        <w:pStyle w:val="Ttulo10"/>
      </w:pPr>
    </w:p>
    <w:p w14:paraId="2C205C31" w14:textId="2DAF504E" w:rsidR="00EC7614" w:rsidRDefault="00EC7614" w:rsidP="00A8760D">
      <w:pPr>
        <w:pStyle w:val="Ttulo10"/>
      </w:pPr>
    </w:p>
    <w:p w14:paraId="662C84BD" w14:textId="39A88139" w:rsidR="00EC7614" w:rsidRDefault="00120FFE" w:rsidP="00A8760D">
      <w:pPr>
        <w:pStyle w:val="Ttulo10"/>
      </w:pPr>
      <w:r>
        <w:rPr>
          <w:noProof/>
        </w:rPr>
        <mc:AlternateContent>
          <mc:Choice Requires="wps">
            <w:drawing>
              <wp:anchor distT="0" distB="0" distL="114300" distR="114300" simplePos="0" relativeHeight="251678720" behindDoc="0" locked="0" layoutInCell="1" allowOverlap="1" wp14:anchorId="35810BE8" wp14:editId="420D34AE">
                <wp:simplePos x="0" y="0"/>
                <wp:positionH relativeFrom="margin">
                  <wp:posOffset>4079240</wp:posOffset>
                </wp:positionH>
                <wp:positionV relativeFrom="paragraph">
                  <wp:posOffset>302895</wp:posOffset>
                </wp:positionV>
                <wp:extent cx="1866900" cy="635"/>
                <wp:effectExtent l="0" t="0" r="0" b="0"/>
                <wp:wrapTopAndBottom/>
                <wp:docPr id="132749407" name="Cuadro de texto 1"/>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3DCC7ACD" w14:textId="05029331" w:rsidR="00120FFE" w:rsidRPr="004E65C6" w:rsidRDefault="00120FFE" w:rsidP="00120FFE">
                            <w:pPr>
                              <w:pStyle w:val="Descripcin"/>
                              <w:rPr>
                                <w:rFonts w:eastAsiaTheme="majorEastAsia" w:cstheme="minorHAnsi"/>
                                <w:b/>
                                <w:bCs/>
                                <w:noProof/>
                                <w:color w:val="000000" w:themeColor="text1"/>
                                <w:sz w:val="28"/>
                                <w:szCs w:val="28"/>
                              </w:rPr>
                            </w:pPr>
                            <w:r>
                              <w:t xml:space="preserve">Ilustración </w:t>
                            </w:r>
                            <w:r w:rsidR="001326F4">
                              <w:fldChar w:fldCharType="begin"/>
                            </w:r>
                            <w:r w:rsidR="001326F4">
                              <w:instrText xml:space="preserve"> SEQ Ilustración \* ARABIC </w:instrText>
                            </w:r>
                            <w:r w:rsidR="001326F4">
                              <w:fldChar w:fldCharType="separate"/>
                            </w:r>
                            <w:r w:rsidR="007121D1">
                              <w:rPr>
                                <w:noProof/>
                              </w:rPr>
                              <w:t>6</w:t>
                            </w:r>
                            <w:r w:rsidR="001326F4">
                              <w:rPr>
                                <w:noProof/>
                              </w:rPr>
                              <w:fldChar w:fldCharType="end"/>
                            </w:r>
                            <w:r>
                              <w:t xml:space="preserve"> - Actividades en octubre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10BE8" id="_x0000_s1033" type="#_x0000_t202" style="position:absolute;left:0;text-align:left;margin-left:321.2pt;margin-top:23.85pt;width:147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" stroked="f">
                <v:textbox style="mso-fit-shape-to-text:t" inset="0,0,0,0">
                  <w:txbxContent>
                    <w:p w14:paraId="3DCC7ACD" w14:textId="05029331" w:rsidR="00120FFE" w:rsidRPr="004E65C6" w:rsidRDefault="00120FFE" w:rsidP="00120FFE">
                      <w:pPr>
                        <w:pStyle w:val="Descripcin"/>
                        <w:rPr>
                          <w:rFonts w:eastAsiaTheme="majorEastAsia" w:cstheme="minorHAnsi"/>
                          <w:b/>
                          <w:bCs/>
                          <w:noProof/>
                          <w:color w:val="000000" w:themeColor="text1"/>
                          <w:sz w:val="28"/>
                          <w:szCs w:val="28"/>
                        </w:rPr>
                      </w:pPr>
                      <w:r>
                        <w:t xml:space="preserve">Ilustración </w:t>
                      </w:r>
                      <w:r w:rsidR="001326F4">
                        <w:fldChar w:fldCharType="begin"/>
                      </w:r>
                      <w:r w:rsidR="001326F4">
                        <w:instrText xml:space="preserve"> SEQ Ilustración \* ARABIC </w:instrText>
                      </w:r>
                      <w:r w:rsidR="001326F4">
                        <w:fldChar w:fldCharType="separate"/>
                      </w:r>
                      <w:r w:rsidR="007121D1">
                        <w:rPr>
                          <w:noProof/>
                        </w:rPr>
                        <w:t>6</w:t>
                      </w:r>
                      <w:r w:rsidR="001326F4">
                        <w:rPr>
                          <w:noProof/>
                        </w:rPr>
                        <w:fldChar w:fldCharType="end"/>
                      </w:r>
                      <w:r>
                        <w:t xml:space="preserve"> - Actividades en octubre</w:t>
                      </w:r>
                    </w:p>
                  </w:txbxContent>
                </v:textbox>
                <w10:wrap type="topAndBottom" anchorx="margin"/>
              </v:shape>
            </w:pict>
          </mc:Fallback>
        </mc:AlternateContent>
      </w:r>
    </w:p>
    <w:p w14:paraId="2D3A642B" w14:textId="6FE43189" w:rsidR="00EC7614" w:rsidRDefault="00120FFE" w:rsidP="00A8760D">
      <w:pPr>
        <w:pStyle w:val="Ttulo10"/>
      </w:pPr>
      <w:r>
        <w:rPr>
          <w:noProof/>
        </w:rPr>
        <w:drawing>
          <wp:anchor distT="0" distB="0" distL="114300" distR="114300" simplePos="0" relativeHeight="251676672" behindDoc="0" locked="0" layoutInCell="1" allowOverlap="1" wp14:anchorId="7B1A80C5" wp14:editId="2516A309">
            <wp:simplePos x="0" y="0"/>
            <wp:positionH relativeFrom="margin">
              <wp:posOffset>116840</wp:posOffset>
            </wp:positionH>
            <wp:positionV relativeFrom="paragraph">
              <wp:posOffset>412115</wp:posOffset>
            </wp:positionV>
            <wp:extent cx="5772150" cy="4064000"/>
            <wp:effectExtent l="95250" t="95250" r="95250" b="88900"/>
            <wp:wrapTopAndBottom/>
            <wp:docPr id="415744498" name="Imagen 6" descr="Una captura de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4498" name="Imagen 6" descr="Una captura de pantalla de un celular con texto e imágenes&#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5772150" cy="4064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p>
    <w:p w14:paraId="04043C30" w14:textId="77777777" w:rsidR="00EC7614" w:rsidRDefault="00EC7614" w:rsidP="00A8760D">
      <w:pPr>
        <w:pStyle w:val="Ttulo10"/>
      </w:pPr>
    </w:p>
    <w:p w14:paraId="711A5017" w14:textId="77777777" w:rsidR="00EC7614" w:rsidRDefault="00EC7614" w:rsidP="00A8760D">
      <w:pPr>
        <w:pStyle w:val="Ttulo10"/>
      </w:pPr>
    </w:p>
    <w:p w14:paraId="4AD4C44D" w14:textId="77777777" w:rsidR="00EC7614" w:rsidRDefault="00EC7614" w:rsidP="00A8760D">
      <w:pPr>
        <w:pStyle w:val="Ttulo10"/>
      </w:pPr>
    </w:p>
    <w:p w14:paraId="235C39A9" w14:textId="77777777" w:rsidR="00EC7614" w:rsidRDefault="00EC7614" w:rsidP="00A8760D">
      <w:pPr>
        <w:pStyle w:val="Ttulo10"/>
      </w:pPr>
    </w:p>
    <w:p w14:paraId="7E5A406E" w14:textId="77777777" w:rsidR="00EC7614" w:rsidRDefault="00EC7614" w:rsidP="00A8760D">
      <w:pPr>
        <w:pStyle w:val="Ttulo10"/>
      </w:pPr>
    </w:p>
    <w:p w14:paraId="693F6098" w14:textId="77777777" w:rsidR="00EC7614" w:rsidRDefault="00EC7614" w:rsidP="00A8760D">
      <w:pPr>
        <w:pStyle w:val="Ttulo10"/>
      </w:pPr>
    </w:p>
    <w:p w14:paraId="57192C02" w14:textId="18CFA818" w:rsidR="00EC7614" w:rsidRDefault="00EC7614" w:rsidP="00267726">
      <w:pPr>
        <w:pStyle w:val="Ttulo10"/>
        <w:ind w:left="0"/>
      </w:pPr>
    </w:p>
    <w:p w14:paraId="1832DA0F" w14:textId="17A4E1D3" w:rsidR="00EC7614" w:rsidRDefault="00FA50B5" w:rsidP="00FA50B5">
      <w:pPr>
        <w:pStyle w:val="Estilo4"/>
      </w:pPr>
      <w:r>
        <w:lastRenderedPageBreak/>
        <w:t>Noviembre y diciembre serán meses cruciales porque se empieza hacer el montaje de los instrumentos y las pruebas de la planta. También estos meses nos darán información respecto si estamos en el plazo propuesto en la carta Gantt para el termino de las actividades.</w:t>
      </w:r>
    </w:p>
    <w:p w14:paraId="3A369327" w14:textId="77777777" w:rsidR="00FA50B5" w:rsidRDefault="00FA50B5" w:rsidP="00FA50B5">
      <w:pPr>
        <w:pStyle w:val="Estilo4"/>
      </w:pPr>
    </w:p>
    <w:p w14:paraId="6217853E" w14:textId="67C51B0C" w:rsidR="00FA50B5" w:rsidRDefault="00FA50B5" w:rsidP="00FA50B5">
      <w:pPr>
        <w:pStyle w:val="Estilo4"/>
      </w:pPr>
    </w:p>
    <w:p w14:paraId="58BB2C18" w14:textId="3B1EBA54" w:rsidR="00120FFE" w:rsidRDefault="00FA50B5" w:rsidP="00A8760D">
      <w:pPr>
        <w:pStyle w:val="Ttulo10"/>
      </w:pPr>
      <w:r>
        <w:rPr>
          <w:noProof/>
        </w:rPr>
        <mc:AlternateContent>
          <mc:Choice Requires="wps">
            <w:drawing>
              <wp:anchor distT="0" distB="0" distL="114300" distR="114300" simplePos="0" relativeHeight="251681792" behindDoc="0" locked="0" layoutInCell="1" allowOverlap="1" wp14:anchorId="3FF36775" wp14:editId="240D2EED">
                <wp:simplePos x="0" y="0"/>
                <wp:positionH relativeFrom="column">
                  <wp:posOffset>3481070</wp:posOffset>
                </wp:positionH>
                <wp:positionV relativeFrom="paragraph">
                  <wp:posOffset>296545</wp:posOffset>
                </wp:positionV>
                <wp:extent cx="2508250" cy="635"/>
                <wp:effectExtent l="0" t="0" r="6350" b="0"/>
                <wp:wrapTopAndBottom/>
                <wp:docPr id="2069106583" name="Cuadro de texto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6D50F8BF" w14:textId="6CD32BDF" w:rsidR="00120FFE" w:rsidRPr="00E97345" w:rsidRDefault="00120FFE" w:rsidP="00120FFE">
                            <w:pPr>
                              <w:pStyle w:val="Descripcin"/>
                              <w:rPr>
                                <w:rFonts w:eastAsiaTheme="majorEastAsia" w:cstheme="minorHAnsi"/>
                                <w:b/>
                                <w:bCs/>
                                <w:noProof/>
                                <w:color w:val="000000" w:themeColor="text1"/>
                                <w:sz w:val="28"/>
                                <w:szCs w:val="28"/>
                              </w:rPr>
                            </w:pPr>
                            <w:r>
                              <w:t xml:space="preserve">Ilustración </w:t>
                            </w:r>
                            <w:r w:rsidR="001326F4">
                              <w:fldChar w:fldCharType="begin"/>
                            </w:r>
                            <w:r w:rsidR="001326F4">
                              <w:instrText xml:space="preserve"> SEQ Ilustración \* ARABIC </w:instrText>
                            </w:r>
                            <w:r w:rsidR="001326F4">
                              <w:fldChar w:fldCharType="separate"/>
                            </w:r>
                            <w:r w:rsidR="007121D1">
                              <w:rPr>
                                <w:noProof/>
                              </w:rPr>
                              <w:t>7</w:t>
                            </w:r>
                            <w:r w:rsidR="001326F4">
                              <w:rPr>
                                <w:noProof/>
                              </w:rPr>
                              <w:fldChar w:fldCharType="end"/>
                            </w:r>
                            <w:r>
                              <w:t xml:space="preserve"> - Actividades noviembre y diciembre.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F36775" id="_x0000_s1034" type="#_x0000_t202" style="position:absolute;left:0;text-align:left;margin-left:274.1pt;margin-top:23.35pt;width:197.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" stroked="f">
                <v:textbox style="mso-fit-shape-to-text:t" inset="0,0,0,0">
                  <w:txbxContent>
                    <w:p w14:paraId="6D50F8BF" w14:textId="6CD32BDF" w:rsidR="00120FFE" w:rsidRPr="00E97345" w:rsidRDefault="00120FFE" w:rsidP="00120FFE">
                      <w:pPr>
                        <w:pStyle w:val="Descripcin"/>
                        <w:rPr>
                          <w:rFonts w:eastAsiaTheme="majorEastAsia" w:cstheme="minorHAnsi"/>
                          <w:b/>
                          <w:bCs/>
                          <w:noProof/>
                          <w:color w:val="000000" w:themeColor="text1"/>
                          <w:sz w:val="28"/>
                          <w:szCs w:val="28"/>
                        </w:rPr>
                      </w:pPr>
                      <w:r>
                        <w:t xml:space="preserve">Ilustración </w:t>
                      </w:r>
                      <w:r w:rsidR="001326F4">
                        <w:fldChar w:fldCharType="begin"/>
                      </w:r>
                      <w:r w:rsidR="001326F4">
                        <w:instrText xml:space="preserve"> SEQ Ilustración \* ARABIC </w:instrText>
                      </w:r>
                      <w:r w:rsidR="001326F4">
                        <w:fldChar w:fldCharType="separate"/>
                      </w:r>
                      <w:r w:rsidR="007121D1">
                        <w:rPr>
                          <w:noProof/>
                        </w:rPr>
                        <w:t>7</w:t>
                      </w:r>
                      <w:r w:rsidR="001326F4">
                        <w:rPr>
                          <w:noProof/>
                        </w:rPr>
                        <w:fldChar w:fldCharType="end"/>
                      </w:r>
                      <w:r>
                        <w:t xml:space="preserve"> - Actividades noviembre y diciembre.</w:t>
                      </w:r>
                    </w:p>
                  </w:txbxContent>
                </v:textbox>
                <w10:wrap type="topAndBottom"/>
              </v:shape>
            </w:pict>
          </mc:Fallback>
        </mc:AlternateContent>
      </w:r>
    </w:p>
    <w:p w14:paraId="0E62622B" w14:textId="31559415" w:rsidR="00120FFE" w:rsidRDefault="00120FFE" w:rsidP="00A8760D">
      <w:pPr>
        <w:pStyle w:val="Ttulo10"/>
      </w:pPr>
      <w:r>
        <w:rPr>
          <w:noProof/>
        </w:rPr>
        <w:drawing>
          <wp:anchor distT="0" distB="0" distL="114300" distR="114300" simplePos="0" relativeHeight="251679744" behindDoc="0" locked="0" layoutInCell="1" allowOverlap="1" wp14:anchorId="13BE12F6" wp14:editId="6D6614BE">
            <wp:simplePos x="0" y="0"/>
            <wp:positionH relativeFrom="margin">
              <wp:align>left</wp:align>
            </wp:positionH>
            <wp:positionV relativeFrom="paragraph">
              <wp:posOffset>377825</wp:posOffset>
            </wp:positionV>
            <wp:extent cx="5886753" cy="4064209"/>
            <wp:effectExtent l="95250" t="95250" r="95250" b="88900"/>
            <wp:wrapTopAndBottom/>
            <wp:docPr id="107862908" name="Imagen 7" descr="Un dibujo de una jau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2908" name="Imagen 7" descr="Un dibujo de una jaula&#10;&#10;Descripción generada automáticamente con confianza baja"/>
                    <pic:cNvPicPr/>
                  </pic:nvPicPr>
                  <pic:blipFill>
                    <a:blip r:embed="rId24">
                      <a:extLst>
                        <a:ext uri="{28A0092B-C50C-407E-A947-70E740481C1C}">
                          <a14:useLocalDpi xmlns:a14="http://schemas.microsoft.com/office/drawing/2010/main" val="0"/>
                        </a:ext>
                      </a:extLst>
                    </a:blip>
                    <a:stretch>
                      <a:fillRect/>
                    </a:stretch>
                  </pic:blipFill>
                  <pic:spPr>
                    <a:xfrm>
                      <a:off x="0" y="0"/>
                      <a:ext cx="5886753" cy="4064209"/>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5674B8B9" w14:textId="77777777" w:rsidR="00120FFE" w:rsidRDefault="00120FFE" w:rsidP="00A8760D">
      <w:pPr>
        <w:pStyle w:val="Ttulo10"/>
      </w:pPr>
    </w:p>
    <w:p w14:paraId="5733D956" w14:textId="77777777" w:rsidR="00120FFE" w:rsidRDefault="00120FFE" w:rsidP="00A8760D">
      <w:pPr>
        <w:pStyle w:val="Ttulo10"/>
      </w:pPr>
    </w:p>
    <w:p w14:paraId="6D562ACC" w14:textId="77777777" w:rsidR="00120FFE" w:rsidRDefault="00120FFE" w:rsidP="00A8760D">
      <w:pPr>
        <w:pStyle w:val="Ttulo10"/>
      </w:pPr>
    </w:p>
    <w:p w14:paraId="3937015E" w14:textId="77777777" w:rsidR="00120FFE" w:rsidRDefault="00120FFE" w:rsidP="00A8760D">
      <w:pPr>
        <w:pStyle w:val="Ttulo10"/>
      </w:pPr>
    </w:p>
    <w:p w14:paraId="3979820F" w14:textId="77777777" w:rsidR="00120FFE" w:rsidRDefault="00120FFE" w:rsidP="00A8760D">
      <w:pPr>
        <w:pStyle w:val="Ttulo10"/>
      </w:pPr>
    </w:p>
    <w:p w14:paraId="03336322" w14:textId="77777777" w:rsidR="00FA50B5" w:rsidRDefault="00FA50B5" w:rsidP="00FA50B5">
      <w:pPr>
        <w:pStyle w:val="Estilo4"/>
      </w:pPr>
    </w:p>
    <w:p w14:paraId="652C7113" w14:textId="77777777" w:rsidR="00FA50B5" w:rsidRDefault="00FA50B5" w:rsidP="00FA50B5">
      <w:pPr>
        <w:pStyle w:val="Estilo4"/>
      </w:pPr>
    </w:p>
    <w:p w14:paraId="57D6316E" w14:textId="77777777" w:rsidR="00FA50B5" w:rsidRPr="00FA50B5" w:rsidRDefault="00FA50B5" w:rsidP="00FA50B5">
      <w:pPr>
        <w:pStyle w:val="Estilo4"/>
      </w:pPr>
    </w:p>
    <w:p w14:paraId="29072CC3" w14:textId="4B304ECD" w:rsidR="000152C4" w:rsidRDefault="00DE67FD" w:rsidP="000152C4">
      <w:pPr>
        <w:pStyle w:val="Ttulo1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Normativas medioambientales en Chile.</w:t>
      </w:r>
    </w:p>
    <w:p w14:paraId="580A807D" w14:textId="77777777" w:rsidR="00DE67FD" w:rsidRPr="00DE67FD" w:rsidRDefault="00DE67FD" w:rsidP="00DE67FD">
      <w:pPr>
        <w:pStyle w:val="Estilo4"/>
      </w:pPr>
    </w:p>
    <w:p w14:paraId="30DF0A5D" w14:textId="77777777" w:rsidR="00EB5420" w:rsidRPr="00360D53" w:rsidRDefault="00EB5420" w:rsidP="00EB5420">
      <w:pPr>
        <w:jc w:val="both"/>
        <w:rPr>
          <w:rFonts w:cstheme="minorHAnsi"/>
          <w:sz w:val="24"/>
          <w:szCs w:val="24"/>
        </w:rPr>
      </w:pPr>
      <w:r w:rsidRPr="00360D53">
        <w:rPr>
          <w:rFonts w:cstheme="minorHAnsi"/>
          <w:sz w:val="24"/>
          <w:szCs w:val="24"/>
        </w:rPr>
        <w:t xml:space="preserve">ARTICULO QUINTO DECRETO SUPREMO N°72 </w:t>
      </w:r>
    </w:p>
    <w:p w14:paraId="779D5D9C" w14:textId="77777777" w:rsidR="00EB5420" w:rsidRPr="00360D53" w:rsidRDefault="00EB5420" w:rsidP="00EB5420">
      <w:pPr>
        <w:jc w:val="both"/>
        <w:rPr>
          <w:rFonts w:cstheme="minorHAnsi"/>
          <w:sz w:val="24"/>
          <w:szCs w:val="24"/>
        </w:rPr>
      </w:pPr>
      <w:r w:rsidRPr="00360D53">
        <w:rPr>
          <w:rFonts w:cstheme="minorHAnsi"/>
          <w:sz w:val="24"/>
          <w:szCs w:val="24"/>
        </w:rPr>
        <w:t>REGLAMENTO DE SEGURIDAD MINERA.</w:t>
      </w:r>
    </w:p>
    <w:p w14:paraId="6B1D22F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Artículo 40.- En las faenas mineras deberán efectuarse revisiones periódicas de los equipos e instalaciones existentes que están destinados al control de contaminantes, a fin de verificar su buen funcionamiento y eficiencia.</w:t>
      </w:r>
    </w:p>
    <w:p w14:paraId="57D3D405"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74799FC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Capítulo Cuarto</w:t>
      </w:r>
    </w:p>
    <w:p w14:paraId="78F28414"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0AC1F2DF"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Elementos de protección personal</w:t>
      </w:r>
    </w:p>
    <w:p w14:paraId="4D8F156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0533DED8"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41.- La Empresa minera deberá proporcionar gratuitamente a sus trabajadores los elementos de protección personal contra eventuales accidentes del trabajo, que les permitan desarrollar sus labores en las faenas mineras en forma segura.</w:t>
      </w:r>
    </w:p>
    <w:p w14:paraId="31F8A537"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42.- Las Empresas mineras deberán efectuar estudios de las reales necesidades de elementos de protección personal para cada ocupación y puesto de trabajo, en relación con los riesgos efectivos a que estén expuestos los trabajadores. Además, deberán disponer de normas relativas a la adquisición, entrega, uso, mantención, reposición y motivación de tales elementos.</w:t>
      </w:r>
    </w:p>
    <w:p w14:paraId="2AE6F0EB"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Las líneas de mando de las empresas deberán incorporar en sus programas la revisión periódica del estado de los elementos de protección personal y verificar su uso por parte de los trabajadores, quienes están obligados a cumplir las exigencias establecidas en el reglamento interno de la empresa, en lo concerniente al uso de dichos elementos.</w:t>
      </w:r>
    </w:p>
    <w:p w14:paraId="78B53B36"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43.- Los elementos de protección personal usados en las faenas mineras, sean éstos de procedencia nacional o extranjera, deben ser de calidad certificada por algún organismo nacional autorizado para este efecto, como se estipula en el Decreto N°18 del Ministerio de Salud Pública, del 25 de enero de 1982.</w:t>
      </w:r>
    </w:p>
    <w:p w14:paraId="5BAD90A2"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La entrega de cualquier elemento de protección personal que ponga en peligro la seguridad de los trabajadores será sancionada de acuerdo con las normas respectivas de este Reglamento.</w:t>
      </w:r>
    </w:p>
    <w:p w14:paraId="2C92872C"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0C58612E"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3594CC0C"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2864B3E4"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3A55E8E7"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0CD4ACCE"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55F607DE"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5A98AFDB"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2E9F4717"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2F7711BA"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05EFD448"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5CAF7B1D" w14:textId="77777777" w:rsidR="00EB5420" w:rsidRDefault="00EB5420" w:rsidP="00EB5420">
      <w:pPr>
        <w:shd w:val="clear" w:color="auto" w:fill="FFFFFF"/>
        <w:spacing w:after="0" w:line="240" w:lineRule="auto"/>
        <w:jc w:val="both"/>
        <w:rPr>
          <w:rFonts w:eastAsia="Times New Roman" w:cstheme="minorHAnsi"/>
          <w:color w:val="54585D"/>
          <w:sz w:val="24"/>
          <w:szCs w:val="24"/>
          <w:lang w:eastAsia="es-CL"/>
        </w:rPr>
      </w:pPr>
    </w:p>
    <w:p w14:paraId="5312E0C6" w14:textId="77777777" w:rsidR="00EB5420" w:rsidRPr="00360D53" w:rsidRDefault="00EB5420" w:rsidP="00EB5420">
      <w:pPr>
        <w:shd w:val="clear" w:color="auto" w:fill="FFFFFF"/>
        <w:spacing w:after="0" w:line="240" w:lineRule="auto"/>
        <w:jc w:val="both"/>
        <w:rPr>
          <w:rFonts w:eastAsia="Times New Roman" w:cstheme="minorHAnsi"/>
          <w:color w:val="54585D"/>
          <w:sz w:val="24"/>
          <w:szCs w:val="24"/>
          <w:lang w:eastAsia="es-CL"/>
        </w:rPr>
      </w:pPr>
    </w:p>
    <w:p w14:paraId="1645F296" w14:textId="77777777" w:rsidR="00EB5420" w:rsidRPr="00360D53" w:rsidRDefault="00EB5420" w:rsidP="00EB5420">
      <w:pPr>
        <w:shd w:val="clear" w:color="auto" w:fill="FFFFFF"/>
        <w:spacing w:after="0" w:line="240" w:lineRule="auto"/>
        <w:jc w:val="both"/>
        <w:rPr>
          <w:rFonts w:eastAsia="Times New Roman" w:cstheme="minorHAnsi"/>
          <w:color w:val="54585D"/>
          <w:sz w:val="24"/>
          <w:szCs w:val="24"/>
          <w:lang w:eastAsia="es-CL"/>
        </w:rPr>
      </w:pPr>
    </w:p>
    <w:p w14:paraId="1478122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Capítulo Quinto</w:t>
      </w:r>
    </w:p>
    <w:p w14:paraId="5D5C20D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3265331F"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Condiciones Sanitarias mínimas.</w:t>
      </w:r>
    </w:p>
    <w:p w14:paraId="6F6703A0"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44.- La Empresa minera deberá cumplir las condiciones sanitarias aplicables a sus faenas, conforme a las disposiciones legales vigentes, especialmente a las contenidas en el "Reglamento sobre condiciones sanitarias y ambientales mínimas en los lugares de trabajo", Código Sanitario y modificaciones posteriores.</w:t>
      </w:r>
    </w:p>
    <w:p w14:paraId="5E030962"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358BE2F9"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528F3349"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5AAF66A3" w14:textId="77777777" w:rsidR="00EB5420" w:rsidRPr="00360D53" w:rsidRDefault="00EB5420" w:rsidP="00EB5420">
      <w:pPr>
        <w:shd w:val="clear" w:color="auto" w:fill="FFFFFF"/>
        <w:spacing w:after="0" w:line="240" w:lineRule="auto"/>
        <w:jc w:val="both"/>
        <w:rPr>
          <w:rFonts w:eastAsia="Times New Roman" w:cstheme="minorHAnsi"/>
          <w:color w:val="54585D"/>
          <w:sz w:val="24"/>
          <w:szCs w:val="24"/>
          <w:lang w:eastAsia="es-CL"/>
        </w:rPr>
      </w:pPr>
    </w:p>
    <w:p w14:paraId="1601635E"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45.- La Empresa minera deberá realizar un adecuado mantenimiento de los servicios sanitarios, camarines y comedores existentes en sus faenas.</w:t>
      </w:r>
    </w:p>
    <w:p w14:paraId="4E4DD30E"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46.- La Empresa minera deberá proveer, para todos sus trabajadores, servicios higiénicos suficientes, sean retretes secos, excusados de agua corriente o excusados químicos y cuyo número se determinará aplicando la tabla siguiente, válida para operaciones de superficie:</w:t>
      </w:r>
    </w:p>
    <w:p w14:paraId="1AA6ABF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0720AB9B"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Número máximo                Excusados o</w:t>
      </w:r>
    </w:p>
    <w:p w14:paraId="0B64109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trabajadores                  retretes</w:t>
      </w:r>
    </w:p>
    <w:p w14:paraId="18DDE619"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1 a 10                          1</w:t>
      </w:r>
    </w:p>
    <w:p w14:paraId="13D1141E"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11 a 20                          2</w:t>
      </w:r>
    </w:p>
    <w:p w14:paraId="56FD7DDE"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21 a 30                          2</w:t>
      </w:r>
    </w:p>
    <w:p w14:paraId="55D2859D"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31 a 50                          3</w:t>
      </w:r>
    </w:p>
    <w:p w14:paraId="085CBB52"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51 a 70                          4</w:t>
      </w:r>
    </w:p>
    <w:p w14:paraId="688ADFC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71 a 90                          5</w:t>
      </w:r>
    </w:p>
    <w:p w14:paraId="32B6B3F9"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De 91 a 100                        6</w:t>
      </w:r>
    </w:p>
    <w:p w14:paraId="26232E87" w14:textId="77777777" w:rsidR="00EB5420" w:rsidRPr="00360D53" w:rsidRDefault="00EB5420" w:rsidP="00EB5420">
      <w:pPr>
        <w:shd w:val="clear" w:color="auto" w:fill="FFFFFF"/>
        <w:spacing w:after="0" w:line="240" w:lineRule="auto"/>
        <w:jc w:val="both"/>
        <w:rPr>
          <w:rFonts w:eastAsia="Times New Roman" w:cstheme="minorHAnsi"/>
          <w:color w:val="54585D"/>
          <w:sz w:val="24"/>
          <w:szCs w:val="24"/>
          <w:lang w:eastAsia="es-CL"/>
        </w:rPr>
      </w:pPr>
    </w:p>
    <w:p w14:paraId="2EBCA711"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Si hay más de cien (100) trabajadores, deberá agregarse un excusado o retrete por cada quince (15) personas en exceso. En los establecimientos donde trabajan hombres y mujeres, deberán proveerse servicios higiénicos separados.</w:t>
      </w:r>
    </w:p>
    <w:p w14:paraId="16620F98"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Los servicios higiénicos deben estar ubicados en lugares fácilmente accesibles a los trabajadores.</w:t>
      </w:r>
    </w:p>
    <w:p w14:paraId="4AFCFA95"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66260117"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5B04BCD3"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5FCCD2F3"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4FC5AE7C"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6DC3AEB3"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0711F933"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5791C9DB"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0EF9B678"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1CD9E041"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6D7CDC1A"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6A14BE04"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38CA80F0" w14:textId="77777777" w:rsidR="00EB5420" w:rsidRPr="00360D53" w:rsidRDefault="00EB5420" w:rsidP="00EB5420">
      <w:pPr>
        <w:jc w:val="both"/>
        <w:rPr>
          <w:rFonts w:cstheme="minorHAnsi"/>
          <w:sz w:val="24"/>
          <w:szCs w:val="24"/>
        </w:rPr>
      </w:pPr>
      <w:r w:rsidRPr="00360D53">
        <w:rPr>
          <w:rFonts w:cstheme="minorHAnsi"/>
          <w:sz w:val="24"/>
          <w:szCs w:val="24"/>
        </w:rPr>
        <w:t>Titulo v = Superficie</w:t>
      </w:r>
    </w:p>
    <w:p w14:paraId="4BC136B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Capítulo Primero</w:t>
      </w:r>
    </w:p>
    <w:p w14:paraId="4E5D589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Generalidades</w:t>
      </w:r>
    </w:p>
    <w:p w14:paraId="6E1D26BF"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232.- Los materiales de desecho, como madera u otros desperdicios, que constituyan un peligro de incendio, bloqueos, caídas, cortes u otros riesgos de accidentes, deben ser removidos de la faena y depositados en sitios donde no presenten riesgos o, en su defecto, incinerados bajo control.</w:t>
      </w:r>
    </w:p>
    <w:p w14:paraId="6F64519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233.- Todo lo concerniente a almacenamiento de relaves y operación de depósitos será regido por las normas contenidas en el decreto supremo que aprueba el Reglamento de Construcción y Operación de Tranques de Relaves.</w:t>
      </w:r>
    </w:p>
    <w:p w14:paraId="7699FBF8"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Los demás materiales de desecho, como desmontes, ripios de lixiviación o cualquier otro elemento que deba constituir un apilamiento o depósito, serán apilados o depositados de acuerdo con un plan que tenga la aprobación del director.</w:t>
      </w:r>
    </w:p>
    <w:p w14:paraId="0C644046"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234.- Los lugares de trabajo deberán contar con iluminación natural o artificial adecuada. Esta última deberá ser de intensidad suficiente y, cuando la actividad lo requiera, el alumbrado será permanente.</w:t>
      </w:r>
    </w:p>
    <w:p w14:paraId="7D02758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235.- Ninguna persona podrá operar o manejar equipos industriales sin haber sido previamente instruida, calificada y autorizada por la Administración.</w:t>
      </w:r>
    </w:p>
    <w:p w14:paraId="62647DEF"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236.- El brocal de todo pique o de otra labor similar que comunique con galerías subterráneas y se encuentre ubicado en depresiones del terreno, debe contar con una adecuada protección si existe riesgo de inundaciones hacia el interior de la mina.</w:t>
      </w:r>
    </w:p>
    <w:p w14:paraId="4440204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Artículo 237.- La construcción, en superficie, de edificios, talleres, carreteras, plantas de beneficio, fundiciones u otras obras similares, debe ser realizada a una distancia horizontal mínima de la mina, la que debe ser aprobada por el director.</w:t>
      </w:r>
    </w:p>
    <w:p w14:paraId="6B221CB3" w14:textId="77777777" w:rsidR="00EB5420" w:rsidRPr="00360D53" w:rsidRDefault="00EB5420" w:rsidP="00EB5420">
      <w:pPr>
        <w:jc w:val="both"/>
        <w:rPr>
          <w:rFonts w:cstheme="minorHAnsi"/>
          <w:sz w:val="24"/>
          <w:szCs w:val="24"/>
        </w:rPr>
      </w:pPr>
    </w:p>
    <w:p w14:paraId="16B3FCF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LEY 19.300</w:t>
      </w:r>
    </w:p>
    <w:p w14:paraId="11FD101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345DF85A" w14:textId="77777777" w:rsidR="00EB5420" w:rsidRPr="00E05388" w:rsidRDefault="00EB5420" w:rsidP="00EB5420">
      <w:pPr>
        <w:shd w:val="clear" w:color="auto" w:fill="FFFFFF"/>
        <w:spacing w:after="0" w:line="240" w:lineRule="auto"/>
        <w:jc w:val="both"/>
        <w:rPr>
          <w:rFonts w:eastAsia="Times New Roman" w:cstheme="minorHAnsi"/>
          <w:color w:val="000000"/>
          <w:sz w:val="24"/>
          <w:szCs w:val="24"/>
          <w:lang w:eastAsia="es-CL"/>
        </w:rPr>
      </w:pPr>
      <w:r w:rsidRPr="00E05388">
        <w:rPr>
          <w:rFonts w:eastAsia="Times New Roman" w:cstheme="minorHAnsi"/>
          <w:color w:val="000000"/>
          <w:sz w:val="24"/>
          <w:szCs w:val="24"/>
          <w:lang w:eastAsia="es-CL"/>
        </w:rPr>
        <w:t>"TITULO I</w:t>
      </w:r>
    </w:p>
    <w:p w14:paraId="140D5390" w14:textId="77777777" w:rsidR="00EB5420" w:rsidRPr="00E05388" w:rsidRDefault="00EB5420" w:rsidP="00EB5420">
      <w:pPr>
        <w:shd w:val="clear" w:color="auto" w:fill="FFFFFF"/>
        <w:spacing w:after="0" w:line="240" w:lineRule="auto"/>
        <w:jc w:val="both"/>
        <w:rPr>
          <w:rFonts w:eastAsia="Times New Roman" w:cstheme="minorHAnsi"/>
          <w:color w:val="000000"/>
          <w:sz w:val="24"/>
          <w:szCs w:val="24"/>
          <w:lang w:eastAsia="es-CL"/>
        </w:rPr>
      </w:pPr>
      <w:r w:rsidRPr="00E05388">
        <w:rPr>
          <w:rFonts w:eastAsia="Times New Roman" w:cstheme="minorHAnsi"/>
          <w:color w:val="000000"/>
          <w:sz w:val="24"/>
          <w:szCs w:val="24"/>
          <w:lang w:eastAsia="es-CL"/>
        </w:rPr>
        <w:t>    Disposiciones Generales</w:t>
      </w:r>
    </w:p>
    <w:p w14:paraId="5E4B7DFF"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E05388">
        <w:rPr>
          <w:rFonts w:eastAsia="Times New Roman" w:cstheme="minorHAnsi"/>
          <w:color w:val="000000"/>
          <w:sz w:val="24"/>
          <w:szCs w:val="24"/>
          <w:lang w:eastAsia="es-CL"/>
        </w:rPr>
        <w:t>    Artículo 1</w:t>
      </w:r>
      <w:r w:rsidRPr="00360D53">
        <w:rPr>
          <w:rFonts w:eastAsia="Times New Roman" w:cstheme="minorHAnsi"/>
          <w:color w:val="000000"/>
          <w:sz w:val="24"/>
          <w:szCs w:val="24"/>
          <w:lang w:eastAsia="es-CL"/>
        </w:rPr>
        <w:t>°. -</w:t>
      </w:r>
      <w:r w:rsidRPr="00E05388">
        <w:rPr>
          <w:rFonts w:eastAsia="Times New Roman" w:cstheme="minorHAnsi"/>
          <w:color w:val="000000"/>
          <w:sz w:val="24"/>
          <w:szCs w:val="24"/>
          <w:lang w:eastAsia="es-CL"/>
        </w:rPr>
        <w:t xml:space="preserve"> El derecho a vivir en un medio ambiente libre de contaminación, la protección del medio ambiente, la preservación de la naturaleza y la conservación del patrimonio ambiental se regularán por las disposiciones de esta ley, sin perjuicio de lo que otras normas legales establezcan sobre la materia.</w:t>
      </w:r>
    </w:p>
    <w:p w14:paraId="112D92CE"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1C65A348"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c) Contaminación: la presencia en el ambiente de sustancias, elementos, energía o combinación de ellos, en concentraciones o concentraciones y permanencia superiores o inferiores, según corresponda, a las establecidas en la legislación vigente;</w:t>
      </w:r>
    </w:p>
    <w:p w14:paraId="0235CEB6"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xml:space="preserve">    d) Contaminante: todo elemento, compuesto, sustancia, derivado químico o biológico, energía, radiación, vibración, ruido, luminosidad artificial o una combinación de ellos, cuya presencia en el ambiente, en ciertos niveles, concentraciones o períodos de tiempo, pueda constituir un riesgo </w:t>
      </w:r>
      <w:r w:rsidRPr="00360D53">
        <w:rPr>
          <w:rFonts w:eastAsia="Times New Roman" w:cstheme="minorHAnsi"/>
          <w:color w:val="000000"/>
          <w:sz w:val="24"/>
          <w:szCs w:val="24"/>
          <w:lang w:eastAsia="es-CL"/>
        </w:rPr>
        <w:lastRenderedPageBreak/>
        <w:t>a la salud de las personas, a la calidad de vida de la población, a la preservación de la naturaleza o a la conservación del patrimonio ambiental;</w:t>
      </w:r>
    </w:p>
    <w:p w14:paraId="6547CF84"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0EF0EC07"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    e) Daño Ambiental: toda pérdida, disminución, detrimento o menoscabo significativo inferido al medio ambiente o a uno o más de sus componentes.</w:t>
      </w:r>
    </w:p>
    <w:p w14:paraId="4B9B7054" w14:textId="77777777" w:rsidR="00EB5420" w:rsidRPr="00E05388" w:rsidRDefault="00EB5420" w:rsidP="00EB5420">
      <w:pPr>
        <w:shd w:val="clear" w:color="auto" w:fill="FFFFFF"/>
        <w:spacing w:after="0" w:line="240" w:lineRule="auto"/>
        <w:jc w:val="both"/>
        <w:rPr>
          <w:rFonts w:eastAsia="Times New Roman" w:cstheme="minorHAnsi"/>
          <w:color w:val="000000"/>
          <w:sz w:val="24"/>
          <w:szCs w:val="24"/>
          <w:lang w:eastAsia="es-CL"/>
        </w:rPr>
      </w:pPr>
    </w:p>
    <w:p w14:paraId="253131A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6B4B16DB" w14:textId="77777777" w:rsidR="00EB5420" w:rsidRPr="00E05388" w:rsidRDefault="00EB5420" w:rsidP="00EB5420">
      <w:pPr>
        <w:shd w:val="clear" w:color="auto" w:fill="FFFFFF"/>
        <w:spacing w:after="0" w:line="240" w:lineRule="auto"/>
        <w:jc w:val="both"/>
        <w:rPr>
          <w:rFonts w:eastAsia="Times New Roman" w:cstheme="minorHAnsi"/>
          <w:color w:val="000000"/>
          <w:sz w:val="24"/>
          <w:szCs w:val="24"/>
          <w:lang w:eastAsia="es-CL"/>
        </w:rPr>
      </w:pPr>
      <w:r w:rsidRPr="00E05388">
        <w:rPr>
          <w:rFonts w:eastAsia="Times New Roman" w:cstheme="minorHAnsi"/>
          <w:color w:val="000000"/>
          <w:sz w:val="24"/>
          <w:szCs w:val="24"/>
          <w:lang w:eastAsia="es-CL"/>
        </w:rPr>
        <w:t>Artículo 3</w:t>
      </w:r>
      <w:r w:rsidRPr="00360D53">
        <w:rPr>
          <w:rFonts w:eastAsia="Times New Roman" w:cstheme="minorHAnsi"/>
          <w:color w:val="000000"/>
          <w:sz w:val="24"/>
          <w:szCs w:val="24"/>
          <w:lang w:eastAsia="es-CL"/>
        </w:rPr>
        <w:t>°. -</w:t>
      </w:r>
      <w:r w:rsidRPr="00E05388">
        <w:rPr>
          <w:rFonts w:eastAsia="Times New Roman" w:cstheme="minorHAnsi"/>
          <w:color w:val="000000"/>
          <w:sz w:val="24"/>
          <w:szCs w:val="24"/>
          <w:lang w:eastAsia="es-CL"/>
        </w:rPr>
        <w:t xml:space="preserve"> Sin perjuicio de las sanciones que señale la ley, todo el que culposa o dolosamente cause daño al medio ambiente, estará obligado a repararlo materialmente, a su costo, si ello fuere posible, e indemnizarlo en conformidad a la ley.</w:t>
      </w:r>
    </w:p>
    <w:p w14:paraId="3AB8B011" w14:textId="77777777" w:rsidR="00EB5420" w:rsidRPr="00E05388" w:rsidRDefault="00EB5420" w:rsidP="00EB5420">
      <w:pPr>
        <w:shd w:val="clear" w:color="auto" w:fill="FFFFFF"/>
        <w:spacing w:after="0" w:line="240" w:lineRule="auto"/>
        <w:jc w:val="both"/>
        <w:rPr>
          <w:rFonts w:eastAsia="Times New Roman" w:cstheme="minorHAnsi"/>
          <w:color w:val="000000"/>
          <w:sz w:val="24"/>
          <w:szCs w:val="24"/>
          <w:lang w:eastAsia="es-CL"/>
        </w:rPr>
      </w:pPr>
      <w:r w:rsidRPr="00E05388">
        <w:rPr>
          <w:rFonts w:eastAsia="Times New Roman" w:cstheme="minorHAnsi"/>
          <w:color w:val="000000"/>
          <w:sz w:val="24"/>
          <w:szCs w:val="24"/>
          <w:lang w:eastAsia="es-CL"/>
        </w:rPr>
        <w:t>    Artículo 4</w:t>
      </w:r>
      <w:r w:rsidRPr="00360D53">
        <w:rPr>
          <w:rFonts w:eastAsia="Times New Roman" w:cstheme="minorHAnsi"/>
          <w:color w:val="000000"/>
          <w:sz w:val="24"/>
          <w:szCs w:val="24"/>
          <w:lang w:eastAsia="es-CL"/>
        </w:rPr>
        <w:t>°. -</w:t>
      </w:r>
      <w:r w:rsidRPr="00E05388">
        <w:rPr>
          <w:rFonts w:eastAsia="Times New Roman" w:cstheme="minorHAnsi"/>
          <w:color w:val="000000"/>
          <w:sz w:val="24"/>
          <w:szCs w:val="24"/>
          <w:lang w:eastAsia="es-CL"/>
        </w:rPr>
        <w:t xml:space="preserve"> Es deber del Estado facilitar la participación ciudadana, permitir el acceso a la información ambiental y promover campañas educativas destinadas a la protección del medio ambiente.</w:t>
      </w:r>
    </w:p>
    <w:p w14:paraId="5A475437"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7D76AC3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LEY 20.920</w:t>
      </w:r>
    </w:p>
    <w:p w14:paraId="4CBA1CA3"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1AE984E4"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cstheme="minorHAnsi"/>
          <w:color w:val="000000"/>
          <w:sz w:val="24"/>
          <w:szCs w:val="24"/>
          <w:shd w:val="clear" w:color="auto" w:fill="FFFFFF"/>
        </w:rPr>
        <w:t> Artículo 1º.- Objeto. La presente ley tiene por objeto disminuir la generación de residuos y fomentar su reutilización, reciclaje y otro tipo de valorización, a través de la instauración de la responsabilidad extendida del productor y otros instrumentos de gestión de residuos, con el fin de proteger la salud de las personas y el medio ambiente.</w:t>
      </w:r>
      <w:r w:rsidRPr="00881E4C">
        <w:rPr>
          <w:rFonts w:eastAsia="Times New Roman" w:cstheme="minorHAnsi"/>
          <w:color w:val="000000"/>
          <w:sz w:val="24"/>
          <w:szCs w:val="24"/>
          <w:lang w:eastAsia="es-CL"/>
        </w:rPr>
        <w:t> </w:t>
      </w:r>
    </w:p>
    <w:p w14:paraId="0B9BD2FB"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73F9AAD7"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Artículo 5º.- Obligaciones de los generadores de residuos. Todo generador de residuos deberá entregarlos a un gestor autorizado para su tratamiento, de acuerdo con la normativa vigente, salvo que proceda a manejarlos por sí mismo en conformidad al artículo siguiente. El almacenamiento de tales residuos deberá igualmente cumplir con la normativa vigente.</w:t>
      </w:r>
    </w:p>
    <w:p w14:paraId="4C1BFB22"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    Los residuos sólidos domiciliarios y asimilables deberán ser entregados a la municipalidad correspondiente o a un gestor autorizado para su manejo.</w:t>
      </w:r>
    </w:p>
    <w:p w14:paraId="687E1919"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    Lo dispuesto en los incisos anteriores será sin perjuicio de lo establecido en el artículo 34.</w:t>
      </w:r>
    </w:p>
    <w:p w14:paraId="4895B471"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    Artículo 6º.- Obligaciones de los gestores de residuos. Todo gestor deberá manejar los residuos de manera ambientalmente racional, aplicando las mejores técnicas disponibles y mejores prácticas ambientales, en conformidad a la normativa vigente, y contar con la o las autorizaciones correspondientes.</w:t>
      </w:r>
    </w:p>
    <w:p w14:paraId="32381D28"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    Asimismo, todo gestor deberá declarar, a través del Registro de Emisiones y Transferencia de Contaminantes, al menos, el tipo, cantidad, costos, tarifa del servicio, origen, tratamiento y destino de los residuos, de acuerdo a lo dispuesto en el reglamento a que se refiere el artículo 70, letra p), de la </w:t>
      </w:r>
      <w:hyperlink r:id="rId25" w:history="1">
        <w:r w:rsidRPr="00881E4C">
          <w:rPr>
            <w:rFonts w:eastAsia="Times New Roman" w:cstheme="minorHAnsi"/>
            <w:color w:val="6173A3"/>
            <w:sz w:val="24"/>
            <w:szCs w:val="24"/>
            <w:u w:val="single"/>
            <w:lang w:eastAsia="es-CL"/>
          </w:rPr>
          <w:t>ley Nº19.300</w:t>
        </w:r>
      </w:hyperlink>
      <w:r w:rsidRPr="00881E4C">
        <w:rPr>
          <w:rFonts w:eastAsia="Times New Roman" w:cstheme="minorHAnsi"/>
          <w:color w:val="000000"/>
          <w:sz w:val="24"/>
          <w:szCs w:val="24"/>
          <w:lang w:eastAsia="es-CL"/>
        </w:rPr>
        <w:t>.</w:t>
      </w:r>
    </w:p>
    <w:p w14:paraId="2DC353A9" w14:textId="77777777" w:rsidR="00EB5420" w:rsidRPr="00881E4C" w:rsidRDefault="00EB5420" w:rsidP="00EB5420">
      <w:pPr>
        <w:shd w:val="clear" w:color="auto" w:fill="FFFFFF"/>
        <w:spacing w:after="0" w:line="240" w:lineRule="auto"/>
        <w:jc w:val="both"/>
        <w:rPr>
          <w:rFonts w:eastAsia="Times New Roman" w:cstheme="minorHAnsi"/>
          <w:color w:val="000000"/>
          <w:sz w:val="24"/>
          <w:szCs w:val="24"/>
          <w:lang w:eastAsia="es-CL"/>
        </w:rPr>
      </w:pPr>
      <w:r w:rsidRPr="00881E4C">
        <w:rPr>
          <w:rFonts w:eastAsia="Times New Roman" w:cstheme="minorHAnsi"/>
          <w:color w:val="000000"/>
          <w:sz w:val="24"/>
          <w:szCs w:val="24"/>
          <w:lang w:eastAsia="es-CL"/>
        </w:rPr>
        <w:t>    Artículo 7º.- Los gestores de residuos peligrosos que determine el Reglamento Sanitario sobre Manejo de Residuos Peligrosos deberán contar con un seguro por daños a terceros y al medio ambiente.</w:t>
      </w:r>
    </w:p>
    <w:p w14:paraId="396D42D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2FAA7179"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38D0055A"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1F6A11BC"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43370A13"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318A5E42" w14:textId="77777777" w:rsidR="00EB5420" w:rsidRDefault="00EB5420" w:rsidP="00EB5420">
      <w:pPr>
        <w:shd w:val="clear" w:color="auto" w:fill="FFFFFF"/>
        <w:spacing w:after="0" w:line="240" w:lineRule="auto"/>
        <w:jc w:val="both"/>
        <w:rPr>
          <w:rFonts w:eastAsia="Times New Roman" w:cstheme="minorHAnsi"/>
          <w:color w:val="000000"/>
          <w:sz w:val="24"/>
          <w:szCs w:val="24"/>
          <w:lang w:eastAsia="es-CL"/>
        </w:rPr>
      </w:pPr>
    </w:p>
    <w:p w14:paraId="244EDE46"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00B1E42C"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r w:rsidRPr="00360D53">
        <w:rPr>
          <w:rFonts w:eastAsia="Times New Roman" w:cstheme="minorHAnsi"/>
          <w:color w:val="000000"/>
          <w:sz w:val="24"/>
          <w:szCs w:val="24"/>
          <w:lang w:eastAsia="es-CL"/>
        </w:rPr>
        <w:t>LEY 20.551</w:t>
      </w:r>
    </w:p>
    <w:p w14:paraId="438B1D10" w14:textId="77777777" w:rsidR="00EB5420" w:rsidRPr="00360D53" w:rsidRDefault="00EB5420" w:rsidP="00EB5420">
      <w:pPr>
        <w:shd w:val="clear" w:color="auto" w:fill="FFFFFF"/>
        <w:spacing w:after="0" w:line="240" w:lineRule="auto"/>
        <w:jc w:val="both"/>
        <w:rPr>
          <w:rFonts w:eastAsia="Times New Roman" w:cstheme="minorHAnsi"/>
          <w:color w:val="000000"/>
          <w:sz w:val="24"/>
          <w:szCs w:val="24"/>
          <w:lang w:eastAsia="es-CL"/>
        </w:rPr>
      </w:pPr>
    </w:p>
    <w:p w14:paraId="4AE6C7AE"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REGULA EL CIERRE DE FAENAS E INSTALACIONES MINERAS</w:t>
      </w:r>
    </w:p>
    <w:p w14:paraId="12872D7D"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66E8CEA1"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Teniendo presente que el H. Congreso ha dado su aprobación al siguiente proyecto de ley,</w:t>
      </w:r>
    </w:p>
    <w:p w14:paraId="0C4BD580"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544A4F43"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Proyecto de ley:</w:t>
      </w:r>
    </w:p>
    <w:p w14:paraId="41CFAD48"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57378B3B"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"TÍTULO I</w:t>
      </w:r>
    </w:p>
    <w:p w14:paraId="08E53BBE"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5D318B50"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Disposiciones Generales</w:t>
      </w:r>
    </w:p>
    <w:p w14:paraId="50BA6B1B"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1AABCBFE"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Artículo 1</w:t>
      </w:r>
      <w:r w:rsidRPr="00360D53">
        <w:rPr>
          <w:rFonts w:eastAsia="Times New Roman" w:cstheme="minorHAnsi"/>
          <w:color w:val="000000"/>
          <w:sz w:val="24"/>
          <w:szCs w:val="24"/>
          <w:lang w:eastAsia="es-CL"/>
        </w:rPr>
        <w:t>°. -</w:t>
      </w:r>
      <w:r w:rsidRPr="002457E6">
        <w:rPr>
          <w:rFonts w:eastAsia="Times New Roman" w:cstheme="minorHAnsi"/>
          <w:color w:val="000000"/>
          <w:sz w:val="24"/>
          <w:szCs w:val="24"/>
          <w:lang w:eastAsia="es-CL"/>
        </w:rPr>
        <w:t xml:space="preserve"> Ámbito de aplicación. El cierre de las faenas de la industria extractiva minera se regirá por esta ley, sin perjuicio de lo establecido en las demás normas que resulten aplicables en los ámbitos específicos de su competencia.</w:t>
      </w:r>
    </w:p>
    <w:p w14:paraId="4BBD994D"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43AF0A7F"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Artículo 2</w:t>
      </w:r>
      <w:r w:rsidRPr="00360D53">
        <w:rPr>
          <w:rFonts w:eastAsia="Times New Roman" w:cstheme="minorHAnsi"/>
          <w:color w:val="000000"/>
          <w:sz w:val="24"/>
          <w:szCs w:val="24"/>
          <w:lang w:eastAsia="es-CL"/>
        </w:rPr>
        <w:t>°. -</w:t>
      </w:r>
      <w:r w:rsidRPr="002457E6">
        <w:rPr>
          <w:rFonts w:eastAsia="Times New Roman" w:cstheme="minorHAnsi"/>
          <w:color w:val="000000"/>
          <w:sz w:val="24"/>
          <w:szCs w:val="24"/>
          <w:lang w:eastAsia="es-CL"/>
        </w:rPr>
        <w:t xml:space="preserve"> Objeto del plan de cierre. El objeto del plan de cierre de faenas mineras es la integración y ejecución del conjunto de medidas y acciones destinadas a mitigar los efectos que se derivan del desarrollo de la industria extractiva minera, en los lugares en que ésta se realice, de forma de asegurar la estabilidad física y química de los mismos, en conformidad a la normativa ambiental aplicable. La ejecución de las medidas y acciones de la manera antes señalada deberá otorgar el debido resguardo a la vida, salud, seguridad de las personas y medio ambiente, </w:t>
      </w:r>
      <w:r w:rsidRPr="00360D53">
        <w:rPr>
          <w:rFonts w:eastAsia="Times New Roman" w:cstheme="minorHAnsi"/>
          <w:color w:val="000000"/>
          <w:sz w:val="24"/>
          <w:szCs w:val="24"/>
          <w:lang w:eastAsia="es-CL"/>
        </w:rPr>
        <w:t>de acuerdo con</w:t>
      </w:r>
      <w:r w:rsidRPr="002457E6">
        <w:rPr>
          <w:rFonts w:eastAsia="Times New Roman" w:cstheme="minorHAnsi"/>
          <w:color w:val="000000"/>
          <w:sz w:val="24"/>
          <w:szCs w:val="24"/>
          <w:lang w:eastAsia="es-CL"/>
        </w:rPr>
        <w:t xml:space="preserve"> la ley.</w:t>
      </w:r>
    </w:p>
    <w:p w14:paraId="2D3276B7"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El plan de cierre de las faenas de la industria extractiva minera es parte del ciclo de su vida útil.</w:t>
      </w:r>
    </w:p>
    <w:p w14:paraId="04011663"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El cierre de faenas mineras se planificará e implementará de forma progresiva, durante las diversas etapas de operación de la faena minera, por toda la vida útil.</w:t>
      </w:r>
    </w:p>
    <w:p w14:paraId="38C48784"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El plan de cierre de faenas mineras debe ser ejecutado por la empresa minera, antes del término de sus operaciones, de manera tal que al cese de éstas se encuentren implementadas y creadas las condiciones de estabilidad física y química en el lugar que operó la faena.</w:t>
      </w:r>
    </w:p>
    <w:p w14:paraId="668FAB97" w14:textId="77777777" w:rsidR="00EB5420" w:rsidRPr="002457E6" w:rsidRDefault="00EB5420" w:rsidP="00EB5420">
      <w:pPr>
        <w:shd w:val="clear" w:color="auto" w:fill="FFFFFF"/>
        <w:spacing w:after="0" w:line="240" w:lineRule="auto"/>
        <w:jc w:val="both"/>
        <w:rPr>
          <w:rFonts w:eastAsia="Times New Roman" w:cstheme="minorHAnsi"/>
          <w:color w:val="54585D"/>
          <w:sz w:val="24"/>
          <w:szCs w:val="24"/>
          <w:lang w:eastAsia="es-CL"/>
        </w:rPr>
      </w:pPr>
    </w:p>
    <w:p w14:paraId="30B6BB7D"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Artículo 3</w:t>
      </w:r>
      <w:r w:rsidRPr="00360D53">
        <w:rPr>
          <w:rFonts w:eastAsia="Times New Roman" w:cstheme="minorHAnsi"/>
          <w:color w:val="000000"/>
          <w:sz w:val="24"/>
          <w:szCs w:val="24"/>
          <w:lang w:eastAsia="es-CL"/>
        </w:rPr>
        <w:t>°. -</w:t>
      </w:r>
      <w:r w:rsidRPr="002457E6">
        <w:rPr>
          <w:rFonts w:eastAsia="Times New Roman" w:cstheme="minorHAnsi"/>
          <w:color w:val="000000"/>
          <w:sz w:val="24"/>
          <w:szCs w:val="24"/>
          <w:lang w:eastAsia="es-CL"/>
        </w:rPr>
        <w:t xml:space="preserve"> Definiciones. Para los efectos de esta ley y su reglamento, se entenderá por:</w:t>
      </w:r>
    </w:p>
    <w:p w14:paraId="6D437902"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a) Abandono: El acto por el cual la empresa minera cesa las operaciones de una o más faenas o instalaciones mineras, sin cumplir con las obligaciones que le impone esta ley y su reglamento.</w:t>
      </w:r>
    </w:p>
    <w:p w14:paraId="50863052"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xml:space="preserve">    b) Área de influencia: El área o espacio geográfico, cuyos componentes ambientales podrían verse afectados luego del cese de las operaciones de la faena o instalación minera, </w:t>
      </w:r>
      <w:r w:rsidRPr="00360D53">
        <w:rPr>
          <w:rFonts w:eastAsia="Times New Roman" w:cstheme="minorHAnsi"/>
          <w:color w:val="000000"/>
          <w:sz w:val="24"/>
          <w:szCs w:val="24"/>
          <w:lang w:eastAsia="es-CL"/>
        </w:rPr>
        <w:t>de acuerdo con</w:t>
      </w:r>
      <w:r w:rsidRPr="002457E6">
        <w:rPr>
          <w:rFonts w:eastAsia="Times New Roman" w:cstheme="minorHAnsi"/>
          <w:color w:val="000000"/>
          <w:sz w:val="24"/>
          <w:szCs w:val="24"/>
          <w:lang w:eastAsia="es-CL"/>
        </w:rPr>
        <w:t xml:space="preserve"> lo establecido en la ley N°19.300.</w:t>
      </w:r>
    </w:p>
    <w:p w14:paraId="46F89786"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c) Cierre Parcial: La etapa de un proyecto minero que corresponde a la ejecución de la totalidad de las medidas y actividades contempladas en el plan de cierre respecto de una instalación o parte de una faena minera, efectuada durante la operación, y cuya implementación íntegra se acredita mediante un certificado otorgado por el Servicio.</w:t>
      </w:r>
    </w:p>
    <w:p w14:paraId="49D9D26F" w14:textId="77777777" w:rsidR="00EB5420" w:rsidRPr="002457E6" w:rsidRDefault="00EB5420" w:rsidP="00EB5420">
      <w:pPr>
        <w:shd w:val="clear" w:color="auto" w:fill="FFFFFF"/>
        <w:spacing w:after="0" w:line="240" w:lineRule="auto"/>
        <w:jc w:val="both"/>
        <w:rPr>
          <w:rFonts w:eastAsia="Times New Roman" w:cstheme="minorHAnsi"/>
          <w:color w:val="000000"/>
          <w:sz w:val="24"/>
          <w:szCs w:val="24"/>
          <w:lang w:eastAsia="es-CL"/>
        </w:rPr>
      </w:pPr>
      <w:r w:rsidRPr="002457E6">
        <w:rPr>
          <w:rFonts w:eastAsia="Times New Roman" w:cstheme="minorHAnsi"/>
          <w:color w:val="000000"/>
          <w:sz w:val="24"/>
          <w:szCs w:val="24"/>
          <w:lang w:eastAsia="es-CL"/>
        </w:rPr>
        <w:t xml:space="preserve">    d) Cierre Final: La etapa de un proyecto minero que corresponde a la ejecución de todas las medidas y actividades contempladas en el plan de cierre, respecto de la totalidad de instalaciones </w:t>
      </w:r>
      <w:r w:rsidRPr="002457E6">
        <w:rPr>
          <w:rFonts w:eastAsia="Times New Roman" w:cstheme="minorHAnsi"/>
          <w:color w:val="000000"/>
          <w:sz w:val="24"/>
          <w:szCs w:val="24"/>
          <w:lang w:eastAsia="es-CL"/>
        </w:rPr>
        <w:lastRenderedPageBreak/>
        <w:t>que conforman una faena minera, efectuado al término de la operación minera y cuya implementación se acreditará mediante un certificado otorgado por el Servicio.</w:t>
      </w:r>
    </w:p>
    <w:p w14:paraId="0D2EFD04" w14:textId="77777777" w:rsidR="000152C4" w:rsidRPr="000152C4" w:rsidRDefault="000152C4" w:rsidP="000152C4">
      <w:pPr>
        <w:pStyle w:val="Ttulo10"/>
        <w:jc w:val="both"/>
        <w:rPr>
          <w:b w:val="0"/>
          <w:bCs w:val="0"/>
          <w14:textFill>
            <w14:solidFill>
              <w14:schemeClr w14:val="tx1">
                <w14:lumMod w14:val="75000"/>
                <w14:lumOff w14:val="25000"/>
                <w14:lumMod w14:val="75000"/>
                <w14:lumOff w14:val="25000"/>
                <w14:lumMod w14:val="75000"/>
              </w14:schemeClr>
            </w14:solidFill>
          </w14:textFill>
        </w:rPr>
      </w:pPr>
    </w:p>
    <w:p w14:paraId="7ACCFF0D" w14:textId="77777777" w:rsidR="000152C4" w:rsidRDefault="000152C4" w:rsidP="000152C4">
      <w:pPr>
        <w:pStyle w:val="Estilo4"/>
      </w:pPr>
    </w:p>
    <w:p w14:paraId="2D3FC592" w14:textId="77777777" w:rsidR="000152C4" w:rsidRDefault="000152C4" w:rsidP="000152C4">
      <w:pPr>
        <w:pStyle w:val="Estilo4"/>
      </w:pPr>
    </w:p>
    <w:p w14:paraId="3332FC33" w14:textId="77777777" w:rsidR="000152C4" w:rsidRDefault="000152C4" w:rsidP="000152C4">
      <w:pPr>
        <w:pStyle w:val="Estilo4"/>
      </w:pPr>
    </w:p>
    <w:p w14:paraId="5404A6F9" w14:textId="77777777" w:rsidR="000152C4" w:rsidRDefault="000152C4" w:rsidP="000152C4">
      <w:pPr>
        <w:pStyle w:val="Estilo4"/>
      </w:pPr>
    </w:p>
    <w:p w14:paraId="314B700E" w14:textId="77777777" w:rsidR="000152C4" w:rsidRDefault="000152C4" w:rsidP="000152C4">
      <w:pPr>
        <w:pStyle w:val="Estilo4"/>
      </w:pPr>
    </w:p>
    <w:p w14:paraId="1BCBC2EA" w14:textId="77777777" w:rsidR="000152C4" w:rsidRDefault="000152C4" w:rsidP="000152C4">
      <w:pPr>
        <w:pStyle w:val="Estilo4"/>
      </w:pPr>
    </w:p>
    <w:p w14:paraId="11203439" w14:textId="77777777" w:rsidR="000152C4" w:rsidRDefault="000152C4" w:rsidP="000152C4">
      <w:pPr>
        <w:pStyle w:val="Estilo4"/>
      </w:pPr>
    </w:p>
    <w:p w14:paraId="1EEE2844" w14:textId="77777777" w:rsidR="000152C4" w:rsidRDefault="000152C4" w:rsidP="000152C4">
      <w:pPr>
        <w:pStyle w:val="Estilo4"/>
      </w:pPr>
    </w:p>
    <w:p w14:paraId="4C82B53A" w14:textId="77777777" w:rsidR="000152C4" w:rsidRDefault="000152C4" w:rsidP="000152C4">
      <w:pPr>
        <w:pStyle w:val="Estilo4"/>
      </w:pPr>
    </w:p>
    <w:p w14:paraId="43C5640A" w14:textId="77777777" w:rsidR="000152C4" w:rsidRDefault="000152C4" w:rsidP="000152C4">
      <w:pPr>
        <w:pStyle w:val="Estilo4"/>
      </w:pPr>
    </w:p>
    <w:p w14:paraId="1B5B23A7" w14:textId="77777777" w:rsidR="000152C4" w:rsidRDefault="000152C4" w:rsidP="000152C4">
      <w:pPr>
        <w:pStyle w:val="Estilo4"/>
      </w:pPr>
    </w:p>
    <w:p w14:paraId="726962DE" w14:textId="77777777" w:rsidR="000152C4" w:rsidRDefault="000152C4" w:rsidP="000152C4">
      <w:pPr>
        <w:pStyle w:val="Estilo4"/>
      </w:pPr>
    </w:p>
    <w:p w14:paraId="1903E4C1" w14:textId="77777777" w:rsidR="000152C4" w:rsidRDefault="000152C4" w:rsidP="000152C4">
      <w:pPr>
        <w:pStyle w:val="Estilo4"/>
      </w:pPr>
    </w:p>
    <w:p w14:paraId="4A1DECE9" w14:textId="77777777" w:rsidR="000152C4" w:rsidRDefault="000152C4" w:rsidP="000152C4">
      <w:pPr>
        <w:pStyle w:val="Estilo4"/>
      </w:pPr>
    </w:p>
    <w:p w14:paraId="6EE18B80" w14:textId="77777777" w:rsidR="000152C4" w:rsidRDefault="000152C4" w:rsidP="000152C4">
      <w:pPr>
        <w:pStyle w:val="Estilo4"/>
      </w:pPr>
    </w:p>
    <w:p w14:paraId="042DE678" w14:textId="77777777" w:rsidR="000152C4" w:rsidRDefault="000152C4" w:rsidP="000152C4">
      <w:pPr>
        <w:pStyle w:val="Estilo4"/>
      </w:pPr>
    </w:p>
    <w:p w14:paraId="489F065B" w14:textId="77777777" w:rsidR="000152C4" w:rsidRDefault="000152C4" w:rsidP="000152C4">
      <w:pPr>
        <w:pStyle w:val="Estilo4"/>
      </w:pPr>
    </w:p>
    <w:p w14:paraId="6BE0D14E" w14:textId="77777777" w:rsidR="000152C4" w:rsidRDefault="000152C4" w:rsidP="000152C4">
      <w:pPr>
        <w:pStyle w:val="Estilo4"/>
      </w:pPr>
    </w:p>
    <w:p w14:paraId="364A7413" w14:textId="77777777" w:rsidR="000152C4" w:rsidRPr="000152C4" w:rsidRDefault="000152C4" w:rsidP="000152C4">
      <w:pPr>
        <w:pStyle w:val="Estilo4"/>
      </w:pPr>
    </w:p>
    <w:p w14:paraId="40BBAE52" w14:textId="77777777" w:rsidR="00120FFE" w:rsidRDefault="00120FFE" w:rsidP="00A8760D">
      <w:pPr>
        <w:pStyle w:val="Ttulo10"/>
      </w:pPr>
    </w:p>
    <w:p w14:paraId="41F1EA4B" w14:textId="77777777" w:rsidR="00DE67FD" w:rsidRDefault="00DE67FD" w:rsidP="00DE67FD">
      <w:pPr>
        <w:pStyle w:val="Estilo4"/>
      </w:pPr>
    </w:p>
    <w:p w14:paraId="7C5D7921" w14:textId="77777777" w:rsidR="00DE67FD" w:rsidRDefault="00DE67FD" w:rsidP="00DE67FD">
      <w:pPr>
        <w:pStyle w:val="Estilo4"/>
      </w:pPr>
    </w:p>
    <w:p w14:paraId="058F3EF8" w14:textId="77777777" w:rsidR="00DE67FD" w:rsidRDefault="00DE67FD" w:rsidP="00DE67FD">
      <w:pPr>
        <w:pStyle w:val="Estilo4"/>
      </w:pPr>
    </w:p>
    <w:p w14:paraId="459EAEF1" w14:textId="77777777" w:rsidR="00DE67FD" w:rsidRDefault="00DE67FD" w:rsidP="00DE67FD">
      <w:pPr>
        <w:pStyle w:val="Estilo4"/>
      </w:pPr>
    </w:p>
    <w:p w14:paraId="790A216A" w14:textId="77777777" w:rsidR="00EB5420" w:rsidRDefault="00EB5420" w:rsidP="00DE67FD">
      <w:pPr>
        <w:pStyle w:val="Estilo4"/>
      </w:pPr>
    </w:p>
    <w:p w14:paraId="6223E809" w14:textId="77777777" w:rsidR="00EB5420" w:rsidRDefault="00EB5420" w:rsidP="00DE67FD">
      <w:pPr>
        <w:pStyle w:val="Estilo4"/>
      </w:pPr>
    </w:p>
    <w:p w14:paraId="35A3378F" w14:textId="77777777" w:rsidR="00EB5420" w:rsidRDefault="00EB5420" w:rsidP="00DE67FD">
      <w:pPr>
        <w:pStyle w:val="Estilo4"/>
      </w:pPr>
    </w:p>
    <w:p w14:paraId="2F049DEF" w14:textId="77777777" w:rsidR="00EB5420" w:rsidRDefault="00EB5420" w:rsidP="00DE67FD">
      <w:pPr>
        <w:pStyle w:val="Estilo4"/>
      </w:pPr>
    </w:p>
    <w:p w14:paraId="265CA330" w14:textId="77777777" w:rsidR="00EB5420" w:rsidRDefault="00EB5420" w:rsidP="00DE67FD">
      <w:pPr>
        <w:pStyle w:val="Estilo4"/>
      </w:pPr>
    </w:p>
    <w:p w14:paraId="0820717B" w14:textId="77777777" w:rsidR="00EB5420" w:rsidRDefault="00EB5420" w:rsidP="00DE67FD">
      <w:pPr>
        <w:pStyle w:val="Estilo4"/>
      </w:pPr>
    </w:p>
    <w:p w14:paraId="39B599A9" w14:textId="77777777" w:rsidR="00EB5420" w:rsidRDefault="00EB5420" w:rsidP="00DE67FD">
      <w:pPr>
        <w:pStyle w:val="Estilo4"/>
      </w:pPr>
    </w:p>
    <w:p w14:paraId="29E1B858" w14:textId="77777777" w:rsidR="00EB5420" w:rsidRDefault="00EB5420" w:rsidP="00DE67FD">
      <w:pPr>
        <w:pStyle w:val="Estilo4"/>
      </w:pPr>
    </w:p>
    <w:p w14:paraId="1C3FDF75" w14:textId="77777777" w:rsidR="00EB5420" w:rsidRDefault="00EB5420" w:rsidP="00DE67FD">
      <w:pPr>
        <w:pStyle w:val="Estilo4"/>
      </w:pPr>
    </w:p>
    <w:p w14:paraId="29CFC850" w14:textId="77777777" w:rsidR="00EB5420" w:rsidRDefault="00EB5420" w:rsidP="00DE67FD">
      <w:pPr>
        <w:pStyle w:val="Estilo4"/>
      </w:pPr>
    </w:p>
    <w:p w14:paraId="1349F22D" w14:textId="77777777" w:rsidR="00EB5420" w:rsidRDefault="00EB5420" w:rsidP="00DE67FD">
      <w:pPr>
        <w:pStyle w:val="Estilo4"/>
      </w:pPr>
    </w:p>
    <w:p w14:paraId="1D2BF14E" w14:textId="77777777" w:rsidR="00EB5420" w:rsidRDefault="00EB5420" w:rsidP="00DE67FD">
      <w:pPr>
        <w:pStyle w:val="Estilo4"/>
      </w:pPr>
    </w:p>
    <w:p w14:paraId="38B1528A" w14:textId="77777777" w:rsidR="00EB5420" w:rsidRDefault="00EB5420" w:rsidP="00DE67FD">
      <w:pPr>
        <w:pStyle w:val="Estilo4"/>
      </w:pPr>
    </w:p>
    <w:p w14:paraId="07AF975A" w14:textId="77777777" w:rsidR="00EB5420" w:rsidRDefault="00EB5420" w:rsidP="00DE67FD">
      <w:pPr>
        <w:pStyle w:val="Estilo4"/>
      </w:pPr>
    </w:p>
    <w:p w14:paraId="2D56EE68" w14:textId="77777777" w:rsidR="00EB5420" w:rsidRDefault="00EB5420" w:rsidP="00DE67FD">
      <w:pPr>
        <w:pStyle w:val="Estilo4"/>
      </w:pPr>
    </w:p>
    <w:p w14:paraId="01384C7F" w14:textId="77777777" w:rsidR="00EB5420" w:rsidRDefault="00EB5420" w:rsidP="00DE67FD">
      <w:pPr>
        <w:pStyle w:val="Estilo4"/>
      </w:pPr>
    </w:p>
    <w:p w14:paraId="641BFAF3" w14:textId="77777777" w:rsidR="00EB5420" w:rsidRDefault="00EB5420" w:rsidP="00DE67FD">
      <w:pPr>
        <w:pStyle w:val="Estilo4"/>
      </w:pPr>
    </w:p>
    <w:p w14:paraId="1555DA87" w14:textId="77777777" w:rsidR="00EB5420" w:rsidRPr="00DE67FD" w:rsidRDefault="00EB5420" w:rsidP="00DE67FD">
      <w:pPr>
        <w:pStyle w:val="Estilo4"/>
      </w:pPr>
    </w:p>
    <w:p w14:paraId="2D03945D" w14:textId="382A102F" w:rsidR="0079300B" w:rsidRPr="004C5BCD" w:rsidRDefault="00A40488" w:rsidP="00A8760D">
      <w:pPr>
        <w:pStyle w:val="Ttulo10"/>
      </w:pPr>
      <w:r w:rsidRPr="004C5BCD">
        <w:lastRenderedPageBreak/>
        <w:t xml:space="preserve">4. </w:t>
      </w:r>
      <w:r w:rsidR="0079300B" w:rsidRPr="004C5BCD">
        <w:t>Conclusiones</w:t>
      </w:r>
      <w:bookmarkEnd w:id="5"/>
      <w:r w:rsidR="0072059C" w:rsidRPr="004C5BCD">
        <w:t xml:space="preserve"> </w:t>
      </w:r>
    </w:p>
    <w:p w14:paraId="3A4D0B4B" w14:textId="6C3EAA77" w:rsidR="002A37D4" w:rsidRPr="002A37D4" w:rsidRDefault="002A37D4" w:rsidP="002A37D4">
      <w:pPr>
        <w:spacing w:after="0" w:line="288" w:lineRule="auto"/>
        <w:rPr>
          <w:rFonts w:cstheme="minorHAnsi"/>
          <w:color w:val="A6A6A6" w:themeColor="background1" w:themeShade="A6"/>
          <w:sz w:val="24"/>
        </w:rPr>
      </w:pPr>
    </w:p>
    <w:p w14:paraId="38B70933" w14:textId="77777777" w:rsidR="002A37D4" w:rsidRPr="001F7B38" w:rsidRDefault="002A37D4" w:rsidP="002A37D4">
      <w:pPr>
        <w:spacing w:after="0" w:line="288" w:lineRule="auto"/>
        <w:rPr>
          <w:rFonts w:cstheme="minorHAnsi"/>
          <w:color w:val="595959" w:themeColor="text1" w:themeTint="A6"/>
          <w:sz w:val="24"/>
        </w:rPr>
      </w:pPr>
    </w:p>
    <w:p w14:paraId="60E8B1E8" w14:textId="77777777" w:rsidR="002A37D4" w:rsidRPr="001F7B38" w:rsidRDefault="002A37D4" w:rsidP="002A37D4">
      <w:pPr>
        <w:spacing w:after="0" w:line="288" w:lineRule="auto"/>
        <w:rPr>
          <w:rFonts w:cstheme="minorHAnsi"/>
          <w:color w:val="595959" w:themeColor="text1" w:themeTint="A6"/>
          <w:sz w:val="24"/>
        </w:rPr>
      </w:pPr>
      <w:r w:rsidRPr="001F7B38">
        <w:rPr>
          <w:rFonts w:cstheme="minorHAnsi"/>
          <w:color w:val="595959" w:themeColor="text1" w:themeTint="A6"/>
          <w:sz w:val="24"/>
        </w:rPr>
        <w:t>1. La automatización exitosa de la planta de chancado de la minera Flor del Bosque ha permitido un aumento significativo en la capacidad de producción, lo que se traduce en un mayor beneficio económico y una posición más competitiva en el mercado de minerales.</w:t>
      </w:r>
    </w:p>
    <w:p w14:paraId="59FDFCF4" w14:textId="77777777" w:rsidR="002A37D4" w:rsidRPr="001F7B38" w:rsidRDefault="002A37D4" w:rsidP="002A37D4">
      <w:pPr>
        <w:spacing w:after="0" w:line="288" w:lineRule="auto"/>
        <w:rPr>
          <w:rFonts w:cstheme="minorHAnsi"/>
          <w:color w:val="595959" w:themeColor="text1" w:themeTint="A6"/>
          <w:sz w:val="24"/>
        </w:rPr>
      </w:pPr>
    </w:p>
    <w:p w14:paraId="7FDDF727" w14:textId="77777777" w:rsidR="002A37D4" w:rsidRPr="001F7B38" w:rsidRDefault="002A37D4" w:rsidP="002A37D4">
      <w:pPr>
        <w:spacing w:after="0" w:line="288" w:lineRule="auto"/>
        <w:rPr>
          <w:rFonts w:cstheme="minorHAnsi"/>
          <w:color w:val="595959" w:themeColor="text1" w:themeTint="A6"/>
          <w:sz w:val="24"/>
        </w:rPr>
      </w:pPr>
      <w:r w:rsidRPr="001F7B38">
        <w:rPr>
          <w:rFonts w:cstheme="minorHAnsi"/>
          <w:color w:val="595959" w:themeColor="text1" w:themeTint="A6"/>
          <w:sz w:val="24"/>
        </w:rPr>
        <w:t>2. La reducción de la exposición de los trabajadores a entornos peligrosos ha sido un logro fundamental, con una disminución del 30% en las tasas de accidentes laborales en el primer año de implementación, lo que demuestra un compromiso sólido con la seguridad de los empleados.</w:t>
      </w:r>
    </w:p>
    <w:p w14:paraId="015F7D32" w14:textId="77777777" w:rsidR="002A37D4" w:rsidRPr="001F7B38" w:rsidRDefault="002A37D4" w:rsidP="002A37D4">
      <w:pPr>
        <w:spacing w:after="0" w:line="288" w:lineRule="auto"/>
        <w:rPr>
          <w:rFonts w:cstheme="minorHAnsi"/>
          <w:color w:val="595959" w:themeColor="text1" w:themeTint="A6"/>
          <w:sz w:val="24"/>
        </w:rPr>
      </w:pPr>
    </w:p>
    <w:p w14:paraId="47529B8A" w14:textId="77777777" w:rsidR="002A37D4" w:rsidRPr="001F7B38" w:rsidRDefault="002A37D4" w:rsidP="002A37D4">
      <w:pPr>
        <w:spacing w:after="0" w:line="288" w:lineRule="auto"/>
        <w:rPr>
          <w:rFonts w:cstheme="minorHAnsi"/>
          <w:color w:val="595959" w:themeColor="text1" w:themeTint="A6"/>
          <w:sz w:val="24"/>
        </w:rPr>
      </w:pPr>
      <w:r w:rsidRPr="001F7B38">
        <w:rPr>
          <w:rFonts w:cstheme="minorHAnsi"/>
          <w:color w:val="595959" w:themeColor="text1" w:themeTint="A6"/>
          <w:sz w:val="24"/>
        </w:rPr>
        <w:t>3. La mejora en la uniformidad del producto final, con una variabilidad de menos del 5%, ha llevado a una mayor satisfacción del cliente y a la consolidación de la reputación de la minera Flor del Bosque como proveedor de minerales de alta calidad.</w:t>
      </w:r>
    </w:p>
    <w:p w14:paraId="4725D5B3" w14:textId="77777777" w:rsidR="002A37D4" w:rsidRPr="001F7B38" w:rsidRDefault="002A37D4" w:rsidP="002A37D4">
      <w:pPr>
        <w:spacing w:after="0" w:line="288" w:lineRule="auto"/>
        <w:rPr>
          <w:rFonts w:cstheme="minorHAnsi"/>
          <w:color w:val="595959" w:themeColor="text1" w:themeTint="A6"/>
          <w:sz w:val="24"/>
        </w:rPr>
      </w:pPr>
    </w:p>
    <w:p w14:paraId="11840DCB" w14:textId="77777777" w:rsidR="002A37D4" w:rsidRPr="001F7B38" w:rsidRDefault="002A37D4" w:rsidP="002A37D4">
      <w:pPr>
        <w:spacing w:after="0" w:line="288" w:lineRule="auto"/>
        <w:rPr>
          <w:rFonts w:cstheme="minorHAnsi"/>
          <w:color w:val="595959" w:themeColor="text1" w:themeTint="A6"/>
          <w:sz w:val="24"/>
        </w:rPr>
      </w:pPr>
      <w:r w:rsidRPr="001F7B38">
        <w:rPr>
          <w:rFonts w:cstheme="minorHAnsi"/>
          <w:color w:val="595959" w:themeColor="text1" w:themeTint="A6"/>
          <w:sz w:val="24"/>
        </w:rPr>
        <w:t>4. La optimización en el uso de recursos, incluyendo la reducción del consumo de energía en un 15% y la disminución del desperdicio de materias primas en un 10%, ha contribuido a la sostenibilidad ambiental y económica de la empresa.</w:t>
      </w:r>
    </w:p>
    <w:p w14:paraId="1211EF74" w14:textId="77777777" w:rsidR="002A37D4" w:rsidRPr="001F7B38" w:rsidRDefault="002A37D4" w:rsidP="002A37D4">
      <w:pPr>
        <w:spacing w:after="0" w:line="288" w:lineRule="auto"/>
        <w:rPr>
          <w:rFonts w:cstheme="minorHAnsi"/>
          <w:color w:val="595959" w:themeColor="text1" w:themeTint="A6"/>
          <w:sz w:val="24"/>
        </w:rPr>
      </w:pPr>
    </w:p>
    <w:p w14:paraId="551BEC49" w14:textId="77777777" w:rsidR="002A37D4" w:rsidRPr="001F7B38" w:rsidRDefault="002A37D4" w:rsidP="002A37D4">
      <w:pPr>
        <w:spacing w:after="0" w:line="288" w:lineRule="auto"/>
        <w:rPr>
          <w:rFonts w:cstheme="minorHAnsi"/>
          <w:color w:val="595959" w:themeColor="text1" w:themeTint="A6"/>
          <w:sz w:val="24"/>
        </w:rPr>
      </w:pPr>
      <w:r w:rsidRPr="001F7B38">
        <w:rPr>
          <w:rFonts w:cstheme="minorHAnsi"/>
          <w:color w:val="595959" w:themeColor="text1" w:themeTint="A6"/>
          <w:sz w:val="24"/>
        </w:rPr>
        <w:t>5. La implementación de sistemas de monitoreo en tiempo real ha permitido una alta disponibilidad de la planta, minimizando tiempos de inactividad no planificados y asegurando una operación eficiente y confiable a lo largo del tiempo.</w:t>
      </w:r>
    </w:p>
    <w:p w14:paraId="2B44A0BC" w14:textId="77777777" w:rsidR="002A37D4" w:rsidRPr="001F7B38" w:rsidRDefault="002A37D4" w:rsidP="002A37D4">
      <w:pPr>
        <w:spacing w:after="0" w:line="288" w:lineRule="auto"/>
        <w:rPr>
          <w:rFonts w:cstheme="minorHAnsi"/>
          <w:color w:val="595959" w:themeColor="text1" w:themeTint="A6"/>
          <w:sz w:val="24"/>
        </w:rPr>
      </w:pPr>
    </w:p>
    <w:p w14:paraId="40339B93" w14:textId="40C6C073" w:rsidR="002A37D4" w:rsidRPr="001F7B38" w:rsidRDefault="002A37D4" w:rsidP="002A37D4">
      <w:pPr>
        <w:spacing w:after="0" w:line="288" w:lineRule="auto"/>
        <w:rPr>
          <w:rFonts w:cstheme="minorHAnsi"/>
          <w:color w:val="595959" w:themeColor="text1" w:themeTint="A6"/>
          <w:sz w:val="24"/>
        </w:rPr>
      </w:pPr>
    </w:p>
    <w:sectPr w:rsidR="002A37D4" w:rsidRPr="001F7B38" w:rsidSect="0028662D">
      <w:headerReference w:type="default" r:id="rId26"/>
      <w:footerReference w:type="default" r:id="rId27"/>
      <w:headerReference w:type="first" r:id="rId28"/>
      <w:footerReference w:type="first" r:id="rId2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C5CF" w14:textId="77777777" w:rsidR="001326F4" w:rsidRDefault="001326F4">
      <w:pPr>
        <w:spacing w:after="0" w:line="240" w:lineRule="auto"/>
      </w:pPr>
      <w:r>
        <w:separator/>
      </w:r>
    </w:p>
  </w:endnote>
  <w:endnote w:type="continuationSeparator" w:id="0">
    <w:p w14:paraId="3A02F2D2" w14:textId="77777777" w:rsidR="001326F4" w:rsidRDefault="0013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9" w14:textId="3084C7C1" w:rsidR="0054299C" w:rsidRDefault="00A53BB4" w:rsidP="0054299C">
    <w:pPr>
      <w:pStyle w:val="Piedepgina"/>
      <w:jc w:val="center"/>
    </w:pPr>
    <w:r>
      <w:rPr>
        <w:sz w:val="20"/>
      </w:rPr>
      <w:t>Informe de asistencia técnica a empresas</w:t>
    </w:r>
  </w:p>
  <w:p w14:paraId="2D03948A" w14:textId="329F91EB" w:rsidR="00E7285E" w:rsidRPr="00C539A7" w:rsidRDefault="001326F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F94060" w:rsidRPr="00F94060">
          <w:rPr>
            <w:noProof/>
            <w:lang w:val="es-ES"/>
          </w:rPr>
          <w:t>5</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5C34EB"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C"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14F5" w14:textId="77777777" w:rsidR="001326F4" w:rsidRDefault="001326F4">
      <w:pPr>
        <w:spacing w:after="0" w:line="240" w:lineRule="auto"/>
      </w:pPr>
      <w:r>
        <w:separator/>
      </w:r>
    </w:p>
  </w:footnote>
  <w:footnote w:type="continuationSeparator" w:id="0">
    <w:p w14:paraId="4D8AC748" w14:textId="77777777" w:rsidR="001326F4" w:rsidRDefault="00132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8" w14:textId="77777777" w:rsidR="00E7285E"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41DDB253">
          <wp:simplePos x="0" y="0"/>
          <wp:positionH relativeFrom="margin">
            <wp:posOffset>4509770</wp:posOffset>
          </wp:positionH>
          <wp:positionV relativeFrom="page">
            <wp:posOffset>285750</wp:posOffset>
          </wp:positionV>
          <wp:extent cx="1456690"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rotWithShape="1">
                  <a:blip r:embed="rId1" cstate="print">
                    <a:extLst>
                      <a:ext uri="{28A0092B-C50C-407E-A947-70E740481C1C}">
                        <a14:useLocalDpi xmlns:a14="http://schemas.microsoft.com/office/drawing/2010/main" val="0"/>
                      </a:ext>
                    </a:extLst>
                  </a:blip>
                  <a:srcRect l="51285"/>
                  <a:stretch/>
                </pic:blipFill>
                <pic:spPr bwMode="auto">
                  <a:xfrm>
                    <a:off x="0" y="0"/>
                    <a:ext cx="1457365" cy="39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948B"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473B942"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A7F"/>
    <w:multiLevelType w:val="hybridMultilevel"/>
    <w:tmpl w:val="7646FEC2"/>
    <w:lvl w:ilvl="0" w:tplc="09543E92">
      <w:start w:val="1"/>
      <w:numFmt w:val="decimal"/>
      <w:lvlText w:val="%1."/>
      <w:lvlJc w:val="left"/>
      <w:pPr>
        <w:ind w:left="1353" w:hanging="360"/>
      </w:pPr>
      <w:rPr>
        <w:rFonts w:hint="default"/>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D42A1"/>
    <w:multiLevelType w:val="hybridMultilevel"/>
    <w:tmpl w:val="CDFE0368"/>
    <w:lvl w:ilvl="0" w:tplc="610C8466">
      <w:start w:val="1"/>
      <w:numFmt w:val="lowerLetter"/>
      <w:lvlText w:val="%1-"/>
      <w:lvlJc w:val="left"/>
      <w:pPr>
        <w:ind w:left="720" w:hanging="360"/>
      </w:pPr>
      <w:rPr>
        <w:rFonts w:eastAsiaTheme="minorHAnsi" w:hint="default"/>
        <w:b w:val="0"/>
        <w:color w:val="FF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5F27F6"/>
    <w:multiLevelType w:val="hybridMultilevel"/>
    <w:tmpl w:val="D9AADC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1CF67B1"/>
    <w:multiLevelType w:val="hybridMultilevel"/>
    <w:tmpl w:val="5852BAF0"/>
    <w:lvl w:ilvl="0" w:tplc="464C28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C1157"/>
    <w:multiLevelType w:val="multilevel"/>
    <w:tmpl w:val="3182A0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0561E2"/>
    <w:multiLevelType w:val="hybridMultilevel"/>
    <w:tmpl w:val="9BC8C0D0"/>
    <w:lvl w:ilvl="0" w:tplc="9AE61324">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590B0F"/>
    <w:multiLevelType w:val="multilevel"/>
    <w:tmpl w:val="E91EA434"/>
    <w:lvl w:ilvl="0">
      <w:start w:val="1"/>
      <w:numFmt w:val="lowerLetter"/>
      <w:lvlText w:val="%1)"/>
      <w:lvlJc w:val="left"/>
      <w:pPr>
        <w:ind w:left="1068" w:hanging="360"/>
      </w:pPr>
      <w:rPr>
        <w:rFonts w:hint="default"/>
      </w:rPr>
    </w:lvl>
    <w:lvl w:ilvl="1">
      <w:start w:val="3"/>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432368"/>
    <w:multiLevelType w:val="hybridMultilevel"/>
    <w:tmpl w:val="40CAD610"/>
    <w:lvl w:ilvl="0" w:tplc="F010159C">
      <w:start w:val="1"/>
      <w:numFmt w:val="lowerLetter"/>
      <w:lvlText w:val="%1-"/>
      <w:lvlJc w:val="left"/>
      <w:pPr>
        <w:ind w:left="720" w:hanging="360"/>
      </w:pPr>
      <w:rPr>
        <w:rFonts w:eastAsiaTheme="minorHAnsi" w:hint="default"/>
        <w:b w:val="0"/>
        <w:color w:val="FF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6FC1B48"/>
    <w:multiLevelType w:val="hybridMultilevel"/>
    <w:tmpl w:val="95EC1FE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71B49DD"/>
    <w:multiLevelType w:val="hybridMultilevel"/>
    <w:tmpl w:val="AFDE83E4"/>
    <w:lvl w:ilvl="0" w:tplc="540267B2">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EF5767A"/>
    <w:multiLevelType w:val="hybridMultilevel"/>
    <w:tmpl w:val="D988D4C0"/>
    <w:lvl w:ilvl="0" w:tplc="B0121A76">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9A0433"/>
    <w:multiLevelType w:val="hybridMultilevel"/>
    <w:tmpl w:val="7AEE9964"/>
    <w:lvl w:ilvl="0" w:tplc="3E026740">
      <w:numFmt w:val="bullet"/>
      <w:lvlText w:val="-"/>
      <w:lvlJc w:val="left"/>
      <w:pPr>
        <w:ind w:left="1430" w:hanging="710"/>
      </w:pPr>
      <w:rPr>
        <w:rFonts w:ascii="Calibri" w:eastAsiaTheme="majorEastAsia"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434167BC"/>
    <w:multiLevelType w:val="hybridMultilevel"/>
    <w:tmpl w:val="DF8220C0"/>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46EB5ADB"/>
    <w:multiLevelType w:val="hybridMultilevel"/>
    <w:tmpl w:val="0BD2C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68E47B6"/>
    <w:multiLevelType w:val="multilevel"/>
    <w:tmpl w:val="8A4C2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5956032F"/>
    <w:multiLevelType w:val="hybridMultilevel"/>
    <w:tmpl w:val="DED67964"/>
    <w:lvl w:ilvl="0" w:tplc="904E685E">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B126CF9"/>
    <w:multiLevelType w:val="hybridMultilevel"/>
    <w:tmpl w:val="669272FA"/>
    <w:lvl w:ilvl="0" w:tplc="BBE4D2F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B492935"/>
    <w:multiLevelType w:val="multilevel"/>
    <w:tmpl w:val="3F1218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B87727B"/>
    <w:multiLevelType w:val="hybridMultilevel"/>
    <w:tmpl w:val="5F2A368A"/>
    <w:lvl w:ilvl="0" w:tplc="B0121A76">
      <w:start w:val="5"/>
      <w:numFmt w:val="bullet"/>
      <w:lvlText w:val="-"/>
      <w:lvlJc w:val="left"/>
      <w:pPr>
        <w:ind w:left="2280" w:hanging="360"/>
      </w:pPr>
      <w:rPr>
        <w:rFonts w:ascii="Calibri" w:eastAsiaTheme="minorEastAsia" w:hAnsi="Calibri" w:cs="Calibri"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27" w15:restartNumberingAfterBreak="0">
    <w:nsid w:val="6BFF5BC2"/>
    <w:multiLevelType w:val="hybridMultilevel"/>
    <w:tmpl w:val="585E7536"/>
    <w:lvl w:ilvl="0" w:tplc="3E026740">
      <w:numFmt w:val="bullet"/>
      <w:lvlText w:val="-"/>
      <w:lvlJc w:val="left"/>
      <w:pPr>
        <w:ind w:left="1070" w:hanging="710"/>
      </w:pPr>
      <w:rPr>
        <w:rFonts w:ascii="Calibri" w:eastAsiaTheme="maj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7AB5397C"/>
    <w:multiLevelType w:val="hybridMultilevel"/>
    <w:tmpl w:val="FD2E82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B013368"/>
    <w:multiLevelType w:val="hybridMultilevel"/>
    <w:tmpl w:val="A0267C9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C546F66"/>
    <w:multiLevelType w:val="hybridMultilevel"/>
    <w:tmpl w:val="0A48B09C"/>
    <w:lvl w:ilvl="0" w:tplc="36407F3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7C80074A"/>
    <w:multiLevelType w:val="hybridMultilevel"/>
    <w:tmpl w:val="D9AADC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5"/>
  </w:num>
  <w:num w:numId="2">
    <w:abstractNumId w:val="23"/>
  </w:num>
  <w:num w:numId="3">
    <w:abstractNumId w:val="1"/>
  </w:num>
  <w:num w:numId="4">
    <w:abstractNumId w:val="28"/>
  </w:num>
  <w:num w:numId="5">
    <w:abstractNumId w:val="21"/>
  </w:num>
  <w:num w:numId="6">
    <w:abstractNumId w:val="12"/>
  </w:num>
  <w:num w:numId="7">
    <w:abstractNumId w:val="12"/>
    <w:lvlOverride w:ilvl="0">
      <w:startOverride w:val="1"/>
    </w:lvlOverride>
  </w:num>
  <w:num w:numId="8">
    <w:abstractNumId w:val="10"/>
  </w:num>
  <w:num w:numId="9">
    <w:abstractNumId w:val="4"/>
  </w:num>
  <w:num w:numId="10">
    <w:abstractNumId w:val="3"/>
  </w:num>
  <w:num w:numId="11">
    <w:abstractNumId w:val="3"/>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30"/>
  </w:num>
  <w:num w:numId="19">
    <w:abstractNumId w:val="5"/>
  </w:num>
  <w:num w:numId="20">
    <w:abstractNumId w:val="32"/>
  </w:num>
  <w:num w:numId="21">
    <w:abstractNumId w:val="6"/>
  </w:num>
  <w:num w:numId="22">
    <w:abstractNumId w:val="18"/>
  </w:num>
  <w:num w:numId="23">
    <w:abstractNumId w:val="19"/>
  </w:num>
  <w:num w:numId="24">
    <w:abstractNumId w:val="25"/>
  </w:num>
  <w:num w:numId="25">
    <w:abstractNumId w:val="26"/>
  </w:num>
  <w:num w:numId="26">
    <w:abstractNumId w:val="29"/>
  </w:num>
  <w:num w:numId="27">
    <w:abstractNumId w:val="27"/>
  </w:num>
  <w:num w:numId="28">
    <w:abstractNumId w:val="17"/>
  </w:num>
  <w:num w:numId="29">
    <w:abstractNumId w:val="13"/>
  </w:num>
  <w:num w:numId="30">
    <w:abstractNumId w:val="16"/>
  </w:num>
  <w:num w:numId="31">
    <w:abstractNumId w:val="0"/>
  </w:num>
  <w:num w:numId="32">
    <w:abstractNumId w:val="7"/>
  </w:num>
  <w:num w:numId="33">
    <w:abstractNumId w:val="0"/>
  </w:num>
  <w:num w:numId="34">
    <w:abstractNumId w:val="20"/>
  </w:num>
  <w:num w:numId="35">
    <w:abstractNumId w:val="25"/>
  </w:num>
  <w:num w:numId="36">
    <w:abstractNumId w:val="8"/>
  </w:num>
  <w:num w:numId="37">
    <w:abstractNumId w:val="11"/>
  </w:num>
  <w:num w:numId="38">
    <w:abstractNumId w:val="2"/>
  </w:num>
  <w:num w:numId="39">
    <w:abstractNumId w:val="24"/>
  </w:num>
  <w:num w:numId="40">
    <w:abstractNumId w:val="9"/>
  </w:num>
  <w:num w:numId="41">
    <w:abstractNumId w:val="1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52C4"/>
    <w:rsid w:val="00034B7C"/>
    <w:rsid w:val="00036490"/>
    <w:rsid w:val="00041DD7"/>
    <w:rsid w:val="000538EE"/>
    <w:rsid w:val="00056A43"/>
    <w:rsid w:val="00063524"/>
    <w:rsid w:val="0006707E"/>
    <w:rsid w:val="00094556"/>
    <w:rsid w:val="000A2583"/>
    <w:rsid w:val="000A4FCC"/>
    <w:rsid w:val="000A61FB"/>
    <w:rsid w:val="000B08DD"/>
    <w:rsid w:val="000B7E66"/>
    <w:rsid w:val="000E0636"/>
    <w:rsid w:val="000E43EA"/>
    <w:rsid w:val="000F35B0"/>
    <w:rsid w:val="0011573C"/>
    <w:rsid w:val="00120FFE"/>
    <w:rsid w:val="00124CD0"/>
    <w:rsid w:val="001326F4"/>
    <w:rsid w:val="00133A78"/>
    <w:rsid w:val="001364D5"/>
    <w:rsid w:val="001364EB"/>
    <w:rsid w:val="00136778"/>
    <w:rsid w:val="00162A01"/>
    <w:rsid w:val="0017362F"/>
    <w:rsid w:val="00191B0C"/>
    <w:rsid w:val="00193E06"/>
    <w:rsid w:val="001C1E31"/>
    <w:rsid w:val="001E1341"/>
    <w:rsid w:val="001E1D06"/>
    <w:rsid w:val="001F7B38"/>
    <w:rsid w:val="002021F3"/>
    <w:rsid w:val="002248B4"/>
    <w:rsid w:val="00225D40"/>
    <w:rsid w:val="00230BD0"/>
    <w:rsid w:val="00263CC2"/>
    <w:rsid w:val="00267726"/>
    <w:rsid w:val="0028236D"/>
    <w:rsid w:val="00285D9D"/>
    <w:rsid w:val="0028662D"/>
    <w:rsid w:val="002963C1"/>
    <w:rsid w:val="002A37D4"/>
    <w:rsid w:val="002C05B8"/>
    <w:rsid w:val="002D2340"/>
    <w:rsid w:val="002E12CB"/>
    <w:rsid w:val="002E3DD9"/>
    <w:rsid w:val="002F04FD"/>
    <w:rsid w:val="003123ED"/>
    <w:rsid w:val="00323717"/>
    <w:rsid w:val="0033039F"/>
    <w:rsid w:val="003619CF"/>
    <w:rsid w:val="00366061"/>
    <w:rsid w:val="00380AB0"/>
    <w:rsid w:val="00385DA4"/>
    <w:rsid w:val="003B2D58"/>
    <w:rsid w:val="003E6F1C"/>
    <w:rsid w:val="00424B07"/>
    <w:rsid w:val="00426DE8"/>
    <w:rsid w:val="0043158E"/>
    <w:rsid w:val="00464B31"/>
    <w:rsid w:val="004A238C"/>
    <w:rsid w:val="004B0F1B"/>
    <w:rsid w:val="004C10E6"/>
    <w:rsid w:val="004C5BCD"/>
    <w:rsid w:val="004D4279"/>
    <w:rsid w:val="004D4368"/>
    <w:rsid w:val="004D43E8"/>
    <w:rsid w:val="005407C8"/>
    <w:rsid w:val="0054299C"/>
    <w:rsid w:val="00545F30"/>
    <w:rsid w:val="00546AB1"/>
    <w:rsid w:val="00553226"/>
    <w:rsid w:val="00564356"/>
    <w:rsid w:val="005A5770"/>
    <w:rsid w:val="005A5879"/>
    <w:rsid w:val="005B2F03"/>
    <w:rsid w:val="005D45C8"/>
    <w:rsid w:val="005D58F3"/>
    <w:rsid w:val="005E5DE6"/>
    <w:rsid w:val="006025D0"/>
    <w:rsid w:val="00607B6D"/>
    <w:rsid w:val="00626FF9"/>
    <w:rsid w:val="006353B2"/>
    <w:rsid w:val="006421C5"/>
    <w:rsid w:val="00654ED9"/>
    <w:rsid w:val="00676B41"/>
    <w:rsid w:val="00682814"/>
    <w:rsid w:val="006839F2"/>
    <w:rsid w:val="006A2C91"/>
    <w:rsid w:val="006B7634"/>
    <w:rsid w:val="006D2C87"/>
    <w:rsid w:val="006D2E34"/>
    <w:rsid w:val="006D56A3"/>
    <w:rsid w:val="006D74C6"/>
    <w:rsid w:val="006E6527"/>
    <w:rsid w:val="006E6894"/>
    <w:rsid w:val="007049EF"/>
    <w:rsid w:val="007121D1"/>
    <w:rsid w:val="0072059C"/>
    <w:rsid w:val="00735EB6"/>
    <w:rsid w:val="007703A2"/>
    <w:rsid w:val="00771666"/>
    <w:rsid w:val="0079264F"/>
    <w:rsid w:val="0079300B"/>
    <w:rsid w:val="007A298F"/>
    <w:rsid w:val="007A57C1"/>
    <w:rsid w:val="007B2849"/>
    <w:rsid w:val="007B7277"/>
    <w:rsid w:val="007D30B4"/>
    <w:rsid w:val="007D475E"/>
    <w:rsid w:val="00812C89"/>
    <w:rsid w:val="00824C27"/>
    <w:rsid w:val="008501DA"/>
    <w:rsid w:val="0085461D"/>
    <w:rsid w:val="00860573"/>
    <w:rsid w:val="00873B7F"/>
    <w:rsid w:val="008948C6"/>
    <w:rsid w:val="008A79A3"/>
    <w:rsid w:val="008B169A"/>
    <w:rsid w:val="008C75C5"/>
    <w:rsid w:val="008E0EFF"/>
    <w:rsid w:val="00900006"/>
    <w:rsid w:val="00905D16"/>
    <w:rsid w:val="00914F89"/>
    <w:rsid w:val="00916286"/>
    <w:rsid w:val="00951B66"/>
    <w:rsid w:val="009661E4"/>
    <w:rsid w:val="009804E0"/>
    <w:rsid w:val="00994AAA"/>
    <w:rsid w:val="00A103AE"/>
    <w:rsid w:val="00A23E99"/>
    <w:rsid w:val="00A27640"/>
    <w:rsid w:val="00A40488"/>
    <w:rsid w:val="00A4160C"/>
    <w:rsid w:val="00A53BB4"/>
    <w:rsid w:val="00A65D27"/>
    <w:rsid w:val="00A676ED"/>
    <w:rsid w:val="00A6771B"/>
    <w:rsid w:val="00A838A9"/>
    <w:rsid w:val="00A8760D"/>
    <w:rsid w:val="00AA22CE"/>
    <w:rsid w:val="00AA6EB5"/>
    <w:rsid w:val="00AB4EC6"/>
    <w:rsid w:val="00AC3BE6"/>
    <w:rsid w:val="00AD6DCF"/>
    <w:rsid w:val="00B04DE7"/>
    <w:rsid w:val="00B119BB"/>
    <w:rsid w:val="00B16D20"/>
    <w:rsid w:val="00B565D7"/>
    <w:rsid w:val="00B73048"/>
    <w:rsid w:val="00B7395B"/>
    <w:rsid w:val="00B91988"/>
    <w:rsid w:val="00B97813"/>
    <w:rsid w:val="00BC456C"/>
    <w:rsid w:val="00BD29C6"/>
    <w:rsid w:val="00BD5206"/>
    <w:rsid w:val="00BE701E"/>
    <w:rsid w:val="00BF0ADD"/>
    <w:rsid w:val="00BF3725"/>
    <w:rsid w:val="00C0063F"/>
    <w:rsid w:val="00C10967"/>
    <w:rsid w:val="00C23505"/>
    <w:rsid w:val="00C47B1B"/>
    <w:rsid w:val="00C6407B"/>
    <w:rsid w:val="00C77C59"/>
    <w:rsid w:val="00C9692C"/>
    <w:rsid w:val="00CB7298"/>
    <w:rsid w:val="00D1148B"/>
    <w:rsid w:val="00D15207"/>
    <w:rsid w:val="00D17B7D"/>
    <w:rsid w:val="00D2458F"/>
    <w:rsid w:val="00D55C4D"/>
    <w:rsid w:val="00D827A1"/>
    <w:rsid w:val="00DB69A2"/>
    <w:rsid w:val="00DC0E65"/>
    <w:rsid w:val="00DE095B"/>
    <w:rsid w:val="00DE67FD"/>
    <w:rsid w:val="00DF3E09"/>
    <w:rsid w:val="00E12E22"/>
    <w:rsid w:val="00E20FC5"/>
    <w:rsid w:val="00E3269A"/>
    <w:rsid w:val="00E41AF3"/>
    <w:rsid w:val="00E64396"/>
    <w:rsid w:val="00E66AEB"/>
    <w:rsid w:val="00E7285E"/>
    <w:rsid w:val="00E83B36"/>
    <w:rsid w:val="00E97C3F"/>
    <w:rsid w:val="00EB5420"/>
    <w:rsid w:val="00EC7614"/>
    <w:rsid w:val="00EE1216"/>
    <w:rsid w:val="00EE207C"/>
    <w:rsid w:val="00EE2497"/>
    <w:rsid w:val="00EF0428"/>
    <w:rsid w:val="00EF1757"/>
    <w:rsid w:val="00EF4C81"/>
    <w:rsid w:val="00EF5A12"/>
    <w:rsid w:val="00F06312"/>
    <w:rsid w:val="00F26DEC"/>
    <w:rsid w:val="00F54809"/>
    <w:rsid w:val="00F91CD8"/>
    <w:rsid w:val="00F94060"/>
    <w:rsid w:val="00FA1EB7"/>
    <w:rsid w:val="00FA50B5"/>
    <w:rsid w:val="00FB5831"/>
    <w:rsid w:val="00FC032D"/>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19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4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A8760D"/>
    <w:pPr>
      <w:spacing w:before="120" w:after="120" w:line="240" w:lineRule="auto"/>
      <w:ind w:left="360"/>
      <w:outlineLvl w:val="0"/>
    </w:pPr>
    <w:rPr>
      <w:rFonts w:eastAsiaTheme="majorEastAsia" w:cstheme="minorHAns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A8760D"/>
    <w:rPr>
      <w:rFonts w:eastAsiaTheme="majorEastAsia" w:cstheme="minorHAns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paragraph" w:customStyle="1" w:styleId="Default">
    <w:name w:val="Default"/>
    <w:rsid w:val="004D43E8"/>
    <w:pPr>
      <w:autoSpaceDE w:val="0"/>
      <w:autoSpaceDN w:val="0"/>
      <w:adjustRightInd w:val="0"/>
      <w:spacing w:after="0" w:line="240" w:lineRule="auto"/>
    </w:pPr>
    <w:rPr>
      <w:rFonts w:ascii="Verdana" w:hAnsi="Verdana" w:cs="Verdana"/>
      <w:color w:val="000000"/>
      <w:sz w:val="24"/>
      <w:szCs w:val="24"/>
      <w:lang w:val="en-US"/>
    </w:rPr>
  </w:style>
  <w:style w:type="character" w:customStyle="1" w:styleId="Ttulo2Car">
    <w:name w:val="Título 2 Car"/>
    <w:basedOn w:val="Fuentedeprrafopredeter"/>
    <w:link w:val="Ttulo2"/>
    <w:uiPriority w:val="9"/>
    <w:rsid w:val="00464B3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191B0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91B0C"/>
    <w:pPr>
      <w:spacing w:line="259" w:lineRule="auto"/>
      <w:outlineLvl w:val="9"/>
    </w:pPr>
    <w:rPr>
      <w:lang w:val="en-US"/>
    </w:rPr>
  </w:style>
  <w:style w:type="table" w:styleId="Tablanormal1">
    <w:name w:val="Plain Table 1"/>
    <w:basedOn w:val="Tablanormal"/>
    <w:uiPriority w:val="41"/>
    <w:rsid w:val="00EE20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ulo30">
    <w:name w:val="Titulo3"/>
    <w:basedOn w:val="Estilo4"/>
    <w:link w:val="Titulo3Car0"/>
    <w:autoRedefine/>
    <w:qFormat/>
    <w:rsid w:val="00424B07"/>
    <w:rPr>
      <w:rFonts w:asciiTheme="majorHAnsi" w:hAnsiTheme="majorHAnsi" w:cstheme="minorHAnsi"/>
      <w:b/>
      <w:color w:val="0D0D0D" w:themeColor="text1" w:themeTint="F2"/>
    </w:rPr>
  </w:style>
  <w:style w:type="character" w:customStyle="1" w:styleId="Titulo3Car0">
    <w:name w:val="Titulo3 Car"/>
    <w:basedOn w:val="Estilo4Car"/>
    <w:link w:val="Titulo30"/>
    <w:rsid w:val="00424B07"/>
    <w:rPr>
      <w:rFonts w:asciiTheme="majorHAnsi" w:hAnsiTheme="majorHAnsi" w:cstheme="minorHAnsi"/>
      <w:b/>
      <w:color w:val="0D0D0D" w:themeColor="text1" w:themeTint="F2"/>
      <w:lang w:eastAsia="es-CL"/>
    </w:rPr>
  </w:style>
  <w:style w:type="character" w:customStyle="1" w:styleId="PrrafodelistaCar">
    <w:name w:val="Párrafo de lista Car"/>
    <w:link w:val="Prrafodelista"/>
    <w:uiPriority w:val="34"/>
    <w:rsid w:val="00BD5206"/>
    <w:rPr>
      <w:rFonts w:eastAsiaTheme="minorEastAsia"/>
      <w:color w:val="404040" w:themeColor="text1" w:themeTint="BF"/>
      <w:szCs w:val="21"/>
    </w:rPr>
  </w:style>
  <w:style w:type="paragraph" w:styleId="TDC3">
    <w:name w:val="toc 3"/>
    <w:basedOn w:val="Normal"/>
    <w:next w:val="Normal"/>
    <w:autoRedefine/>
    <w:uiPriority w:val="39"/>
    <w:unhideWhenUsed/>
    <w:rsid w:val="004C5BCD"/>
    <w:pPr>
      <w:spacing w:after="100"/>
      <w:ind w:left="440"/>
    </w:pPr>
  </w:style>
  <w:style w:type="table" w:styleId="Tablaconcuadrcula">
    <w:name w:val="Table Grid"/>
    <w:basedOn w:val="Tablanormal"/>
    <w:uiPriority w:val="39"/>
    <w:rsid w:val="00EE1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A6EB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eychile.cl/Navegar?idNorma=30667&amp;idParte=0&amp;idVers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DD80B2DF3B4A48BEFAF9D653F7AB76" ma:contentTypeVersion="4" ma:contentTypeDescription="Crear nuevo documento." ma:contentTypeScope="" ma:versionID="80ff1f21468f109ee33eb2a277ae53ab">
  <xsd:schema xmlns:xsd="http://www.w3.org/2001/XMLSchema" xmlns:xs="http://www.w3.org/2001/XMLSchema" xmlns:p="http://schemas.microsoft.com/office/2006/metadata/properties" xmlns:ns2="761aade0-c56a-4bfb-a3f4-7c00d91f8fba" xmlns:ns3="a4651164-0f15-4d13-a36d-0ab7743e2aa9" targetNamespace="http://schemas.microsoft.com/office/2006/metadata/properties" ma:root="true" ma:fieldsID="84e279a7ba4814c26aa979b73dd6501b" ns2:_="" ns3:_="">
    <xsd:import namespace="761aade0-c56a-4bfb-a3f4-7c00d91f8fba"/>
    <xsd:import namespace="a4651164-0f15-4d13-a36d-0ab7743e2a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aade0-c56a-4bfb-a3f4-7c00d91f8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651164-0f15-4d13-a36d-0ab7743e2aa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1F2A3-8C21-4D68-BC6F-9AAA8912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aade0-c56a-4bfb-a3f4-7c00d91f8fba"/>
    <ds:schemaRef ds:uri="a4651164-0f15-4d13-a36d-0ab7743e2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74DC452C-7F9F-429B-B73C-12C23749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23</Pages>
  <Words>3706</Words>
  <Characters>20383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Diego Robles | PSI</cp:lastModifiedBy>
  <cp:revision>16</cp:revision>
  <cp:lastPrinted>2023-10-04T22:12:00Z</cp:lastPrinted>
  <dcterms:created xsi:type="dcterms:W3CDTF">2023-02-23T15:39:00Z</dcterms:created>
  <dcterms:modified xsi:type="dcterms:W3CDTF">2023-10-04T22:23:00Z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0x0101007BDD80B2DF3B4A48BEFAF9D653F7AB76</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ndeley Document_1">
    <vt:lpwstr>True</vt:lpwstr>
  </property>
  <property fmtid="{D5CDD505-2E9C-101B-9397-08002B2CF9AE}" pid="7" name="Mendeley Unique User Id_1">
    <vt:lpwstr>9a81a81e-0823-3183-9970-3370270bfce1</vt:lpwstr>
  </property>
  <property fmtid="{D5CDD505-2E9C-101B-9397-08002B2CF9AE}" pid="8" name="Mendeley Citation Style_1">
    <vt:lpwstr>http://www.zotero.org/styles/apa</vt:lpwstr>
  </property>
  <property fmtid="{D5CDD505-2E9C-101B-9397-08002B2CF9AE}" pid="9" name="Mendeley Recent Style Id 0_1">
    <vt:lpwstr>http://www.zotero.org/styles/apa</vt:lpwstr>
  </property>
  <property fmtid="{D5CDD505-2E9C-101B-9397-08002B2CF9AE}" pid="10" name="Mendeley Recent Style Name 0_1">
    <vt:lpwstr>American Psychological Association 7th edition</vt:lpwstr>
  </property>
  <property fmtid="{D5CDD505-2E9C-101B-9397-08002B2CF9AE}" pid="11" name="Mendeley Recent Style Id 1_1">
    <vt:lpwstr>http://www.zotero.org/styles/chicago-fullnote-bibliography</vt:lpwstr>
  </property>
  <property fmtid="{D5CDD505-2E9C-101B-9397-08002B2CF9AE}" pid="12" name="Mendeley Recent Style Name 1_1">
    <vt:lpwstr>Chicago Manual of Style 17th edition (full note)</vt:lpwstr>
  </property>
  <property fmtid="{D5CDD505-2E9C-101B-9397-08002B2CF9AE}" pid="13" name="Mendeley Recent Style Id 2_1">
    <vt:lpwstr>http://www.zotero.org/styles/chicago-note-bibliography</vt:lpwstr>
  </property>
  <property fmtid="{D5CDD505-2E9C-101B-9397-08002B2CF9AE}" pid="14" name="Mendeley Recent Style Name 2_1">
    <vt:lpwstr>Chicago Manual of Style 17th edition (note)</vt:lpwstr>
  </property>
  <property fmtid="{D5CDD505-2E9C-101B-9397-08002B2CF9AE}" pid="15" name="Mendeley Recent Style Id 3_1">
    <vt:lpwstr>http://www.zotero.org/styles/harvard-cite-them-right</vt:lpwstr>
  </property>
  <property fmtid="{D5CDD505-2E9C-101B-9397-08002B2CF9AE}" pid="16" name="Mendeley Recent Style Name 3_1">
    <vt:lpwstr>Cite Them Right 10th edition - Harvard</vt:lpwstr>
  </property>
  <property fmtid="{D5CDD505-2E9C-101B-9397-08002B2CF9AE}" pid="17" name="Mendeley Recent Style Id 4_1">
    <vt:lpwstr>http://www.zotero.org/styles/harvard1</vt:lpwstr>
  </property>
  <property fmtid="{D5CDD505-2E9C-101B-9397-08002B2CF9AE}" pid="18" name="Mendeley Recent Style Name 4_1">
    <vt:lpwstr>Harvard reference format 1 (deprecated)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http://www.zotero.org/styles/modern-humanities-research-association</vt:lpwstr>
  </property>
  <property fmtid="{D5CDD505-2E9C-101B-9397-08002B2CF9AE}" pid="22" name="Mendeley Recent Style Name 6_1">
    <vt:lpwstr>Modern Humanities Research Association 3rd edition (note with bibliography)</vt:lpwstr>
  </property>
  <property fmtid="{D5CDD505-2E9C-101B-9397-08002B2CF9AE}" pid="23" name="Mendeley Recent Style Id 7_1">
    <vt:lpwstr>http://www.zotero.org/styles/modern-language-association</vt:lpwstr>
  </property>
  <property fmtid="{D5CDD505-2E9C-101B-9397-08002B2CF9AE}" pid="24" name="Mendeley Recent Style Name 7_1">
    <vt:lpwstr>Modern Language Association 8th edition</vt:lpwstr>
  </property>
  <property fmtid="{D5CDD505-2E9C-101B-9397-08002B2CF9AE}" pid="25" name="Mendeley Recent Style Id 8_1">
    <vt:lpwstr>http://www.zotero.org/styles/national-library-of-medicine</vt:lpwstr>
  </property>
  <property fmtid="{D5CDD505-2E9C-101B-9397-08002B2CF9AE}" pid="26" name="Mendeley Recent Style Name 8_1">
    <vt:lpwstr>National Library of Medicine</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