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E55" w:rsidRPr="00CD4E55" w:rsidRDefault="00CD4E55" w:rsidP="00CD4E55">
      <w:pPr>
        <w:jc w:val="center"/>
        <w:rPr>
          <w:b/>
          <w:sz w:val="40"/>
          <w:szCs w:val="40"/>
          <w:lang w:val="en-GB"/>
        </w:rPr>
      </w:pPr>
      <w:r w:rsidRPr="00CD4E55">
        <w:rPr>
          <w:b/>
          <w:sz w:val="40"/>
          <w:szCs w:val="40"/>
          <w:lang w:val="en-GB"/>
        </w:rPr>
        <w:t>Media Transparency Database Visualization</w:t>
      </w:r>
      <w:r w:rsidRPr="00CD4E55">
        <w:rPr>
          <w:b/>
          <w:sz w:val="40"/>
          <w:szCs w:val="40"/>
          <w:lang w:val="en-GB"/>
        </w:rPr>
        <w:br/>
      </w:r>
      <w:bookmarkStart w:id="0" w:name="_GoBack"/>
      <w:bookmarkEnd w:id="0"/>
      <w:r>
        <w:rPr>
          <w:b/>
          <w:sz w:val="40"/>
          <w:szCs w:val="40"/>
          <w:lang w:val="en-GB"/>
        </w:rPr>
        <w:t xml:space="preserve">- </w:t>
      </w:r>
      <w:r w:rsidRPr="00CD4E55">
        <w:rPr>
          <w:b/>
          <w:sz w:val="40"/>
          <w:szCs w:val="40"/>
          <w:lang w:val="en-GB"/>
        </w:rPr>
        <w:t>Instruction Guide</w:t>
      </w:r>
      <w:r>
        <w:rPr>
          <w:b/>
          <w:sz w:val="40"/>
          <w:szCs w:val="40"/>
          <w:lang w:val="en-GB"/>
        </w:rPr>
        <w:t xml:space="preserve"> -</w:t>
      </w:r>
    </w:p>
    <w:p w:rsidR="0083601E" w:rsidRPr="0083601E" w:rsidRDefault="001172F0">
      <w:pPr>
        <w:rPr>
          <w:lang w:val="en-GB"/>
        </w:rPr>
      </w:pPr>
      <w:r w:rsidRPr="006C2838">
        <w:rPr>
          <w:b/>
          <w:u w:val="single"/>
          <w:lang w:val="en-GB"/>
        </w:rPr>
        <w:t>Main Visualization</w:t>
      </w:r>
      <w:proofErr w:type="gramStart"/>
      <w:r w:rsidRPr="006C2838">
        <w:rPr>
          <w:b/>
          <w:u w:val="single"/>
          <w:lang w:val="en-GB"/>
        </w:rPr>
        <w:t>:</w:t>
      </w:r>
      <w:proofErr w:type="gramEnd"/>
      <w:r w:rsidRPr="006C2838">
        <w:rPr>
          <w:lang w:val="en-GB"/>
        </w:rPr>
        <w:br/>
      </w:r>
      <w:r>
        <w:rPr>
          <w:lang w:val="en-GB"/>
        </w:rPr>
        <w:t>9</w:t>
      </w:r>
      <w:r w:rsidR="00A15C59">
        <w:rPr>
          <w:lang w:val="en-GB"/>
        </w:rPr>
        <w:t xml:space="preserve"> (dep. on screen height)</w:t>
      </w:r>
      <w:r>
        <w:rPr>
          <w:lang w:val="en-GB"/>
        </w:rPr>
        <w:t xml:space="preserve"> groups of legal entities and media organizations, connected with each other</w:t>
      </w:r>
      <w:r>
        <w:rPr>
          <w:lang w:val="en-GB"/>
        </w:rPr>
        <w:br/>
      </w:r>
      <w:r w:rsidR="00A15C59">
        <w:rPr>
          <w:lang w:val="en-GB"/>
        </w:rPr>
        <w:t>O</w:t>
      </w:r>
      <w:r w:rsidR="00C11CB8">
        <w:rPr>
          <w:lang w:val="en-GB"/>
        </w:rPr>
        <w:t>n each side are “context bars” representing the current groups</w:t>
      </w:r>
      <w:r w:rsidR="006C2838">
        <w:rPr>
          <w:lang w:val="en-GB"/>
        </w:rPr>
        <w:t xml:space="preserve"> + shows aggregated sum on top</w:t>
      </w:r>
      <w:r w:rsidR="0083601E">
        <w:rPr>
          <w:lang w:val="en-GB"/>
        </w:rPr>
        <w:br/>
      </w:r>
    </w:p>
    <w:p w:rsidR="00CD4E55" w:rsidRDefault="006C2838">
      <w:pPr>
        <w:rPr>
          <w:lang w:val="en-GB"/>
        </w:rPr>
      </w:pPr>
      <w:r w:rsidRPr="006C2838">
        <w:rPr>
          <w:u w:val="single"/>
          <w:lang w:val="en-GB"/>
        </w:rPr>
        <w:t>Groups/</w:t>
      </w:r>
      <w:proofErr w:type="spellStart"/>
      <w:r w:rsidRPr="006C2838">
        <w:rPr>
          <w:u w:val="single"/>
          <w:lang w:val="en-GB"/>
        </w:rPr>
        <w:t>Colored</w:t>
      </w:r>
      <w:proofErr w:type="spellEnd"/>
      <w:r w:rsidRPr="006C2838">
        <w:rPr>
          <w:u w:val="single"/>
          <w:lang w:val="en-GB"/>
        </w:rPr>
        <w:t xml:space="preserve"> Bars</w:t>
      </w:r>
      <w:proofErr w:type="gramStart"/>
      <w:r w:rsidRPr="006C2838">
        <w:rPr>
          <w:u w:val="single"/>
          <w:lang w:val="en-GB"/>
        </w:rPr>
        <w:t>:</w:t>
      </w:r>
      <w:proofErr w:type="gramEnd"/>
      <w:r>
        <w:rPr>
          <w:u w:val="single"/>
          <w:lang w:val="en-GB"/>
        </w:rPr>
        <w:br/>
      </w:r>
      <w:r w:rsidR="002D25D6">
        <w:rPr>
          <w:lang w:val="en-GB"/>
        </w:rPr>
        <w:t xml:space="preserve">Mouse-over </w:t>
      </w:r>
      <w:proofErr w:type="spellStart"/>
      <w:r w:rsidR="002D25D6">
        <w:rPr>
          <w:lang w:val="en-GB"/>
        </w:rPr>
        <w:t>colored</w:t>
      </w:r>
      <w:proofErr w:type="spellEnd"/>
      <w:r w:rsidR="002D25D6">
        <w:rPr>
          <w:lang w:val="en-GB"/>
        </w:rPr>
        <w:t xml:space="preserve"> bar shows cash flows of this side of the group to groups o</w:t>
      </w:r>
      <w:r w:rsidR="0083601E">
        <w:rPr>
          <w:lang w:val="en-GB"/>
        </w:rPr>
        <w:t>f the other side.</w:t>
      </w:r>
      <w:r w:rsidR="0083601E">
        <w:rPr>
          <w:lang w:val="en-GB"/>
        </w:rPr>
        <w:br/>
        <w:t>If 1x clicked</w:t>
      </w:r>
      <w:r w:rsidR="0083601E">
        <w:rPr>
          <w:lang w:val="en-GB"/>
        </w:rPr>
        <w:br/>
        <w:t xml:space="preserve"> </w:t>
      </w:r>
      <w:r w:rsidR="0083601E">
        <w:rPr>
          <w:lang w:val="en-GB"/>
        </w:rPr>
        <w:tab/>
      </w:r>
      <w:r w:rsidR="002D25D6" w:rsidRPr="006C2838">
        <w:rPr>
          <w:lang w:val="en-GB"/>
        </w:rPr>
        <w:sym w:font="Wingdings" w:char="F0E0"/>
      </w:r>
      <w:r w:rsidR="002D25D6">
        <w:rPr>
          <w:lang w:val="en-GB"/>
        </w:rPr>
        <w:t xml:space="preserve"> cash flows persists.</w:t>
      </w:r>
      <w:r w:rsidR="002D25D6">
        <w:rPr>
          <w:lang w:val="en-GB"/>
        </w:rPr>
        <w:br/>
      </w:r>
      <w:r w:rsidR="0083601E">
        <w:rPr>
          <w:lang w:val="en-GB"/>
        </w:rPr>
        <w:t xml:space="preserve"> </w:t>
      </w:r>
      <w:r w:rsidR="0083601E">
        <w:rPr>
          <w:lang w:val="en-GB"/>
        </w:rPr>
        <w:tab/>
      </w:r>
      <w:r w:rsidR="0083601E" w:rsidRPr="0083601E">
        <w:rPr>
          <w:lang w:val="en-GB"/>
        </w:rPr>
        <w:sym w:font="Wingdings" w:char="F0E0"/>
      </w:r>
      <w:r w:rsidR="0083601E">
        <w:rPr>
          <w:lang w:val="en-GB"/>
        </w:rPr>
        <w:t xml:space="preserve"> </w:t>
      </w:r>
      <w:proofErr w:type="gramStart"/>
      <w:r w:rsidR="002D25D6">
        <w:rPr>
          <w:lang w:val="en-GB"/>
        </w:rPr>
        <w:t xml:space="preserve">If mouse-over bar of other side </w:t>
      </w:r>
      <w:r w:rsidR="002D25D6" w:rsidRPr="006C2838">
        <w:rPr>
          <w:lang w:val="en-GB"/>
        </w:rPr>
        <w:sym w:font="Wingdings" w:char="F0E0"/>
      </w:r>
      <w:r w:rsidR="002D25D6">
        <w:rPr>
          <w:lang w:val="en-GB"/>
        </w:rPr>
        <w:t xml:space="preserve"> tooltip information about the share in the clicked bar</w:t>
      </w:r>
      <w:r w:rsidR="006A0440">
        <w:rPr>
          <w:lang w:val="en-GB"/>
        </w:rPr>
        <w:t>.</w:t>
      </w:r>
      <w:proofErr w:type="gramEnd"/>
      <w:r w:rsidR="002D25D6">
        <w:rPr>
          <w:lang w:val="en-GB"/>
        </w:rPr>
        <w:br/>
        <w:t>If 2x clicked</w:t>
      </w:r>
      <w:r w:rsidR="00612F85">
        <w:rPr>
          <w:lang w:val="en-GB"/>
        </w:rPr>
        <w:br/>
        <w:t xml:space="preserve"> </w:t>
      </w:r>
      <w:r w:rsidR="00612F85">
        <w:rPr>
          <w:lang w:val="en-GB"/>
        </w:rPr>
        <w:tab/>
      </w:r>
      <w:r w:rsidR="00612F85" w:rsidRPr="00612F85">
        <w:rPr>
          <w:lang w:val="en-GB"/>
        </w:rPr>
        <w:sym w:font="Wingdings" w:char="F0E0"/>
      </w:r>
      <w:r w:rsidR="006A0440">
        <w:rPr>
          <w:lang w:val="en-GB"/>
        </w:rPr>
        <w:t xml:space="preserve"> </w:t>
      </w:r>
      <w:r w:rsidR="00612F85">
        <w:rPr>
          <w:lang w:val="en-GB"/>
        </w:rPr>
        <w:t>opens this group and will be grouped itself</w:t>
      </w:r>
      <w:r w:rsidR="00612F85">
        <w:rPr>
          <w:lang w:val="en-GB"/>
        </w:rPr>
        <w:br/>
      </w:r>
      <w:r w:rsidR="00612F85">
        <w:rPr>
          <w:lang w:val="en-GB"/>
        </w:rPr>
        <w:tab/>
      </w:r>
      <w:r w:rsidR="00612F85" w:rsidRPr="00612F85">
        <w:rPr>
          <w:lang w:val="en-GB"/>
        </w:rPr>
        <w:sym w:font="Wingdings" w:char="F0E0"/>
      </w:r>
      <w:r w:rsidR="00612F85" w:rsidRPr="00612F85">
        <w:rPr>
          <w:lang w:val="en-GB"/>
        </w:rPr>
        <w:t xml:space="preserve"> </w:t>
      </w:r>
      <w:r w:rsidR="00612F85">
        <w:rPr>
          <w:lang w:val="en-GB"/>
        </w:rPr>
        <w:t>context bars are updated, now showing the current group; also act as navigation</w:t>
      </w:r>
      <w:r w:rsidR="006A0440">
        <w:rPr>
          <w:lang w:val="en-GB"/>
        </w:rPr>
        <w:br/>
      </w:r>
      <w:r w:rsidR="006A0440">
        <w:rPr>
          <w:lang w:val="en-GB"/>
        </w:rPr>
        <w:tab/>
      </w:r>
      <w:r w:rsidR="006A0440" w:rsidRPr="006A0440">
        <w:rPr>
          <w:lang w:val="en-GB"/>
        </w:rPr>
        <w:sym w:font="Wingdings" w:char="F0E0"/>
      </w:r>
      <w:r w:rsidR="006A0440">
        <w:rPr>
          <w:lang w:val="en-GB"/>
        </w:rPr>
        <w:t xml:space="preserve"> yellow bars show aggregated sums from entities of previous groups</w:t>
      </w:r>
      <w:r w:rsidR="0083601E">
        <w:rPr>
          <w:lang w:val="en-GB"/>
        </w:rPr>
        <w:br/>
      </w:r>
    </w:p>
    <w:p w:rsidR="006A0440" w:rsidRDefault="006A0440">
      <w:pPr>
        <w:rPr>
          <w:lang w:val="en-GB"/>
        </w:rPr>
      </w:pPr>
      <w:r w:rsidRPr="006C2838">
        <w:rPr>
          <w:u w:val="single"/>
          <w:lang w:val="en-GB"/>
        </w:rPr>
        <w:t xml:space="preserve">Labels and </w:t>
      </w:r>
      <w:r>
        <w:rPr>
          <w:u w:val="single"/>
          <w:lang w:val="en-GB"/>
        </w:rPr>
        <w:t xml:space="preserve">Grey </w:t>
      </w:r>
      <w:r w:rsidRPr="006C2838">
        <w:rPr>
          <w:u w:val="single"/>
          <w:lang w:val="en-GB"/>
        </w:rPr>
        <w:t>Bars</w:t>
      </w:r>
      <w:proofErr w:type="gramStart"/>
      <w:r w:rsidRPr="006C2838">
        <w:rPr>
          <w:u w:val="single"/>
          <w:lang w:val="en-GB"/>
        </w:rPr>
        <w:t>:</w:t>
      </w:r>
      <w:proofErr w:type="gramEnd"/>
      <w:r>
        <w:rPr>
          <w:u w:val="single"/>
          <w:lang w:val="en-GB"/>
        </w:rPr>
        <w:br/>
      </w:r>
      <w:r>
        <w:rPr>
          <w:lang w:val="en-GB"/>
        </w:rPr>
        <w:t xml:space="preserve">Mouse-over label or </w:t>
      </w:r>
      <w:r w:rsidR="0083601E">
        <w:rPr>
          <w:lang w:val="en-GB"/>
        </w:rPr>
        <w:t xml:space="preserve">grey </w:t>
      </w:r>
      <w:r>
        <w:rPr>
          <w:lang w:val="en-GB"/>
        </w:rPr>
        <w:t>bar highlights cash flow</w:t>
      </w:r>
      <w:r w:rsidR="0083601E">
        <w:rPr>
          <w:lang w:val="en-GB"/>
        </w:rPr>
        <w:t>s of this entity.</w:t>
      </w:r>
      <w:r w:rsidR="0083601E">
        <w:rPr>
          <w:lang w:val="en-GB"/>
        </w:rPr>
        <w:br/>
        <w:t>If 1x clicked</w:t>
      </w:r>
      <w:r w:rsidR="0083601E">
        <w:rPr>
          <w:lang w:val="en-GB"/>
        </w:rPr>
        <w:br/>
        <w:t xml:space="preserve"> </w:t>
      </w:r>
      <w:r w:rsidR="0083601E">
        <w:rPr>
          <w:lang w:val="en-GB"/>
        </w:rPr>
        <w:tab/>
      </w:r>
      <w:r w:rsidRPr="006C2838">
        <w:rPr>
          <w:lang w:val="en-GB"/>
        </w:rPr>
        <w:sym w:font="Wingdings" w:char="F0E0"/>
      </w:r>
      <w:r>
        <w:rPr>
          <w:lang w:val="en-GB"/>
        </w:rPr>
        <w:t xml:space="preserve"> highlight persists + entity is highlighted in table.</w:t>
      </w:r>
      <w:r>
        <w:rPr>
          <w:lang w:val="en-GB"/>
        </w:rPr>
        <w:br/>
      </w:r>
      <w:r w:rsidR="0083601E">
        <w:rPr>
          <w:lang w:val="en-GB"/>
        </w:rPr>
        <w:t xml:space="preserve"> </w:t>
      </w:r>
      <w:r w:rsidR="0083601E">
        <w:rPr>
          <w:lang w:val="en-GB"/>
        </w:rPr>
        <w:tab/>
      </w:r>
      <w:r w:rsidR="0083601E" w:rsidRPr="0083601E">
        <w:rPr>
          <w:lang w:val="en-GB"/>
        </w:rPr>
        <w:sym w:font="Wingdings" w:char="F0E0"/>
      </w:r>
      <w:r w:rsidR="0083601E">
        <w:rPr>
          <w:lang w:val="en-GB"/>
        </w:rPr>
        <w:t xml:space="preserve"> </w:t>
      </w:r>
      <w:r>
        <w:rPr>
          <w:lang w:val="en-GB"/>
        </w:rPr>
        <w:t xml:space="preserve">If mouse-over highlighted edges </w:t>
      </w:r>
      <w:r w:rsidRPr="006C2838">
        <w:rPr>
          <w:lang w:val="en-GB"/>
        </w:rPr>
        <w:sym w:font="Wingdings" w:char="F0E0"/>
      </w:r>
      <w:r>
        <w:rPr>
          <w:lang w:val="en-GB"/>
        </w:rPr>
        <w:t xml:space="preserve"> information about single cash flow.</w:t>
      </w:r>
      <w:r>
        <w:rPr>
          <w:lang w:val="en-GB"/>
        </w:rPr>
        <w:br/>
        <w:t xml:space="preserve">To deselect/de-highlight </w:t>
      </w:r>
      <w:r w:rsidRPr="006C2838">
        <w:rPr>
          <w:lang w:val="en-GB"/>
        </w:rPr>
        <w:sym w:font="Wingdings" w:char="F0E0"/>
      </w:r>
      <w:r>
        <w:rPr>
          <w:lang w:val="en-GB"/>
        </w:rPr>
        <w:t xml:space="preserve"> 1x click on random label/bar.</w:t>
      </w:r>
      <w:r>
        <w:rPr>
          <w:lang w:val="en-GB"/>
        </w:rPr>
        <w:br/>
      </w:r>
      <w:r>
        <w:rPr>
          <w:lang w:val="en-GB"/>
        </w:rPr>
        <w:br/>
        <w:t>Dark grey bars are aggregated entities. These can’t be clicked and also highlights no cash flows.</w:t>
      </w:r>
    </w:p>
    <w:p w:rsidR="00CD4E55" w:rsidRDefault="006A0440">
      <w:pPr>
        <w:rPr>
          <w:lang w:val="en-GB"/>
        </w:rPr>
      </w:pPr>
      <w:r>
        <w:rPr>
          <w:lang w:val="en-GB"/>
        </w:rPr>
        <w:t xml:space="preserve">If </w:t>
      </w:r>
      <w:proofErr w:type="gramStart"/>
      <w:r>
        <w:rPr>
          <w:lang w:val="en-GB"/>
        </w:rPr>
        <w:t>2x</w:t>
      </w:r>
      <w:proofErr w:type="gramEnd"/>
      <w:r>
        <w:rPr>
          <w:lang w:val="en-GB"/>
        </w:rPr>
        <w:t xml:space="preserve"> clicked </w:t>
      </w:r>
      <w:r w:rsidRPr="006A0440">
        <w:rPr>
          <w:lang w:val="en-GB"/>
        </w:rPr>
        <w:sym w:font="Wingdings" w:char="F0E0"/>
      </w:r>
      <w:r>
        <w:rPr>
          <w:lang w:val="en-GB"/>
        </w:rPr>
        <w:t xml:space="preserve"> shows details of clicked entity in new chart (Annular Chart)</w:t>
      </w:r>
      <w:r w:rsidR="0083601E">
        <w:rPr>
          <w:lang w:val="en-GB"/>
        </w:rPr>
        <w:br/>
      </w:r>
    </w:p>
    <w:p w:rsidR="006C2838" w:rsidRDefault="006A0440">
      <w:pPr>
        <w:rPr>
          <w:lang w:val="en-GB"/>
        </w:rPr>
      </w:pPr>
      <w:r w:rsidRPr="006A0440">
        <w:rPr>
          <w:u w:val="single"/>
          <w:lang w:val="en-GB"/>
        </w:rPr>
        <w:t>Annular Chart</w:t>
      </w:r>
      <w:proofErr w:type="gramStart"/>
      <w:r>
        <w:rPr>
          <w:u w:val="single"/>
          <w:lang w:val="en-GB"/>
        </w:rPr>
        <w:t>:</w:t>
      </w:r>
      <w:proofErr w:type="gramEnd"/>
      <w:r>
        <w:rPr>
          <w:u w:val="single"/>
          <w:lang w:val="en-GB"/>
        </w:rPr>
        <w:br/>
      </w:r>
      <w:r w:rsidR="00CD4E55">
        <w:rPr>
          <w:lang w:val="en-GB"/>
        </w:rPr>
        <w:t xml:space="preserve">Shows all entities that share a connection with current entity. </w:t>
      </w:r>
      <w:r w:rsidR="00CD4E55">
        <w:rPr>
          <w:lang w:val="en-GB"/>
        </w:rPr>
        <w:br/>
        <w:t xml:space="preserve">If </w:t>
      </w:r>
      <w:r w:rsidR="00AA64DC">
        <w:rPr>
          <w:lang w:val="en-GB"/>
        </w:rPr>
        <w:t>ring segment</w:t>
      </w:r>
      <w:r w:rsidR="00CD4E55">
        <w:rPr>
          <w:lang w:val="en-GB"/>
        </w:rPr>
        <w:t xml:space="preserve"> entity </w:t>
      </w:r>
      <w:proofErr w:type="gramStart"/>
      <w:r w:rsidR="00CD4E55">
        <w:rPr>
          <w:lang w:val="en-GB"/>
        </w:rPr>
        <w:t>2x</w:t>
      </w:r>
      <w:proofErr w:type="gramEnd"/>
      <w:r w:rsidR="00CD4E55">
        <w:rPr>
          <w:lang w:val="en-GB"/>
        </w:rPr>
        <w:t xml:space="preserve"> clicked </w:t>
      </w:r>
      <w:r w:rsidR="00CD4E55" w:rsidRPr="00CD4E55">
        <w:rPr>
          <w:lang w:val="en-GB"/>
        </w:rPr>
        <w:sym w:font="Wingdings" w:char="F0E0"/>
      </w:r>
      <w:r w:rsidR="00CD4E55">
        <w:rPr>
          <w:lang w:val="en-GB"/>
        </w:rPr>
        <w:t xml:space="preserve"> shows Annular Chart of this entity.</w:t>
      </w:r>
      <w:r>
        <w:rPr>
          <w:lang w:val="en-GB"/>
        </w:rPr>
        <w:br/>
        <w:t xml:space="preserve">Smaller entities in respect of their sum are aggregated in “Others” </w:t>
      </w:r>
      <w:r w:rsidR="00AA64DC">
        <w:rPr>
          <w:lang w:val="en-GB"/>
        </w:rPr>
        <w:t>ring segment</w:t>
      </w:r>
      <w:r>
        <w:rPr>
          <w:lang w:val="en-GB"/>
        </w:rPr>
        <w:t>.</w:t>
      </w:r>
      <w:r>
        <w:rPr>
          <w:lang w:val="en-GB"/>
        </w:rPr>
        <w:br/>
        <w:t xml:space="preserve">If “Others” 1x clicked </w:t>
      </w:r>
      <w:r w:rsidR="00CD4E55">
        <w:rPr>
          <w:lang w:val="en-GB"/>
        </w:rPr>
        <w:tab/>
      </w:r>
      <w:r w:rsidR="00CD4E55">
        <w:rPr>
          <w:lang w:val="en-GB"/>
        </w:rPr>
        <w:br/>
        <w:t xml:space="preserve"> </w:t>
      </w:r>
      <w:r w:rsidR="00CD4E55">
        <w:rPr>
          <w:lang w:val="en-GB"/>
        </w:rPr>
        <w:tab/>
      </w:r>
      <w:r w:rsidRPr="006A0440">
        <w:rPr>
          <w:lang w:val="en-GB"/>
        </w:rPr>
        <w:sym w:font="Wingdings" w:char="F0E0"/>
      </w:r>
      <w:r>
        <w:rPr>
          <w:lang w:val="en-GB"/>
        </w:rPr>
        <w:t xml:space="preserve"> shows containing entities</w:t>
      </w:r>
      <w:r w:rsidR="00CD4E55">
        <w:rPr>
          <w:lang w:val="en-GB"/>
        </w:rPr>
        <w:t xml:space="preserve"> (can be repeated several times if many entities)</w:t>
      </w:r>
      <w:r w:rsidR="00CD4E55">
        <w:rPr>
          <w:lang w:val="en-GB"/>
        </w:rPr>
        <w:br/>
        <w:t xml:space="preserve"> </w:t>
      </w:r>
      <w:r w:rsidR="00CD4E55">
        <w:rPr>
          <w:lang w:val="en-GB"/>
        </w:rPr>
        <w:tab/>
      </w:r>
      <w:r w:rsidR="00CD4E55" w:rsidRPr="00CD4E55">
        <w:rPr>
          <w:lang w:val="en-GB"/>
        </w:rPr>
        <w:sym w:font="Wingdings" w:char="F0E0"/>
      </w:r>
      <w:r w:rsidR="00CD4E55">
        <w:rPr>
          <w:lang w:val="en-GB"/>
        </w:rPr>
        <w:t xml:space="preserve"> “Others” </w:t>
      </w:r>
      <w:r w:rsidR="00AA64DC">
        <w:rPr>
          <w:lang w:val="en-GB"/>
        </w:rPr>
        <w:t>ring segment</w:t>
      </w:r>
      <w:r w:rsidR="00CD4E55">
        <w:rPr>
          <w:lang w:val="en-GB"/>
        </w:rPr>
        <w:t xml:space="preserve"> is transformed to inner circle and acts now as navigation</w:t>
      </w:r>
      <w:r w:rsidR="00CD4E55">
        <w:rPr>
          <w:lang w:val="en-GB"/>
        </w:rPr>
        <w:br/>
      </w:r>
      <w:r w:rsidR="00CD4E55">
        <w:rPr>
          <w:lang w:val="en-GB"/>
        </w:rPr>
        <w:br/>
        <w:t xml:space="preserve">House-Icon in the top left corner brings back the </w:t>
      </w:r>
      <w:proofErr w:type="spellStart"/>
      <w:r w:rsidR="00CD4E55">
        <w:rPr>
          <w:lang w:val="en-GB"/>
        </w:rPr>
        <w:t>Mainview</w:t>
      </w:r>
      <w:proofErr w:type="spellEnd"/>
    </w:p>
    <w:p w:rsidR="00994F7E" w:rsidRPr="001172F0" w:rsidRDefault="00994F7E" w:rsidP="00994F7E">
      <w:pPr>
        <w:rPr>
          <w:lang w:val="en-GB"/>
        </w:rPr>
      </w:pPr>
      <w:r w:rsidRPr="006C2838">
        <w:rPr>
          <w:b/>
          <w:u w:val="single"/>
          <w:lang w:val="en-GB"/>
        </w:rPr>
        <w:t>Filters</w:t>
      </w:r>
      <w:proofErr w:type="gramStart"/>
      <w:r w:rsidRPr="006C2838">
        <w:rPr>
          <w:b/>
          <w:u w:val="single"/>
          <w:lang w:val="en-GB"/>
        </w:rPr>
        <w:t>:</w:t>
      </w:r>
      <w:proofErr w:type="gramEnd"/>
      <w:r w:rsidRPr="006C2838">
        <w:rPr>
          <w:b/>
          <w:u w:val="single"/>
          <w:lang w:val="en-GB"/>
        </w:rPr>
        <w:br/>
      </w:r>
      <w:r>
        <w:rPr>
          <w:lang w:val="en-GB"/>
        </w:rPr>
        <w:t>(</w:t>
      </w:r>
      <w:r w:rsidRPr="001172F0">
        <w:rPr>
          <w:lang w:val="en-GB"/>
        </w:rPr>
        <w:t>legal basis)</w:t>
      </w:r>
      <w:r w:rsidRPr="001172F0">
        <w:rPr>
          <w:lang w:val="en-GB"/>
        </w:rPr>
        <w:br/>
      </w:r>
      <w:r>
        <w:rPr>
          <w:lang w:val="en-GB"/>
        </w:rPr>
        <w:t>years/quarters</w:t>
      </w:r>
      <w:r>
        <w:rPr>
          <w:lang w:val="en-GB"/>
        </w:rPr>
        <w:br/>
        <w:t>two tables with legal entities and media organizations + possibility to filter</w:t>
      </w:r>
    </w:p>
    <w:sectPr w:rsidR="00994F7E" w:rsidRPr="001172F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2F0"/>
    <w:rsid w:val="001172F0"/>
    <w:rsid w:val="002D25D6"/>
    <w:rsid w:val="00384E7D"/>
    <w:rsid w:val="0052017B"/>
    <w:rsid w:val="00612F85"/>
    <w:rsid w:val="006A0440"/>
    <w:rsid w:val="006C2838"/>
    <w:rsid w:val="0083601E"/>
    <w:rsid w:val="00994F7E"/>
    <w:rsid w:val="00A15C59"/>
    <w:rsid w:val="00AA64DC"/>
    <w:rsid w:val="00C11CB8"/>
    <w:rsid w:val="00CD4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X</cp:lastModifiedBy>
  <cp:revision>6</cp:revision>
  <dcterms:created xsi:type="dcterms:W3CDTF">2017-10-24T18:35:00Z</dcterms:created>
  <dcterms:modified xsi:type="dcterms:W3CDTF">2017-11-20T20:07:00Z</dcterms:modified>
</cp:coreProperties>
</file>