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8F05E1" w14:textId="77777777" w:rsidR="000E30B4" w:rsidRPr="000E30B4" w:rsidRDefault="000E30B4" w:rsidP="000E30B4">
      <w:pPr>
        <w:shd w:val="clear" w:color="auto" w:fill="FFFFFF"/>
        <w:rPr>
          <w:rFonts w:cs="Arial"/>
          <w:color w:val="333333"/>
          <w:lang w:eastAsia="en-GB"/>
        </w:rPr>
      </w:pPr>
      <w:r w:rsidRPr="000E30B4">
        <w:rPr>
          <w:rFonts w:cs="Arial"/>
          <w:color w:val="333333"/>
          <w:lang w:eastAsia="en-GB"/>
        </w:rPr>
        <w:t> </w:t>
      </w:r>
      <w:r w:rsidRPr="000E30B4">
        <w:rPr>
          <w:rFonts w:cs="Arial"/>
          <w:b/>
          <w:bCs/>
          <w:color w:val="333333"/>
          <w:u w:val="single"/>
          <w:lang w:eastAsia="en-GB"/>
        </w:rPr>
        <w:t>HANA EIM Demonstration FlowGraphs.</w:t>
      </w:r>
    </w:p>
    <w:p w14:paraId="1CE14788" w14:textId="77777777" w:rsidR="000E30B4" w:rsidRDefault="000E30B4" w:rsidP="000E30B4">
      <w:pPr>
        <w:shd w:val="clear" w:color="auto" w:fill="FFFFFF"/>
        <w:rPr>
          <w:rFonts w:cs="Arial"/>
          <w:color w:val="333333"/>
          <w:lang w:eastAsia="en-GB"/>
        </w:rPr>
      </w:pPr>
      <w:r w:rsidRPr="000E30B4">
        <w:rPr>
          <w:rFonts w:cs="Arial"/>
          <w:color w:val="333333"/>
          <w:lang w:eastAsia="en-GB"/>
        </w:rPr>
        <w:t>The demonstrations below are packaged up in a Delivery Unit so you can import them onto your own HANA environment for example, Monsson or SAP HANA Express (you will need to enable the DPServer). </w:t>
      </w:r>
    </w:p>
    <w:p w14:paraId="04F6AF4C" w14:textId="77777777" w:rsidR="000E30B4" w:rsidRPr="000E30B4" w:rsidRDefault="000E30B4" w:rsidP="000E30B4">
      <w:pPr>
        <w:shd w:val="clear" w:color="auto" w:fill="FFFFFF"/>
        <w:rPr>
          <w:rFonts w:cs="Arial"/>
          <w:color w:val="333333"/>
          <w:lang w:eastAsia="en-GB"/>
        </w:rPr>
      </w:pPr>
    </w:p>
    <w:p w14:paraId="0981E821" w14:textId="033845EB" w:rsidR="000E30B4" w:rsidRPr="000E30B4" w:rsidRDefault="00BD196A" w:rsidP="000E30B4">
      <w:pPr>
        <w:shd w:val="clear" w:color="auto" w:fill="FFFFFF"/>
        <w:rPr>
          <w:rFonts w:cs="Arial"/>
          <w:color w:val="333333"/>
          <w:lang w:eastAsia="en-GB"/>
        </w:rPr>
      </w:pPr>
      <w:r>
        <w:rPr>
          <w:rFonts w:cs="Arial"/>
          <w:color w:val="333333"/>
          <w:lang w:eastAsia="en-GB"/>
        </w:rPr>
        <w:t>As well as the actual FlowG</w:t>
      </w:r>
      <w:bookmarkStart w:id="0" w:name="_GoBack"/>
      <w:bookmarkEnd w:id="0"/>
      <w:r w:rsidR="000E30B4" w:rsidRPr="000E30B4">
        <w:rPr>
          <w:rFonts w:cs="Arial"/>
          <w:color w:val="333333"/>
          <w:lang w:eastAsia="en-GB"/>
        </w:rPr>
        <w:t>raphs in the Delivery Unit there are also 2 files that contain SQL to create the source tables including sample data. All the targets are template tables which will be created when you execute the FlowGraphs.</w:t>
      </w:r>
    </w:p>
    <w:p w14:paraId="06AFA153" w14:textId="77777777" w:rsidR="000E30B4" w:rsidRDefault="000E30B4" w:rsidP="000E30B4">
      <w:pPr>
        <w:shd w:val="clear" w:color="auto" w:fill="FFFFFF"/>
        <w:rPr>
          <w:rFonts w:cs="Arial"/>
          <w:color w:val="333333"/>
          <w:lang w:eastAsia="en-GB"/>
        </w:rPr>
      </w:pPr>
    </w:p>
    <w:p w14:paraId="57B2E48C" w14:textId="77777777" w:rsidR="000E30B4" w:rsidRPr="000E30B4" w:rsidRDefault="000E30B4" w:rsidP="000E30B4">
      <w:pPr>
        <w:shd w:val="clear" w:color="auto" w:fill="FFFFFF"/>
        <w:rPr>
          <w:rFonts w:cs="Arial"/>
          <w:color w:val="FF0000"/>
          <w:lang w:eastAsia="en-GB"/>
        </w:rPr>
      </w:pPr>
      <w:r w:rsidRPr="000E30B4">
        <w:rPr>
          <w:rFonts w:cs="Arial"/>
          <w:color w:val="333333"/>
          <w:lang w:eastAsia="en-GB"/>
        </w:rPr>
        <w:t>You can download the Delivery Unit here - </w:t>
      </w:r>
      <w:hyperlink r:id="rId4" w:history="1">
        <w:r w:rsidRPr="000E30B4">
          <w:rPr>
            <w:rFonts w:cs="Arial"/>
            <w:color w:val="00679E"/>
            <w:u w:val="single"/>
            <w:lang w:eastAsia="en-GB"/>
          </w:rPr>
          <w:t>HANA_EIM_TRANS-EIM.tgz</w:t>
        </w:r>
      </w:hyperlink>
      <w:r w:rsidRPr="000E30B4">
        <w:rPr>
          <w:rFonts w:cs="Arial"/>
          <w:color w:val="333333"/>
          <w:lang w:eastAsia="en-GB"/>
        </w:rPr>
        <w:t> </w:t>
      </w:r>
      <w:r w:rsidRPr="000E30B4">
        <w:rPr>
          <w:rFonts w:cs="Arial"/>
          <w:color w:val="FF0000"/>
          <w:lang w:eastAsia="en-GB"/>
        </w:rPr>
        <w:t>You may get an error when importing saying "Schema object does not exists: "EIM_DEMO". This is because we haven't created the schema yet. This is in the SQL file.</w:t>
      </w:r>
    </w:p>
    <w:p w14:paraId="66A6BDEF" w14:textId="77777777" w:rsidR="007D68CF" w:rsidRDefault="007D68CF"/>
    <w:p w14:paraId="25D16F8A" w14:textId="77777777" w:rsidR="007D68CF" w:rsidRDefault="007D68CF"/>
    <w:p w14:paraId="2FAFFC7D" w14:textId="60A25C3F" w:rsidR="00EF3FF2" w:rsidRPr="00AF58FE" w:rsidRDefault="00AF58FE">
      <w:pPr>
        <w:rPr>
          <w:b/>
        </w:rPr>
      </w:pPr>
      <w:r w:rsidRPr="00AF58FE">
        <w:rPr>
          <w:b/>
        </w:rPr>
        <w:t>Case Transform</w:t>
      </w:r>
    </w:p>
    <w:p w14:paraId="0D760B60" w14:textId="70A6BD6E" w:rsidR="00EF3FF2" w:rsidRDefault="00AF58FE">
      <w:r>
        <w:t>This transform is used to route records based on a value. In this demo customer records are routed to different target tables based on the region value.</w:t>
      </w:r>
    </w:p>
    <w:p w14:paraId="709683B0" w14:textId="3E60BAE2" w:rsidR="00EF3FF2" w:rsidRDefault="00EF3FF2">
      <w:r w:rsidRPr="003C2249">
        <w:rPr>
          <w:noProof/>
          <w:lang w:eastAsia="en-GB"/>
        </w:rPr>
        <w:drawing>
          <wp:inline distT="0" distB="0" distL="0" distR="0" wp14:anchorId="1FEE473F" wp14:editId="71A05A2A">
            <wp:extent cx="5727700" cy="196405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AC8A" w14:textId="77777777" w:rsidR="003C2249" w:rsidRDefault="003C2249"/>
    <w:p w14:paraId="4FB9D1A0" w14:textId="2610D5AA" w:rsidR="00AF58FE" w:rsidRPr="009E4274" w:rsidRDefault="00AF58FE">
      <w:pPr>
        <w:rPr>
          <w:b/>
        </w:rPr>
      </w:pPr>
      <w:r w:rsidRPr="009E4274">
        <w:rPr>
          <w:b/>
        </w:rPr>
        <w:t>Cleanse and Match</w:t>
      </w:r>
    </w:p>
    <w:p w14:paraId="26ABC0D1" w14:textId="15E3C010" w:rsidR="00AF58FE" w:rsidRDefault="0074039A" w:rsidP="00B779D4">
      <w:pPr>
        <w:pStyle w:val="p1"/>
        <w:ind w:left="0" w:firstLine="0"/>
        <w:rPr>
          <w:rStyle w:val="s1"/>
          <w:color w:val="000000" w:themeColor="text1"/>
          <w:sz w:val="24"/>
          <w:szCs w:val="24"/>
        </w:rPr>
      </w:pPr>
      <w:r w:rsidRPr="00B779D4">
        <w:rPr>
          <w:rStyle w:val="s1"/>
          <w:color w:val="000000" w:themeColor="text1"/>
          <w:sz w:val="24"/>
          <w:szCs w:val="24"/>
        </w:rPr>
        <w:t>These transforms are used to parse, standardise, correct</w:t>
      </w:r>
      <w:r w:rsidR="00B779D4">
        <w:rPr>
          <w:rStyle w:val="s1"/>
          <w:color w:val="000000" w:themeColor="text1"/>
          <w:sz w:val="24"/>
          <w:szCs w:val="24"/>
        </w:rPr>
        <w:t xml:space="preserve"> &amp; enrich person, firm, address </w:t>
      </w:r>
      <w:r w:rsidRPr="00B779D4">
        <w:rPr>
          <w:rStyle w:val="s1"/>
          <w:color w:val="000000" w:themeColor="text1"/>
          <w:sz w:val="24"/>
          <w:szCs w:val="24"/>
        </w:rPr>
        <w:t>information</w:t>
      </w:r>
      <w:r w:rsidR="00B779D4" w:rsidRPr="00B779D4">
        <w:rPr>
          <w:rStyle w:val="s1"/>
          <w:color w:val="000000" w:themeColor="text1"/>
          <w:sz w:val="24"/>
          <w:szCs w:val="24"/>
        </w:rPr>
        <w:t xml:space="preserve"> as well as identify potential duplicate records.</w:t>
      </w:r>
      <w:r w:rsidR="00B779D4">
        <w:rPr>
          <w:rStyle w:val="s1"/>
          <w:color w:val="000000" w:themeColor="text1"/>
          <w:sz w:val="24"/>
          <w:szCs w:val="24"/>
        </w:rPr>
        <w:t xml:space="preserve"> This demo extracts input records based on UK addresses, cleanses the names / addresses and then uses the match transform to identify duplicates based on rules.</w:t>
      </w:r>
    </w:p>
    <w:p w14:paraId="32B20FBE" w14:textId="77777777" w:rsidR="00394693" w:rsidRPr="00394693" w:rsidRDefault="004824A6" w:rsidP="00394693">
      <w:pPr>
        <w:pStyle w:val="p1"/>
        <w:rPr>
          <w:rFonts w:ascii="Courier New" w:hAnsi="Courier New" w:cs="Courier New"/>
          <w:color w:val="333333"/>
        </w:rPr>
      </w:pPr>
      <w:r w:rsidRPr="00394693">
        <w:rPr>
          <w:rStyle w:val="s1"/>
          <w:b/>
          <w:color w:val="000000" w:themeColor="text1"/>
          <w:sz w:val="24"/>
          <w:szCs w:val="24"/>
        </w:rPr>
        <w:t>Note:</w:t>
      </w:r>
      <w:r>
        <w:rPr>
          <w:rStyle w:val="s1"/>
          <w:color w:val="000000" w:themeColor="text1"/>
          <w:sz w:val="24"/>
          <w:szCs w:val="24"/>
        </w:rPr>
        <w:t xml:space="preserve"> For address cleansing you will need to download the UK Address Directory from SWDC and move it to </w:t>
      </w:r>
      <w:r w:rsidR="00394693" w:rsidRPr="00394693">
        <w:rPr>
          <w:rFonts w:ascii="Courier New" w:hAnsi="Courier New" w:cs="Courier New"/>
          <w:color w:val="333333"/>
        </w:rPr>
        <w:t>/usr/sap/</w:t>
      </w:r>
      <w:r w:rsidR="00394693" w:rsidRPr="00394693">
        <w:rPr>
          <w:rFonts w:ascii="Courier New" w:hAnsi="Courier New" w:cs="Courier New"/>
          <w:color w:val="333333"/>
          <w:shd w:val="clear" w:color="auto" w:fill="E5E5E5"/>
        </w:rPr>
        <w:t>&lt;SID&gt;</w:t>
      </w:r>
      <w:r w:rsidR="00394693" w:rsidRPr="00394693">
        <w:rPr>
          <w:rFonts w:ascii="Courier New" w:hAnsi="Courier New" w:cs="Courier New"/>
          <w:color w:val="333333"/>
        </w:rPr>
        <w:t>/SYS/global/hdb/IM/reference_data</w:t>
      </w:r>
    </w:p>
    <w:p w14:paraId="1BFCFF31" w14:textId="64381F28" w:rsidR="004824A6" w:rsidRPr="00B779D4" w:rsidRDefault="004824A6" w:rsidP="00B779D4">
      <w:pPr>
        <w:pStyle w:val="p1"/>
        <w:ind w:left="0" w:firstLine="0"/>
        <w:rPr>
          <w:color w:val="000000" w:themeColor="text1"/>
          <w:sz w:val="24"/>
          <w:szCs w:val="24"/>
        </w:rPr>
      </w:pPr>
    </w:p>
    <w:p w14:paraId="2246E388" w14:textId="77777777" w:rsidR="003C2249" w:rsidRDefault="003C2249">
      <w:r w:rsidRPr="003C2249">
        <w:rPr>
          <w:noProof/>
          <w:lang w:eastAsia="en-GB"/>
        </w:rPr>
        <w:drawing>
          <wp:inline distT="0" distB="0" distL="0" distR="0" wp14:anchorId="17612347" wp14:editId="049321E7">
            <wp:extent cx="5727700" cy="1719580"/>
            <wp:effectExtent l="0" t="0" r="1270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3650" w14:textId="77777777" w:rsidR="0041193E" w:rsidRDefault="0041193E"/>
    <w:p w14:paraId="1E8868B9" w14:textId="722644B7" w:rsidR="009E4274" w:rsidRPr="009E4274" w:rsidRDefault="009E4274" w:rsidP="007D388D">
      <w:pPr>
        <w:pStyle w:val="p1"/>
        <w:ind w:left="0" w:firstLine="0"/>
        <w:rPr>
          <w:b/>
          <w:color w:val="000000" w:themeColor="text1"/>
          <w:sz w:val="24"/>
          <w:szCs w:val="24"/>
        </w:rPr>
      </w:pPr>
      <w:r w:rsidRPr="009E4274">
        <w:rPr>
          <w:b/>
          <w:color w:val="000000" w:themeColor="text1"/>
          <w:sz w:val="24"/>
          <w:szCs w:val="24"/>
        </w:rPr>
        <w:lastRenderedPageBreak/>
        <w:t>Lookup</w:t>
      </w:r>
    </w:p>
    <w:p w14:paraId="14939121" w14:textId="2FFD41E8" w:rsidR="003C2249" w:rsidRPr="0041193E" w:rsidRDefault="0002728E" w:rsidP="007D388D">
      <w:pPr>
        <w:pStyle w:val="p1"/>
        <w:ind w:left="0" w:firstLine="0"/>
        <w:rPr>
          <w:color w:val="000000" w:themeColor="text1"/>
          <w:sz w:val="24"/>
          <w:szCs w:val="24"/>
        </w:rPr>
      </w:pPr>
      <w:r w:rsidRPr="0041193E">
        <w:rPr>
          <w:color w:val="000000" w:themeColor="text1"/>
          <w:sz w:val="24"/>
          <w:szCs w:val="24"/>
        </w:rPr>
        <w:t xml:space="preserve">This transform </w:t>
      </w:r>
      <w:r w:rsidRPr="0041193E">
        <w:rPr>
          <w:rStyle w:val="s1"/>
          <w:color w:val="000000" w:themeColor="text1"/>
          <w:sz w:val="24"/>
          <w:szCs w:val="24"/>
        </w:rPr>
        <w:t>retrieves column value(s) from a lookup table that matches an expression.</w:t>
      </w:r>
      <w:r w:rsidR="007D388D">
        <w:rPr>
          <w:rStyle w:val="s1"/>
          <w:color w:val="000000" w:themeColor="text1"/>
          <w:sz w:val="24"/>
          <w:szCs w:val="24"/>
        </w:rPr>
        <w:t xml:space="preserve"> This demo lookups the Region Name from the Region tables and adds it to the output from the Customer table.</w:t>
      </w:r>
    </w:p>
    <w:p w14:paraId="7C3365B8" w14:textId="77777777" w:rsidR="003C2249" w:rsidRDefault="003C2249">
      <w:r w:rsidRPr="003C2249">
        <w:rPr>
          <w:noProof/>
          <w:lang w:eastAsia="en-GB"/>
        </w:rPr>
        <w:drawing>
          <wp:inline distT="0" distB="0" distL="0" distR="0" wp14:anchorId="1B885CDB" wp14:editId="595F1167">
            <wp:extent cx="5727700" cy="1713865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2FAA" w14:textId="77777777" w:rsidR="003C2249" w:rsidRDefault="003C2249"/>
    <w:p w14:paraId="1326A1E2" w14:textId="77777777" w:rsidR="009E4274" w:rsidRDefault="009E4274" w:rsidP="009E4274">
      <w:pPr>
        <w:pStyle w:val="p1"/>
        <w:ind w:left="0" w:firstLine="0"/>
        <w:rPr>
          <w:rFonts w:asciiTheme="minorHAnsi" w:hAnsiTheme="minorHAnsi"/>
          <w:color w:val="000000" w:themeColor="text1"/>
          <w:sz w:val="24"/>
          <w:szCs w:val="24"/>
        </w:rPr>
      </w:pPr>
    </w:p>
    <w:p w14:paraId="4C1D0669" w14:textId="108BC38A" w:rsidR="009E4274" w:rsidRPr="009E4274" w:rsidRDefault="009E4274" w:rsidP="009E4274">
      <w:pPr>
        <w:pStyle w:val="p1"/>
        <w:ind w:left="0" w:firstLine="0"/>
        <w:rPr>
          <w:rFonts w:asciiTheme="minorHAnsi" w:hAnsiTheme="minorHAnsi"/>
          <w:b/>
          <w:color w:val="000000" w:themeColor="text1"/>
          <w:sz w:val="24"/>
          <w:szCs w:val="24"/>
        </w:rPr>
      </w:pPr>
      <w:r w:rsidRPr="009E4274">
        <w:rPr>
          <w:rFonts w:asciiTheme="minorHAnsi" w:hAnsiTheme="minorHAnsi"/>
          <w:b/>
          <w:color w:val="000000" w:themeColor="text1"/>
          <w:sz w:val="24"/>
          <w:szCs w:val="24"/>
        </w:rPr>
        <w:t>Datamask</w:t>
      </w:r>
    </w:p>
    <w:p w14:paraId="00C2C1BE" w14:textId="41271392" w:rsidR="0052777E" w:rsidRPr="009E4274" w:rsidRDefault="0052777E" w:rsidP="009E4274">
      <w:pPr>
        <w:pStyle w:val="p1"/>
        <w:ind w:left="0" w:firstLine="0"/>
        <w:rPr>
          <w:rFonts w:asciiTheme="minorHAnsi" w:hAnsiTheme="minorHAnsi" w:cs="Arial"/>
          <w:color w:val="000000" w:themeColor="text1"/>
          <w:sz w:val="24"/>
          <w:szCs w:val="24"/>
        </w:rPr>
      </w:pPr>
      <w:r w:rsidRPr="0043130D">
        <w:rPr>
          <w:rFonts w:asciiTheme="minorHAnsi" w:hAnsiTheme="minorHAnsi"/>
          <w:color w:val="000000" w:themeColor="text1"/>
          <w:sz w:val="24"/>
          <w:szCs w:val="24"/>
        </w:rPr>
        <w:t xml:space="preserve">This transform </w:t>
      </w:r>
      <w:r w:rsidR="0043130D" w:rsidRPr="0043130D">
        <w:rPr>
          <w:rFonts w:asciiTheme="minorHAnsi" w:hAnsiTheme="minorHAnsi" w:cs="Arial"/>
          <w:color w:val="000000" w:themeColor="text1"/>
          <w:sz w:val="24"/>
          <w:szCs w:val="24"/>
        </w:rPr>
        <w:t>Protect</w:t>
      </w:r>
      <w:r w:rsidR="0043130D">
        <w:rPr>
          <w:rFonts w:asciiTheme="minorHAnsi" w:hAnsiTheme="minorHAnsi" w:cs="Arial"/>
          <w:color w:val="000000" w:themeColor="text1"/>
          <w:sz w:val="24"/>
          <w:szCs w:val="24"/>
        </w:rPr>
        <w:t>s</w:t>
      </w:r>
      <w:r w:rsidR="0043130D" w:rsidRPr="0043130D">
        <w:rPr>
          <w:rFonts w:asciiTheme="minorHAnsi" w:hAnsiTheme="minorHAnsi" w:cs="Arial"/>
          <w:color w:val="000000" w:themeColor="text1"/>
          <w:sz w:val="24"/>
          <w:szCs w:val="24"/>
        </w:rPr>
        <w:t xml:space="preserve"> the personally identifiable or sensitive information by covering all or a portion of the data.</w:t>
      </w:r>
      <w:r w:rsidR="0043130D">
        <w:rPr>
          <w:rFonts w:asciiTheme="minorHAnsi" w:hAnsiTheme="minorHAnsi" w:cs="Arial"/>
          <w:color w:val="000000" w:themeColor="text1"/>
          <w:sz w:val="24"/>
          <w:szCs w:val="24"/>
        </w:rPr>
        <w:t xml:space="preserve"> This demo takes employee data and masks the start date using a variance, bank account using pattern variance and salary using mask.</w:t>
      </w:r>
    </w:p>
    <w:p w14:paraId="1657646F" w14:textId="77777777" w:rsidR="0043130D" w:rsidRDefault="0043130D">
      <w:r w:rsidRPr="003C2249">
        <w:rPr>
          <w:noProof/>
          <w:lang w:eastAsia="en-GB"/>
        </w:rPr>
        <w:drawing>
          <wp:inline distT="0" distB="0" distL="0" distR="0" wp14:anchorId="36F18992" wp14:editId="49F9FC78">
            <wp:extent cx="5727700" cy="1713865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8BA6" w14:textId="77777777" w:rsidR="0043130D" w:rsidRDefault="0043130D"/>
    <w:p w14:paraId="4C7B7548" w14:textId="31B4ABD3" w:rsidR="003C2249" w:rsidRDefault="0043130D" w:rsidP="0043130D">
      <w:pPr>
        <w:jc w:val="right"/>
      </w:pPr>
      <w:r w:rsidRPr="0043130D">
        <w:rPr>
          <w:rFonts w:cs="Arial"/>
          <w:noProof/>
          <w:color w:val="000000" w:themeColor="text1"/>
          <w:lang w:eastAsia="en-GB"/>
        </w:rPr>
        <w:drawing>
          <wp:inline distT="0" distB="0" distL="0" distR="0" wp14:anchorId="1356F78E" wp14:editId="01B460D9">
            <wp:extent cx="3594735" cy="727715"/>
            <wp:effectExtent l="0" t="0" r="1206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3393" cy="73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33E8" w14:textId="77777777" w:rsidR="003C2249" w:rsidRDefault="003C2249"/>
    <w:p w14:paraId="129FFE64" w14:textId="1EEF0E4F" w:rsidR="009E4274" w:rsidRPr="009E4274" w:rsidRDefault="009E4274" w:rsidP="009E4274">
      <w:pPr>
        <w:pStyle w:val="p1"/>
        <w:ind w:left="0" w:firstLine="0"/>
        <w:rPr>
          <w:b/>
          <w:color w:val="000000" w:themeColor="text1"/>
          <w:sz w:val="24"/>
          <w:szCs w:val="24"/>
        </w:rPr>
      </w:pPr>
      <w:r w:rsidRPr="009E4274">
        <w:rPr>
          <w:b/>
          <w:color w:val="000000" w:themeColor="text1"/>
          <w:sz w:val="24"/>
          <w:szCs w:val="24"/>
        </w:rPr>
        <w:t>Pivot</w:t>
      </w:r>
    </w:p>
    <w:p w14:paraId="106A62E2" w14:textId="5CD92CFE" w:rsidR="0043130D" w:rsidRPr="009E4274" w:rsidRDefault="0043130D" w:rsidP="009E4274">
      <w:pPr>
        <w:pStyle w:val="p1"/>
        <w:ind w:left="0" w:firstLine="0"/>
        <w:rPr>
          <w:color w:val="000000" w:themeColor="text1"/>
          <w:sz w:val="24"/>
          <w:szCs w:val="24"/>
        </w:rPr>
      </w:pPr>
      <w:r w:rsidRPr="0043130D">
        <w:rPr>
          <w:color w:val="000000" w:themeColor="text1"/>
          <w:sz w:val="24"/>
          <w:szCs w:val="24"/>
        </w:rPr>
        <w:t xml:space="preserve">This transform </w:t>
      </w:r>
      <w:r>
        <w:rPr>
          <w:rStyle w:val="s1"/>
          <w:color w:val="000000" w:themeColor="text1"/>
          <w:sz w:val="24"/>
          <w:szCs w:val="24"/>
        </w:rPr>
        <w:t>turns</w:t>
      </w:r>
      <w:r w:rsidRPr="0043130D">
        <w:rPr>
          <w:rStyle w:val="s1"/>
          <w:color w:val="000000" w:themeColor="text1"/>
          <w:sz w:val="24"/>
          <w:szCs w:val="24"/>
        </w:rPr>
        <w:t xml:space="preserve"> rows into columns.</w:t>
      </w:r>
      <w:r w:rsidR="00FD4837">
        <w:rPr>
          <w:rStyle w:val="s1"/>
          <w:color w:val="000000" w:themeColor="text1"/>
          <w:sz w:val="24"/>
          <w:szCs w:val="24"/>
        </w:rPr>
        <w:t xml:space="preserve"> This demo takes the property and property value </w:t>
      </w:r>
      <w:r w:rsidR="00996E65">
        <w:rPr>
          <w:rStyle w:val="s1"/>
          <w:color w:val="000000" w:themeColor="text1"/>
          <w:sz w:val="24"/>
          <w:szCs w:val="24"/>
        </w:rPr>
        <w:t>fiel</w:t>
      </w:r>
      <w:r w:rsidR="00FD4837">
        <w:rPr>
          <w:rStyle w:val="s1"/>
          <w:color w:val="000000" w:themeColor="text1"/>
          <w:sz w:val="24"/>
          <w:szCs w:val="24"/>
        </w:rPr>
        <w:t xml:space="preserve">ds and outputs the values of the property </w:t>
      </w:r>
      <w:r w:rsidR="00996E65">
        <w:rPr>
          <w:rStyle w:val="s1"/>
          <w:color w:val="000000" w:themeColor="text1"/>
          <w:sz w:val="24"/>
          <w:szCs w:val="24"/>
        </w:rPr>
        <w:t xml:space="preserve">field </w:t>
      </w:r>
      <w:r w:rsidR="00FD4837">
        <w:rPr>
          <w:rStyle w:val="s1"/>
          <w:color w:val="000000" w:themeColor="text1"/>
          <w:sz w:val="24"/>
          <w:szCs w:val="24"/>
        </w:rPr>
        <w:t xml:space="preserve">into </w:t>
      </w:r>
      <w:r w:rsidR="00996E65">
        <w:rPr>
          <w:rStyle w:val="s1"/>
          <w:color w:val="000000" w:themeColor="text1"/>
          <w:sz w:val="24"/>
          <w:szCs w:val="24"/>
        </w:rPr>
        <w:t>separate</w:t>
      </w:r>
      <w:r w:rsidR="00FD4837">
        <w:rPr>
          <w:rStyle w:val="s1"/>
          <w:color w:val="000000" w:themeColor="text1"/>
          <w:sz w:val="24"/>
          <w:szCs w:val="24"/>
        </w:rPr>
        <w:t xml:space="preserve"> columns for </w:t>
      </w:r>
      <w:r w:rsidR="00996E65">
        <w:rPr>
          <w:rStyle w:val="s1"/>
          <w:color w:val="000000" w:themeColor="text1"/>
          <w:sz w:val="24"/>
          <w:szCs w:val="24"/>
        </w:rPr>
        <w:t xml:space="preserve">property </w:t>
      </w:r>
      <w:r w:rsidR="00FD4837">
        <w:rPr>
          <w:rStyle w:val="s1"/>
          <w:color w:val="000000" w:themeColor="text1"/>
          <w:sz w:val="24"/>
          <w:szCs w:val="24"/>
        </w:rPr>
        <w:t>each value.</w:t>
      </w:r>
    </w:p>
    <w:p w14:paraId="74872292" w14:textId="77777777" w:rsidR="003C2249" w:rsidRDefault="003C2249">
      <w:r w:rsidRPr="003C2249">
        <w:rPr>
          <w:noProof/>
          <w:lang w:eastAsia="en-GB"/>
        </w:rPr>
        <w:drawing>
          <wp:inline distT="0" distB="0" distL="0" distR="0" wp14:anchorId="6889505E" wp14:editId="76DD2573">
            <wp:extent cx="5727700" cy="1715770"/>
            <wp:effectExtent l="0" t="0" r="1270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99B5" w14:textId="77777777" w:rsidR="00996E65" w:rsidRDefault="00996E65"/>
    <w:p w14:paraId="5404A738" w14:textId="518FE3DD" w:rsidR="009E4274" w:rsidRPr="009E4274" w:rsidRDefault="009E4274" w:rsidP="00C52B42">
      <w:pPr>
        <w:pStyle w:val="p1"/>
        <w:ind w:left="0" w:firstLine="0"/>
        <w:rPr>
          <w:b/>
          <w:color w:val="000000" w:themeColor="text1"/>
          <w:sz w:val="24"/>
          <w:szCs w:val="24"/>
        </w:rPr>
      </w:pPr>
      <w:r w:rsidRPr="009E4274">
        <w:rPr>
          <w:b/>
          <w:color w:val="000000" w:themeColor="text1"/>
          <w:sz w:val="24"/>
          <w:szCs w:val="24"/>
        </w:rPr>
        <w:t>Unpivot</w:t>
      </w:r>
    </w:p>
    <w:p w14:paraId="68F633DB" w14:textId="7BB2CDD4" w:rsidR="00996E65" w:rsidRPr="00996E65" w:rsidRDefault="00996E65" w:rsidP="00C52B42">
      <w:pPr>
        <w:pStyle w:val="p1"/>
        <w:ind w:left="0" w:firstLine="0"/>
        <w:rPr>
          <w:color w:val="000000" w:themeColor="text1"/>
          <w:sz w:val="24"/>
          <w:szCs w:val="24"/>
        </w:rPr>
      </w:pPr>
      <w:r w:rsidRPr="00996E65">
        <w:rPr>
          <w:color w:val="000000" w:themeColor="text1"/>
          <w:sz w:val="24"/>
          <w:szCs w:val="24"/>
        </w:rPr>
        <w:t xml:space="preserve">This transform </w:t>
      </w:r>
      <w:r w:rsidRPr="00996E65">
        <w:rPr>
          <w:rStyle w:val="s1"/>
          <w:color w:val="000000" w:themeColor="text1"/>
          <w:sz w:val="24"/>
          <w:szCs w:val="24"/>
        </w:rPr>
        <w:t>turns columns into rows.</w:t>
      </w:r>
      <w:r w:rsidR="00C52B42">
        <w:rPr>
          <w:rStyle w:val="s1"/>
          <w:color w:val="000000" w:themeColor="text1"/>
          <w:sz w:val="24"/>
          <w:szCs w:val="24"/>
        </w:rPr>
        <w:t xml:space="preserve"> In this demo the input table has separate columns for each sales and cost quarter. The output of the unpivot transform produces a single column for sales values and a single column for cost values which enables easier aggregation of the values. </w:t>
      </w:r>
    </w:p>
    <w:p w14:paraId="2FAB8BC1" w14:textId="631D3D15" w:rsidR="00996E65" w:rsidRDefault="00996E65">
      <w:r w:rsidRPr="003C2249">
        <w:rPr>
          <w:noProof/>
          <w:lang w:eastAsia="en-GB"/>
        </w:rPr>
        <w:drawing>
          <wp:inline distT="0" distB="0" distL="0" distR="0" wp14:anchorId="73BD43E4" wp14:editId="3DFE89B8">
            <wp:extent cx="5727700" cy="1706245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2C54" w14:textId="77777777" w:rsidR="003C2249" w:rsidRDefault="003C2249"/>
    <w:p w14:paraId="676DAB07" w14:textId="6F845A01" w:rsidR="009E4274" w:rsidRPr="009E4274" w:rsidRDefault="009E4274" w:rsidP="009E4274">
      <w:pPr>
        <w:pStyle w:val="p1"/>
        <w:ind w:left="0" w:firstLine="0"/>
        <w:rPr>
          <w:b/>
          <w:color w:val="000000" w:themeColor="text1"/>
          <w:sz w:val="24"/>
          <w:szCs w:val="24"/>
        </w:rPr>
      </w:pPr>
      <w:r w:rsidRPr="009E4274">
        <w:rPr>
          <w:b/>
          <w:color w:val="000000" w:themeColor="text1"/>
          <w:sz w:val="24"/>
          <w:szCs w:val="24"/>
        </w:rPr>
        <w:t>Table Comparison</w:t>
      </w:r>
      <w:r w:rsidR="00A473E3">
        <w:rPr>
          <w:b/>
          <w:color w:val="000000" w:themeColor="text1"/>
          <w:sz w:val="24"/>
          <w:szCs w:val="24"/>
        </w:rPr>
        <w:t xml:space="preserve"> - </w:t>
      </w:r>
      <w:r>
        <w:rPr>
          <w:b/>
          <w:color w:val="000000" w:themeColor="text1"/>
          <w:sz w:val="24"/>
          <w:szCs w:val="24"/>
        </w:rPr>
        <w:t>SCD1</w:t>
      </w:r>
    </w:p>
    <w:p w14:paraId="01913358" w14:textId="2D802EDB" w:rsidR="009E4274" w:rsidRPr="009E4274" w:rsidRDefault="009E4274" w:rsidP="009E4274">
      <w:pPr>
        <w:pStyle w:val="p1"/>
        <w:ind w:left="0" w:firstLine="0"/>
        <w:rPr>
          <w:color w:val="000000" w:themeColor="text1"/>
          <w:sz w:val="24"/>
          <w:szCs w:val="24"/>
        </w:rPr>
      </w:pPr>
      <w:r w:rsidRPr="009E4274">
        <w:rPr>
          <w:color w:val="000000" w:themeColor="text1"/>
          <w:sz w:val="24"/>
          <w:szCs w:val="24"/>
        </w:rPr>
        <w:t xml:space="preserve">This transform </w:t>
      </w:r>
      <w:r w:rsidRPr="009E4274">
        <w:rPr>
          <w:rStyle w:val="s1"/>
          <w:color w:val="000000" w:themeColor="text1"/>
          <w:sz w:val="24"/>
          <w:szCs w:val="24"/>
        </w:rPr>
        <w:t>compares 2 tables and produces the difference between them flagged as insert, update, delete.</w:t>
      </w:r>
      <w:r>
        <w:rPr>
          <w:rStyle w:val="s1"/>
          <w:color w:val="000000" w:themeColor="text1"/>
          <w:sz w:val="24"/>
          <w:szCs w:val="24"/>
        </w:rPr>
        <w:t xml:space="preserve"> This demo compares the name and address values of the data source with the target table.</w:t>
      </w:r>
    </w:p>
    <w:p w14:paraId="421F84EE" w14:textId="77777777" w:rsidR="003C2249" w:rsidRDefault="003C2249">
      <w:r w:rsidRPr="003C2249">
        <w:rPr>
          <w:noProof/>
          <w:lang w:eastAsia="en-GB"/>
        </w:rPr>
        <w:drawing>
          <wp:inline distT="0" distB="0" distL="0" distR="0" wp14:anchorId="1CF29DEC" wp14:editId="22A12500">
            <wp:extent cx="5727700" cy="1711325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1094" w14:textId="77777777" w:rsidR="009E4274" w:rsidRDefault="009E4274"/>
    <w:p w14:paraId="535BBDE7" w14:textId="7E5B5202" w:rsidR="009E4274" w:rsidRDefault="00A473E3">
      <w:pPr>
        <w:rPr>
          <w:b/>
        </w:rPr>
      </w:pPr>
      <w:r>
        <w:rPr>
          <w:b/>
        </w:rPr>
        <w:t>Table Com</w:t>
      </w:r>
      <w:r w:rsidR="0063055D" w:rsidRPr="0063055D">
        <w:rPr>
          <w:b/>
        </w:rPr>
        <w:t>p</w:t>
      </w:r>
      <w:r>
        <w:rPr>
          <w:b/>
        </w:rPr>
        <w:t>a</w:t>
      </w:r>
      <w:r w:rsidR="0063055D" w:rsidRPr="0063055D">
        <w:rPr>
          <w:b/>
        </w:rPr>
        <w:t>rison - SCD2</w:t>
      </w:r>
    </w:p>
    <w:p w14:paraId="10660134" w14:textId="70B153F2" w:rsidR="00A473E3" w:rsidRPr="00A473E3" w:rsidRDefault="00A473E3" w:rsidP="00A473E3">
      <w:pPr>
        <w:pStyle w:val="p1"/>
        <w:ind w:left="0" w:firstLine="0"/>
        <w:rPr>
          <w:color w:val="000000" w:themeColor="text1"/>
          <w:sz w:val="24"/>
          <w:szCs w:val="24"/>
        </w:rPr>
      </w:pPr>
      <w:r w:rsidRPr="00A473E3">
        <w:rPr>
          <w:color w:val="000000" w:themeColor="text1"/>
          <w:sz w:val="24"/>
          <w:szCs w:val="24"/>
        </w:rPr>
        <w:t>The history preserving t</w:t>
      </w:r>
      <w:r>
        <w:rPr>
          <w:color w:val="000000" w:themeColor="text1"/>
          <w:sz w:val="24"/>
          <w:szCs w:val="24"/>
        </w:rPr>
        <w:t>r</w:t>
      </w:r>
      <w:r w:rsidRPr="00A473E3">
        <w:rPr>
          <w:color w:val="000000" w:themeColor="text1"/>
          <w:sz w:val="24"/>
          <w:szCs w:val="24"/>
        </w:rPr>
        <w:t>ansform allows you to produce a new row in the target table rather than update an existing row.</w:t>
      </w:r>
      <w:r>
        <w:rPr>
          <w:color w:val="000000" w:themeColor="text1"/>
          <w:sz w:val="24"/>
          <w:szCs w:val="24"/>
        </w:rPr>
        <w:t xml:space="preserve"> This demo uses the table comparison transform to produce the difference between the source and target. The history preserving transform then adds / updates some additional columns depending on if a new record has been added or if it’s an updated record. The additional fields include a valid from and valid to date as well as a flag to determine if it’s the latest record.</w:t>
      </w:r>
    </w:p>
    <w:p w14:paraId="4E3B8663" w14:textId="77777777" w:rsidR="003C2249" w:rsidRDefault="003C2249">
      <w:r w:rsidRPr="003C2249">
        <w:rPr>
          <w:noProof/>
          <w:lang w:eastAsia="en-GB"/>
        </w:rPr>
        <w:drawing>
          <wp:inline distT="0" distB="0" distL="0" distR="0" wp14:anchorId="1B1548AB" wp14:editId="1A918F88">
            <wp:extent cx="5727700" cy="1712595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5B54" w14:textId="77777777" w:rsidR="003C2249" w:rsidRDefault="003C2249"/>
    <w:p w14:paraId="5DEE718F" w14:textId="28283FE6" w:rsidR="00A473E3" w:rsidRPr="00A473E3" w:rsidRDefault="00A473E3">
      <w:pPr>
        <w:rPr>
          <w:b/>
        </w:rPr>
      </w:pPr>
      <w:r w:rsidRPr="00A473E3">
        <w:rPr>
          <w:b/>
        </w:rPr>
        <w:t>Union</w:t>
      </w:r>
    </w:p>
    <w:p w14:paraId="1F876487" w14:textId="4AA087CD" w:rsidR="00A473E3" w:rsidRPr="0065308E" w:rsidRDefault="00A473E3" w:rsidP="0065308E">
      <w:pPr>
        <w:pStyle w:val="p1"/>
        <w:ind w:left="0" w:firstLine="0"/>
        <w:rPr>
          <w:color w:val="000000" w:themeColor="text1"/>
          <w:sz w:val="24"/>
          <w:szCs w:val="24"/>
        </w:rPr>
      </w:pPr>
      <w:r w:rsidRPr="00A473E3">
        <w:rPr>
          <w:color w:val="000000" w:themeColor="text1"/>
          <w:sz w:val="24"/>
          <w:szCs w:val="24"/>
        </w:rPr>
        <w:t>This transform produce a result set from 2 tables with the same schema.</w:t>
      </w:r>
      <w:r w:rsidR="0065308E">
        <w:rPr>
          <w:color w:val="000000" w:themeColor="text1"/>
          <w:sz w:val="24"/>
          <w:szCs w:val="24"/>
        </w:rPr>
        <w:t xml:space="preserve"> This demo uses the Employee and Customer tables as a source. To use the union transform the output of both sources must match. The employee table has Name split across 2 fields whereas Customer is in one field. Using the Employee filter transform the name columns are concatenated together to match the Customer format.</w:t>
      </w:r>
    </w:p>
    <w:p w14:paraId="687F9DC6" w14:textId="77777777" w:rsidR="003C2249" w:rsidRDefault="003C2249">
      <w:r w:rsidRPr="003C2249">
        <w:rPr>
          <w:noProof/>
          <w:lang w:eastAsia="en-GB"/>
        </w:rPr>
        <w:drawing>
          <wp:inline distT="0" distB="0" distL="0" distR="0" wp14:anchorId="5D3C0BDA" wp14:editId="639F93EB">
            <wp:extent cx="5727700" cy="1715770"/>
            <wp:effectExtent l="0" t="0" r="1270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8D92" w14:textId="77777777" w:rsidR="00FC6930" w:rsidRDefault="00FC6930"/>
    <w:p w14:paraId="02D4A33A" w14:textId="62838138" w:rsidR="003C2249" w:rsidRDefault="001D2352" w:rsidP="00FC6930">
      <w:pPr>
        <w:jc w:val="right"/>
      </w:pPr>
      <w:r w:rsidRPr="001D2352">
        <w:drawing>
          <wp:inline distT="0" distB="0" distL="0" distR="0" wp14:anchorId="6A013C99" wp14:editId="3B121EFF">
            <wp:extent cx="3675149" cy="170434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4067" cy="170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A9EF" w14:textId="102E7203" w:rsidR="003C2249" w:rsidRDefault="003C2249"/>
    <w:p w14:paraId="733202B3" w14:textId="77777777" w:rsidR="003C2249" w:rsidRDefault="003C2249"/>
    <w:sectPr w:rsidR="003C2249" w:rsidSect="0095742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2249"/>
    <w:rsid w:val="0002728E"/>
    <w:rsid w:val="00033555"/>
    <w:rsid w:val="000A45D4"/>
    <w:rsid w:val="000E30B4"/>
    <w:rsid w:val="001635BD"/>
    <w:rsid w:val="001D2352"/>
    <w:rsid w:val="0034433F"/>
    <w:rsid w:val="00346710"/>
    <w:rsid w:val="00381E3C"/>
    <w:rsid w:val="00394693"/>
    <w:rsid w:val="003C2249"/>
    <w:rsid w:val="0041193E"/>
    <w:rsid w:val="0043130D"/>
    <w:rsid w:val="004545AB"/>
    <w:rsid w:val="004627B1"/>
    <w:rsid w:val="004824A6"/>
    <w:rsid w:val="0052777E"/>
    <w:rsid w:val="0063055D"/>
    <w:rsid w:val="0065308E"/>
    <w:rsid w:val="006C273B"/>
    <w:rsid w:val="0074039A"/>
    <w:rsid w:val="007D388D"/>
    <w:rsid w:val="007D68CF"/>
    <w:rsid w:val="00957422"/>
    <w:rsid w:val="00996E65"/>
    <w:rsid w:val="009E4077"/>
    <w:rsid w:val="009E4274"/>
    <w:rsid w:val="00A24B49"/>
    <w:rsid w:val="00A473E3"/>
    <w:rsid w:val="00A617E5"/>
    <w:rsid w:val="00AF58FE"/>
    <w:rsid w:val="00B37DB3"/>
    <w:rsid w:val="00B779D4"/>
    <w:rsid w:val="00BD196A"/>
    <w:rsid w:val="00C52B42"/>
    <w:rsid w:val="00CC1D0B"/>
    <w:rsid w:val="00EF3FF2"/>
    <w:rsid w:val="00F22482"/>
    <w:rsid w:val="00FC6930"/>
    <w:rsid w:val="00FD4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D6AE2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74039A"/>
    <w:pPr>
      <w:shd w:val="clear" w:color="auto" w:fill="FFFFFF"/>
      <w:ind w:left="617" w:hanging="617"/>
    </w:pPr>
    <w:rPr>
      <w:rFonts w:ascii="Calibri" w:hAnsi="Calibri" w:cs="Times New Roman"/>
      <w:color w:val="999999"/>
      <w:sz w:val="20"/>
      <w:szCs w:val="20"/>
      <w:lang w:eastAsia="en-GB"/>
    </w:rPr>
  </w:style>
  <w:style w:type="character" w:customStyle="1" w:styleId="s1">
    <w:name w:val="s1"/>
    <w:basedOn w:val="DefaultParagraphFont"/>
    <w:rsid w:val="0074039A"/>
  </w:style>
  <w:style w:type="character" w:customStyle="1" w:styleId="s2">
    <w:name w:val="s2"/>
    <w:basedOn w:val="DefaultParagraphFont"/>
    <w:rsid w:val="00394693"/>
    <w:rPr>
      <w:shd w:val="clear" w:color="auto" w:fill="E5E5E5"/>
    </w:rPr>
  </w:style>
  <w:style w:type="paragraph" w:customStyle="1" w:styleId="p2">
    <w:name w:val="p2"/>
    <w:basedOn w:val="Normal"/>
    <w:rsid w:val="000E30B4"/>
    <w:pPr>
      <w:shd w:val="clear" w:color="auto" w:fill="FFFFFF"/>
    </w:pPr>
    <w:rPr>
      <w:rFonts w:ascii="Arial" w:hAnsi="Arial" w:cs="Arial"/>
      <w:color w:val="FF0000"/>
      <w:sz w:val="16"/>
      <w:szCs w:val="16"/>
      <w:lang w:eastAsia="en-GB"/>
    </w:rPr>
  </w:style>
  <w:style w:type="character" w:customStyle="1" w:styleId="s3">
    <w:name w:val="s3"/>
    <w:basedOn w:val="DefaultParagraphFont"/>
    <w:rsid w:val="000E30B4"/>
    <w:rPr>
      <w:rFonts w:ascii="Arial" w:hAnsi="Arial" w:cs="Arial" w:hint="default"/>
      <w:color w:val="333333"/>
      <w:sz w:val="20"/>
      <w:szCs w:val="20"/>
    </w:rPr>
  </w:style>
  <w:style w:type="character" w:customStyle="1" w:styleId="s4">
    <w:name w:val="s4"/>
    <w:basedOn w:val="DefaultParagraphFont"/>
    <w:rsid w:val="000E30B4"/>
    <w:rPr>
      <w:color w:val="00679E"/>
    </w:rPr>
  </w:style>
  <w:style w:type="character" w:customStyle="1" w:styleId="s5">
    <w:name w:val="s5"/>
    <w:basedOn w:val="DefaultParagraphFont"/>
    <w:rsid w:val="000E30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926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6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jam4.sapjam.com/profile/3Dyi61kPl0gYsaXJCzTLKV/documents/DHIw98nRmVDr1d31AsZ387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533</Words>
  <Characters>3044</Characters>
  <Application>Microsoft Macintosh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Pugh, David</dc:creator>
  <cp:keywords/>
  <dc:description/>
  <cp:lastModifiedBy>Pugh, David</cp:lastModifiedBy>
  <cp:revision>13</cp:revision>
  <dcterms:created xsi:type="dcterms:W3CDTF">2016-12-07T11:24:00Z</dcterms:created>
  <dcterms:modified xsi:type="dcterms:W3CDTF">2016-12-09T15:43:00Z</dcterms:modified>
</cp:coreProperties>
</file>