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C94DE" w14:textId="77777777" w:rsidR="00CD7831" w:rsidRPr="00820305" w:rsidRDefault="003C4D21" w:rsidP="00CA03D7">
      <w:pPr>
        <w:spacing w:line="276" w:lineRule="auto"/>
        <w:jc w:val="center"/>
        <w:rPr>
          <w:rFonts w:ascii="SimSun" w:eastAsia="SimSun" w:hAnsi="SimSun"/>
          <w:b/>
          <w:color w:val="333333"/>
          <w:sz w:val="32"/>
          <w:shd w:val="clear" w:color="auto" w:fill="FFFFFF"/>
        </w:rPr>
      </w:pPr>
      <w:r w:rsidRPr="00820305">
        <w:rPr>
          <w:rFonts w:ascii="SimSun" w:eastAsia="SimSun" w:hAnsi="SimSun"/>
          <w:b/>
          <w:color w:val="333333"/>
          <w:sz w:val="32"/>
          <w:shd w:val="clear" w:color="auto" w:fill="FFFFFF"/>
        </w:rPr>
        <w:t>CSDN</w:t>
      </w:r>
      <w:r w:rsidRPr="00820305">
        <w:rPr>
          <w:rFonts w:ascii="SimSun" w:eastAsia="SimSun" w:hAnsi="SimSun" w:cs="MS Mincho"/>
          <w:b/>
          <w:color w:val="333333"/>
          <w:sz w:val="32"/>
          <w:shd w:val="clear" w:color="auto" w:fill="FFFFFF"/>
        </w:rPr>
        <w:t>社区用</w:t>
      </w:r>
      <w:r w:rsidRPr="00820305">
        <w:rPr>
          <w:rFonts w:ascii="SimSun" w:eastAsia="SimSun" w:hAnsi="SimSun" w:cs="SimSun"/>
          <w:b/>
          <w:color w:val="333333"/>
          <w:sz w:val="32"/>
          <w:shd w:val="clear" w:color="auto" w:fill="FFFFFF"/>
        </w:rPr>
        <w:t>户</w:t>
      </w:r>
      <w:r w:rsidR="00460D0B" w:rsidRPr="00820305">
        <w:rPr>
          <w:rFonts w:ascii="SimSun" w:eastAsia="SimSun" w:hAnsi="SimSun" w:cs="SimSun" w:hint="eastAsia"/>
          <w:b/>
          <w:color w:val="333333"/>
          <w:sz w:val="32"/>
          <w:shd w:val="clear" w:color="auto" w:fill="FFFFFF"/>
        </w:rPr>
        <w:t>兴趣</w:t>
      </w:r>
      <w:r w:rsidR="005D64E0" w:rsidRPr="00820305">
        <w:rPr>
          <w:rFonts w:ascii="SimSun" w:eastAsia="SimSun" w:hAnsi="SimSun" w:cs="SimSun" w:hint="eastAsia"/>
          <w:b/>
          <w:color w:val="333333"/>
          <w:sz w:val="32"/>
          <w:shd w:val="clear" w:color="auto" w:fill="FFFFFF"/>
        </w:rPr>
        <w:t>标签</w:t>
      </w:r>
      <w:r w:rsidR="005D64E0" w:rsidRPr="00820305">
        <w:rPr>
          <w:rFonts w:ascii="SimSun" w:eastAsia="SimSun" w:hAnsi="SimSun"/>
          <w:b/>
          <w:color w:val="333333"/>
          <w:sz w:val="32"/>
          <w:shd w:val="clear" w:color="auto" w:fill="FFFFFF"/>
        </w:rPr>
        <w:t>挖掘</w:t>
      </w:r>
      <w:r w:rsidR="005D64E0" w:rsidRPr="00820305">
        <w:rPr>
          <w:rFonts w:ascii="SimSun" w:eastAsia="SimSun" w:hAnsi="SimSun" w:hint="eastAsia"/>
          <w:b/>
          <w:color w:val="333333"/>
          <w:sz w:val="32"/>
          <w:shd w:val="clear" w:color="auto" w:fill="FFFFFF"/>
        </w:rPr>
        <w:t>报告</w:t>
      </w:r>
    </w:p>
    <w:p w14:paraId="2827E2A4" w14:textId="77777777" w:rsidR="00460D0B" w:rsidRPr="00820305" w:rsidRDefault="003647FB" w:rsidP="00CA03D7">
      <w:pPr>
        <w:pStyle w:val="a4"/>
        <w:widowControl/>
        <w:numPr>
          <w:ilvl w:val="0"/>
          <w:numId w:val="1"/>
        </w:numPr>
        <w:spacing w:line="276" w:lineRule="auto"/>
        <w:ind w:firstLineChars="0"/>
        <w:jc w:val="left"/>
        <w:rPr>
          <w:rFonts w:ascii="SimSun" w:eastAsia="SimSun" w:hAnsi="SimSun" w:cs="Times New Roman"/>
          <w:b/>
          <w:color w:val="333333"/>
          <w:kern w:val="0"/>
          <w:sz w:val="28"/>
          <w:shd w:val="clear" w:color="auto" w:fill="FFFFFF"/>
        </w:rPr>
      </w:pPr>
      <w:r w:rsidRPr="00820305">
        <w:rPr>
          <w:rFonts w:ascii="SimSun" w:eastAsia="SimSun" w:hAnsi="SimSun" w:cs="Times New Roman" w:hint="eastAsia"/>
          <w:b/>
          <w:color w:val="333333"/>
          <w:kern w:val="0"/>
          <w:sz w:val="28"/>
          <w:shd w:val="clear" w:color="auto" w:fill="FFFFFF"/>
        </w:rPr>
        <w:t>数据与目标</w:t>
      </w:r>
    </w:p>
    <w:p w14:paraId="1D2E66D3" w14:textId="77777777" w:rsidR="003647FB" w:rsidRPr="00820305" w:rsidRDefault="00FC4CD2" w:rsidP="00CA03D7">
      <w:pPr>
        <w:spacing w:line="276" w:lineRule="auto"/>
        <w:ind w:firstLine="420"/>
        <w:rPr>
          <w:rFonts w:ascii="SimSun" w:eastAsia="SimSun" w:hAnsi="SimSun"/>
        </w:rPr>
      </w:pPr>
      <w:r w:rsidRPr="00820305">
        <w:rPr>
          <w:rFonts w:ascii="SimSun" w:eastAsia="SimSun" w:hAnsi="SimSun"/>
          <w:color w:val="333333"/>
          <w:shd w:val="clear" w:color="auto" w:fill="FFFFFF"/>
        </w:rPr>
        <w:t>CSDN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（</w:t>
      </w:r>
      <w:r w:rsidRPr="00820305">
        <w:rPr>
          <w:rFonts w:ascii="SimSun" w:eastAsia="SimSun" w:hAnsi="SimSun"/>
          <w:color w:val="333333"/>
          <w:shd w:val="clear" w:color="auto" w:fill="FFFFFF"/>
        </w:rPr>
        <w:t>www.csdn.net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）是中国最大的开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发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者服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务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平台，也是全球最大的中文</w:t>
      </w:r>
      <w:r w:rsidRPr="00820305">
        <w:rPr>
          <w:rFonts w:ascii="SimSun" w:eastAsia="SimSun" w:hAnsi="SimSun"/>
          <w:color w:val="333333"/>
          <w:shd w:val="clear" w:color="auto" w:fill="FFFFFF"/>
        </w:rPr>
        <w:t>IT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技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术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社区，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拥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有</w:t>
      </w:r>
      <w:r w:rsidRPr="00820305">
        <w:rPr>
          <w:rFonts w:ascii="SimSun" w:eastAsia="SimSun" w:hAnsi="SimSun"/>
          <w:color w:val="333333"/>
          <w:shd w:val="clear" w:color="auto" w:fill="FFFFFF"/>
        </w:rPr>
        <w:t>5000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万注册用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户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，每天有数十万用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户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在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论坛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上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进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行</w:t>
      </w:r>
      <w:r w:rsidRPr="00820305">
        <w:rPr>
          <w:rFonts w:ascii="SimSun" w:eastAsia="SimSun" w:hAnsi="SimSun"/>
          <w:color w:val="333333"/>
          <w:shd w:val="clear" w:color="auto" w:fill="FFFFFF"/>
        </w:rPr>
        <w:t>IT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技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术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的交流、咨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询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和分享。</w:t>
      </w:r>
    </w:p>
    <w:p w14:paraId="182B7DCD" w14:textId="4A468E4C" w:rsidR="003647FB" w:rsidRPr="00820305" w:rsidRDefault="00FC4CD2" w:rsidP="00CA03D7">
      <w:pPr>
        <w:spacing w:line="276" w:lineRule="auto"/>
        <w:ind w:firstLine="420"/>
        <w:rPr>
          <w:rFonts w:ascii="SimSun" w:eastAsia="SimSun" w:hAnsi="SimSun"/>
        </w:rPr>
      </w:pPr>
      <w:r w:rsidRPr="00820305">
        <w:rPr>
          <w:rFonts w:ascii="SimSun" w:eastAsia="SimSun" w:hAnsi="SimSun" w:cs="SimSun"/>
          <w:color w:val="333333"/>
        </w:rPr>
        <w:t>现</w:t>
      </w:r>
      <w:r w:rsidRPr="00820305">
        <w:rPr>
          <w:rFonts w:ascii="SimSun" w:eastAsia="SimSun" w:hAnsi="SimSun" w:cs="MS Mincho" w:hint="eastAsia"/>
          <w:color w:val="333333"/>
        </w:rPr>
        <w:t>在已</w:t>
      </w:r>
      <w:r w:rsidRPr="00820305">
        <w:rPr>
          <w:rFonts w:ascii="SimSun" w:eastAsia="SimSun" w:hAnsi="SimSun" w:cs="SimSun"/>
          <w:color w:val="333333"/>
        </w:rPr>
        <w:t>经</w:t>
      </w:r>
      <w:r w:rsidRPr="00820305">
        <w:rPr>
          <w:rFonts w:ascii="SimSun" w:eastAsia="SimSun" w:hAnsi="SimSun" w:cs="MS Mincho" w:hint="eastAsia"/>
          <w:color w:val="333333"/>
        </w:rPr>
        <w:t>有一些用</w:t>
      </w:r>
      <w:r w:rsidRPr="00820305">
        <w:rPr>
          <w:rFonts w:ascii="SimSun" w:eastAsia="SimSun" w:hAnsi="SimSun" w:cs="SimSun"/>
          <w:color w:val="333333"/>
        </w:rPr>
        <w:t>户</w:t>
      </w:r>
      <w:r w:rsidRPr="00820305">
        <w:rPr>
          <w:rFonts w:ascii="SimSun" w:eastAsia="SimSun" w:hAnsi="SimSun" w:cs="MS Mincho" w:hint="eastAsia"/>
          <w:color w:val="333333"/>
        </w:rPr>
        <w:t>的</w:t>
      </w:r>
      <w:r w:rsidRPr="00820305">
        <w:rPr>
          <w:rFonts w:ascii="SimSun" w:eastAsia="SimSun" w:hAnsi="SimSun" w:cs="SimSun"/>
          <w:color w:val="333333"/>
        </w:rPr>
        <w:t>兴</w:t>
      </w:r>
      <w:r w:rsidRPr="00820305">
        <w:rPr>
          <w:rFonts w:ascii="SimSun" w:eastAsia="SimSun" w:hAnsi="SimSun" w:cs="MS Mincho" w:hint="eastAsia"/>
          <w:color w:val="333333"/>
        </w:rPr>
        <w:t>趣</w:t>
      </w:r>
      <w:bookmarkStart w:id="0" w:name="_GoBack"/>
      <w:bookmarkEnd w:id="0"/>
      <w:r w:rsidRPr="00820305">
        <w:rPr>
          <w:rFonts w:ascii="SimSun" w:eastAsia="SimSun" w:hAnsi="SimSun" w:cs="MS Mincho" w:hint="eastAsia"/>
          <w:color w:val="333333"/>
        </w:rPr>
        <w:t>数据，希望可以通</w:t>
      </w:r>
      <w:r w:rsidRPr="00820305">
        <w:rPr>
          <w:rFonts w:ascii="SimSun" w:eastAsia="SimSun" w:hAnsi="SimSun" w:cs="SimSun"/>
          <w:color w:val="333333"/>
        </w:rPr>
        <w:t>过</w:t>
      </w:r>
      <w:r w:rsidR="00820305">
        <w:rPr>
          <w:rFonts w:ascii="SimSun" w:eastAsia="SimSun" w:hAnsi="SimSun" w:cs="MS Mincho" w:hint="eastAsia"/>
          <w:color w:val="333333"/>
        </w:rPr>
        <w:t>数据分析，</w:t>
      </w:r>
      <w:r w:rsidRPr="00820305">
        <w:rPr>
          <w:rFonts w:ascii="SimSun" w:eastAsia="SimSun" w:hAnsi="SimSun" w:cs="MS Mincho"/>
          <w:color w:val="333333"/>
        </w:rPr>
        <w:t>聚焦</w:t>
      </w:r>
      <w:r w:rsidRPr="00820305">
        <w:rPr>
          <w:rFonts w:ascii="SimSun" w:eastAsia="SimSun" w:hAnsi="SimSun" w:cs="Arial"/>
          <w:color w:val="333333"/>
        </w:rPr>
        <w:t>CSDN</w:t>
      </w:r>
      <w:r w:rsidRPr="00820305">
        <w:rPr>
          <w:rFonts w:ascii="SimSun" w:eastAsia="SimSun" w:hAnsi="SimSun" w:cs="MS Mincho"/>
          <w:color w:val="333333"/>
        </w:rPr>
        <w:t>用</w:t>
      </w:r>
      <w:r w:rsidRPr="00820305">
        <w:rPr>
          <w:rFonts w:ascii="SimSun" w:eastAsia="SimSun" w:hAnsi="SimSun" w:cs="SimSun"/>
          <w:color w:val="333333"/>
        </w:rPr>
        <w:t>户</w:t>
      </w:r>
      <w:r w:rsidRPr="00820305">
        <w:rPr>
          <w:rFonts w:ascii="SimSun" w:eastAsia="SimSun" w:hAnsi="SimSun" w:cs="MS Mincho"/>
          <w:color w:val="333333"/>
        </w:rPr>
        <w:t>画像</w:t>
      </w:r>
      <w:r w:rsidRPr="00820305">
        <w:rPr>
          <w:rFonts w:ascii="SimSun" w:eastAsia="SimSun" w:hAnsi="SimSun" w:cs="SimSun"/>
          <w:color w:val="333333"/>
        </w:rPr>
        <w:t>问题</w:t>
      </w:r>
      <w:r w:rsidRPr="00820305">
        <w:rPr>
          <w:rFonts w:ascii="SimSun" w:eastAsia="SimSun" w:hAnsi="SimSun" w:cs="SimSun" w:hint="eastAsia"/>
          <w:color w:val="333333"/>
        </w:rPr>
        <w:t>，</w:t>
      </w:r>
      <w:r w:rsidR="00820305">
        <w:rPr>
          <w:rFonts w:ascii="SimSun" w:eastAsia="SimSun" w:hAnsi="SimSun" w:cs="SimSun" w:hint="eastAsia"/>
          <w:color w:val="333333"/>
        </w:rPr>
        <w:t>找到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用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户兴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趣</w:t>
      </w:r>
      <w:r w:rsidR="00820305">
        <w:rPr>
          <w:rFonts w:ascii="SimSun" w:eastAsia="SimSun" w:hAnsi="SimSun" w:cs="SimSun" w:hint="eastAsia"/>
          <w:color w:val="333333"/>
          <w:shd w:val="clear" w:color="auto" w:fill="FFFFFF"/>
        </w:rPr>
        <w:t>标签</w:t>
      </w:r>
      <w:r w:rsidR="00820305">
        <w:rPr>
          <w:rFonts w:ascii="SimSun" w:eastAsia="SimSun" w:hAnsi="SimSun" w:cs="MS Mincho" w:hint="eastAsia"/>
          <w:color w:val="333333"/>
          <w:shd w:val="clear" w:color="auto" w:fill="FFFFFF"/>
        </w:rPr>
        <w:t>之间的关系</w:t>
      </w:r>
      <w:r w:rsidR="003647FB" w:rsidRPr="00820305">
        <w:rPr>
          <w:rFonts w:ascii="SimSun" w:eastAsia="SimSun" w:hAnsi="SimSun" w:cs="MS Mincho" w:hint="eastAsia"/>
          <w:color w:val="333333"/>
        </w:rPr>
        <w:t>，以期可以</w:t>
      </w:r>
      <w:r w:rsidR="003647FB" w:rsidRPr="00820305">
        <w:rPr>
          <w:rFonts w:ascii="SimSun" w:eastAsia="SimSun" w:hAnsi="SimSun" w:cs="SimSun" w:hint="eastAsia"/>
          <w:color w:val="333333"/>
        </w:rPr>
        <w:t>为新用户做精准地兴趣标签推荐。</w:t>
      </w:r>
    </w:p>
    <w:p w14:paraId="4866307D" w14:textId="7B352930" w:rsidR="00CD7831" w:rsidRPr="00820305" w:rsidRDefault="003647FB" w:rsidP="00820305">
      <w:pPr>
        <w:shd w:val="clear" w:color="auto" w:fill="FFFFFF"/>
        <w:spacing w:line="276" w:lineRule="auto"/>
        <w:ind w:firstLine="480"/>
        <w:rPr>
          <w:rFonts w:ascii="SimSun" w:eastAsia="SimSun" w:hAnsi="SimSun" w:cs="MS Mincho"/>
          <w:color w:val="333333"/>
        </w:rPr>
      </w:pPr>
      <w:r w:rsidRPr="00820305">
        <w:rPr>
          <w:rFonts w:ascii="SimSun" w:eastAsia="SimSun" w:hAnsi="SimSun" w:cs="MS Mincho" w:hint="eastAsia"/>
          <w:color w:val="333333"/>
        </w:rPr>
        <w:t>数据</w:t>
      </w:r>
      <w:r w:rsidRPr="00820305">
        <w:rPr>
          <w:rFonts w:ascii="SimSun" w:eastAsia="SimSun" w:hAnsi="SimSun" w:cs="SimSun" w:hint="eastAsia"/>
          <w:color w:val="333333"/>
        </w:rPr>
        <w:t>包含1055名</w:t>
      </w:r>
      <w:r w:rsidRPr="00820305">
        <w:rPr>
          <w:rFonts w:ascii="SimSun" w:eastAsia="SimSun" w:hAnsi="SimSun"/>
          <w:color w:val="333333"/>
          <w:shd w:val="clear" w:color="auto" w:fill="FFFFFF"/>
        </w:rPr>
        <w:t>CSDN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用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户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的</w:t>
      </w:r>
      <w:r w:rsidRPr="00820305">
        <w:rPr>
          <w:rFonts w:ascii="SimSun" w:eastAsia="SimSun" w:hAnsi="SimSun"/>
          <w:color w:val="333333"/>
        </w:rPr>
        <w:t>的标签空间，共包含42个标签</w:t>
      </w:r>
      <w:r w:rsidRPr="00820305">
        <w:rPr>
          <w:rFonts w:ascii="SimSun" w:eastAsia="SimSun" w:hAnsi="SimSun" w:hint="eastAsia"/>
          <w:color w:val="333333"/>
        </w:rPr>
        <w:t>，</w:t>
      </w:r>
      <w:r w:rsidRPr="00820305">
        <w:rPr>
          <w:rFonts w:ascii="SimSun" w:eastAsia="SimSun" w:hAnsi="SimSun"/>
          <w:color w:val="333333"/>
        </w:rPr>
        <w:t>每一行代表一个用户的3个标注的兴趣标签，共包含4个字段，依次为用户编号、兴趣标签1、兴趣标签2、兴趣标签3，用\001分开。</w:t>
      </w:r>
    </w:p>
    <w:p w14:paraId="135EF48B" w14:textId="77777777" w:rsidR="00CD7831" w:rsidRPr="00820305" w:rsidRDefault="001D282B" w:rsidP="00CA03D7">
      <w:pPr>
        <w:pStyle w:val="a4"/>
        <w:widowControl/>
        <w:numPr>
          <w:ilvl w:val="0"/>
          <w:numId w:val="1"/>
        </w:numPr>
        <w:spacing w:line="276" w:lineRule="auto"/>
        <w:ind w:firstLineChars="0"/>
        <w:jc w:val="left"/>
        <w:rPr>
          <w:rFonts w:ascii="SimSun" w:eastAsia="SimSun" w:hAnsi="SimSun" w:cs="Times New Roman"/>
          <w:b/>
          <w:kern w:val="0"/>
          <w:sz w:val="28"/>
        </w:rPr>
      </w:pPr>
      <w:r w:rsidRPr="00820305">
        <w:rPr>
          <w:rFonts w:ascii="SimSun" w:eastAsia="SimSun" w:hAnsi="SimSun" w:cs="Times New Roman" w:hint="eastAsia"/>
          <w:b/>
          <w:kern w:val="0"/>
          <w:sz w:val="28"/>
        </w:rPr>
        <w:t>数据分析过程</w:t>
      </w:r>
    </w:p>
    <w:p w14:paraId="3CD836C3" w14:textId="77777777" w:rsidR="001D282B" w:rsidRPr="00820305" w:rsidRDefault="001D282B" w:rsidP="00CA03D7">
      <w:pPr>
        <w:spacing w:line="276" w:lineRule="auto"/>
        <w:ind w:firstLine="420"/>
        <w:rPr>
          <w:rFonts w:ascii="SimSun" w:eastAsia="SimSun" w:hAnsi="SimSun"/>
        </w:rPr>
      </w:pPr>
      <w:r w:rsidRPr="00820305">
        <w:rPr>
          <w:rFonts w:ascii="SimSun" w:eastAsia="SimSun" w:hAnsi="SimSun" w:hint="eastAsia"/>
        </w:rPr>
        <w:t>整个数据分析过程分为下面几个步骤：</w:t>
      </w:r>
    </w:p>
    <w:p w14:paraId="2DE8BCAA" w14:textId="13A86B78" w:rsidR="001D282B" w:rsidRPr="00820305" w:rsidRDefault="001D282B" w:rsidP="00A845D0">
      <w:pPr>
        <w:pStyle w:val="a4"/>
        <w:widowControl/>
        <w:spacing w:line="276" w:lineRule="auto"/>
        <w:ind w:left="720" w:firstLineChars="0" w:firstLine="0"/>
        <w:jc w:val="left"/>
        <w:rPr>
          <w:rFonts w:ascii="SimSun" w:eastAsia="SimSun" w:hAnsi="SimSun" w:cs="Times New Roman"/>
          <w:kern w:val="0"/>
        </w:rPr>
      </w:pPr>
      <w:r w:rsidRPr="00820305">
        <w:rPr>
          <w:rFonts w:ascii="SimSun" w:eastAsia="SimSun" w:hAnsi="SimSun" w:cs="Times New Roman" w:hint="eastAsia"/>
          <w:noProof/>
          <w:kern w:val="0"/>
        </w:rPr>
        <w:drawing>
          <wp:inline distT="0" distB="0" distL="0" distR="0" wp14:anchorId="72DE5649" wp14:editId="25E6BD10">
            <wp:extent cx="5270500" cy="3074670"/>
            <wp:effectExtent l="0" t="0" r="0" b="24130"/>
            <wp:docPr id="1" name="图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6C459E0C" w14:textId="2FBB3C58" w:rsidR="00820305" w:rsidRPr="00820305" w:rsidRDefault="00820305" w:rsidP="00820305">
      <w:pPr>
        <w:pStyle w:val="a4"/>
        <w:spacing w:line="276" w:lineRule="auto"/>
        <w:ind w:left="360" w:firstLineChars="0" w:firstLine="0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数据分析的代码在附的Python文件中。</w:t>
      </w:r>
    </w:p>
    <w:p w14:paraId="77FEDA37" w14:textId="77777777" w:rsidR="00C05638" w:rsidRPr="00820305" w:rsidRDefault="00C05638" w:rsidP="00CA03D7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SimSun" w:eastAsia="SimSun" w:hAnsi="SimSun"/>
        </w:rPr>
      </w:pPr>
      <w:r w:rsidRPr="00820305">
        <w:rPr>
          <w:rFonts w:ascii="SimSun" w:eastAsia="SimSun" w:hAnsi="SimSun" w:cs="Arial" w:hint="eastAsia"/>
          <w:color w:val="333333"/>
          <w:shd w:val="clear" w:color="auto" w:fill="FFFFFF"/>
        </w:rPr>
        <w:t>规整数据</w:t>
      </w:r>
    </w:p>
    <w:p w14:paraId="58518B1D" w14:textId="3EED54C9" w:rsidR="00C05638" w:rsidRPr="00820305" w:rsidRDefault="00A845D0" w:rsidP="00A845D0">
      <w:pPr>
        <w:spacing w:line="276" w:lineRule="auto"/>
        <w:ind w:firstLine="420"/>
        <w:rPr>
          <w:rFonts w:ascii="SimSun" w:eastAsia="SimSun" w:hAnsi="SimSun"/>
        </w:rPr>
      </w:pPr>
      <w:r w:rsidRPr="00820305">
        <w:rPr>
          <w:rFonts w:ascii="SimSun" w:eastAsia="SimSun" w:hAnsi="SimSun" w:hint="eastAsia"/>
        </w:rPr>
        <w:t>为了能够很好地做兴趣标签的分析，我首先对拿到的数据进行数据收集和整理编号，以利于下一步的分析处理。</w:t>
      </w:r>
      <w:r w:rsidR="00C05638" w:rsidRPr="00820305">
        <w:rPr>
          <w:rFonts w:ascii="SimSun" w:eastAsia="SimSun" w:hAnsi="SimSun" w:cs="Arial" w:hint="eastAsia"/>
          <w:color w:val="333333"/>
          <w:shd w:val="clear" w:color="auto" w:fill="FFFFFF"/>
        </w:rPr>
        <w:t>统计标签与用户数，针对每一个标签，生成与其共同出现过的标签集合</w:t>
      </w:r>
    </w:p>
    <w:p w14:paraId="478B290D" w14:textId="070674FB" w:rsidR="00C82BC2" w:rsidRPr="00820305" w:rsidRDefault="00C82BC2" w:rsidP="00CA03D7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SimSun" w:eastAsia="SimSun" w:hAnsi="SimSun"/>
        </w:rPr>
      </w:pPr>
      <w:proofErr w:type="spellStart"/>
      <w:r w:rsidRPr="00820305">
        <w:rPr>
          <w:rFonts w:ascii="SimSun" w:eastAsia="SimSun" w:hAnsi="SimSun" w:cs="Arial"/>
          <w:color w:val="333333"/>
          <w:shd w:val="clear" w:color="auto" w:fill="FFFFFF"/>
        </w:rPr>
        <w:lastRenderedPageBreak/>
        <w:t>Jaccard</w:t>
      </w:r>
      <w:proofErr w:type="spellEnd"/>
      <w:r w:rsidRPr="00820305">
        <w:rPr>
          <w:rFonts w:ascii="SimSun" w:eastAsia="SimSun" w:hAnsi="SimSun" w:cs="MS Mincho"/>
          <w:color w:val="333333"/>
          <w:shd w:val="clear" w:color="auto" w:fill="FFFFFF"/>
        </w:rPr>
        <w:t>系数</w:t>
      </w:r>
      <w:r w:rsidR="001D282B" w:rsidRPr="00820305">
        <w:rPr>
          <w:rFonts w:ascii="SimSun" w:eastAsia="SimSun" w:hAnsi="SimSun" w:hint="eastAsia"/>
        </w:rPr>
        <w:t>建立标签之间的相似矩阵</w:t>
      </w:r>
    </w:p>
    <w:p w14:paraId="40B2B9CE" w14:textId="4B52B1AC" w:rsidR="001D282B" w:rsidRPr="00820305" w:rsidRDefault="001D282B" w:rsidP="00CA03D7">
      <w:pPr>
        <w:spacing w:line="276" w:lineRule="auto"/>
        <w:ind w:firstLine="360"/>
        <w:rPr>
          <w:rFonts w:ascii="SimSun" w:eastAsia="SimSun" w:hAnsi="SimSun" w:cs="MS Mincho"/>
          <w:color w:val="333333"/>
          <w:shd w:val="clear" w:color="auto" w:fill="FFFFFF"/>
        </w:rPr>
      </w:pPr>
      <w:r w:rsidRPr="00820305">
        <w:rPr>
          <w:rFonts w:ascii="SimSun" w:eastAsia="SimSun" w:hAnsi="SimSun" w:hint="eastAsia"/>
        </w:rPr>
        <w:t>这里我用的是</w:t>
      </w:r>
      <w:proofErr w:type="spellStart"/>
      <w:r w:rsidRPr="00820305">
        <w:rPr>
          <w:rFonts w:ascii="SimSun" w:eastAsia="SimSun" w:hAnsi="SimSun" w:cs="Arial"/>
          <w:color w:val="333333"/>
          <w:shd w:val="clear" w:color="auto" w:fill="FFFFFF"/>
        </w:rPr>
        <w:t>Jaccard</w:t>
      </w:r>
      <w:proofErr w:type="spellEnd"/>
      <w:r w:rsidRPr="00820305">
        <w:rPr>
          <w:rFonts w:ascii="SimSun" w:eastAsia="SimSun" w:hAnsi="SimSun" w:cs="MS Mincho"/>
          <w:color w:val="333333"/>
          <w:shd w:val="clear" w:color="auto" w:fill="FFFFFF"/>
        </w:rPr>
        <w:t>系数</w:t>
      </w:r>
      <w:r w:rsidR="00C82BC2"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。</w:t>
      </w:r>
      <w:proofErr w:type="spellStart"/>
      <w:r w:rsidRPr="00820305">
        <w:rPr>
          <w:rFonts w:ascii="SimSun" w:eastAsia="SimSun" w:hAnsi="SimSun" w:cs="Arial"/>
          <w:color w:val="333333"/>
          <w:shd w:val="clear" w:color="auto" w:fill="FFFFFF"/>
        </w:rPr>
        <w:t>Jaccard</w:t>
      </w:r>
      <w:proofErr w:type="spellEnd"/>
      <w:r w:rsidRPr="00820305">
        <w:rPr>
          <w:rFonts w:ascii="SimSun" w:eastAsia="SimSun" w:hAnsi="SimSun" w:cs="Arial" w:hint="eastAsia"/>
          <w:color w:val="333333"/>
          <w:shd w:val="clear" w:color="auto" w:fill="FFFFFF"/>
        </w:rPr>
        <w:t xml:space="preserve"> </w:t>
      </w:r>
      <w:r w:rsidRPr="00820305">
        <w:rPr>
          <w:rFonts w:ascii="SimSun" w:eastAsia="SimSun" w:hAnsi="SimSun" w:cs="Arial"/>
          <w:color w:val="333333"/>
          <w:shd w:val="clear" w:color="auto" w:fill="FFFFFF"/>
        </w:rPr>
        <w:t>index</w:t>
      </w:r>
      <w:r w:rsidR="00C82BC2" w:rsidRPr="00820305">
        <w:rPr>
          <w:rFonts w:ascii="SimSun" w:eastAsia="SimSun" w:hAnsi="SimSun" w:cs="Arial"/>
          <w:color w:val="333333"/>
          <w:shd w:val="clear" w:color="auto" w:fill="FFFFFF"/>
        </w:rPr>
        <w:t>,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又称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为</w:t>
      </w:r>
      <w:proofErr w:type="spellStart"/>
      <w:r w:rsidRPr="00820305">
        <w:rPr>
          <w:rFonts w:ascii="SimSun" w:eastAsia="SimSun" w:hAnsi="SimSun" w:cs="Arial"/>
          <w:color w:val="333333"/>
          <w:shd w:val="clear" w:color="auto" w:fill="FFFFFF"/>
        </w:rPr>
        <w:t>Jaccard</w:t>
      </w:r>
      <w:proofErr w:type="spellEnd"/>
      <w:r w:rsidRPr="00820305">
        <w:rPr>
          <w:rFonts w:ascii="SimSun" w:eastAsia="SimSun" w:hAnsi="SimSun" w:cs="MS Mincho"/>
          <w:color w:val="333333"/>
          <w:shd w:val="clear" w:color="auto" w:fill="FFFFFF"/>
        </w:rPr>
        <w:t>相似系数</w:t>
      </w:r>
      <w:r w:rsidR="00C82BC2"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，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用于比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较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有限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样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本集之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间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的相似性与差异性。</w:t>
      </w:r>
      <w:proofErr w:type="spellStart"/>
      <w:r w:rsidRPr="00820305">
        <w:rPr>
          <w:rFonts w:ascii="SimSun" w:eastAsia="SimSun" w:hAnsi="SimSun" w:cs="Arial"/>
          <w:color w:val="333333"/>
          <w:shd w:val="clear" w:color="auto" w:fill="FFFFFF"/>
        </w:rPr>
        <w:t>Jaccard</w:t>
      </w:r>
      <w:proofErr w:type="spellEnd"/>
      <w:r w:rsidRPr="00820305">
        <w:rPr>
          <w:rFonts w:ascii="SimSun" w:eastAsia="SimSun" w:hAnsi="SimSun" w:cs="MS Mincho"/>
          <w:color w:val="333333"/>
          <w:shd w:val="clear" w:color="auto" w:fill="FFFFFF"/>
        </w:rPr>
        <w:t>系数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值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越大，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样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本相似度越高。</w:t>
      </w:r>
    </w:p>
    <w:p w14:paraId="3E770108" w14:textId="749B0AFB" w:rsidR="00C05638" w:rsidRPr="00820305" w:rsidRDefault="00C05638" w:rsidP="00CA03D7">
      <w:pPr>
        <w:spacing w:line="276" w:lineRule="auto"/>
        <w:ind w:firstLine="360"/>
        <w:rPr>
          <w:rFonts w:ascii="SimSun" w:eastAsia="SimSun" w:hAnsi="SimSun" w:cs="Arial"/>
          <w:color w:val="333333"/>
          <w:kern w:val="2"/>
          <w:shd w:val="clear" w:color="auto" w:fill="FFFFFF"/>
        </w:rPr>
      </w:pPr>
      <w:r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观察相似矩阵，对每个标签取与其最相似的3个标签，得到下列结果：</w:t>
      </w:r>
    </w:p>
    <w:p w14:paraId="3BEAC6E9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推荐系统: 人机交互, 嵌入式开发, 桌面开发</w:t>
      </w:r>
    </w:p>
    <w:p w14:paraId="38DDA9B8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企业信息化: 移动开发, 云计算, 信息安全</w:t>
      </w:r>
    </w:p>
    <w:p w14:paraId="2AC4BFDA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电子商务: 项目管理, 软件工程, 数据库</w:t>
      </w:r>
    </w:p>
    <w:p w14:paraId="5900D706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人工智能: 项目管理, 电子商务, 并行及分布式计算</w:t>
      </w:r>
    </w:p>
    <w:p w14:paraId="1045F04D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地理信息系统: 网络管理与维护, 数据挖掘, 计算机辅助工程</w:t>
      </w:r>
    </w:p>
    <w:p w14:paraId="66207BC2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数据恢复: 游戏开发, 算法, 硬件</w:t>
      </w:r>
    </w:p>
    <w:p w14:paraId="0738ADC0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信息安全: 移动开发, 软件工程, 企业信息化</w:t>
      </w:r>
    </w:p>
    <w:p w14:paraId="246E6449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数据挖掘: 增强现实, 计算机辅助工程, web开发</w:t>
      </w:r>
    </w:p>
    <w:p w14:paraId="3A0A0D93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嵌入式开发: 地理信息系统, 机器人, 算法</w:t>
      </w:r>
    </w:p>
    <w:p w14:paraId="2EB79E10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文字识别: 机器学习, 商业智能, 网络管理与维护</w:t>
      </w:r>
    </w:p>
    <w:p w14:paraId="5537A799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数据库: 网络与通信, 物联网, web开发</w:t>
      </w:r>
    </w:p>
    <w:p w14:paraId="532585FA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虚拟化: web开发, 企业信息化, 图像处理</w:t>
      </w:r>
    </w:p>
    <w:p w14:paraId="6191A927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虚拟现实: 虚拟化, 数据库, 数据挖掘</w:t>
      </w:r>
    </w:p>
    <w:p w14:paraId="2C131523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数据可视化: 多媒体处理, 虚拟化, web开发</w:t>
      </w:r>
    </w:p>
    <w:p w14:paraId="731E9CA1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网络与通信: 移动开发, 数据库, 软件工程</w:t>
      </w:r>
    </w:p>
    <w:p w14:paraId="786BC02D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计算机辅助工程: 数据挖掘, 虚拟现实, 硬件</w:t>
      </w:r>
    </w:p>
    <w:p w14:paraId="58B86992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计算机视觉: 自然语言处理, 数据挖掘, 多媒体处理</w:t>
      </w:r>
    </w:p>
    <w:p w14:paraId="35B6DD2E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桌面开发: 项目管理, 网络与通信, 虚拟现实</w:t>
      </w:r>
    </w:p>
    <w:p w14:paraId="43501111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游戏开发: web开发, 系统运维, 算法</w:t>
      </w:r>
    </w:p>
    <w:p w14:paraId="71AB8D78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机器学习: 桌面开发, web开发, 虚拟化</w:t>
      </w:r>
    </w:p>
    <w:p w14:paraId="5D5F1BB2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机器人: web开发, 电子商务, 地理信息系统</w:t>
      </w:r>
    </w:p>
    <w:p w14:paraId="24B6531B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商业智能: 算法, 计算机辅助工程, 地理信息系统</w:t>
      </w:r>
    </w:p>
    <w:p w14:paraId="019F0BAD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语音识别: 计算机视觉, 网络管理与维护, 机器人</w:t>
      </w:r>
    </w:p>
    <w:p w14:paraId="4D8FAFA8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软件工程: 移动开发, 信息安全, 云计算</w:t>
      </w:r>
    </w:p>
    <w:p w14:paraId="1C52A8A3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云计算: 移动开发, 软件工程, 企业信息化</w:t>
      </w:r>
    </w:p>
    <w:p w14:paraId="2A1C23AC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物联网: web开发, 云计算, 项目管理</w:t>
      </w:r>
    </w:p>
    <w:p w14:paraId="149148A4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web开发: 物联网, 虚拟化, 数据库</w:t>
      </w:r>
    </w:p>
    <w:p w14:paraId="249C762D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人脸识别: 虚拟现实, 计算机视觉, 桌面开发</w:t>
      </w:r>
    </w:p>
    <w:p w14:paraId="216E5179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自然语言处理: 计算机视觉, 机器学习, 人脸识别</w:t>
      </w:r>
    </w:p>
    <w:p w14:paraId="2038607B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图像处理: 移动开发, 软件工程, 企业信息化</w:t>
      </w:r>
    </w:p>
    <w:p w14:paraId="2DDA1A23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硬件: 大数据技术, 物联网, 项目管理</w:t>
      </w:r>
    </w:p>
    <w:p w14:paraId="2329872F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多媒体处理: 企业信息化, 大数据技术, 云计算</w:t>
      </w:r>
    </w:p>
    <w:p w14:paraId="0B33E115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项目管理: 大数据技术, 软件工程, 网络与通信</w:t>
      </w:r>
    </w:p>
    <w:p w14:paraId="604E8F49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深度学习: web开发, 桌面开发, 数据挖掘</w:t>
      </w:r>
    </w:p>
    <w:p w14:paraId="40DBC740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算法: 系统运维, 商业智能, 地理信息系统</w:t>
      </w:r>
    </w:p>
    <w:p w14:paraId="4A77B306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移动开发: 软件工程, 云计算, 信息安全</w:t>
      </w:r>
    </w:p>
    <w:p w14:paraId="6D1BBFAC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并行及分布式计算: 企业信息化, 云计算, 多媒体处理</w:t>
      </w:r>
    </w:p>
    <w:p w14:paraId="5C952929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系统运维: 图像处理, 大数据技术, 项目管理</w:t>
      </w:r>
    </w:p>
    <w:p w14:paraId="6158F783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大数据技术: 项目管理, 图像处理, 移动开发</w:t>
      </w:r>
    </w:p>
    <w:p w14:paraId="2D1C52D4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增强现实: 数据挖掘, 项目管理, 企业信息化</w:t>
      </w:r>
    </w:p>
    <w:p w14:paraId="32A25A9F" w14:textId="77777777" w:rsidR="00C82BC2" w:rsidRPr="00820305" w:rsidRDefault="00C82BC2" w:rsidP="00A845D0">
      <w:pPr>
        <w:pStyle w:val="a4"/>
        <w:spacing w:line="276" w:lineRule="auto"/>
        <w:ind w:firstLine="400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># 人机交互: 推荐系统, 深度学习, 机器学习</w:t>
      </w:r>
    </w:p>
    <w:p w14:paraId="197B43CE" w14:textId="77777777" w:rsidR="00C82BC2" w:rsidRPr="00820305" w:rsidRDefault="00C82BC2" w:rsidP="00A845D0">
      <w:pPr>
        <w:pStyle w:val="a4"/>
        <w:widowControl/>
        <w:spacing w:line="276" w:lineRule="auto"/>
        <w:ind w:firstLineChars="0" w:firstLine="0"/>
        <w:jc w:val="left"/>
        <w:rPr>
          <w:rFonts w:ascii="SimSun" w:eastAsia="SimSun" w:hAnsi="SimSun" w:cs="Times New Roman"/>
          <w:color w:val="808080" w:themeColor="background1" w:themeShade="80"/>
          <w:kern w:val="0"/>
          <w:sz w:val="20"/>
          <w:szCs w:val="20"/>
        </w:rPr>
      </w:pPr>
      <w:r w:rsidRPr="00820305">
        <w:rPr>
          <w:rFonts w:ascii="SimSun" w:eastAsia="SimSun" w:hAnsi="SimSun" w:cs="Times New Roman" w:hint="eastAsia"/>
          <w:color w:val="808080" w:themeColor="background1" w:themeShade="80"/>
          <w:kern w:val="0"/>
          <w:sz w:val="20"/>
          <w:szCs w:val="20"/>
        </w:rPr>
        <w:t xml:space="preserve">    # 网络管理与维护: 地理信息系统, 虚拟现实, 并行及分布式计算</w:t>
      </w:r>
    </w:p>
    <w:p w14:paraId="7321D959" w14:textId="2018A383" w:rsidR="00C82BC2" w:rsidRPr="00820305" w:rsidRDefault="00C82BC2" w:rsidP="00C05638">
      <w:pPr>
        <w:spacing w:line="276" w:lineRule="auto"/>
        <w:ind w:firstLine="420"/>
        <w:rPr>
          <w:rFonts w:ascii="SimSun" w:eastAsia="SimSun" w:hAnsi="SimSun"/>
        </w:rPr>
      </w:pPr>
      <w:r w:rsidRPr="00820305">
        <w:rPr>
          <w:rFonts w:ascii="SimSun" w:eastAsia="SimSun" w:hAnsi="SimSun" w:hint="eastAsia"/>
        </w:rPr>
        <w:t>这里我们可以看到利用</w:t>
      </w:r>
      <w:proofErr w:type="spellStart"/>
      <w:r w:rsidRPr="00820305">
        <w:rPr>
          <w:rFonts w:ascii="SimSun" w:eastAsia="SimSun" w:hAnsi="SimSun" w:cs="Arial"/>
          <w:color w:val="333333"/>
          <w:shd w:val="clear" w:color="auto" w:fill="FFFFFF"/>
        </w:rPr>
        <w:t>Jaccard</w:t>
      </w:r>
      <w:proofErr w:type="spellEnd"/>
      <w:r w:rsidRPr="00820305">
        <w:rPr>
          <w:rFonts w:ascii="SimSun" w:eastAsia="SimSun" w:hAnsi="SimSun" w:cs="Arial" w:hint="eastAsia"/>
          <w:color w:val="333333"/>
          <w:shd w:val="clear" w:color="auto" w:fill="FFFFFF"/>
        </w:rPr>
        <w:t xml:space="preserve"> </w:t>
      </w:r>
      <w:r w:rsidRPr="00820305">
        <w:rPr>
          <w:rFonts w:ascii="SimSun" w:eastAsia="SimSun" w:hAnsi="SimSun" w:cs="MS Mincho"/>
          <w:color w:val="333333"/>
          <w:shd w:val="clear" w:color="auto" w:fill="FFFFFF"/>
        </w:rPr>
        <w:t>系数来做相似度分析</w:t>
      </w:r>
      <w:r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的</w:t>
      </w:r>
      <w:r w:rsidRPr="00820305">
        <w:rPr>
          <w:rFonts w:ascii="SimSun" w:eastAsia="SimSun" w:hAnsi="SimSun" w:cs="SimSun"/>
          <w:color w:val="333333"/>
          <w:shd w:val="clear" w:color="auto" w:fill="FFFFFF"/>
        </w:rPr>
        <w:t>结</w:t>
      </w:r>
      <w:r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果，整体上看有一定的准确度，比如</w:t>
      </w:r>
      <w:r w:rsidRPr="00820305">
        <w:rPr>
          <w:rFonts w:ascii="SimSun" w:eastAsia="SimSun" w:hAnsi="SimSun" w:hint="eastAsia"/>
        </w:rPr>
        <w:t xml:space="preserve">“虚拟现实: 虚拟化, 数据库, </w:t>
      </w:r>
      <w:r w:rsidR="00820305">
        <w:rPr>
          <w:rFonts w:ascii="SimSun" w:eastAsia="SimSun" w:hAnsi="SimSun" w:hint="eastAsia"/>
        </w:rPr>
        <w:t>数据挖掘”，</w:t>
      </w:r>
      <w:r w:rsidRPr="00820305">
        <w:rPr>
          <w:rFonts w:ascii="SimSun" w:eastAsia="SimSun" w:hAnsi="SimSun" w:hint="eastAsia"/>
        </w:rPr>
        <w:t>“人机交互：推荐系统、深度学习、机器学习”，但是我们可以看到的是，并不是所有的相似度都是按照相同类型来的，实际上，用户的兴趣标签很可能是很多个方向的，像是图像处理对应的有企业信息化，语音识别</w:t>
      </w:r>
      <w:r w:rsidR="00A845D0" w:rsidRPr="00820305">
        <w:rPr>
          <w:rFonts w:ascii="SimSun" w:eastAsia="SimSun" w:hAnsi="SimSun" w:hint="eastAsia"/>
        </w:rPr>
        <w:t>对应的有网络管理与维护。这样保证了不会所有的推荐都是基于同类</w:t>
      </w:r>
      <w:r w:rsidRPr="00820305">
        <w:rPr>
          <w:rFonts w:ascii="SimSun" w:eastAsia="SimSun" w:hAnsi="SimSun" w:hint="eastAsia"/>
        </w:rPr>
        <w:t>兴趣，也更容易被用户所接受。</w:t>
      </w:r>
    </w:p>
    <w:p w14:paraId="395F0846" w14:textId="77777777" w:rsidR="00C05638" w:rsidRPr="00820305" w:rsidRDefault="00C05638" w:rsidP="00CA03D7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SimSun" w:eastAsia="SimSun" w:hAnsi="SimSun"/>
        </w:rPr>
      </w:pPr>
      <w:r w:rsidRPr="00820305">
        <w:rPr>
          <w:rFonts w:ascii="SimSun" w:eastAsia="SimSun" w:hAnsi="SimSun" w:hint="eastAsia"/>
        </w:rPr>
        <w:t>获取标签向量特征</w:t>
      </w:r>
    </w:p>
    <w:p w14:paraId="01E2BD82" w14:textId="4FB0B248" w:rsidR="009D432C" w:rsidRPr="00820305" w:rsidRDefault="009D432C" w:rsidP="009D432C">
      <w:pPr>
        <w:spacing w:line="276" w:lineRule="auto"/>
        <w:ind w:firstLine="360"/>
        <w:rPr>
          <w:rFonts w:ascii="SimSun" w:eastAsia="SimSun" w:hAnsi="SimSun"/>
        </w:rPr>
      </w:pPr>
      <w:r w:rsidRPr="00820305">
        <w:rPr>
          <w:rFonts w:ascii="SimSun" w:eastAsia="SimSun" w:hAnsi="SimSun" w:hint="eastAsia"/>
        </w:rPr>
        <w:t>为了聚类，我们希望把每个标签对应一个特征向量，且假设上述相似矩阵任意的元素，即任两个标签的相似度，为他们特征向量的内积。一般的特征向量维度可任意指定，这里为了方便，我们取向量的维度和样本数量相同，即k=42，此时只要求相似矩阵x的平方根即可，这在</w:t>
      </w:r>
      <w:proofErr w:type="spellStart"/>
      <w:r w:rsidRPr="00820305">
        <w:rPr>
          <w:rFonts w:ascii="SimSun" w:eastAsia="SimSun" w:hAnsi="SimSun" w:hint="eastAsia"/>
        </w:rPr>
        <w:t>umpy</w:t>
      </w:r>
      <w:proofErr w:type="spellEnd"/>
      <w:r w:rsidRPr="00820305">
        <w:rPr>
          <w:rFonts w:ascii="SimSun" w:eastAsia="SimSun" w:hAnsi="SimSun" w:hint="eastAsia"/>
        </w:rPr>
        <w:t>里只要下面一行代码：</w:t>
      </w:r>
    </w:p>
    <w:p w14:paraId="7A79BBAC" w14:textId="0A40D98E" w:rsidR="009D432C" w:rsidRPr="00820305" w:rsidRDefault="009D432C" w:rsidP="00F173B6">
      <w:pPr>
        <w:spacing w:line="276" w:lineRule="auto"/>
        <w:ind w:firstLine="360"/>
        <w:rPr>
          <w:rFonts w:ascii="SimSun" w:eastAsia="SimSun" w:hAnsi="SimSun"/>
        </w:rPr>
      </w:pPr>
      <w:r w:rsidRPr="00820305">
        <w:rPr>
          <w:rFonts w:ascii="SimSun" w:eastAsia="SimSun" w:hAnsi="SimSun"/>
        </w:rPr>
        <w:t xml:space="preserve">X = </w:t>
      </w:r>
      <w:proofErr w:type="spellStart"/>
      <w:proofErr w:type="gramStart"/>
      <w:r w:rsidRPr="00820305">
        <w:rPr>
          <w:rFonts w:ascii="SimSun" w:eastAsia="SimSun" w:hAnsi="SimSun"/>
        </w:rPr>
        <w:t>linalg.sqrtm</w:t>
      </w:r>
      <w:proofErr w:type="spellEnd"/>
      <w:proofErr w:type="gramEnd"/>
      <w:r w:rsidRPr="00820305">
        <w:rPr>
          <w:rFonts w:ascii="SimSun" w:eastAsia="SimSun" w:hAnsi="SimSun"/>
        </w:rPr>
        <w:t>(m)</w:t>
      </w:r>
    </w:p>
    <w:p w14:paraId="749C2E61" w14:textId="0DCD257F" w:rsidR="001D282B" w:rsidRPr="00820305" w:rsidRDefault="00C82BC2" w:rsidP="00CA03D7">
      <w:pPr>
        <w:pStyle w:val="a4"/>
        <w:numPr>
          <w:ilvl w:val="0"/>
          <w:numId w:val="3"/>
        </w:numPr>
        <w:spacing w:line="276" w:lineRule="auto"/>
        <w:ind w:firstLineChars="0"/>
        <w:rPr>
          <w:rFonts w:ascii="SimSun" w:eastAsia="SimSun" w:hAnsi="SimSun"/>
        </w:rPr>
      </w:pPr>
      <w:r w:rsidRPr="00820305">
        <w:rPr>
          <w:rFonts w:ascii="SimSun" w:eastAsia="SimSun" w:hAnsi="SimSun" w:hint="eastAsia"/>
        </w:rPr>
        <w:t>用</w:t>
      </w:r>
      <w:r w:rsidR="00256F1C" w:rsidRPr="00820305">
        <w:rPr>
          <w:rFonts w:ascii="SimSun" w:eastAsia="SimSun" w:hAnsi="SimSun" w:hint="eastAsia"/>
        </w:rPr>
        <w:t>k-</w:t>
      </w:r>
      <w:r w:rsidRPr="00820305">
        <w:rPr>
          <w:rFonts w:ascii="SimSun" w:eastAsia="SimSun" w:hAnsi="SimSun" w:hint="eastAsia"/>
        </w:rPr>
        <w:t>means做标签聚类</w:t>
      </w:r>
    </w:p>
    <w:p w14:paraId="3744783B" w14:textId="618CF496" w:rsidR="00256F1C" w:rsidRPr="00820305" w:rsidRDefault="009D432C" w:rsidP="00433ED8">
      <w:pPr>
        <w:spacing w:line="276" w:lineRule="auto"/>
        <w:ind w:firstLine="360"/>
        <w:rPr>
          <w:rFonts w:ascii="SimSun" w:eastAsia="SimSun" w:hAnsi="SimSun" w:cs="MS Mincho"/>
          <w:color w:val="333333"/>
          <w:shd w:val="clear" w:color="auto" w:fill="FFFFFF"/>
        </w:rPr>
      </w:pPr>
      <w:r w:rsidRPr="00820305">
        <w:rPr>
          <w:rFonts w:ascii="SimSun" w:eastAsia="SimSun" w:hAnsi="SimSun" w:cs="Arial" w:hint="eastAsia"/>
          <w:color w:val="333333"/>
          <w:shd w:val="clear" w:color="auto" w:fill="FFFFFF"/>
        </w:rPr>
        <w:t>根据4，得到特征向量后，进行聚类。我们采用常用的</w:t>
      </w:r>
      <w:r w:rsidR="00256F1C" w:rsidRPr="00820305">
        <w:rPr>
          <w:rFonts w:ascii="SimSun" w:eastAsia="SimSun" w:hAnsi="SimSun" w:cs="Arial"/>
          <w:color w:val="333333"/>
          <w:shd w:val="clear" w:color="auto" w:fill="FFFFFF"/>
        </w:rPr>
        <w:t>K-means</w:t>
      </w:r>
      <w:r w:rsidR="00256F1C" w:rsidRPr="00820305">
        <w:rPr>
          <w:rFonts w:ascii="SimSun" w:eastAsia="SimSun" w:hAnsi="SimSun" w:cs="MS Mincho"/>
          <w:color w:val="333333"/>
          <w:shd w:val="clear" w:color="auto" w:fill="FFFFFF"/>
        </w:rPr>
        <w:t>算法</w:t>
      </w:r>
      <w:r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，</w:t>
      </w:r>
      <w:r w:rsidR="00433ED8"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并经过若干次尝试后，发现聚为</w:t>
      </w:r>
      <w:r w:rsidR="00A845D0"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七</w:t>
      </w:r>
      <w:r w:rsidR="00433ED8"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类效果比较好，</w:t>
      </w:r>
      <w:r w:rsidR="00433ED8" w:rsidRPr="00820305">
        <w:rPr>
          <w:rFonts w:ascii="SimSun" w:eastAsia="SimSun" w:hAnsi="SimSun" w:cs="MS Mincho"/>
          <w:color w:val="333333"/>
          <w:shd w:val="clear" w:color="auto" w:fill="FFFFFF"/>
        </w:rPr>
        <w:t xml:space="preserve"> </w:t>
      </w:r>
      <w:r w:rsidR="00433ED8"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输入的</w:t>
      </w:r>
      <w:r w:rsidR="00256F1C" w:rsidRPr="00820305">
        <w:rPr>
          <w:rFonts w:ascii="SimSun" w:eastAsia="SimSun" w:hAnsi="SimSun" w:cs="SimSun"/>
          <w:color w:val="333333"/>
          <w:shd w:val="clear" w:color="auto" w:fill="FFFFFF"/>
        </w:rPr>
        <w:t>结</w:t>
      </w:r>
      <w:r w:rsidR="00256F1C"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果</w:t>
      </w:r>
      <w:r w:rsidR="00433ED8"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如下</w:t>
      </w:r>
      <w:r w:rsidR="00256F1C" w:rsidRPr="00820305">
        <w:rPr>
          <w:rFonts w:ascii="SimSun" w:eastAsia="SimSun" w:hAnsi="SimSun" w:cs="MS Mincho" w:hint="eastAsia"/>
          <w:color w:val="333333"/>
          <w:shd w:val="clear" w:color="auto" w:fill="FFFFFF"/>
        </w:rPr>
        <w:t>：</w:t>
      </w:r>
    </w:p>
    <w:p w14:paraId="74FD1D26" w14:textId="77777777" w:rsidR="00A845D0" w:rsidRPr="00820305" w:rsidRDefault="00A845D0" w:rsidP="00A845D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Chars="165" w:left="396"/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</w:pPr>
      <w:r w:rsidRPr="00820305"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  <w:t>{'游戏开发', '文字识别', '商业智能', '数据恢复', '算法', '嵌入式开发'}</w:t>
      </w:r>
    </w:p>
    <w:p w14:paraId="2D542C19" w14:textId="77777777" w:rsidR="00A845D0" w:rsidRPr="00820305" w:rsidRDefault="00A845D0" w:rsidP="00A845D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Chars="165" w:left="396"/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</w:pPr>
      <w:r w:rsidRPr="00820305"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  <w:t>{'电子商务', '机器人', '人工智能', '人机交互'}</w:t>
      </w:r>
    </w:p>
    <w:p w14:paraId="112C8723" w14:textId="77777777" w:rsidR="00A845D0" w:rsidRPr="00820305" w:rsidRDefault="00A845D0" w:rsidP="00A845D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Chars="165" w:left="396"/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</w:pPr>
      <w:r w:rsidRPr="00820305"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  <w:t>{'机器学习', '并行及分布式计算', 'web开发', '多媒体处理', '虚拟化', '深度学习', '增强现实'}</w:t>
      </w:r>
    </w:p>
    <w:p w14:paraId="74490B33" w14:textId="77777777" w:rsidR="00A845D0" w:rsidRPr="00820305" w:rsidRDefault="00A845D0" w:rsidP="00A845D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Chars="165" w:left="396"/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</w:pPr>
      <w:r w:rsidRPr="00820305"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  <w:t>{'软件工程', '项目管理', '云计算', '大数据技术', '信息安全', '图像处理', '数据库', '系统运维', '移动开发', '网络与通信', '企业信息化'}</w:t>
      </w:r>
    </w:p>
    <w:p w14:paraId="313F9A4A" w14:textId="77777777" w:rsidR="00A845D0" w:rsidRPr="00820305" w:rsidRDefault="00A845D0" w:rsidP="00A845D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Chars="165" w:left="396"/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</w:pPr>
      <w:r w:rsidRPr="00820305"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  <w:t>{'地理信息系统', '物联网', '硬件'}</w:t>
      </w:r>
    </w:p>
    <w:p w14:paraId="700EDEF9" w14:textId="77777777" w:rsidR="00A845D0" w:rsidRPr="00820305" w:rsidRDefault="00A845D0" w:rsidP="00A845D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80" w:lineRule="exact"/>
        <w:ind w:leftChars="165" w:left="396"/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</w:pPr>
      <w:r w:rsidRPr="00820305"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  <w:t>{'桌面开发', '网络管理与维护', '虚拟现实', '数据可视化', '数据挖掘', '人脸识别', '计算机辅助工程', '推荐系统', '计算机视觉'}</w:t>
      </w:r>
    </w:p>
    <w:p w14:paraId="2B21F4DB" w14:textId="0A2D7699" w:rsidR="00B10444" w:rsidRPr="00820305" w:rsidRDefault="00A845D0" w:rsidP="00A845D0">
      <w:pPr>
        <w:spacing w:line="276" w:lineRule="auto"/>
        <w:ind w:leftChars="165" w:left="396" w:firstLine="360"/>
        <w:rPr>
          <w:rFonts w:ascii="SimSun" w:eastAsia="SimSun" w:hAnsi="SimSun" w:cs="MS Mincho"/>
          <w:color w:val="808080" w:themeColor="background1" w:themeShade="80"/>
          <w:sz w:val="20"/>
          <w:szCs w:val="20"/>
          <w:shd w:val="clear" w:color="auto" w:fill="FFFFFF"/>
        </w:rPr>
      </w:pPr>
      <w:r w:rsidRPr="00820305">
        <w:rPr>
          <w:rFonts w:ascii="SimSun" w:eastAsia="SimSun" w:hAnsi="SimSun" w:cs="Helvetica Neue"/>
          <w:color w:val="808080" w:themeColor="background1" w:themeShade="80"/>
          <w:sz w:val="20"/>
          <w:szCs w:val="20"/>
        </w:rPr>
        <w:t>{'语音识别', '自然语言处理'}</w:t>
      </w:r>
    </w:p>
    <w:p w14:paraId="5C37AB22" w14:textId="6DBCB33D" w:rsidR="00A845D0" w:rsidRPr="00820305" w:rsidRDefault="00DE7707" w:rsidP="00A845D0">
      <w:pPr>
        <w:spacing w:line="276" w:lineRule="auto"/>
        <w:rPr>
          <w:rFonts w:ascii="SimSun" w:eastAsia="SimSun" w:hAnsi="SimSun"/>
          <w:color w:val="333333"/>
          <w:shd w:val="clear" w:color="auto" w:fill="FFFFFF"/>
        </w:rPr>
      </w:pPr>
      <w:r w:rsidRPr="00820305">
        <w:rPr>
          <w:rFonts w:ascii="SimSun" w:eastAsia="SimSun" w:hAnsi="SimSun" w:hint="eastAsia"/>
        </w:rPr>
        <w:tab/>
      </w:r>
      <w:r w:rsidR="00A845D0" w:rsidRPr="00820305">
        <w:rPr>
          <w:rFonts w:ascii="SimSun" w:eastAsia="SimSun" w:hAnsi="SimSun" w:hint="eastAsia"/>
        </w:rPr>
        <w:t>可以看到“机器视觉、人脸识别、虚拟现实”等在一类，“软件工程', '项目管理、系统运维”等被分在一起，还是具有一定的可靠性，但是还是存在一些奇怪的地方，比如“机器学习和多媒体处理”在一起，这些比较异常的情况，暂时还不知道发生的原因，猜测可能是数据</w:t>
      </w:r>
      <w:r w:rsidR="00A845D0" w:rsidRPr="00820305">
        <w:rPr>
          <w:rFonts w:ascii="SimSun" w:eastAsia="SimSun" w:hAnsi="SimSun" w:hint="eastAsia"/>
          <w:color w:val="333333"/>
          <w:shd w:val="clear" w:color="auto" w:fill="FFFFFF"/>
        </w:rPr>
        <w:t>样本的有限性。</w:t>
      </w:r>
    </w:p>
    <w:p w14:paraId="13204BF8" w14:textId="46F6EF9B" w:rsidR="00433ED8" w:rsidRPr="00820305" w:rsidRDefault="00A845D0" w:rsidP="00A845D0">
      <w:pPr>
        <w:spacing w:line="276" w:lineRule="auto"/>
        <w:rPr>
          <w:rFonts w:ascii="SimSun" w:eastAsia="SimSun" w:hAnsi="SimSun"/>
          <w:b/>
          <w:sz w:val="28"/>
        </w:rPr>
      </w:pPr>
      <w:r w:rsidRPr="00820305">
        <w:rPr>
          <w:rFonts w:ascii="SimSun" w:eastAsia="SimSun" w:hAnsi="SimSun" w:hint="eastAsia"/>
          <w:b/>
          <w:color w:val="333333"/>
          <w:sz w:val="28"/>
          <w:shd w:val="clear" w:color="auto" w:fill="FFFFFF"/>
        </w:rPr>
        <w:t>三、</w:t>
      </w:r>
      <w:r w:rsidR="00433ED8" w:rsidRPr="00820305">
        <w:rPr>
          <w:rFonts w:ascii="SimSun" w:eastAsia="SimSun" w:hAnsi="SimSun" w:hint="eastAsia"/>
          <w:b/>
          <w:color w:val="333333"/>
          <w:sz w:val="28"/>
          <w:shd w:val="clear" w:color="auto" w:fill="FFFFFF"/>
        </w:rPr>
        <w:t>思考</w:t>
      </w:r>
    </w:p>
    <w:p w14:paraId="1EC094F4" w14:textId="669B4541" w:rsidR="00F033D7" w:rsidRPr="00820305" w:rsidRDefault="008017A3" w:rsidP="00DE7707">
      <w:pPr>
        <w:spacing w:line="276" w:lineRule="auto"/>
        <w:ind w:firstLine="420"/>
        <w:rPr>
          <w:rFonts w:ascii="SimSun" w:eastAsia="SimSun" w:hAnsi="SimSun"/>
        </w:rPr>
      </w:pPr>
      <w:r w:rsidRPr="00820305">
        <w:rPr>
          <w:rFonts w:ascii="SimSun" w:eastAsia="SimSun" w:hAnsi="SimSun" w:hint="eastAsia"/>
        </w:rPr>
        <w:t>在这个项目中，获取标签向量时，其实k值得取值是指定的，可以无限逼近，选取特征k取42 其实只是为了计算更方便。</w:t>
      </w:r>
      <w:r w:rsidR="00820305">
        <w:rPr>
          <w:rFonts w:ascii="SimSun" w:eastAsia="SimSun" w:hAnsi="SimSun" w:hint="eastAsia"/>
        </w:rPr>
        <w:t>本次处理结果</w:t>
      </w:r>
      <w:r w:rsidR="00F033D7" w:rsidRPr="00820305">
        <w:rPr>
          <w:rFonts w:ascii="SimSun" w:eastAsia="SimSun" w:hAnsi="SimSun" w:hint="eastAsia"/>
        </w:rPr>
        <w:t>虽然具有一定可靠性，但是一千个样本数量还不够多，如果可以对更多数据进行分析，会得到更精准地模型。</w:t>
      </w:r>
    </w:p>
    <w:p w14:paraId="30C46A0D" w14:textId="217F2423" w:rsidR="00433ED8" w:rsidRPr="00820305" w:rsidRDefault="00F033D7" w:rsidP="00DE7707">
      <w:pPr>
        <w:spacing w:line="276" w:lineRule="auto"/>
        <w:rPr>
          <w:rFonts w:ascii="SimSun" w:eastAsia="SimSun" w:hAnsi="SimSun"/>
        </w:rPr>
      </w:pPr>
      <w:r w:rsidRPr="00820305">
        <w:rPr>
          <w:rFonts w:ascii="SimSun" w:eastAsia="SimSun" w:hAnsi="SimSun" w:hint="eastAsia"/>
        </w:rPr>
        <w:tab/>
        <w:t>这个方法在实际中</w:t>
      </w:r>
      <w:r w:rsidR="00DE7707" w:rsidRPr="00820305">
        <w:rPr>
          <w:rFonts w:ascii="SimSun" w:eastAsia="SimSun" w:hAnsi="SimSun" w:hint="eastAsia"/>
        </w:rPr>
        <w:t>有很多地方可以应用，微博用户的话题推荐，微信公众号内容的推荐等，其实本质上和本次的数据分析都有一定的相似之处。</w:t>
      </w:r>
    </w:p>
    <w:p w14:paraId="6DE912B2" w14:textId="77777777" w:rsidR="00DE7707" w:rsidRPr="00820305" w:rsidRDefault="00DE7707" w:rsidP="00DE7707">
      <w:pPr>
        <w:spacing w:line="276" w:lineRule="auto"/>
        <w:rPr>
          <w:rFonts w:ascii="SimSun" w:eastAsia="SimSun" w:hAnsi="SimSun"/>
        </w:rPr>
      </w:pPr>
    </w:p>
    <w:sectPr w:rsidR="00DE7707" w:rsidRPr="00820305" w:rsidSect="00050382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176E1" w14:textId="77777777" w:rsidR="00A9464D" w:rsidRDefault="00A9464D" w:rsidP="00CD7831">
      <w:r>
        <w:separator/>
      </w:r>
    </w:p>
  </w:endnote>
  <w:endnote w:type="continuationSeparator" w:id="0">
    <w:p w14:paraId="56DA2C28" w14:textId="77777777" w:rsidR="00A9464D" w:rsidRDefault="00A9464D" w:rsidP="00CD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7D943" w14:textId="77777777" w:rsidR="00A9464D" w:rsidRDefault="00A9464D" w:rsidP="00CD7831">
      <w:r>
        <w:separator/>
      </w:r>
    </w:p>
  </w:footnote>
  <w:footnote w:type="continuationSeparator" w:id="0">
    <w:p w14:paraId="1958A2DA" w14:textId="77777777" w:rsidR="00A9464D" w:rsidRDefault="00A9464D" w:rsidP="00CD7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320F7"/>
    <w:multiLevelType w:val="hybridMultilevel"/>
    <w:tmpl w:val="E27AFF68"/>
    <w:lvl w:ilvl="0" w:tplc="C720BA9E">
      <w:start w:val="1"/>
      <w:numFmt w:val="japaneseCounting"/>
      <w:lvlText w:val="%1、"/>
      <w:lvlJc w:val="left"/>
      <w:pPr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5D67E89"/>
    <w:multiLevelType w:val="hybridMultilevel"/>
    <w:tmpl w:val="5A000CC8"/>
    <w:lvl w:ilvl="0" w:tplc="ED706F76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5592511"/>
    <w:multiLevelType w:val="hybridMultilevel"/>
    <w:tmpl w:val="DB84D25A"/>
    <w:lvl w:ilvl="0" w:tplc="5B1A8A66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D21"/>
    <w:rsid w:val="00050382"/>
    <w:rsid w:val="00176443"/>
    <w:rsid w:val="001D282B"/>
    <w:rsid w:val="00256F1C"/>
    <w:rsid w:val="003647FB"/>
    <w:rsid w:val="003C4D21"/>
    <w:rsid w:val="00433ED8"/>
    <w:rsid w:val="00460D0B"/>
    <w:rsid w:val="005C4300"/>
    <w:rsid w:val="005D64E0"/>
    <w:rsid w:val="00626EAB"/>
    <w:rsid w:val="00632179"/>
    <w:rsid w:val="00744535"/>
    <w:rsid w:val="008017A3"/>
    <w:rsid w:val="00820305"/>
    <w:rsid w:val="008D628C"/>
    <w:rsid w:val="00991C39"/>
    <w:rsid w:val="009B325B"/>
    <w:rsid w:val="009D02F6"/>
    <w:rsid w:val="009D432C"/>
    <w:rsid w:val="00A845D0"/>
    <w:rsid w:val="00A9464D"/>
    <w:rsid w:val="00B10444"/>
    <w:rsid w:val="00C05638"/>
    <w:rsid w:val="00C66CCB"/>
    <w:rsid w:val="00C82BC2"/>
    <w:rsid w:val="00CA03D7"/>
    <w:rsid w:val="00CD7831"/>
    <w:rsid w:val="00D37C87"/>
    <w:rsid w:val="00D8253F"/>
    <w:rsid w:val="00DE7707"/>
    <w:rsid w:val="00F033D7"/>
    <w:rsid w:val="00F173B6"/>
    <w:rsid w:val="00F71256"/>
    <w:rsid w:val="00FC4CD2"/>
    <w:rsid w:val="00FD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7B2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845D0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D2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60D0B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</w:rPr>
  </w:style>
  <w:style w:type="paragraph" w:styleId="a5">
    <w:name w:val="header"/>
    <w:basedOn w:val="a"/>
    <w:link w:val="a6"/>
    <w:uiPriority w:val="99"/>
    <w:unhideWhenUsed/>
    <w:rsid w:val="00CD783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CD783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D7831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CD7831"/>
    <w:rPr>
      <w:sz w:val="18"/>
      <w:szCs w:val="18"/>
    </w:rPr>
  </w:style>
  <w:style w:type="character" w:customStyle="1" w:styleId="apple-converted-space">
    <w:name w:val="apple-converted-space"/>
    <w:basedOn w:val="a0"/>
    <w:rsid w:val="001D282B"/>
  </w:style>
  <w:style w:type="character" w:styleId="a9">
    <w:name w:val="Hyperlink"/>
    <w:basedOn w:val="a0"/>
    <w:uiPriority w:val="99"/>
    <w:semiHidden/>
    <w:unhideWhenUsed/>
    <w:rsid w:val="00256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437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20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832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72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DCCEB9-4E48-8A4E-990A-9DCC4F1857E7}" type="doc">
      <dgm:prSet loTypeId="urn:microsoft.com/office/officeart/2005/8/layout/process2" loCatId="" qsTypeId="urn:microsoft.com/office/officeart/2005/8/quickstyle/simple1" qsCatId="simple" csTypeId="urn:microsoft.com/office/officeart/2005/8/colors/accent0_1" csCatId="mainScheme" phldr="1"/>
      <dgm:spPr/>
    </dgm:pt>
    <dgm:pt modelId="{446D944F-E5F5-9641-AB7B-F695F551612E}">
      <dgm:prSet phldrT="[文本]" custT="1"/>
      <dgm:spPr/>
      <dgm:t>
        <a:bodyPr/>
        <a:lstStyle/>
        <a:p>
          <a:r>
            <a:rPr lang="zh-CN" altLang="en-US" sz="1200">
              <a:latin typeface="SimSun" charset="-122"/>
              <a:ea typeface="SimSun" charset="-122"/>
              <a:cs typeface="SimSun" charset="-122"/>
            </a:rPr>
            <a:t>开始</a:t>
          </a:r>
        </a:p>
      </dgm:t>
    </dgm:pt>
    <dgm:pt modelId="{C0095813-6248-174D-BF21-21E996FB0ACE}" type="parTrans" cxnId="{0E325B18-C851-A843-A7E4-DC21EB5DDA88}">
      <dgm:prSet/>
      <dgm:spPr/>
      <dgm:t>
        <a:bodyPr/>
        <a:lstStyle/>
        <a:p>
          <a:endParaRPr lang="zh-CN" altLang="en-US"/>
        </a:p>
      </dgm:t>
    </dgm:pt>
    <dgm:pt modelId="{A0503ADD-649D-6647-9349-CA1A17A1FC97}" type="sibTrans" cxnId="{0E325B18-C851-A843-A7E4-DC21EB5DDA88}">
      <dgm:prSet/>
      <dgm:spPr/>
      <dgm:t>
        <a:bodyPr/>
        <a:lstStyle/>
        <a:p>
          <a:endParaRPr lang="zh-CN" altLang="en-US"/>
        </a:p>
      </dgm:t>
    </dgm:pt>
    <dgm:pt modelId="{295A0CEB-550B-5A42-87C1-3D9F2CD0E58F}">
      <dgm:prSet phldrT="[文本]" custT="1"/>
      <dgm:spPr/>
      <dgm:t>
        <a:bodyPr/>
        <a:lstStyle/>
        <a:p>
          <a:r>
            <a:rPr lang="zh-CN" altLang="en-US" sz="1200">
              <a:latin typeface="SimSun" charset="-122"/>
              <a:ea typeface="SimSun" charset="-122"/>
              <a:cs typeface="SimSun" charset="-122"/>
            </a:rPr>
            <a:t>建立标签相似矩阵</a:t>
          </a:r>
        </a:p>
      </dgm:t>
    </dgm:pt>
    <dgm:pt modelId="{D7D01A98-EA9F-AA4C-8A2E-8D01F0455534}" type="parTrans" cxnId="{67E90745-E098-CD4D-9C23-35863E233B84}">
      <dgm:prSet/>
      <dgm:spPr/>
      <dgm:t>
        <a:bodyPr/>
        <a:lstStyle/>
        <a:p>
          <a:endParaRPr lang="zh-CN" altLang="en-US"/>
        </a:p>
      </dgm:t>
    </dgm:pt>
    <dgm:pt modelId="{997AE8E3-F3A6-6A4C-AD48-909C9D00ED95}" type="sibTrans" cxnId="{67E90745-E098-CD4D-9C23-35863E233B84}">
      <dgm:prSet/>
      <dgm:spPr/>
      <dgm:t>
        <a:bodyPr/>
        <a:lstStyle/>
        <a:p>
          <a:endParaRPr lang="zh-CN" altLang="en-US"/>
        </a:p>
      </dgm:t>
    </dgm:pt>
    <dgm:pt modelId="{A6102767-D8FC-924A-8191-5B40A9E9232E}">
      <dgm:prSet phldrT="[文本]" custT="1"/>
      <dgm:spPr/>
      <dgm:t>
        <a:bodyPr/>
        <a:lstStyle/>
        <a:p>
          <a:r>
            <a:rPr lang="zh-CN" altLang="en-US" sz="1200">
              <a:latin typeface="SimSun" charset="-122"/>
              <a:ea typeface="SimSun" charset="-122"/>
              <a:cs typeface="SimSun" charset="-122"/>
            </a:rPr>
            <a:t>聚类</a:t>
          </a:r>
        </a:p>
      </dgm:t>
    </dgm:pt>
    <dgm:pt modelId="{B0F87CB9-422D-A648-9066-F4DD7677BD51}" type="parTrans" cxnId="{28684332-7C53-914B-884C-A4AB79EE117C}">
      <dgm:prSet/>
      <dgm:spPr/>
      <dgm:t>
        <a:bodyPr/>
        <a:lstStyle/>
        <a:p>
          <a:endParaRPr lang="zh-CN" altLang="en-US"/>
        </a:p>
      </dgm:t>
    </dgm:pt>
    <dgm:pt modelId="{DE4819A9-D419-2844-9A7C-9F509CA59D92}" type="sibTrans" cxnId="{28684332-7C53-914B-884C-A4AB79EE117C}">
      <dgm:prSet/>
      <dgm:spPr/>
      <dgm:t>
        <a:bodyPr/>
        <a:lstStyle/>
        <a:p>
          <a:endParaRPr lang="zh-CN" altLang="en-US"/>
        </a:p>
      </dgm:t>
    </dgm:pt>
    <dgm:pt modelId="{E303A515-6D64-A542-8239-2F4D470C9F43}">
      <dgm:prSet phldrT="[文本]" custT="1"/>
      <dgm:spPr/>
      <dgm:t>
        <a:bodyPr/>
        <a:lstStyle/>
        <a:p>
          <a:r>
            <a:rPr lang="zh-CN" altLang="en-US" sz="1200">
              <a:latin typeface="SimSun" charset="-122"/>
              <a:ea typeface="SimSun" charset="-122"/>
              <a:cs typeface="SimSun" charset="-122"/>
            </a:rPr>
            <a:t>结束</a:t>
          </a:r>
        </a:p>
      </dgm:t>
    </dgm:pt>
    <dgm:pt modelId="{566523EA-478C-6B41-8B63-6B6BEA5651E8}" type="parTrans" cxnId="{92C79EB5-ECFE-8448-A770-55AF954807CA}">
      <dgm:prSet/>
      <dgm:spPr/>
      <dgm:t>
        <a:bodyPr/>
        <a:lstStyle/>
        <a:p>
          <a:endParaRPr lang="zh-CN" altLang="en-US"/>
        </a:p>
      </dgm:t>
    </dgm:pt>
    <dgm:pt modelId="{8556FCEE-4906-FD4A-AFAD-4F73F9E22D84}" type="sibTrans" cxnId="{92C79EB5-ECFE-8448-A770-55AF954807CA}">
      <dgm:prSet/>
      <dgm:spPr/>
      <dgm:t>
        <a:bodyPr/>
        <a:lstStyle/>
        <a:p>
          <a:endParaRPr lang="zh-CN" altLang="en-US"/>
        </a:p>
      </dgm:t>
    </dgm:pt>
    <dgm:pt modelId="{F4447CCA-F780-7248-8239-3171720F3CB0}">
      <dgm:prSet custT="1"/>
      <dgm:spPr/>
      <dgm:t>
        <a:bodyPr/>
        <a:lstStyle/>
        <a:p>
          <a:r>
            <a:rPr lang="zh-CN" altLang="en-US" sz="1200">
              <a:latin typeface="SimSun" charset="-122"/>
              <a:ea typeface="SimSun" charset="-122"/>
              <a:cs typeface="SimSun" charset="-122"/>
            </a:rPr>
            <a:t>规整数据</a:t>
          </a:r>
        </a:p>
      </dgm:t>
    </dgm:pt>
    <dgm:pt modelId="{66C2D7AB-6348-B343-9E24-7D641B19C006}" type="parTrans" cxnId="{A67B3405-A203-594E-843A-D04B19E34B11}">
      <dgm:prSet/>
      <dgm:spPr/>
      <dgm:t>
        <a:bodyPr/>
        <a:lstStyle/>
        <a:p>
          <a:endParaRPr lang="zh-CN" altLang="en-US"/>
        </a:p>
      </dgm:t>
    </dgm:pt>
    <dgm:pt modelId="{C1F7DC4A-DB2B-2C40-89CE-A709E09E77F8}" type="sibTrans" cxnId="{A67B3405-A203-594E-843A-D04B19E34B11}">
      <dgm:prSet/>
      <dgm:spPr/>
      <dgm:t>
        <a:bodyPr/>
        <a:lstStyle/>
        <a:p>
          <a:endParaRPr lang="zh-CN" altLang="en-US"/>
        </a:p>
      </dgm:t>
    </dgm:pt>
    <dgm:pt modelId="{54B8B2C6-F690-2343-B281-033A4C8A834B}">
      <dgm:prSet phldrT="[文本]" custT="1"/>
      <dgm:spPr/>
      <dgm:t>
        <a:bodyPr/>
        <a:lstStyle/>
        <a:p>
          <a:r>
            <a:rPr lang="zh-CN" altLang="en-US" sz="1200">
              <a:latin typeface="SimSun" charset="-122"/>
              <a:ea typeface="SimSun" charset="-122"/>
              <a:cs typeface="SimSun" charset="-122"/>
            </a:rPr>
            <a:t>获取标签特征向量</a:t>
          </a:r>
        </a:p>
      </dgm:t>
    </dgm:pt>
    <dgm:pt modelId="{494638F4-8E88-4341-A422-08F96998F7F8}" type="parTrans" cxnId="{BEB96D3E-1021-6142-BCFE-92BEFE82ACA1}">
      <dgm:prSet/>
      <dgm:spPr/>
      <dgm:t>
        <a:bodyPr/>
        <a:lstStyle/>
        <a:p>
          <a:endParaRPr lang="zh-CN" altLang="en-US"/>
        </a:p>
      </dgm:t>
    </dgm:pt>
    <dgm:pt modelId="{8B3ABD1F-4372-C64B-B620-9EB6B87E490E}" type="sibTrans" cxnId="{BEB96D3E-1021-6142-BCFE-92BEFE82ACA1}">
      <dgm:prSet/>
      <dgm:spPr/>
      <dgm:t>
        <a:bodyPr/>
        <a:lstStyle/>
        <a:p>
          <a:endParaRPr lang="zh-CN" altLang="en-US"/>
        </a:p>
      </dgm:t>
    </dgm:pt>
    <dgm:pt modelId="{76FDA0A7-5CCE-4E41-A2DB-61B112B3CD7E}" type="pres">
      <dgm:prSet presAssocID="{D9DCCEB9-4E48-8A4E-990A-9DCC4F1857E7}" presName="linearFlow" presStyleCnt="0">
        <dgm:presLayoutVars>
          <dgm:resizeHandles val="exact"/>
        </dgm:presLayoutVars>
      </dgm:prSet>
      <dgm:spPr/>
    </dgm:pt>
    <dgm:pt modelId="{2590A9C3-CCE4-CA41-804D-79ED330D5DB7}" type="pres">
      <dgm:prSet presAssocID="{446D944F-E5F5-9641-AB7B-F695F551612E}" presName="node" presStyleLbl="node1" presStyleIdx="0" presStyleCnt="6" custScaleX="16815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18D92ED9-02A0-9B4C-AA89-36B85E7FE7D0}" type="pres">
      <dgm:prSet presAssocID="{A0503ADD-649D-6647-9349-CA1A17A1FC97}" presName="sibTrans" presStyleLbl="sibTrans2D1" presStyleIdx="0" presStyleCnt="5"/>
      <dgm:spPr/>
      <dgm:t>
        <a:bodyPr/>
        <a:lstStyle/>
        <a:p>
          <a:endParaRPr lang="zh-CN" altLang="en-US"/>
        </a:p>
      </dgm:t>
    </dgm:pt>
    <dgm:pt modelId="{C867D665-A977-2345-84C7-A6C97AE53E06}" type="pres">
      <dgm:prSet presAssocID="{A0503ADD-649D-6647-9349-CA1A17A1FC97}" presName="connectorText" presStyleLbl="sibTrans2D1" presStyleIdx="0" presStyleCnt="5"/>
      <dgm:spPr/>
      <dgm:t>
        <a:bodyPr/>
        <a:lstStyle/>
        <a:p>
          <a:endParaRPr lang="zh-CN" altLang="en-US"/>
        </a:p>
      </dgm:t>
    </dgm:pt>
    <dgm:pt modelId="{43D63091-03E9-754F-9318-5E2C83E32358}" type="pres">
      <dgm:prSet presAssocID="{F4447CCA-F780-7248-8239-3171720F3CB0}" presName="node" presStyleLbl="node1" presStyleIdx="1" presStyleCnt="6" custScaleX="16145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DE2D3C91-F140-2E4F-B41E-55180B47C826}" type="pres">
      <dgm:prSet presAssocID="{C1F7DC4A-DB2B-2C40-89CE-A709E09E77F8}" presName="sibTrans" presStyleLbl="sibTrans2D1" presStyleIdx="1" presStyleCnt="5"/>
      <dgm:spPr/>
      <dgm:t>
        <a:bodyPr/>
        <a:lstStyle/>
        <a:p>
          <a:endParaRPr lang="zh-CN" altLang="en-US"/>
        </a:p>
      </dgm:t>
    </dgm:pt>
    <dgm:pt modelId="{81E55B40-9F4E-904A-967B-8C661815F9AE}" type="pres">
      <dgm:prSet presAssocID="{C1F7DC4A-DB2B-2C40-89CE-A709E09E77F8}" presName="connectorText" presStyleLbl="sibTrans2D1" presStyleIdx="1" presStyleCnt="5"/>
      <dgm:spPr/>
      <dgm:t>
        <a:bodyPr/>
        <a:lstStyle/>
        <a:p>
          <a:endParaRPr lang="zh-CN" altLang="en-US"/>
        </a:p>
      </dgm:t>
    </dgm:pt>
    <dgm:pt modelId="{F9AAE458-8753-0041-BE5E-A7453A54A0F6}" type="pres">
      <dgm:prSet presAssocID="{295A0CEB-550B-5A42-87C1-3D9F2CD0E58F}" presName="node" presStyleLbl="node1" presStyleIdx="2" presStyleCnt="6" custScaleX="16815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12EA3380-212B-1D4E-93A4-C13914255E02}" type="pres">
      <dgm:prSet presAssocID="{997AE8E3-F3A6-6A4C-AD48-909C9D00ED95}" presName="sibTrans" presStyleLbl="sibTrans2D1" presStyleIdx="2" presStyleCnt="5"/>
      <dgm:spPr/>
      <dgm:t>
        <a:bodyPr/>
        <a:lstStyle/>
        <a:p>
          <a:endParaRPr lang="zh-CN" altLang="en-US"/>
        </a:p>
      </dgm:t>
    </dgm:pt>
    <dgm:pt modelId="{06E430C2-4278-954F-95F6-A9DBA154C184}" type="pres">
      <dgm:prSet presAssocID="{997AE8E3-F3A6-6A4C-AD48-909C9D00ED95}" presName="connectorText" presStyleLbl="sibTrans2D1" presStyleIdx="2" presStyleCnt="5"/>
      <dgm:spPr/>
      <dgm:t>
        <a:bodyPr/>
        <a:lstStyle/>
        <a:p>
          <a:endParaRPr lang="zh-CN" altLang="en-US"/>
        </a:p>
      </dgm:t>
    </dgm:pt>
    <dgm:pt modelId="{669DE44A-1F59-AA45-A668-B4A6311CA36D}" type="pres">
      <dgm:prSet presAssocID="{54B8B2C6-F690-2343-B281-033A4C8A834B}" presName="node" presStyleLbl="node1" presStyleIdx="3" presStyleCnt="6" custScaleX="16145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15BAC6D-8D14-7442-91FE-1E5F5C16888E}" type="pres">
      <dgm:prSet presAssocID="{8B3ABD1F-4372-C64B-B620-9EB6B87E490E}" presName="sibTrans" presStyleLbl="sibTrans2D1" presStyleIdx="3" presStyleCnt="5"/>
      <dgm:spPr/>
      <dgm:t>
        <a:bodyPr/>
        <a:lstStyle/>
        <a:p>
          <a:endParaRPr lang="zh-CN" altLang="en-US"/>
        </a:p>
      </dgm:t>
    </dgm:pt>
    <dgm:pt modelId="{655F364D-E70A-FD40-8C21-D833680D54C8}" type="pres">
      <dgm:prSet presAssocID="{8B3ABD1F-4372-C64B-B620-9EB6B87E490E}" presName="connectorText" presStyleLbl="sibTrans2D1" presStyleIdx="3" presStyleCnt="5"/>
      <dgm:spPr/>
      <dgm:t>
        <a:bodyPr/>
        <a:lstStyle/>
        <a:p>
          <a:endParaRPr lang="zh-CN" altLang="en-US"/>
        </a:p>
      </dgm:t>
    </dgm:pt>
    <dgm:pt modelId="{9952A26A-D468-A640-AA27-6945EE5E5EA4}" type="pres">
      <dgm:prSet presAssocID="{A6102767-D8FC-924A-8191-5B40A9E9232E}" presName="node" presStyleLbl="node1" presStyleIdx="4" presStyleCnt="6" custScaleX="16815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57C7862-019F-4D41-8C0A-72F1A6762A50}" type="pres">
      <dgm:prSet presAssocID="{DE4819A9-D419-2844-9A7C-9F509CA59D92}" presName="sibTrans" presStyleLbl="sibTrans2D1" presStyleIdx="4" presStyleCnt="5"/>
      <dgm:spPr/>
      <dgm:t>
        <a:bodyPr/>
        <a:lstStyle/>
        <a:p>
          <a:endParaRPr lang="zh-CN" altLang="en-US"/>
        </a:p>
      </dgm:t>
    </dgm:pt>
    <dgm:pt modelId="{30488B35-2022-0243-B28A-6C5631286A86}" type="pres">
      <dgm:prSet presAssocID="{DE4819A9-D419-2844-9A7C-9F509CA59D92}" presName="connectorText" presStyleLbl="sibTrans2D1" presStyleIdx="4" presStyleCnt="5"/>
      <dgm:spPr/>
      <dgm:t>
        <a:bodyPr/>
        <a:lstStyle/>
        <a:p>
          <a:endParaRPr lang="zh-CN" altLang="en-US"/>
        </a:p>
      </dgm:t>
    </dgm:pt>
    <dgm:pt modelId="{BB32F2F1-3D5A-B24A-A302-0749BD14005D}" type="pres">
      <dgm:prSet presAssocID="{E303A515-6D64-A542-8239-2F4D470C9F43}" presName="node" presStyleLbl="node1" presStyleIdx="5" presStyleCnt="6" custScaleX="16815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0C549261-8FC8-7944-A1A0-4ED103CBBFE3}" type="presOf" srcId="{A0503ADD-649D-6647-9349-CA1A17A1FC97}" destId="{18D92ED9-02A0-9B4C-AA89-36B85E7FE7D0}" srcOrd="0" destOrd="0" presId="urn:microsoft.com/office/officeart/2005/8/layout/process2"/>
    <dgm:cxn modelId="{7DCC3349-9D3B-A143-85E7-84FD8DC112D3}" type="presOf" srcId="{DE4819A9-D419-2844-9A7C-9F509CA59D92}" destId="{30488B35-2022-0243-B28A-6C5631286A86}" srcOrd="1" destOrd="0" presId="urn:microsoft.com/office/officeart/2005/8/layout/process2"/>
    <dgm:cxn modelId="{90C08CEE-3F03-E24B-A697-3EBA1BC842CF}" type="presOf" srcId="{C1F7DC4A-DB2B-2C40-89CE-A709E09E77F8}" destId="{DE2D3C91-F140-2E4F-B41E-55180B47C826}" srcOrd="0" destOrd="0" presId="urn:microsoft.com/office/officeart/2005/8/layout/process2"/>
    <dgm:cxn modelId="{86A3DDB2-7232-534F-8635-4860B64B6C07}" type="presOf" srcId="{8B3ABD1F-4372-C64B-B620-9EB6B87E490E}" destId="{715BAC6D-8D14-7442-91FE-1E5F5C16888E}" srcOrd="0" destOrd="0" presId="urn:microsoft.com/office/officeart/2005/8/layout/process2"/>
    <dgm:cxn modelId="{5548CFD1-C1F4-724E-9D3B-C6472BDCE457}" type="presOf" srcId="{295A0CEB-550B-5A42-87C1-3D9F2CD0E58F}" destId="{F9AAE458-8753-0041-BE5E-A7453A54A0F6}" srcOrd="0" destOrd="0" presId="urn:microsoft.com/office/officeart/2005/8/layout/process2"/>
    <dgm:cxn modelId="{92C79EB5-ECFE-8448-A770-55AF954807CA}" srcId="{D9DCCEB9-4E48-8A4E-990A-9DCC4F1857E7}" destId="{E303A515-6D64-A542-8239-2F4D470C9F43}" srcOrd="5" destOrd="0" parTransId="{566523EA-478C-6B41-8B63-6B6BEA5651E8}" sibTransId="{8556FCEE-4906-FD4A-AFAD-4F73F9E22D84}"/>
    <dgm:cxn modelId="{235F02AB-BF72-CD49-B45C-4986C8BCB5B1}" type="presOf" srcId="{A6102767-D8FC-924A-8191-5B40A9E9232E}" destId="{9952A26A-D468-A640-AA27-6945EE5E5EA4}" srcOrd="0" destOrd="0" presId="urn:microsoft.com/office/officeart/2005/8/layout/process2"/>
    <dgm:cxn modelId="{B189AAB9-F335-F34E-AF32-1DBFB411DE4D}" type="presOf" srcId="{997AE8E3-F3A6-6A4C-AD48-909C9D00ED95}" destId="{06E430C2-4278-954F-95F6-A9DBA154C184}" srcOrd="1" destOrd="0" presId="urn:microsoft.com/office/officeart/2005/8/layout/process2"/>
    <dgm:cxn modelId="{BEB96D3E-1021-6142-BCFE-92BEFE82ACA1}" srcId="{D9DCCEB9-4E48-8A4E-990A-9DCC4F1857E7}" destId="{54B8B2C6-F690-2343-B281-033A4C8A834B}" srcOrd="3" destOrd="0" parTransId="{494638F4-8E88-4341-A422-08F96998F7F8}" sibTransId="{8B3ABD1F-4372-C64B-B620-9EB6B87E490E}"/>
    <dgm:cxn modelId="{A67B3405-A203-594E-843A-D04B19E34B11}" srcId="{D9DCCEB9-4E48-8A4E-990A-9DCC4F1857E7}" destId="{F4447CCA-F780-7248-8239-3171720F3CB0}" srcOrd="1" destOrd="0" parTransId="{66C2D7AB-6348-B343-9E24-7D641B19C006}" sibTransId="{C1F7DC4A-DB2B-2C40-89CE-A709E09E77F8}"/>
    <dgm:cxn modelId="{28684332-7C53-914B-884C-A4AB79EE117C}" srcId="{D9DCCEB9-4E48-8A4E-990A-9DCC4F1857E7}" destId="{A6102767-D8FC-924A-8191-5B40A9E9232E}" srcOrd="4" destOrd="0" parTransId="{B0F87CB9-422D-A648-9066-F4DD7677BD51}" sibTransId="{DE4819A9-D419-2844-9A7C-9F509CA59D92}"/>
    <dgm:cxn modelId="{BBC20360-44A6-9D45-A08D-19F6F1523659}" type="presOf" srcId="{8B3ABD1F-4372-C64B-B620-9EB6B87E490E}" destId="{655F364D-E70A-FD40-8C21-D833680D54C8}" srcOrd="1" destOrd="0" presId="urn:microsoft.com/office/officeart/2005/8/layout/process2"/>
    <dgm:cxn modelId="{0E325B18-C851-A843-A7E4-DC21EB5DDA88}" srcId="{D9DCCEB9-4E48-8A4E-990A-9DCC4F1857E7}" destId="{446D944F-E5F5-9641-AB7B-F695F551612E}" srcOrd="0" destOrd="0" parTransId="{C0095813-6248-174D-BF21-21E996FB0ACE}" sibTransId="{A0503ADD-649D-6647-9349-CA1A17A1FC97}"/>
    <dgm:cxn modelId="{4A18D6D2-F689-EC4D-BBF2-6A1118F5F90D}" type="presOf" srcId="{D9DCCEB9-4E48-8A4E-990A-9DCC4F1857E7}" destId="{76FDA0A7-5CCE-4E41-A2DB-61B112B3CD7E}" srcOrd="0" destOrd="0" presId="urn:microsoft.com/office/officeart/2005/8/layout/process2"/>
    <dgm:cxn modelId="{972FC058-DD06-5546-BD7C-8D551D7843FA}" type="presOf" srcId="{997AE8E3-F3A6-6A4C-AD48-909C9D00ED95}" destId="{12EA3380-212B-1D4E-93A4-C13914255E02}" srcOrd="0" destOrd="0" presId="urn:microsoft.com/office/officeart/2005/8/layout/process2"/>
    <dgm:cxn modelId="{727CFBA8-D36E-7646-91E0-446F7A2B00B5}" type="presOf" srcId="{A0503ADD-649D-6647-9349-CA1A17A1FC97}" destId="{C867D665-A977-2345-84C7-A6C97AE53E06}" srcOrd="1" destOrd="0" presId="urn:microsoft.com/office/officeart/2005/8/layout/process2"/>
    <dgm:cxn modelId="{79094BF7-5C3F-F546-8BD3-9A0CD25FCD7B}" type="presOf" srcId="{F4447CCA-F780-7248-8239-3171720F3CB0}" destId="{43D63091-03E9-754F-9318-5E2C83E32358}" srcOrd="0" destOrd="0" presId="urn:microsoft.com/office/officeart/2005/8/layout/process2"/>
    <dgm:cxn modelId="{816D087D-385D-FC4D-BBF7-6F2FCFE0FF6F}" type="presOf" srcId="{54B8B2C6-F690-2343-B281-033A4C8A834B}" destId="{669DE44A-1F59-AA45-A668-B4A6311CA36D}" srcOrd="0" destOrd="0" presId="urn:microsoft.com/office/officeart/2005/8/layout/process2"/>
    <dgm:cxn modelId="{256D1971-3E5D-4347-84C1-8D032C26A6FC}" type="presOf" srcId="{DE4819A9-D419-2844-9A7C-9F509CA59D92}" destId="{557C7862-019F-4D41-8C0A-72F1A6762A50}" srcOrd="0" destOrd="0" presId="urn:microsoft.com/office/officeart/2005/8/layout/process2"/>
    <dgm:cxn modelId="{67E90745-E098-CD4D-9C23-35863E233B84}" srcId="{D9DCCEB9-4E48-8A4E-990A-9DCC4F1857E7}" destId="{295A0CEB-550B-5A42-87C1-3D9F2CD0E58F}" srcOrd="2" destOrd="0" parTransId="{D7D01A98-EA9F-AA4C-8A2E-8D01F0455534}" sibTransId="{997AE8E3-F3A6-6A4C-AD48-909C9D00ED95}"/>
    <dgm:cxn modelId="{F804785C-12F3-254B-9DB7-C5A5994A9484}" type="presOf" srcId="{C1F7DC4A-DB2B-2C40-89CE-A709E09E77F8}" destId="{81E55B40-9F4E-904A-967B-8C661815F9AE}" srcOrd="1" destOrd="0" presId="urn:microsoft.com/office/officeart/2005/8/layout/process2"/>
    <dgm:cxn modelId="{391B8DC3-2480-4B4E-AF87-7DEE9D99CBE4}" type="presOf" srcId="{E303A515-6D64-A542-8239-2F4D470C9F43}" destId="{BB32F2F1-3D5A-B24A-A302-0749BD14005D}" srcOrd="0" destOrd="0" presId="urn:microsoft.com/office/officeart/2005/8/layout/process2"/>
    <dgm:cxn modelId="{C81AF632-AC59-9445-93A8-3CF9713B7509}" type="presOf" srcId="{446D944F-E5F5-9641-AB7B-F695F551612E}" destId="{2590A9C3-CCE4-CA41-804D-79ED330D5DB7}" srcOrd="0" destOrd="0" presId="urn:microsoft.com/office/officeart/2005/8/layout/process2"/>
    <dgm:cxn modelId="{A53BCD51-C099-4848-9261-2160AC8F9B36}" type="presParOf" srcId="{76FDA0A7-5CCE-4E41-A2DB-61B112B3CD7E}" destId="{2590A9C3-CCE4-CA41-804D-79ED330D5DB7}" srcOrd="0" destOrd="0" presId="urn:microsoft.com/office/officeart/2005/8/layout/process2"/>
    <dgm:cxn modelId="{BF39B17A-7B41-8F4A-BCB4-E2B06C7E1041}" type="presParOf" srcId="{76FDA0A7-5CCE-4E41-A2DB-61B112B3CD7E}" destId="{18D92ED9-02A0-9B4C-AA89-36B85E7FE7D0}" srcOrd="1" destOrd="0" presId="urn:microsoft.com/office/officeart/2005/8/layout/process2"/>
    <dgm:cxn modelId="{34C57910-7465-D747-9411-8C2A2B8B7DE2}" type="presParOf" srcId="{18D92ED9-02A0-9B4C-AA89-36B85E7FE7D0}" destId="{C867D665-A977-2345-84C7-A6C97AE53E06}" srcOrd="0" destOrd="0" presId="urn:microsoft.com/office/officeart/2005/8/layout/process2"/>
    <dgm:cxn modelId="{4DF6BB7A-7C6D-2847-A2E3-D574F1DE83F1}" type="presParOf" srcId="{76FDA0A7-5CCE-4E41-A2DB-61B112B3CD7E}" destId="{43D63091-03E9-754F-9318-5E2C83E32358}" srcOrd="2" destOrd="0" presId="urn:microsoft.com/office/officeart/2005/8/layout/process2"/>
    <dgm:cxn modelId="{A12D8111-6D15-E347-A4B5-9C6B64F071C9}" type="presParOf" srcId="{76FDA0A7-5CCE-4E41-A2DB-61B112B3CD7E}" destId="{DE2D3C91-F140-2E4F-B41E-55180B47C826}" srcOrd="3" destOrd="0" presId="urn:microsoft.com/office/officeart/2005/8/layout/process2"/>
    <dgm:cxn modelId="{9D1AEEE3-E9E6-8747-87C3-2D38ECA01252}" type="presParOf" srcId="{DE2D3C91-F140-2E4F-B41E-55180B47C826}" destId="{81E55B40-9F4E-904A-967B-8C661815F9AE}" srcOrd="0" destOrd="0" presId="urn:microsoft.com/office/officeart/2005/8/layout/process2"/>
    <dgm:cxn modelId="{986782FD-F3FC-3B4F-B20A-28A602B38026}" type="presParOf" srcId="{76FDA0A7-5CCE-4E41-A2DB-61B112B3CD7E}" destId="{F9AAE458-8753-0041-BE5E-A7453A54A0F6}" srcOrd="4" destOrd="0" presId="urn:microsoft.com/office/officeart/2005/8/layout/process2"/>
    <dgm:cxn modelId="{80AD4F2D-CFC0-5046-A019-F2EED21096AD}" type="presParOf" srcId="{76FDA0A7-5CCE-4E41-A2DB-61B112B3CD7E}" destId="{12EA3380-212B-1D4E-93A4-C13914255E02}" srcOrd="5" destOrd="0" presId="urn:microsoft.com/office/officeart/2005/8/layout/process2"/>
    <dgm:cxn modelId="{50E4459B-826E-7C4E-820A-E870B7F4172B}" type="presParOf" srcId="{12EA3380-212B-1D4E-93A4-C13914255E02}" destId="{06E430C2-4278-954F-95F6-A9DBA154C184}" srcOrd="0" destOrd="0" presId="urn:microsoft.com/office/officeart/2005/8/layout/process2"/>
    <dgm:cxn modelId="{A1850E11-7A9F-414D-A4DC-7B336E5DF904}" type="presParOf" srcId="{76FDA0A7-5CCE-4E41-A2DB-61B112B3CD7E}" destId="{669DE44A-1F59-AA45-A668-B4A6311CA36D}" srcOrd="6" destOrd="0" presId="urn:microsoft.com/office/officeart/2005/8/layout/process2"/>
    <dgm:cxn modelId="{A9F2CE06-C7CA-C241-9F62-7C3A4B79E321}" type="presParOf" srcId="{76FDA0A7-5CCE-4E41-A2DB-61B112B3CD7E}" destId="{715BAC6D-8D14-7442-91FE-1E5F5C16888E}" srcOrd="7" destOrd="0" presId="urn:microsoft.com/office/officeart/2005/8/layout/process2"/>
    <dgm:cxn modelId="{75847D22-1FFD-804D-BDC0-CB0D80A6FB34}" type="presParOf" srcId="{715BAC6D-8D14-7442-91FE-1E5F5C16888E}" destId="{655F364D-E70A-FD40-8C21-D833680D54C8}" srcOrd="0" destOrd="0" presId="urn:microsoft.com/office/officeart/2005/8/layout/process2"/>
    <dgm:cxn modelId="{717B058E-1350-694F-AA16-510ABD2ED933}" type="presParOf" srcId="{76FDA0A7-5CCE-4E41-A2DB-61B112B3CD7E}" destId="{9952A26A-D468-A640-AA27-6945EE5E5EA4}" srcOrd="8" destOrd="0" presId="urn:microsoft.com/office/officeart/2005/8/layout/process2"/>
    <dgm:cxn modelId="{EC2DD292-67FE-0949-95F8-D859FD2F8AC5}" type="presParOf" srcId="{76FDA0A7-5CCE-4E41-A2DB-61B112B3CD7E}" destId="{557C7862-019F-4D41-8C0A-72F1A6762A50}" srcOrd="9" destOrd="0" presId="urn:microsoft.com/office/officeart/2005/8/layout/process2"/>
    <dgm:cxn modelId="{B7DE7755-BE8C-E440-B96D-B963D4F0CA8F}" type="presParOf" srcId="{557C7862-019F-4D41-8C0A-72F1A6762A50}" destId="{30488B35-2022-0243-B28A-6C5631286A86}" srcOrd="0" destOrd="0" presId="urn:microsoft.com/office/officeart/2005/8/layout/process2"/>
    <dgm:cxn modelId="{515E844E-A483-B84A-AD86-AFA1C516FA07}" type="presParOf" srcId="{76FDA0A7-5CCE-4E41-A2DB-61B112B3CD7E}" destId="{BB32F2F1-3D5A-B24A-A302-0749BD14005D}" srcOrd="10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590A9C3-CCE4-CA41-804D-79ED330D5DB7}">
      <dsp:nvSpPr>
        <dsp:cNvPr id="0" name=""/>
        <dsp:cNvSpPr/>
      </dsp:nvSpPr>
      <dsp:spPr>
        <a:xfrm>
          <a:off x="1514390" y="1219"/>
          <a:ext cx="2241719" cy="36143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>
              <a:latin typeface="SimSun" charset="-122"/>
              <a:ea typeface="SimSun" charset="-122"/>
              <a:cs typeface="SimSun" charset="-122"/>
            </a:rPr>
            <a:t>开始</a:t>
          </a:r>
        </a:p>
      </dsp:txBody>
      <dsp:txXfrm>
        <a:off x="1524976" y="11805"/>
        <a:ext cx="2220547" cy="340266"/>
      </dsp:txXfrm>
    </dsp:sp>
    <dsp:sp modelId="{18D92ED9-02A0-9B4C-AA89-36B85E7FE7D0}">
      <dsp:nvSpPr>
        <dsp:cNvPr id="0" name=""/>
        <dsp:cNvSpPr/>
      </dsp:nvSpPr>
      <dsp:spPr>
        <a:xfrm rot="5400000">
          <a:off x="2567480" y="371694"/>
          <a:ext cx="135539" cy="16264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 rot="-5400000">
        <a:off x="2586455" y="385248"/>
        <a:ext cx="97589" cy="94877"/>
      </dsp:txXfrm>
    </dsp:sp>
    <dsp:sp modelId="{43D63091-03E9-754F-9318-5E2C83E32358}">
      <dsp:nvSpPr>
        <dsp:cNvPr id="0" name=""/>
        <dsp:cNvSpPr/>
      </dsp:nvSpPr>
      <dsp:spPr>
        <a:xfrm>
          <a:off x="1559044" y="543378"/>
          <a:ext cx="2152411" cy="36143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>
              <a:latin typeface="SimSun" charset="-122"/>
              <a:ea typeface="SimSun" charset="-122"/>
              <a:cs typeface="SimSun" charset="-122"/>
            </a:rPr>
            <a:t>规整数据</a:t>
          </a:r>
        </a:p>
      </dsp:txBody>
      <dsp:txXfrm>
        <a:off x="1569630" y="553964"/>
        <a:ext cx="2131239" cy="340266"/>
      </dsp:txXfrm>
    </dsp:sp>
    <dsp:sp modelId="{DE2D3C91-F140-2E4F-B41E-55180B47C826}">
      <dsp:nvSpPr>
        <dsp:cNvPr id="0" name=""/>
        <dsp:cNvSpPr/>
      </dsp:nvSpPr>
      <dsp:spPr>
        <a:xfrm rot="5400000">
          <a:off x="2567480" y="913852"/>
          <a:ext cx="135539" cy="16264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 rot="-5400000">
        <a:off x="2586455" y="927406"/>
        <a:ext cx="97589" cy="94877"/>
      </dsp:txXfrm>
    </dsp:sp>
    <dsp:sp modelId="{F9AAE458-8753-0041-BE5E-A7453A54A0F6}">
      <dsp:nvSpPr>
        <dsp:cNvPr id="0" name=""/>
        <dsp:cNvSpPr/>
      </dsp:nvSpPr>
      <dsp:spPr>
        <a:xfrm>
          <a:off x="1514390" y="1085536"/>
          <a:ext cx="2241719" cy="36143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>
              <a:latin typeface="SimSun" charset="-122"/>
              <a:ea typeface="SimSun" charset="-122"/>
              <a:cs typeface="SimSun" charset="-122"/>
            </a:rPr>
            <a:t>建立标签相似矩阵</a:t>
          </a:r>
        </a:p>
      </dsp:txBody>
      <dsp:txXfrm>
        <a:off x="1524976" y="1096122"/>
        <a:ext cx="2220547" cy="340266"/>
      </dsp:txXfrm>
    </dsp:sp>
    <dsp:sp modelId="{12EA3380-212B-1D4E-93A4-C13914255E02}">
      <dsp:nvSpPr>
        <dsp:cNvPr id="0" name=""/>
        <dsp:cNvSpPr/>
      </dsp:nvSpPr>
      <dsp:spPr>
        <a:xfrm rot="5400000">
          <a:off x="2567480" y="1456011"/>
          <a:ext cx="135539" cy="16264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 rot="-5400000">
        <a:off x="2586455" y="1469565"/>
        <a:ext cx="97589" cy="94877"/>
      </dsp:txXfrm>
    </dsp:sp>
    <dsp:sp modelId="{669DE44A-1F59-AA45-A668-B4A6311CA36D}">
      <dsp:nvSpPr>
        <dsp:cNvPr id="0" name=""/>
        <dsp:cNvSpPr/>
      </dsp:nvSpPr>
      <dsp:spPr>
        <a:xfrm>
          <a:off x="1559044" y="1627694"/>
          <a:ext cx="2152411" cy="36143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>
              <a:latin typeface="SimSun" charset="-122"/>
              <a:ea typeface="SimSun" charset="-122"/>
              <a:cs typeface="SimSun" charset="-122"/>
            </a:rPr>
            <a:t>获取标签特征向量</a:t>
          </a:r>
        </a:p>
      </dsp:txBody>
      <dsp:txXfrm>
        <a:off x="1569630" y="1638280"/>
        <a:ext cx="2131239" cy="340266"/>
      </dsp:txXfrm>
    </dsp:sp>
    <dsp:sp modelId="{715BAC6D-8D14-7442-91FE-1E5F5C16888E}">
      <dsp:nvSpPr>
        <dsp:cNvPr id="0" name=""/>
        <dsp:cNvSpPr/>
      </dsp:nvSpPr>
      <dsp:spPr>
        <a:xfrm rot="5400000">
          <a:off x="2567480" y="1998169"/>
          <a:ext cx="135539" cy="16264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 rot="-5400000">
        <a:off x="2586455" y="2011723"/>
        <a:ext cx="97589" cy="94877"/>
      </dsp:txXfrm>
    </dsp:sp>
    <dsp:sp modelId="{9952A26A-D468-A640-AA27-6945EE5E5EA4}">
      <dsp:nvSpPr>
        <dsp:cNvPr id="0" name=""/>
        <dsp:cNvSpPr/>
      </dsp:nvSpPr>
      <dsp:spPr>
        <a:xfrm>
          <a:off x="1514390" y="2169853"/>
          <a:ext cx="2241719" cy="36143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>
              <a:latin typeface="SimSun" charset="-122"/>
              <a:ea typeface="SimSun" charset="-122"/>
              <a:cs typeface="SimSun" charset="-122"/>
            </a:rPr>
            <a:t>聚类</a:t>
          </a:r>
        </a:p>
      </dsp:txBody>
      <dsp:txXfrm>
        <a:off x="1524976" y="2180439"/>
        <a:ext cx="2220547" cy="340266"/>
      </dsp:txXfrm>
    </dsp:sp>
    <dsp:sp modelId="{557C7862-019F-4D41-8C0A-72F1A6762A50}">
      <dsp:nvSpPr>
        <dsp:cNvPr id="0" name=""/>
        <dsp:cNvSpPr/>
      </dsp:nvSpPr>
      <dsp:spPr>
        <a:xfrm rot="5400000">
          <a:off x="2567480" y="2540327"/>
          <a:ext cx="135539" cy="16264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 rot="-5400000">
        <a:off x="2586455" y="2553881"/>
        <a:ext cx="97589" cy="94877"/>
      </dsp:txXfrm>
    </dsp:sp>
    <dsp:sp modelId="{BB32F2F1-3D5A-B24A-A302-0749BD14005D}">
      <dsp:nvSpPr>
        <dsp:cNvPr id="0" name=""/>
        <dsp:cNvSpPr/>
      </dsp:nvSpPr>
      <dsp:spPr>
        <a:xfrm>
          <a:off x="1514390" y="2712011"/>
          <a:ext cx="2241719" cy="36143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>
              <a:latin typeface="SimSun" charset="-122"/>
              <a:ea typeface="SimSun" charset="-122"/>
              <a:cs typeface="SimSun" charset="-122"/>
            </a:rPr>
            <a:t>结束</a:t>
          </a:r>
        </a:p>
      </dsp:txBody>
      <dsp:txXfrm>
        <a:off x="1524976" y="2722597"/>
        <a:ext cx="2220547" cy="3402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415</Words>
  <Characters>2366</Characters>
  <Application>Microsoft Macintosh Word</Application>
  <DocSecurity>0</DocSecurity>
  <Lines>19</Lines>
  <Paragraphs>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Han</dc:creator>
  <cp:keywords/>
  <dc:description/>
  <cp:lastModifiedBy>Xu Han</cp:lastModifiedBy>
  <cp:revision>4</cp:revision>
  <cp:lastPrinted>2017-06-30T15:58:00Z</cp:lastPrinted>
  <dcterms:created xsi:type="dcterms:W3CDTF">2017-06-30T15:58:00Z</dcterms:created>
  <dcterms:modified xsi:type="dcterms:W3CDTF">2017-07-03T14:15:00Z</dcterms:modified>
</cp:coreProperties>
</file>