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E517C" w14:textId="5BF402F7" w:rsidR="00CA3EC0" w:rsidRDefault="00CA3EC0" w:rsidP="00416DD4">
      <w:pPr>
        <w:jc w:val="center"/>
        <w:rPr>
          <w:rFonts w:ascii="Helvetica" w:hAnsi="Helvetica"/>
          <w:b/>
          <w:bCs/>
        </w:rPr>
      </w:pPr>
      <w:bookmarkStart w:id="0" w:name="OLE_LINK11"/>
      <w:bookmarkStart w:id="1" w:name="OLE_LINK12"/>
      <w:r w:rsidRPr="00CA3EC0">
        <w:rPr>
          <w:rFonts w:ascii="Helvetica" w:hAnsi="Helvetica"/>
          <w:b/>
          <w:bCs/>
        </w:rPr>
        <w:t>Aggregating statistical models and human judgment</w:t>
      </w:r>
    </w:p>
    <w:p w14:paraId="3B229552" w14:textId="4D917041" w:rsidR="00CA3EC0" w:rsidRDefault="00CA3EC0" w:rsidP="00CA3EC0">
      <w:pPr>
        <w:jc w:val="center"/>
        <w:rPr>
          <w:rFonts w:ascii="Helvetica" w:hAnsi="Helvetica"/>
        </w:rPr>
      </w:pPr>
      <w:r>
        <w:rPr>
          <w:rFonts w:ascii="Helvetica" w:hAnsi="Helvetica"/>
        </w:rPr>
        <w:t>Plain Language Statement</w:t>
      </w:r>
    </w:p>
    <w:p w14:paraId="5F8C432E" w14:textId="466B81F6" w:rsidR="00CA3EC0" w:rsidRPr="00D15CE2" w:rsidRDefault="00CA3EC0" w:rsidP="00CA3EC0">
      <w:pPr>
        <w:rPr>
          <w:rFonts w:ascii="Helvetica" w:hAnsi="Helvetica"/>
          <w:u w:val="single"/>
        </w:rPr>
      </w:pPr>
      <w:r w:rsidRPr="00D15CE2">
        <w:rPr>
          <w:rFonts w:ascii="Helvetica" w:hAnsi="Helvetica"/>
          <w:u w:val="single"/>
        </w:rPr>
        <w:t>Project Aim</w:t>
      </w:r>
    </w:p>
    <w:p w14:paraId="256594CF" w14:textId="7AD53E59" w:rsidR="00CA3EC0" w:rsidRDefault="00CA3EC0" w:rsidP="00CA3EC0">
      <w:pPr>
        <w:rPr>
          <w:rFonts w:ascii="Helvetica" w:hAnsi="Helvetica"/>
        </w:rPr>
      </w:pPr>
      <w:r>
        <w:rPr>
          <w:rFonts w:ascii="Helvetica" w:hAnsi="Helvetica"/>
        </w:rPr>
        <w:t>This project aims to provide public health officials</w:t>
      </w:r>
      <w:r w:rsidR="00BA1F4D">
        <w:rPr>
          <w:rFonts w:ascii="Helvetica" w:hAnsi="Helvetica"/>
        </w:rPr>
        <w:t xml:space="preserve"> </w:t>
      </w:r>
      <w:proofErr w:type="spellStart"/>
      <w:r w:rsidR="00BA1F4D">
        <w:rPr>
          <w:rFonts w:ascii="Helvetica" w:hAnsi="Helvetica"/>
        </w:rPr>
        <w:t>metaforecasts</w:t>
      </w:r>
      <w:bookmarkStart w:id="2" w:name="OLE_LINK15"/>
      <w:bookmarkStart w:id="3" w:name="OLE_LINK16"/>
      <w:proofErr w:type="spellEnd"/>
      <w:r w:rsidR="00A72560" w:rsidRPr="00BE0386">
        <w:rPr>
          <w:rFonts w:ascii="Helvetica" w:hAnsi="Helvetica"/>
          <w:sz w:val="22"/>
          <w:szCs w:val="22"/>
        </w:rPr>
        <w:t>—</w:t>
      </w:r>
      <w:bookmarkEnd w:id="2"/>
      <w:bookmarkEnd w:id="3"/>
      <w:r w:rsidR="00BA1F4D">
        <w:rPr>
          <w:rFonts w:ascii="Helvetica" w:hAnsi="Helvetica"/>
        </w:rPr>
        <w:t>a combination of probabilistic predictions from computational models, subject matter experts, and trained forecasters</w:t>
      </w:r>
      <w:r w:rsidR="00A72560" w:rsidRPr="00BE0386">
        <w:rPr>
          <w:rFonts w:ascii="Helvetica" w:hAnsi="Helvetica"/>
          <w:sz w:val="22"/>
          <w:szCs w:val="22"/>
        </w:rPr>
        <w:t>—</w:t>
      </w:r>
      <w:r>
        <w:rPr>
          <w:rFonts w:ascii="Helvetica" w:hAnsi="Helvetica"/>
        </w:rPr>
        <w:t>of the COVID-19 outbreak, and</w:t>
      </w:r>
      <w:r w:rsidR="00BA1F4D">
        <w:rPr>
          <w:rFonts w:ascii="Helvetica" w:hAnsi="Helvetica"/>
        </w:rPr>
        <w:t xml:space="preserve"> </w:t>
      </w:r>
      <w:r>
        <w:rPr>
          <w:rFonts w:ascii="Helvetica" w:hAnsi="Helvetica"/>
        </w:rPr>
        <w:t xml:space="preserve">an expert consensus of the most effective interventions to prevent the spread of SARS-CoV-2 and impact of COVID-19.  </w:t>
      </w:r>
    </w:p>
    <w:p w14:paraId="04BA37DF" w14:textId="149832F2" w:rsidR="00CE5C96" w:rsidRDefault="00D15CE2" w:rsidP="00CA3EC0">
      <w:pPr>
        <w:rPr>
          <w:rFonts w:ascii="Helvetica" w:hAnsi="Helvetica"/>
        </w:rPr>
      </w:pPr>
      <w:proofErr w:type="spellStart"/>
      <w:r>
        <w:rPr>
          <w:rFonts w:ascii="Helvetica" w:hAnsi="Helvetica"/>
        </w:rPr>
        <w:t>Metaforecasts</w:t>
      </w:r>
      <w:proofErr w:type="spellEnd"/>
      <w:r w:rsidR="00146110">
        <w:rPr>
          <w:rFonts w:ascii="Helvetica" w:hAnsi="Helvetica"/>
        </w:rPr>
        <w:t xml:space="preserve"> of the COVID-19 outbreak</w:t>
      </w:r>
      <w:r>
        <w:rPr>
          <w:rFonts w:ascii="Helvetica" w:hAnsi="Helvetica"/>
        </w:rPr>
        <w:t xml:space="preserve"> and </w:t>
      </w:r>
      <w:r w:rsidR="004D0653">
        <w:rPr>
          <w:rFonts w:ascii="Helvetica" w:hAnsi="Helvetica"/>
        </w:rPr>
        <w:t>consensus</w:t>
      </w:r>
      <w:r w:rsidR="00CE2A32">
        <w:rPr>
          <w:rFonts w:ascii="Helvetica" w:hAnsi="Helvetica"/>
        </w:rPr>
        <w:t xml:space="preserve"> predictions</w:t>
      </w:r>
      <w:r>
        <w:rPr>
          <w:rFonts w:ascii="Helvetica" w:hAnsi="Helvetica"/>
        </w:rPr>
        <w:t xml:space="preserve"> </w:t>
      </w:r>
      <w:r w:rsidR="00146110">
        <w:rPr>
          <w:rFonts w:ascii="Helvetica" w:hAnsi="Helvetica"/>
        </w:rPr>
        <w:t>on interventions will be available to the public and public health officials.</w:t>
      </w:r>
      <w:r w:rsidR="003118B0">
        <w:rPr>
          <w:rFonts w:ascii="Helvetica" w:hAnsi="Helvetica"/>
        </w:rPr>
        <w:t xml:space="preserve"> Software used to aggregate </w:t>
      </w:r>
      <w:r w:rsidR="00A144EB">
        <w:rPr>
          <w:rFonts w:ascii="Helvetica" w:hAnsi="Helvetica"/>
        </w:rPr>
        <w:t>predictions</w:t>
      </w:r>
      <w:r w:rsidR="003118B0">
        <w:rPr>
          <w:rFonts w:ascii="Helvetica" w:hAnsi="Helvetica"/>
        </w:rPr>
        <w:t xml:space="preserve"> will be available at: </w:t>
      </w:r>
      <w:hyperlink r:id="rId4" w:history="1">
        <w:r w:rsidR="00407210" w:rsidRPr="00407210">
          <w:rPr>
            <w:rStyle w:val="Hyperlink"/>
            <w:rFonts w:ascii="Helvetica" w:hAnsi="Helvetica"/>
          </w:rPr>
          <w:t>https://github.com/computationalUncertaintyLab/aggStatModelsAndHumanJudgment_PUBL</w:t>
        </w:r>
      </w:hyperlink>
      <w:r w:rsidR="00CE5C96">
        <w:rPr>
          <w:rFonts w:ascii="Helvetica" w:hAnsi="Helvetica"/>
        </w:rPr>
        <w:t>.</w:t>
      </w:r>
    </w:p>
    <w:p w14:paraId="305F97C8" w14:textId="4CB85D69" w:rsidR="003D1CBE" w:rsidRDefault="001E6E76" w:rsidP="00CA3EC0">
      <w:pPr>
        <w:rPr>
          <w:rFonts w:ascii="Helvetica" w:hAnsi="Helvetica"/>
        </w:rPr>
      </w:pPr>
      <w:r>
        <w:rPr>
          <w:rFonts w:ascii="Helvetica" w:hAnsi="Helvetica"/>
        </w:rPr>
        <w:t>E</w:t>
      </w:r>
      <w:r w:rsidR="00A14F7D">
        <w:rPr>
          <w:rFonts w:ascii="Helvetica" w:hAnsi="Helvetica"/>
        </w:rPr>
        <w:t>xperts and trained forecaster</w:t>
      </w:r>
      <w:r w:rsidR="005C5886">
        <w:rPr>
          <w:rFonts w:ascii="Helvetica" w:hAnsi="Helvetica"/>
        </w:rPr>
        <w:t>s’ predictions rely on a combination of objective data and</w:t>
      </w:r>
      <w:r>
        <w:rPr>
          <w:rFonts w:ascii="Helvetica" w:hAnsi="Helvetica"/>
        </w:rPr>
        <w:t xml:space="preserve"> subjective</w:t>
      </w:r>
      <w:r w:rsidR="005C5886">
        <w:rPr>
          <w:rFonts w:ascii="Helvetica" w:hAnsi="Helvetica"/>
        </w:rPr>
        <w:t xml:space="preserve">, </w:t>
      </w:r>
      <w:r w:rsidR="008247AC">
        <w:rPr>
          <w:rFonts w:ascii="Helvetica" w:hAnsi="Helvetica"/>
        </w:rPr>
        <w:t xml:space="preserve">unstructured </w:t>
      </w:r>
      <w:r w:rsidR="00FD3574">
        <w:rPr>
          <w:rFonts w:ascii="Helvetica" w:hAnsi="Helvetica"/>
        </w:rPr>
        <w:t>data</w:t>
      </w:r>
      <w:r w:rsidR="00403E39">
        <w:rPr>
          <w:rFonts w:ascii="Helvetica" w:hAnsi="Helvetica"/>
        </w:rPr>
        <w:t xml:space="preserve">. </w:t>
      </w:r>
      <w:r w:rsidR="005853EC">
        <w:rPr>
          <w:rFonts w:ascii="Helvetica" w:hAnsi="Helvetica"/>
        </w:rPr>
        <w:t>W</w:t>
      </w:r>
      <w:r w:rsidR="00403E39">
        <w:rPr>
          <w:rFonts w:ascii="Helvetica" w:hAnsi="Helvetica"/>
        </w:rPr>
        <w:t>e aim to broaden the type of information about COVID-19 available to</w:t>
      </w:r>
      <w:r w:rsidR="00A14F7D">
        <w:rPr>
          <w:rFonts w:ascii="Helvetica" w:hAnsi="Helvetica"/>
        </w:rPr>
        <w:t xml:space="preserve"> public health officials</w:t>
      </w:r>
      <w:r w:rsidR="005853EC">
        <w:rPr>
          <w:rFonts w:ascii="Helvetica" w:hAnsi="Helvetica"/>
        </w:rPr>
        <w:t xml:space="preserve"> </w:t>
      </w:r>
      <w:r w:rsidR="005853EC">
        <w:rPr>
          <w:rFonts w:ascii="Helvetica" w:hAnsi="Helvetica"/>
        </w:rPr>
        <w:t>b</w:t>
      </w:r>
      <w:r w:rsidR="005853EC">
        <w:rPr>
          <w:rFonts w:ascii="Helvetica" w:hAnsi="Helvetica"/>
        </w:rPr>
        <w:t>y combining predictions from experts and computational models</w:t>
      </w:r>
      <w:r w:rsidR="00A14F7D">
        <w:rPr>
          <w:rFonts w:ascii="Helvetica" w:hAnsi="Helvetica"/>
        </w:rPr>
        <w:t xml:space="preserve">. </w:t>
      </w:r>
      <w:r w:rsidR="00E4374F">
        <w:rPr>
          <w:rFonts w:ascii="Helvetica" w:hAnsi="Helvetica"/>
        </w:rPr>
        <w:t>That said, m</w:t>
      </w:r>
      <w:r w:rsidR="00FD3574">
        <w:rPr>
          <w:rFonts w:ascii="Helvetica" w:hAnsi="Helvetica"/>
        </w:rPr>
        <w:t>ost computational models are restricted to making passive forecasts,</w:t>
      </w:r>
      <w:r w:rsidR="003D1CBE" w:rsidRPr="003D1CBE">
        <w:rPr>
          <w:rFonts w:ascii="Helvetica" w:hAnsi="Helvetica"/>
        </w:rPr>
        <w:t xml:space="preserve"> </w:t>
      </w:r>
      <w:r w:rsidR="00FD3574">
        <w:rPr>
          <w:rFonts w:ascii="Helvetica" w:hAnsi="Helvetica"/>
        </w:rPr>
        <w:t>predictions of an evolving target through time,</w:t>
      </w:r>
      <w:r w:rsidR="003D1CBE" w:rsidRPr="003D1CBE">
        <w:rPr>
          <w:rFonts w:ascii="Helvetica" w:hAnsi="Helvetica"/>
        </w:rPr>
        <w:t xml:space="preserve"> </w:t>
      </w:r>
      <w:r w:rsidR="00FD3574">
        <w:rPr>
          <w:rFonts w:ascii="Helvetica" w:hAnsi="Helvetica"/>
        </w:rPr>
        <w:t xml:space="preserve">but </w:t>
      </w:r>
      <w:r w:rsidR="003D1CBE" w:rsidRPr="003D1CBE">
        <w:rPr>
          <w:rFonts w:ascii="Helvetica" w:hAnsi="Helvetica"/>
        </w:rPr>
        <w:t>humans can make active forecasts of po</w:t>
      </w:r>
      <w:r w:rsidR="00FD3574">
        <w:rPr>
          <w:rFonts w:ascii="Helvetica" w:hAnsi="Helvetica"/>
        </w:rPr>
        <w:t>ssibly</w:t>
      </w:r>
      <w:r w:rsidR="003D1CBE" w:rsidRPr="003D1CBE">
        <w:rPr>
          <w:rFonts w:ascii="Helvetica" w:hAnsi="Helvetica"/>
        </w:rPr>
        <w:t xml:space="preserve"> effective interventions to guide public health strategy, policy, and decision making.</w:t>
      </w:r>
    </w:p>
    <w:p w14:paraId="756B5F4F" w14:textId="4DAE3CCE" w:rsidR="00F857E8" w:rsidRDefault="00F857E8" w:rsidP="00CA3EC0">
      <w:pPr>
        <w:rPr>
          <w:rFonts w:ascii="Helvetica" w:hAnsi="Helvetica"/>
          <w:u w:val="single"/>
        </w:rPr>
      </w:pPr>
      <w:r w:rsidRPr="00F857E8">
        <w:rPr>
          <w:rFonts w:ascii="Helvetica" w:hAnsi="Helvetica"/>
          <w:u w:val="single"/>
        </w:rPr>
        <w:t>Study procedures</w:t>
      </w:r>
    </w:p>
    <w:p w14:paraId="47DE4FC5" w14:textId="274B7F26" w:rsidR="00CD6F72" w:rsidRPr="00CD6F72" w:rsidRDefault="00CD6F72" w:rsidP="00CA3EC0">
      <w:pPr>
        <w:rPr>
          <w:rFonts w:ascii="Helvetica" w:hAnsi="Helvetica"/>
        </w:rPr>
      </w:pPr>
      <w:r>
        <w:rPr>
          <w:rFonts w:ascii="Helvetica" w:hAnsi="Helvetica"/>
        </w:rPr>
        <w:t xml:space="preserve">Participants have the option to participate in both aims of this project. </w:t>
      </w:r>
      <w:r w:rsidR="000E5914">
        <w:rPr>
          <w:rFonts w:ascii="Helvetica" w:hAnsi="Helvetica"/>
        </w:rPr>
        <w:t xml:space="preserve">The first project </w:t>
      </w:r>
      <w:r w:rsidR="0091793F">
        <w:rPr>
          <w:rFonts w:ascii="Helvetica" w:hAnsi="Helvetica"/>
        </w:rPr>
        <w:t>will ask</w:t>
      </w:r>
      <w:r w:rsidR="0091793F" w:rsidRPr="0091793F">
        <w:rPr>
          <w:rFonts w:ascii="Helvetica" w:hAnsi="Helvetica"/>
        </w:rPr>
        <w:t xml:space="preserve"> </w:t>
      </w:r>
      <w:r w:rsidR="0091793F">
        <w:rPr>
          <w:rFonts w:ascii="Helvetica" w:hAnsi="Helvetica"/>
        </w:rPr>
        <w:t>participants to create an account on a dedicated forecasting server</w:t>
      </w:r>
      <w:r w:rsidR="0091793F">
        <w:rPr>
          <w:rFonts w:ascii="Helvetica" w:hAnsi="Helvetica"/>
        </w:rPr>
        <w:t xml:space="preserve"> by randomizing them to </w:t>
      </w:r>
      <w:r w:rsidR="00B76B3E">
        <w:rPr>
          <w:rFonts w:ascii="Helvetica" w:hAnsi="Helvetica"/>
        </w:rPr>
        <w:t xml:space="preserve">either </w:t>
      </w:r>
      <w:hyperlink r:id="rId5" w:history="1">
        <w:proofErr w:type="spellStart"/>
        <w:r w:rsidRPr="0091793F">
          <w:rPr>
            <w:rStyle w:val="Hyperlink"/>
            <w:rFonts w:ascii="Helvetica" w:hAnsi="Helvetica"/>
          </w:rPr>
          <w:t>Metaculus</w:t>
        </w:r>
        <w:proofErr w:type="spellEnd"/>
      </w:hyperlink>
      <w:r w:rsidR="00B76B3E">
        <w:rPr>
          <w:rFonts w:ascii="Helvetica" w:hAnsi="Helvetica"/>
        </w:rPr>
        <w:t xml:space="preserve"> or </w:t>
      </w:r>
      <w:hyperlink r:id="rId6" w:history="1">
        <w:r w:rsidR="00B76B3E" w:rsidRPr="0091793F">
          <w:rPr>
            <w:rStyle w:val="Hyperlink"/>
            <w:rFonts w:ascii="Helvetica" w:hAnsi="Helvetica"/>
          </w:rPr>
          <w:t>Good Judgment Inc.</w:t>
        </w:r>
      </w:hyperlink>
      <w:r>
        <w:rPr>
          <w:rFonts w:ascii="Helvetica" w:hAnsi="Helvetica"/>
        </w:rPr>
        <w:t xml:space="preserve"> </w:t>
      </w:r>
      <w:r w:rsidR="0091793F">
        <w:rPr>
          <w:rFonts w:ascii="Helvetica" w:hAnsi="Helvetica"/>
        </w:rPr>
        <w:t xml:space="preserve">platforms </w:t>
      </w:r>
      <w:r w:rsidR="000E5914">
        <w:rPr>
          <w:rFonts w:ascii="Helvetica" w:hAnsi="Helvetica"/>
        </w:rPr>
        <w:t>and</w:t>
      </w:r>
      <w:r>
        <w:rPr>
          <w:rFonts w:ascii="Helvetica" w:hAnsi="Helvetica"/>
        </w:rPr>
        <w:t xml:space="preserve"> submit probabilistic predictions of a small set of targets related to the US COVID-19 outbreak. The second project follows a Delphi procedure. Participants </w:t>
      </w:r>
      <w:r w:rsidR="003D3381">
        <w:rPr>
          <w:rFonts w:ascii="Helvetica" w:hAnsi="Helvetica"/>
        </w:rPr>
        <w:t xml:space="preserve">will receive an email from Thomas McAndrew </w:t>
      </w:r>
      <w:r w:rsidR="00B92A9F">
        <w:rPr>
          <w:rFonts w:ascii="Helvetica" w:hAnsi="Helvetica"/>
        </w:rPr>
        <w:t>containing a link to the Delphi process</w:t>
      </w:r>
      <w:r w:rsidR="006027C9">
        <w:rPr>
          <w:rFonts w:ascii="Helvetica" w:hAnsi="Helvetica"/>
        </w:rPr>
        <w:t xml:space="preserve"> </w:t>
      </w:r>
      <w:r w:rsidR="00B92A9F">
        <w:rPr>
          <w:rFonts w:ascii="Helvetica" w:hAnsi="Helvetica"/>
        </w:rPr>
        <w:t xml:space="preserve">that will ask experts to </w:t>
      </w:r>
      <w:r>
        <w:rPr>
          <w:rFonts w:ascii="Helvetica" w:hAnsi="Helvetica"/>
        </w:rPr>
        <w:t xml:space="preserve">propose a set of effective interventions for public health </w:t>
      </w:r>
      <w:r w:rsidR="00D26C4C">
        <w:rPr>
          <w:rFonts w:ascii="Helvetica" w:hAnsi="Helvetica"/>
        </w:rPr>
        <w:t>officials</w:t>
      </w:r>
      <w:r>
        <w:rPr>
          <w:rFonts w:ascii="Helvetica" w:hAnsi="Helvetica"/>
        </w:rPr>
        <w:t xml:space="preserve"> to implement</w:t>
      </w:r>
      <w:r w:rsidR="009164B2">
        <w:rPr>
          <w:rFonts w:ascii="Helvetica" w:hAnsi="Helvetica"/>
        </w:rPr>
        <w:t>,</w:t>
      </w:r>
      <w:r w:rsidR="00D26C4C">
        <w:rPr>
          <w:rFonts w:ascii="Helvetica" w:hAnsi="Helvetica"/>
        </w:rPr>
        <w:t xml:space="preserve"> and a rationale for choosing them. Interventions from all participants, and the rationale, will be collated and sent back to all participants. The final stage will ask participants to review the collated document and submit interventions ranked by their expected effectiveness at reducing the burden of COVID-19.</w:t>
      </w:r>
    </w:p>
    <w:p w14:paraId="3FBF5A9D" w14:textId="39341DC2" w:rsidR="00CA3EC0" w:rsidRPr="003118B0" w:rsidRDefault="00CA3EC0" w:rsidP="00CA3EC0">
      <w:pPr>
        <w:rPr>
          <w:rFonts w:ascii="Helvetica" w:hAnsi="Helvetica"/>
          <w:u w:val="single"/>
        </w:rPr>
      </w:pPr>
      <w:r w:rsidRPr="003118B0">
        <w:rPr>
          <w:rFonts w:ascii="Helvetica" w:hAnsi="Helvetica"/>
          <w:u w:val="single"/>
        </w:rPr>
        <w:t>Data Privacy</w:t>
      </w:r>
    </w:p>
    <w:p w14:paraId="7EAC6550" w14:textId="7B1FCE4D" w:rsidR="00F857E8" w:rsidRDefault="00F857E8" w:rsidP="00CA3EC0">
      <w:pPr>
        <w:rPr>
          <w:rFonts w:ascii="Helvetica" w:hAnsi="Helvetica"/>
        </w:rPr>
      </w:pPr>
      <w:r w:rsidRPr="00F857E8">
        <w:rPr>
          <w:rFonts w:ascii="Helvetica" w:hAnsi="Helvetica"/>
        </w:rPr>
        <w:t>Any information collected through this research project that personally identifies you will not be voluntarily released or disclosed without your separate consent, except as specifically required by law.</w:t>
      </w:r>
      <w:r w:rsidRPr="00F857E8">
        <w:rPr>
          <w:rFonts w:ascii="Times New Roman" w:hAnsi="Times New Roman"/>
          <w:sz w:val="20"/>
        </w:rPr>
        <w:t xml:space="preserve"> </w:t>
      </w:r>
      <w:r w:rsidRPr="00F857E8">
        <w:rPr>
          <w:rFonts w:ascii="Helvetica" w:hAnsi="Helvetica"/>
        </w:rPr>
        <w:t>Individual answers to questions will remain confidential</w:t>
      </w:r>
      <w:r>
        <w:rPr>
          <w:rFonts w:ascii="Helvetica" w:hAnsi="Helvetica"/>
        </w:rPr>
        <w:t xml:space="preserve">. </w:t>
      </w:r>
    </w:p>
    <w:p w14:paraId="4096B1DB" w14:textId="683A6902" w:rsidR="00CA3EC0" w:rsidRPr="003118B0" w:rsidRDefault="00CA3EC0" w:rsidP="00CA3EC0">
      <w:pPr>
        <w:rPr>
          <w:rFonts w:ascii="Helvetica" w:hAnsi="Helvetica"/>
          <w:u w:val="single"/>
        </w:rPr>
      </w:pPr>
      <w:r w:rsidRPr="003118B0">
        <w:rPr>
          <w:rFonts w:ascii="Helvetica" w:hAnsi="Helvetica"/>
          <w:u w:val="single"/>
        </w:rPr>
        <w:t>Data Security</w:t>
      </w:r>
    </w:p>
    <w:p w14:paraId="36236BC5" w14:textId="75230369" w:rsidR="00A62ECA" w:rsidRPr="00C50B04" w:rsidRDefault="00A62ECA" w:rsidP="00CA3EC0">
      <w:pPr>
        <w:rPr>
          <w:rFonts w:ascii="Helvetica" w:hAnsi="Helvetica"/>
        </w:rPr>
      </w:pPr>
      <w:r>
        <w:rPr>
          <w:rFonts w:ascii="Helvetica" w:hAnsi="Helvetica"/>
        </w:rPr>
        <w:t>Individual predictions, answers, and identifiable information will be stored on a secure server hosted by Lehigh University</w:t>
      </w:r>
      <w:r w:rsidR="00C82DA5">
        <w:rPr>
          <w:rFonts w:ascii="Helvetica" w:hAnsi="Helvetica"/>
        </w:rPr>
        <w:t xml:space="preserve"> and accessible by Thomas McAndrew</w:t>
      </w:r>
      <w:r w:rsidR="00573983">
        <w:rPr>
          <w:rFonts w:ascii="Helvetica" w:hAnsi="Helvetica"/>
        </w:rPr>
        <w:t xml:space="preserve"> and his researcher collaborators and students </w:t>
      </w:r>
      <w:r w:rsidR="00135E34">
        <w:rPr>
          <w:rFonts w:ascii="Helvetica" w:hAnsi="Helvetica"/>
        </w:rPr>
        <w:t xml:space="preserve">that are </w:t>
      </w:r>
      <w:r w:rsidR="00573983">
        <w:rPr>
          <w:rFonts w:ascii="Helvetica" w:hAnsi="Helvetica"/>
        </w:rPr>
        <w:t>a part of his research lab</w:t>
      </w:r>
      <w:r>
        <w:rPr>
          <w:rFonts w:ascii="Helvetica" w:hAnsi="Helvetica"/>
        </w:rPr>
        <w:t>.</w:t>
      </w:r>
      <w:r w:rsidR="00013F4E">
        <w:rPr>
          <w:rFonts w:ascii="Helvetica" w:hAnsi="Helvetica"/>
        </w:rPr>
        <w:t xml:space="preserve"> </w:t>
      </w:r>
      <w:r w:rsidR="00C50B04">
        <w:rPr>
          <w:rFonts w:ascii="Helvetica" w:hAnsi="Helvetica"/>
        </w:rPr>
        <w:t xml:space="preserve">A </w:t>
      </w:r>
      <w:r w:rsidR="00C50B04" w:rsidRPr="00C50B04">
        <w:rPr>
          <w:rFonts w:ascii="Helvetica" w:hAnsi="Helvetica"/>
          <w:i/>
          <w:iCs/>
        </w:rPr>
        <w:t>private</w:t>
      </w:r>
      <w:r w:rsidR="00C50B04">
        <w:rPr>
          <w:rFonts w:ascii="Helvetica" w:hAnsi="Helvetica"/>
        </w:rPr>
        <w:t xml:space="preserve"> GitHub repository will be created to track changes to aggregated data and code. No individual responses will be stored on GitHub.  </w:t>
      </w:r>
    </w:p>
    <w:p w14:paraId="3D3D2DB0" w14:textId="708197B0" w:rsidR="00F857E8" w:rsidRDefault="00F857E8" w:rsidP="00CA3EC0">
      <w:pPr>
        <w:rPr>
          <w:rFonts w:ascii="Helvetica" w:hAnsi="Helvetica"/>
          <w:u w:val="single"/>
        </w:rPr>
      </w:pPr>
      <w:r>
        <w:rPr>
          <w:rFonts w:ascii="Helvetica" w:hAnsi="Helvetica"/>
          <w:u w:val="single"/>
        </w:rPr>
        <w:t>Participation and contact information</w:t>
      </w:r>
    </w:p>
    <w:p w14:paraId="571ACD8C" w14:textId="5297223A" w:rsidR="00F857E8" w:rsidRPr="00F857E8" w:rsidRDefault="00F857E8" w:rsidP="00F857E8">
      <w:pPr>
        <w:tabs>
          <w:tab w:val="left" w:pos="-1296"/>
          <w:tab w:val="left" w:pos="-576"/>
          <w:tab w:val="left" w:pos="732"/>
          <w:tab w:val="left" w:pos="1202"/>
          <w:tab w:val="left" w:pos="1672"/>
          <w:tab w:val="left" w:pos="2995"/>
          <w:tab w:val="left" w:pos="6120"/>
          <w:tab w:val="left" w:pos="7848"/>
        </w:tabs>
        <w:rPr>
          <w:rFonts w:ascii="Helvetica" w:hAnsi="Helvetica"/>
        </w:rPr>
      </w:pPr>
      <w:r w:rsidRPr="00F857E8">
        <w:rPr>
          <w:rFonts w:ascii="Helvetica" w:hAnsi="Helvetica"/>
        </w:rPr>
        <w:t>Your decision to participate is voluntary.</w:t>
      </w:r>
      <w:r w:rsidR="00D26C4C">
        <w:rPr>
          <w:rFonts w:ascii="Helvetica" w:hAnsi="Helvetica"/>
        </w:rPr>
        <w:t xml:space="preserve"> </w:t>
      </w:r>
      <w:r w:rsidRPr="00F857E8">
        <w:rPr>
          <w:rFonts w:ascii="Helvetica" w:hAnsi="Helvetica"/>
        </w:rPr>
        <w:t>You are free to withdraw from this study at any time</w:t>
      </w:r>
      <w:r w:rsidR="00D26C4C">
        <w:rPr>
          <w:rFonts w:ascii="Helvetica" w:hAnsi="Helvetica"/>
        </w:rPr>
        <w:t xml:space="preserve"> and</w:t>
      </w:r>
      <w:r>
        <w:rPr>
          <w:rFonts w:ascii="Helvetica" w:hAnsi="Helvetica"/>
        </w:rPr>
        <w:t xml:space="preserve"> do not need to answer all questions asked or provide information you are </w:t>
      </w:r>
      <w:r w:rsidRPr="00F857E8">
        <w:rPr>
          <w:rFonts w:ascii="Helvetica" w:hAnsi="Helvetica"/>
        </w:rPr>
        <w:t>not comfortable answering.</w:t>
      </w:r>
    </w:p>
    <w:p w14:paraId="42EDFE93" w14:textId="3DC5C24A" w:rsidR="00F857E8" w:rsidRPr="00F857E8" w:rsidRDefault="00F857E8" w:rsidP="00F857E8">
      <w:pPr>
        <w:rPr>
          <w:rFonts w:ascii="Helvetica" w:hAnsi="Helvetica"/>
        </w:rPr>
      </w:pPr>
      <w:r w:rsidRPr="00F857E8">
        <w:rPr>
          <w:rFonts w:ascii="Helvetica" w:hAnsi="Helvetica"/>
        </w:rPr>
        <w:t>If you have any questions about this study</w:t>
      </w:r>
      <w:r w:rsidR="002E71BD">
        <w:rPr>
          <w:rFonts w:ascii="Helvetica" w:hAnsi="Helvetica"/>
        </w:rPr>
        <w:t>, including study expectations</w:t>
      </w:r>
      <w:r w:rsidR="00D50096">
        <w:rPr>
          <w:rFonts w:ascii="Helvetica" w:hAnsi="Helvetica"/>
        </w:rPr>
        <w:t xml:space="preserve"> and requirements</w:t>
      </w:r>
      <w:r w:rsidRPr="00F857E8">
        <w:rPr>
          <w:rFonts w:ascii="Helvetica" w:hAnsi="Helvetica"/>
        </w:rPr>
        <w:t xml:space="preserve">, you may </w:t>
      </w:r>
      <w:r>
        <w:rPr>
          <w:rFonts w:ascii="Helvetica" w:hAnsi="Helvetica"/>
        </w:rPr>
        <w:t xml:space="preserve">contact Thomas McAndrew at </w:t>
      </w:r>
      <w:hyperlink r:id="rId7" w:history="1">
        <w:r w:rsidRPr="004F4582">
          <w:rPr>
            <w:rStyle w:val="Hyperlink"/>
            <w:rFonts w:ascii="Helvetica" w:hAnsi="Helvetica"/>
          </w:rPr>
          <w:t>mcandrew@lehigh.edu</w:t>
        </w:r>
      </w:hyperlink>
      <w:r>
        <w:rPr>
          <w:rFonts w:ascii="Helvetica" w:hAnsi="Helvetica"/>
        </w:rPr>
        <w:t xml:space="preserve"> or +1 (570) 575-4341. </w:t>
      </w:r>
    </w:p>
    <w:p w14:paraId="34AA6C5C" w14:textId="0B08FB8B" w:rsidR="00CD6F72" w:rsidRPr="00CA3EC0" w:rsidRDefault="00F857E8">
      <w:pPr>
        <w:rPr>
          <w:rFonts w:ascii="Helvetica" w:hAnsi="Helvetica"/>
        </w:rPr>
      </w:pPr>
      <w:r w:rsidRPr="00F857E8">
        <w:rPr>
          <w:rFonts w:ascii="Helvetica" w:hAnsi="Helvetica"/>
        </w:rPr>
        <w:t xml:space="preserve">You may report problems that may result from your participation or direct questions in regard to your rights as a subject in this study to Lehigh University’s Office of Research Integrity at </w:t>
      </w:r>
      <w:r>
        <w:rPr>
          <w:rFonts w:ascii="Helvetica" w:hAnsi="Helvetica"/>
        </w:rPr>
        <w:t xml:space="preserve">+1 </w:t>
      </w:r>
      <w:r w:rsidRPr="00F857E8">
        <w:rPr>
          <w:rFonts w:ascii="Helvetica" w:hAnsi="Helvetica"/>
        </w:rPr>
        <w:t>(610) 758-2871 or</w:t>
      </w:r>
      <w:r>
        <w:rPr>
          <w:rFonts w:ascii="Helvetica" w:hAnsi="Helvetica"/>
        </w:rPr>
        <w:t xml:space="preserve"> </w:t>
      </w:r>
      <w:hyperlink r:id="rId8" w:history="1">
        <w:r w:rsidRPr="00F857E8">
          <w:rPr>
            <w:rStyle w:val="Hyperlink"/>
            <w:rFonts w:ascii="Helvetica" w:hAnsi="Helvetica"/>
          </w:rPr>
          <w:t>inirb@lehigh.edu</w:t>
        </w:r>
      </w:hyperlink>
      <w:r w:rsidRPr="00F857E8">
        <w:rPr>
          <w:rFonts w:ascii="Helvetica" w:hAnsi="Helvetica"/>
        </w:rPr>
        <w:t>. All reports or correspondence will be kept confidential.</w:t>
      </w:r>
      <w:bookmarkEnd w:id="0"/>
      <w:bookmarkEnd w:id="1"/>
    </w:p>
    <w:sectPr w:rsidR="00CD6F72" w:rsidRPr="00CA3EC0" w:rsidSect="006923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C0"/>
    <w:rsid w:val="00013F4E"/>
    <w:rsid w:val="00095D48"/>
    <w:rsid w:val="000A769E"/>
    <w:rsid w:val="000E5914"/>
    <w:rsid w:val="00135E34"/>
    <w:rsid w:val="00146110"/>
    <w:rsid w:val="00161B0F"/>
    <w:rsid w:val="00163B1F"/>
    <w:rsid w:val="001E6E76"/>
    <w:rsid w:val="0021049A"/>
    <w:rsid w:val="00291148"/>
    <w:rsid w:val="002C358D"/>
    <w:rsid w:val="002E71BD"/>
    <w:rsid w:val="00304A97"/>
    <w:rsid w:val="003118B0"/>
    <w:rsid w:val="00313C87"/>
    <w:rsid w:val="003A6CAF"/>
    <w:rsid w:val="003D1CBE"/>
    <w:rsid w:val="003D3381"/>
    <w:rsid w:val="00403E39"/>
    <w:rsid w:val="00407210"/>
    <w:rsid w:val="00416DD4"/>
    <w:rsid w:val="004174D9"/>
    <w:rsid w:val="004876E0"/>
    <w:rsid w:val="004C4B07"/>
    <w:rsid w:val="004D0653"/>
    <w:rsid w:val="00573983"/>
    <w:rsid w:val="00583DBD"/>
    <w:rsid w:val="005853EC"/>
    <w:rsid w:val="005C5886"/>
    <w:rsid w:val="006027C9"/>
    <w:rsid w:val="00667F7B"/>
    <w:rsid w:val="00692374"/>
    <w:rsid w:val="006D5D0C"/>
    <w:rsid w:val="008247AC"/>
    <w:rsid w:val="00881823"/>
    <w:rsid w:val="008C3694"/>
    <w:rsid w:val="008C66DB"/>
    <w:rsid w:val="009164B2"/>
    <w:rsid w:val="0091793F"/>
    <w:rsid w:val="00A144EB"/>
    <w:rsid w:val="00A14F7D"/>
    <w:rsid w:val="00A62ECA"/>
    <w:rsid w:val="00A72560"/>
    <w:rsid w:val="00A96B7D"/>
    <w:rsid w:val="00A9797A"/>
    <w:rsid w:val="00AE2C46"/>
    <w:rsid w:val="00B76B3E"/>
    <w:rsid w:val="00B92A9F"/>
    <w:rsid w:val="00BA1F4D"/>
    <w:rsid w:val="00C50B04"/>
    <w:rsid w:val="00C570CE"/>
    <w:rsid w:val="00C82DA5"/>
    <w:rsid w:val="00C9722E"/>
    <w:rsid w:val="00CA3EC0"/>
    <w:rsid w:val="00CC66FF"/>
    <w:rsid w:val="00CD6F72"/>
    <w:rsid w:val="00CE2A32"/>
    <w:rsid w:val="00CE5C96"/>
    <w:rsid w:val="00CE6ED2"/>
    <w:rsid w:val="00D15CE2"/>
    <w:rsid w:val="00D26C4C"/>
    <w:rsid w:val="00D50096"/>
    <w:rsid w:val="00D9387F"/>
    <w:rsid w:val="00DF4BC0"/>
    <w:rsid w:val="00E07EED"/>
    <w:rsid w:val="00E4374F"/>
    <w:rsid w:val="00F857E8"/>
    <w:rsid w:val="00FD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C42D4"/>
  <w15:chartTrackingRefBased/>
  <w15:docId w15:val="{35D46EC6-F2AA-804C-925A-6ADB8AD7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9E"/>
    <w:pPr>
      <w:ind w:left="720"/>
      <w:contextualSpacing/>
    </w:pPr>
  </w:style>
  <w:style w:type="character" w:styleId="Hyperlink">
    <w:name w:val="Hyperlink"/>
    <w:basedOn w:val="DefaultParagraphFont"/>
    <w:uiPriority w:val="99"/>
    <w:unhideWhenUsed/>
    <w:rsid w:val="00F857E8"/>
    <w:rPr>
      <w:color w:val="0563C1" w:themeColor="hyperlink"/>
      <w:u w:val="single"/>
    </w:rPr>
  </w:style>
  <w:style w:type="character" w:styleId="UnresolvedMention">
    <w:name w:val="Unresolved Mention"/>
    <w:basedOn w:val="DefaultParagraphFont"/>
    <w:uiPriority w:val="99"/>
    <w:semiHidden/>
    <w:unhideWhenUsed/>
    <w:rsid w:val="00F857E8"/>
    <w:rPr>
      <w:color w:val="605E5C"/>
      <w:shd w:val="clear" w:color="auto" w:fill="E1DFDD"/>
    </w:rPr>
  </w:style>
  <w:style w:type="character" w:styleId="FollowedHyperlink">
    <w:name w:val="FollowedHyperlink"/>
    <w:basedOn w:val="DefaultParagraphFont"/>
    <w:uiPriority w:val="99"/>
    <w:semiHidden/>
    <w:unhideWhenUsed/>
    <w:rsid w:val="003D1CBE"/>
    <w:rPr>
      <w:color w:val="954F72" w:themeColor="followedHyperlink"/>
      <w:u w:val="single"/>
    </w:rPr>
  </w:style>
  <w:style w:type="paragraph" w:styleId="BalloonText">
    <w:name w:val="Balloon Text"/>
    <w:basedOn w:val="Normal"/>
    <w:link w:val="BalloonTextChar"/>
    <w:uiPriority w:val="99"/>
    <w:semiHidden/>
    <w:unhideWhenUsed/>
    <w:rsid w:val="00AE2C4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C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642830">
      <w:bodyDiv w:val="1"/>
      <w:marLeft w:val="0"/>
      <w:marRight w:val="0"/>
      <w:marTop w:val="0"/>
      <w:marBottom w:val="0"/>
      <w:divBdr>
        <w:top w:val="none" w:sz="0" w:space="0" w:color="auto"/>
        <w:left w:val="none" w:sz="0" w:space="0" w:color="auto"/>
        <w:bottom w:val="none" w:sz="0" w:space="0" w:color="auto"/>
        <w:right w:val="none" w:sz="0" w:space="0" w:color="auto"/>
      </w:divBdr>
      <w:divsChild>
        <w:div w:id="533734788">
          <w:marLeft w:val="0"/>
          <w:marRight w:val="0"/>
          <w:marTop w:val="0"/>
          <w:marBottom w:val="0"/>
          <w:divBdr>
            <w:top w:val="none" w:sz="0" w:space="0" w:color="auto"/>
            <w:left w:val="none" w:sz="0" w:space="0" w:color="auto"/>
            <w:bottom w:val="none" w:sz="0" w:space="0" w:color="auto"/>
            <w:right w:val="none" w:sz="0" w:space="0" w:color="auto"/>
          </w:divBdr>
          <w:divsChild>
            <w:div w:id="1214731371">
              <w:marLeft w:val="0"/>
              <w:marRight w:val="0"/>
              <w:marTop w:val="0"/>
              <w:marBottom w:val="0"/>
              <w:divBdr>
                <w:top w:val="none" w:sz="0" w:space="0" w:color="auto"/>
                <w:left w:val="none" w:sz="0" w:space="0" w:color="auto"/>
                <w:bottom w:val="none" w:sz="0" w:space="0" w:color="auto"/>
                <w:right w:val="none" w:sz="0" w:space="0" w:color="auto"/>
              </w:divBdr>
              <w:divsChild>
                <w:div w:id="1600871459">
                  <w:marLeft w:val="0"/>
                  <w:marRight w:val="0"/>
                  <w:marTop w:val="0"/>
                  <w:marBottom w:val="0"/>
                  <w:divBdr>
                    <w:top w:val="none" w:sz="0" w:space="0" w:color="auto"/>
                    <w:left w:val="none" w:sz="0" w:space="0" w:color="auto"/>
                    <w:bottom w:val="none" w:sz="0" w:space="0" w:color="auto"/>
                    <w:right w:val="none" w:sz="0" w:space="0" w:color="auto"/>
                  </w:divBdr>
                  <w:divsChild>
                    <w:div w:id="10814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irb@lehigh.edu" TargetMode="External"/><Relationship Id="rId3" Type="http://schemas.openxmlformats.org/officeDocument/2006/relationships/webSettings" Target="webSettings.xml"/><Relationship Id="rId7" Type="http://schemas.openxmlformats.org/officeDocument/2006/relationships/hyperlink" Target="mailto:mcandrew@lehigh.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djudgment.com/" TargetMode="External"/><Relationship Id="rId5" Type="http://schemas.openxmlformats.org/officeDocument/2006/relationships/hyperlink" Target="https://www.metaculus.com/questions/" TargetMode="External"/><Relationship Id="rId10" Type="http://schemas.openxmlformats.org/officeDocument/2006/relationships/theme" Target="theme/theme1.xml"/><Relationship Id="rId4" Type="http://schemas.openxmlformats.org/officeDocument/2006/relationships/hyperlink" Target="https://github.com/computationalUncertaintyLab/aggStatModelsAndHumanJudgment_PUB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2020-12-14T20:37:00Z</dcterms:created>
  <dcterms:modified xsi:type="dcterms:W3CDTF">2020-12-14T20:37:00Z</dcterms:modified>
</cp:coreProperties>
</file>