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sz w:val="26"/>
          <w:szCs w:val="26"/>
        </w:rPr>
        <w:t xml:space="preserve">ATTO DI INCARICO</w:t>
      </w:r>
    </w:p>
    <w:p>
      <w:pPr>
        <w:spacing w:after="0" w:line="240"/>
        <w:jc w:val="center"/>
      </w:pPr>
      <w:r>
        <w:rPr>
          <w:rFonts w:ascii="Calibri" w:cs="Calibri" w:eastAsia="Calibri" w:hAnsi="Calibri"/>
          <w:b/>
          <w:bCs/>
          <w:i w:val="false"/>
          <w:iCs w:val="false"/>
          <w:sz w:val="22"/>
          <w:szCs w:val="22"/>
        </w:rPr>
        <w:t xml:space="preserve">Cura tecnica del sito web e dell'applicativo gestionale del Convitto</w:t>
      </w:r>
    </w:p>
    <w:p>
      <w:pPr>
        <w:spacing w:after="200" w:line="240"/>
        <w:jc w:val="center"/>
      </w:pPr>
      <w:r>
        <w:rPr>
          <w:rFonts w:ascii="Calibri" w:cs="Calibri" w:eastAsia="Calibri" w:hAnsi="Calibri"/>
          <w:b w:val="false"/>
          <w:bCs w:val="false"/>
          <w:i w:val="false"/>
          <w:iCs w:val="false"/>
          <w:sz w:val="22"/>
          <w:szCs w:val="22"/>
        </w:rPr>
        <w:t xml:space="preserve">A.S. 2025/2026 e 2026/2027</w:t>
      </w:r>
    </w:p>
    <w:p>
      <w:pPr>
        <w:spacing w:after="400" w:line="240"/>
        <w:jc w:val="center"/>
      </w:pPr>
      <w:r>
        <w:rPr>
          <w:rFonts w:ascii="Calibri" w:cs="Calibri" w:eastAsia="Calibri" w:hAnsi="Calibri"/>
          <w:b w:val="false"/>
          <w:bCs w:val="false"/>
          <w:i/>
          <w:iCs/>
          <w:sz w:val="22"/>
          <w:szCs w:val="22"/>
        </w:rPr>
        <w:t xml:space="preserve">Redatto dall'Educatore M. Gaggiano — luglio 2026 · v9</w:t>
      </w:r>
    </w:p>
    <w:p>
      <w:pPr>
        <w:spacing w:after="240" w:line="240"/>
        <w:jc w:val="center"/>
      </w:pPr>
      <w:r>
        <w:rPr>
          <w:rFonts w:ascii="Calibri" w:cs="Calibri" w:eastAsia="Calibri" w:hAnsi="Calibri"/>
          <w:b/>
          <w:bCs/>
          <w:sz w:val="22"/>
          <w:szCs w:val="22"/>
        </w:rPr>
        <w:t xml:space="preserve">PREMESSA</w:t>
      </w:r>
    </w:p>
    <w:p>
      <w:pPr>
        <w:spacing w:after="200" w:line="240"/>
        <w:jc w:val="both"/>
      </w:pPr>
      <w:r>
        <w:rPr>
          <w:rFonts w:ascii="Calibri" w:cs="Calibri" w:eastAsia="Calibri" w:hAnsi="Calibri"/>
          <w:b w:val="false"/>
          <w:bCs w:val="false"/>
          <w:i w:val="false"/>
          <w:iCs w:val="false"/>
          <w:sz w:val="22"/>
          <w:szCs w:val="22"/>
        </w:rPr>
        <w:t xml:space="preserve">Il Dirigente Scolastico dell'IPSSEOA « R. A. Costaggini » di Rieti, Prof. Giovanni Luca Barbonetti (in reggenza),</w:t>
      </w:r>
    </w:p>
    <w:p>
      <w:pPr>
        <w:spacing w:after="90" w:line="240"/>
        <w:jc w:val="both"/>
      </w:pPr>
      <w:r>
        <w:rPr>
          <w:rFonts w:ascii="Calibri" w:cs="Calibri" w:eastAsia="Calibri" w:hAnsi="Calibri"/>
          <w:b w:val="false"/>
          <w:bCs w:val="false"/>
          <w:i w:val="false"/>
          <w:iCs w:val="false"/>
          <w:sz w:val="22"/>
          <w:szCs w:val="22"/>
        </w:rPr>
        <w:t xml:space="preserve">VISTO il D.Lgs. 297/1994, art. 508, che disciplina le attribuzioni del personale educativo;</w:t>
      </w:r>
    </w:p>
    <w:p>
      <w:pPr>
        <w:spacing w:after="90" w:line="240"/>
        <w:jc w:val="both"/>
      </w:pPr>
      <w:r>
        <w:rPr>
          <w:rFonts w:ascii="Calibri" w:cs="Calibri" w:eastAsia="Calibri" w:hAnsi="Calibri"/>
          <w:b w:val="false"/>
          <w:bCs w:val="false"/>
          <w:i w:val="false"/>
          <w:iCs w:val="false"/>
          <w:sz w:val="22"/>
          <w:szCs w:val="22"/>
        </w:rPr>
        <w:t xml:space="preserve">VISTO il D.Lgs. 165/2001, art. 53, in materia di incarichi aggiuntivi al personale della Pubblica Amministrazione;</w:t>
      </w:r>
    </w:p>
    <w:p>
      <w:pPr>
        <w:spacing w:after="90" w:line="240"/>
        <w:jc w:val="both"/>
      </w:pPr>
      <w:r>
        <w:rPr>
          <w:rFonts w:ascii="Calibri" w:cs="Calibri" w:eastAsia="Calibri" w:hAnsi="Calibri"/>
          <w:b w:val="false"/>
          <w:bCs w:val="false"/>
          <w:i w:val="false"/>
          <w:iCs w:val="false"/>
          <w:sz w:val="22"/>
          <w:szCs w:val="22"/>
        </w:rPr>
        <w:t xml:space="preserve">VISTO il D.Lgs. 82/2005 (Codice dell'Amministrazione Digitale), che stabilisce l'obbligo per le PA di dotarsi di siti web istituzionali accessibili e aggiornati;</w:t>
      </w:r>
    </w:p>
    <w:p>
      <w:pPr>
        <w:spacing w:after="90" w:line="240"/>
        <w:jc w:val="both"/>
      </w:pPr>
      <w:r>
        <w:rPr>
          <w:rFonts w:ascii="Calibri" w:cs="Calibri" w:eastAsia="Calibri" w:hAnsi="Calibri"/>
          <w:b w:val="false"/>
          <w:bCs w:val="false"/>
          <w:i w:val="false"/>
          <w:iCs w:val="false"/>
          <w:sz w:val="22"/>
          <w:szCs w:val="22"/>
        </w:rPr>
        <w:t xml:space="preserve">VISTA la Legge 4/2004 e il D.Lgs. 106/2018 sull'accessibilità dei siti web delle PA;</w:t>
      </w:r>
    </w:p>
    <w:p>
      <w:pPr>
        <w:spacing w:after="90" w:line="240"/>
        <w:jc w:val="both"/>
      </w:pPr>
      <w:r>
        <w:rPr>
          <w:rFonts w:ascii="Calibri" w:cs="Calibri" w:eastAsia="Calibri" w:hAnsi="Calibri"/>
          <w:b w:val="false"/>
          <w:bCs w:val="false"/>
          <w:i w:val="false"/>
          <w:iCs w:val="false"/>
          <w:sz w:val="22"/>
          <w:szCs w:val="22"/>
        </w:rPr>
        <w:t xml:space="preserve">VISTO il D.Lgs. 33/2013 sull'obbligo di trasparenza e pubblicazione delle informazioni istituzionali;</w:t>
      </w:r>
    </w:p>
    <w:p>
      <w:pPr>
        <w:spacing w:after="90" w:line="240"/>
        <w:jc w:val="both"/>
      </w:pPr>
      <w:r>
        <w:rPr>
          <w:rFonts w:ascii="Calibri" w:cs="Calibri" w:eastAsia="Calibri" w:hAnsi="Calibri"/>
          <w:b w:val="false"/>
          <w:bCs w:val="false"/>
          <w:i w:val="false"/>
          <w:iCs w:val="false"/>
          <w:sz w:val="22"/>
          <w:szCs w:val="22"/>
        </w:rPr>
        <w:t xml:space="preserve">RICONOSCIUTA la necessità di dotare il Convitto annesso di un sito web istituzionale accessibile, aggiornato e conforme alle normative vigenti;</w:t>
      </w:r>
    </w:p>
    <w:p>
      <w:pPr>
        <w:spacing w:after="300" w:line="240"/>
        <w:jc w:val="both"/>
      </w:pPr>
      <w:r>
        <w:rPr>
          <w:rFonts w:ascii="Calibri" w:cs="Calibri" w:eastAsia="Calibri" w:hAnsi="Calibri"/>
          <w:b w:val="false"/>
          <w:bCs w:val="false"/>
          <w:i w:val="false"/>
          <w:iCs w:val="false"/>
          <w:sz w:val="22"/>
          <w:szCs w:val="22"/>
        </w:rPr>
        <w:t xml:space="preserve">RICONOSCIUTA altresì la necessità di dotare il personale educativo di un applicativo gestionale interno per la gestione delle attività quotidiane del Convitto;</w:t>
      </w:r>
    </w:p>
    <w:p>
      <w:pPr>
        <w:spacing w:after="240" w:line="240"/>
        <w:jc w:val="center"/>
      </w:pPr>
      <w:r>
        <w:rPr>
          <w:rFonts w:ascii="Calibri" w:cs="Calibri" w:eastAsia="Calibri" w:hAnsi="Calibri"/>
          <w:b/>
          <w:bCs/>
          <w:sz w:val="22"/>
          <w:szCs w:val="22"/>
        </w:rPr>
        <w:t xml:space="preserve">DISPONE</w:t>
      </w:r>
    </w:p>
    <w:p>
      <w:pPr>
        <w:spacing w:after="80" w:before="200"/>
      </w:pPr>
      <w:r>
        <w:rPr>
          <w:rFonts w:ascii="Calibri" w:cs="Calibri" w:eastAsia="Calibri" w:hAnsi="Calibri"/>
          <w:b/>
          <w:bCs/>
          <w:sz w:val="22"/>
          <w:szCs w:val="22"/>
        </w:rPr>
        <w:t xml:space="preserve">Art. 1 — Incarico</w:t>
      </w:r>
    </w:p>
    <w:p>
      <w:pPr>
        <w:spacing w:after="90" w:line="240"/>
        <w:jc w:val="both"/>
      </w:pPr>
      <w:r>
        <w:rPr>
          <w:rFonts w:ascii="Calibri" w:cs="Calibri" w:eastAsia="Calibri" w:hAnsi="Calibri"/>
          <w:b w:val="false"/>
          <w:bCs w:val="false"/>
          <w:i w:val="false"/>
          <w:iCs w:val="false"/>
          <w:sz w:val="22"/>
          <w:szCs w:val="22"/>
        </w:rPr>
        <w:t xml:space="preserve">È conferito all'Educatore M. Gaggiano, di ruolo presso questo Istituto, l'incarico di cura tecnica del sito web istituzionale del Convitto annesso e dell'applicativo gestionale interno del Convitto, per gli anni scolastici 2025/2026 e 2026/2027.</w:t>
      </w:r>
    </w:p>
    <w:p>
      <w:pPr>
        <w:spacing w:after="80" w:before="200"/>
      </w:pPr>
      <w:r>
        <w:rPr>
          <w:rFonts w:ascii="Calibri" w:cs="Calibri" w:eastAsia="Calibri" w:hAnsi="Calibri"/>
          <w:b/>
          <w:bCs/>
          <w:sz w:val="22"/>
          <w:szCs w:val="22"/>
        </w:rPr>
        <w:t xml:space="preserve">Art. 2 — Oggetto e perimetro del lavoro svolto</w:t>
      </w:r>
    </w:p>
    <w:p>
      <w:pPr>
        <w:spacing w:after="90" w:line="240"/>
        <w:jc w:val="both"/>
      </w:pPr>
      <w:r>
        <w:rPr>
          <w:rFonts w:ascii="Calibri" w:cs="Calibri" w:eastAsia="Calibri" w:hAnsi="Calibri"/>
          <w:b w:val="false"/>
          <w:bCs w:val="false"/>
          <w:i w:val="false"/>
          <w:iCs w:val="false"/>
          <w:sz w:val="22"/>
          <w:szCs w:val="22"/>
        </w:rPr>
        <w:t xml:space="preserve">L'incarico ha avuto ad oggetto la progettazione, lo sviluppo, il collaudo e la messa in produzione delle seguenti infrastrutture digitali:</w:t>
      </w:r>
    </w:p>
    <w:p>
      <w:pPr>
        <w:spacing w:after="90" w:line="240"/>
        <w:jc w:val="both"/>
      </w:pPr>
      <w:r>
        <w:rPr>
          <w:rFonts w:ascii="Calibri" w:cs="Calibri" w:eastAsia="Calibri" w:hAnsi="Calibri"/>
          <w:b w:val="false"/>
          <w:bCs w:val="false"/>
          <w:i w:val="false"/>
          <w:iCs w:val="false"/>
          <w:sz w:val="22"/>
          <w:szCs w:val="22"/>
        </w:rPr>
        <w:t xml:space="preserve">a) Il sito web istituzionale del Convitto, disponibile all'indirizzo di staging https://computeaching2-cell.github.io/convitto-costaggini/ (in attesa di migrazione al dominio convitto.alberghierorieti.edu.it), composto da oltre 50 pagine tematiche, realizzato in HTML5/CSS3/JavaScript puro, senza l'utilizzo di framework commerciali, con sistema di design proprietario coerente con l'identità visiva dell'Istituto. Il sito include:</w:t>
      </w:r>
    </w:p>
    <w:p>
      <w:pPr>
        <w:spacing w:after="60" w:line="240"/>
        <w:ind w:left="300"/>
        <w:jc w:val="both"/>
      </w:pPr>
      <w:r>
        <w:rPr>
          <w:rFonts w:ascii="Calibri" w:cs="Calibri" w:eastAsia="Calibri" w:hAnsi="Calibri"/>
          <w:b w:val="false"/>
          <w:bCs w:val="false"/>
          <w:i w:val="false"/>
          <w:iCs w:val="false"/>
          <w:sz w:val="22"/>
          <w:szCs w:val="22"/>
        </w:rPr>
        <w:t xml:space="preserve">• Navigazione conforme al modello AgID per le PA (quattro voci standard);</w:t>
      </w:r>
    </w:p>
    <w:p>
      <w:pPr>
        <w:spacing w:after="60" w:line="240"/>
        <w:ind w:left="300"/>
        <w:jc w:val="both"/>
      </w:pPr>
      <w:r>
        <w:rPr>
          <w:rFonts w:ascii="Calibri" w:cs="Calibri" w:eastAsia="Calibri" w:hAnsi="Calibri"/>
          <w:b w:val="false"/>
          <w:bCs w:val="false"/>
          <w:i w:val="false"/>
          <w:iCs w:val="false"/>
          <w:sz w:val="22"/>
          <w:szCs w:val="22"/>
        </w:rPr>
        <w:t xml:space="preserve">• modulistica digitale con funzione di compilazione e stampa (6 moduli);</w:t>
      </w:r>
    </w:p>
    <w:p>
      <w:pPr>
        <w:spacing w:after="60" w:line="240"/>
        <w:ind w:left="300"/>
        <w:jc w:val="both"/>
      </w:pPr>
      <w:r>
        <w:rPr>
          <w:rFonts w:ascii="Calibri" w:cs="Calibri" w:eastAsia="Calibri" w:hAnsi="Calibri"/>
          <w:b w:val="false"/>
          <w:bCs w:val="false"/>
          <w:i w:val="false"/>
          <w:iCs w:val="false"/>
          <w:sz w:val="22"/>
          <w:szCs w:val="22"/>
        </w:rPr>
        <w:t xml:space="preserve">• assistente virtuale FAQ locale con oltre 40 categorie di risposta, senza API esterne;</w:t>
      </w:r>
    </w:p>
    <w:p>
      <w:pPr>
        <w:spacing w:after="60" w:line="240"/>
        <w:ind w:left="300"/>
        <w:jc w:val="both"/>
      </w:pPr>
      <w:r>
        <w:rPr>
          <w:rFonts w:ascii="Calibri" w:cs="Calibri" w:eastAsia="Calibri" w:hAnsi="Calibri"/>
          <w:b w:val="false"/>
          <w:bCs w:val="false"/>
          <w:i w:val="false"/>
          <w:iCs w:val="false"/>
          <w:sz w:val="22"/>
          <w:szCs w:val="22"/>
        </w:rPr>
        <w:t xml:space="preserve">• tour virtuale 360° degli ambienti e 6 quiz interattivi per l'orientamento;</w:t>
      </w:r>
    </w:p>
    <w:p>
      <w:pPr>
        <w:spacing w:after="60" w:line="240"/>
        <w:ind w:left="300"/>
        <w:jc w:val="both"/>
      </w:pPr>
      <w:r>
        <w:rPr>
          <w:rFonts w:ascii="Calibri" w:cs="Calibri" w:eastAsia="Calibri" w:hAnsi="Calibri"/>
          <w:b w:val="false"/>
          <w:bCs w:val="false"/>
          <w:i w:val="false"/>
          <w:iCs w:val="false"/>
          <w:sz w:val="22"/>
          <w:szCs w:val="22"/>
        </w:rPr>
        <w:t xml:space="preserve">• pannelli di amministrazione per notizie, comunicati e alumni;</w:t>
      </w:r>
    </w:p>
    <w:p>
      <w:pPr>
        <w:spacing w:after="60" w:line="240"/>
        <w:ind w:left="300"/>
        <w:jc w:val="both"/>
      </w:pPr>
      <w:r>
        <w:rPr>
          <w:rFonts w:ascii="Calibri" w:cs="Calibri" w:eastAsia="Calibri" w:hAnsi="Calibri"/>
          <w:b w:val="false"/>
          <w:bCs w:val="false"/>
          <w:i w:val="false"/>
          <w:iCs w:val="false"/>
          <w:sz w:val="22"/>
          <w:szCs w:val="22"/>
        </w:rPr>
        <w:t xml:space="preserve">• Area Riservata Famiglie operativa: accesso autenticato (email e password, con reimpostazione sicura), dashboard dei dati residenziali sincronizzati con il gestionale, pannello di approvazione delle richieste;</w:t>
      </w:r>
    </w:p>
    <w:p>
      <w:pPr>
        <w:spacing w:after="60" w:line="240"/>
        <w:ind w:left="300"/>
        <w:jc w:val="both"/>
      </w:pPr>
      <w:r>
        <w:rPr>
          <w:rFonts w:ascii="Calibri" w:cs="Calibri" w:eastAsia="Calibri" w:hAnsi="Calibri"/>
          <w:b w:val="false"/>
          <w:bCs w:val="false"/>
          <w:i w:val="false"/>
          <w:iCs w:val="false"/>
          <w:sz w:val="22"/>
          <w:szCs w:val="22"/>
        </w:rPr>
        <w:t xml:space="preserve">• traduzione in cinque lingue con consenso esplicito (GDPR) ed export degli eventi in formato iCal;</w:t>
      </w:r>
    </w:p>
    <w:p>
      <w:pPr>
        <w:spacing w:after="60" w:line="240"/>
        <w:ind w:left="300"/>
        <w:jc w:val="both"/>
      </w:pPr>
      <w:r>
        <w:rPr>
          <w:rFonts w:ascii="Calibri" w:cs="Calibri" w:eastAsia="Calibri" w:hAnsi="Calibri"/>
          <w:b w:val="false"/>
          <w:bCs w:val="false"/>
          <w:i w:val="false"/>
          <w:iCs w:val="false"/>
          <w:sz w:val="22"/>
          <w:szCs w:val="22"/>
        </w:rPr>
        <w:t xml:space="preserve">• misure di sicurezza: credenziali protette, limitazione dei tentativi di accesso ripetuti, Row Level Security su base dati nell'Unione Europea, invio email tramite SMTP istituzionale.</w:t>
      </w:r>
    </w:p>
    <w:p>
      <w:pPr>
        <w:spacing w:after="90" w:line="240"/>
        <w:jc w:val="both"/>
      </w:pPr>
      <w:r>
        <w:rPr>
          <w:rFonts w:ascii="Calibri" w:cs="Calibri" w:eastAsia="Calibri" w:hAnsi="Calibri"/>
          <w:b w:val="false"/>
          <w:bCs w:val="false"/>
          <w:i w:val="false"/>
          <w:iCs w:val="false"/>
          <w:sz w:val="22"/>
          <w:szCs w:val="22"/>
        </w:rPr>
        <w:t xml:space="preserve">b) L'applicativo gestionale interno del Convitto (sviluppato in Google Apps Script), in uso quotidiano da parte del personale educativo per la gestione delle presenze, delle comunicazioni interne e del registro educativo, integrato con il sito tramite sincronizzazione automatica verso la base dati.</w:t>
      </w:r>
    </w:p>
    <w:p>
      <w:pPr>
        <w:spacing w:after="80" w:before="200"/>
      </w:pPr>
      <w:r>
        <w:rPr>
          <w:rFonts w:ascii="Calibri" w:cs="Calibri" w:eastAsia="Calibri" w:hAnsi="Calibri"/>
          <w:b/>
          <w:bCs/>
          <w:sz w:val="22"/>
          <w:szCs w:val="22"/>
        </w:rPr>
        <w:t xml:space="preserve">Art. 3 — Natura, quantità e qualità del lavoro svolto</w:t>
      </w:r>
    </w:p>
    <w:p>
      <w:pPr>
        <w:spacing w:after="90" w:line="240"/>
        <w:jc w:val="both"/>
      </w:pPr>
      <w:r>
        <w:rPr>
          <w:rFonts w:ascii="Calibri" w:cs="Calibri" w:eastAsia="Calibri" w:hAnsi="Calibri"/>
          <w:b w:val="false"/>
          <w:bCs w:val="false"/>
          <w:i w:val="false"/>
          <w:iCs w:val="false"/>
          <w:sz w:val="22"/>
          <w:szCs w:val="22"/>
        </w:rPr>
        <w:t xml:space="preserve">Il Dirigente Scolastico prende atto che il lavoro svolto dall'Educatore M. Gaggiano rappresenta un'opera di ingegno tecnico e professionale di rilevante entità, del tutto eccedente le ordinarie attribuzioni del ruolo educativo e non riconducibile ad alcuna delle attività previste dal contratto collettivo di riferimento.</w:t>
      </w:r>
    </w:p>
    <w:p>
      <w:pPr>
        <w:spacing w:after="90" w:line="240"/>
        <w:jc w:val="both"/>
      </w:pPr>
      <w:r>
        <w:rPr>
          <w:rFonts w:ascii="Calibri" w:cs="Calibri" w:eastAsia="Calibri" w:hAnsi="Calibri"/>
          <w:b w:val="false"/>
          <w:bCs w:val="false"/>
          <w:i w:val="false"/>
          <w:iCs w:val="false"/>
          <w:sz w:val="22"/>
          <w:szCs w:val="22"/>
        </w:rPr>
        <w:t xml:space="preserve">In termini quantitativi, la realizzazione del sito web ha richiesto centinaia di ore di lavoro effettivo, distribuite su più anni scolastici. L'applicativo gestionale ha richiesto un analogo investimento di tempo, oltre alla formazione del personale.</w:t>
      </w:r>
    </w:p>
    <w:p>
      <w:pPr>
        <w:spacing w:after="90" w:line="240"/>
        <w:jc w:val="both"/>
      </w:pPr>
      <w:r>
        <w:rPr>
          <w:rFonts w:ascii="Calibri" w:cs="Calibri" w:eastAsia="Calibri" w:hAnsi="Calibri"/>
          <w:b w:val="false"/>
          <w:bCs w:val="false"/>
          <w:i w:val="false"/>
          <w:iCs w:val="false"/>
          <w:sz w:val="22"/>
          <w:szCs w:val="22"/>
        </w:rPr>
        <w:t xml:space="preserve">In termini qualitativi, il lavoro si colloca a un livello professionale elevato nel panorama dei siti istituzionali di convitti italiani comparabili. Le scelte tecnologiche adottate — HTML semantico, accessibilità WCAG 2.1, conformità AgID, base dati nell'Unione Europea con Row Level Security, email transazionali con SMTP istituzionale — sono coerenti con quelle adottate da pubbliche amministrazioni avanzate.</w:t>
      </w:r>
    </w:p>
    <w:p>
      <w:pPr>
        <w:spacing w:after="90" w:line="240"/>
        <w:jc w:val="both"/>
      </w:pPr>
      <w:r>
        <w:rPr>
          <w:rFonts w:ascii="Calibri" w:cs="Calibri" w:eastAsia="Calibri" w:hAnsi="Calibri"/>
          <w:b w:val="false"/>
          <w:bCs w:val="false"/>
          <w:i w:val="false"/>
          <w:iCs w:val="false"/>
          <w:sz w:val="22"/>
          <w:szCs w:val="22"/>
        </w:rPr>
        <w:t xml:space="preserve">Tutto questo è stato svolto — e continuerà ad essere svolto — dall'Educatore M. Gaggiano con piena dedizione istituzionale.</w:t>
      </w:r>
    </w:p>
    <w:p>
      <w:pPr>
        <w:spacing w:after="80" w:before="200"/>
      </w:pPr>
      <w:r>
        <w:rPr>
          <w:rFonts w:ascii="Calibri" w:cs="Calibri" w:eastAsia="Calibri" w:hAnsi="Calibri"/>
          <w:b/>
          <w:bCs/>
          <w:sz w:val="22"/>
          <w:szCs w:val="22"/>
        </w:rPr>
        <w:t xml:space="preserve">Art. 4 — Compenso</w:t>
      </w:r>
    </w:p>
    <w:p>
      <w:pPr>
        <w:spacing w:after="90" w:line="240"/>
        <w:jc w:val="both"/>
      </w:pPr>
      <w:r>
        <w:rPr>
          <w:rFonts w:ascii="Calibri" w:cs="Calibri" w:eastAsia="Calibri" w:hAnsi="Calibri"/>
          <w:b w:val="false"/>
          <w:bCs w:val="false"/>
          <w:i w:val="false"/>
          <w:iCs w:val="false"/>
          <w:sz w:val="22"/>
          <w:szCs w:val="22"/>
        </w:rPr>
        <w:t xml:space="preserve">Il Dirigente Scolastico, nel prendere atto della rilevante entità del contributo professionale reso, si riserva di valutare — nell'ambito delle facoltà attribuite dalla normativa vigente e dalle risorse del Fondo per il Miglioramento dell'Offerta Formativa — ogni forma di riconoscimento che sia compatibile con le disposizioni di legge e con i contratti collettivi applicabili.</w:t>
      </w:r>
    </w:p>
    <w:p>
      <w:pPr>
        <w:spacing w:after="80" w:before="200"/>
      </w:pPr>
      <w:r>
        <w:rPr>
          <w:rFonts w:ascii="Calibri" w:cs="Calibri" w:eastAsia="Calibri" w:hAnsi="Calibri"/>
          <w:b/>
          <w:bCs/>
          <w:sz w:val="22"/>
          <w:szCs w:val="22"/>
        </w:rPr>
        <w:t xml:space="preserve">Art. 5 — Durata e rinnovo</w:t>
      </w:r>
    </w:p>
    <w:p>
      <w:pPr>
        <w:spacing w:after="90" w:line="240"/>
        <w:jc w:val="both"/>
      </w:pPr>
      <w:r>
        <w:rPr>
          <w:rFonts w:ascii="Calibri" w:cs="Calibri" w:eastAsia="Calibri" w:hAnsi="Calibri"/>
          <w:b w:val="false"/>
          <w:bCs w:val="false"/>
          <w:i w:val="false"/>
          <w:iCs w:val="false"/>
          <w:sz w:val="22"/>
          <w:szCs w:val="22"/>
        </w:rPr>
        <w:t xml:space="preserve">Il presente incarico, conferito con decorrenza dall'anno scolastico 2025/2026, si intende rinnovato tacitamente per gli anni scolastici successivi, salvo diversa comunicazione scritta di una delle parti.</w:t>
      </w:r>
    </w:p>
    <w:p>
      <w:pPr>
        <w:spacing w:after="80" w:before="200"/>
      </w:pPr>
      <w:r>
        <w:rPr>
          <w:rFonts w:ascii="Calibri" w:cs="Calibri" w:eastAsia="Calibri" w:hAnsi="Calibri"/>
          <w:b/>
          <w:bCs/>
          <w:sz w:val="22"/>
          <w:szCs w:val="22"/>
        </w:rPr>
        <w:t xml:space="preserve">Art. 6 — Presa d'atto</w:t>
      </w:r>
    </w:p>
    <w:p>
      <w:pPr>
        <w:spacing w:after="90" w:line="240"/>
        <w:jc w:val="both"/>
      </w:pPr>
      <w:r>
        <w:rPr>
          <w:rFonts w:ascii="Calibri" w:cs="Calibri" w:eastAsia="Calibri" w:hAnsi="Calibri"/>
          <w:b w:val="false"/>
          <w:bCs w:val="false"/>
          <w:i w:val="false"/>
          <w:iCs w:val="false"/>
          <w:sz w:val="22"/>
          <w:szCs w:val="22"/>
        </w:rPr>
        <w:t xml:space="preserve">L'Educatore M. Gaggiano, con la sottoscrizione del presente atto, prende atto dell'incarico conferito, confermando la propria disponibilità a svolgere le attività descritte nell'ambito dei valori di servizio istituzionale che hanno ispirato l'intero progetto.</w:t>
      </w:r>
    </w:p>
    <w:p>
      <w:pPr>
        <w:spacing w:after="80" w:line="240"/>
        <w:jc w:val="both"/>
      </w:pPr>
      <w:r>
        <w:rPr>
          <w:rFonts w:ascii="Calibri" w:cs="Calibri" w:eastAsia="Calibri" w:hAnsi="Calibri"/>
          <w:b/>
          <w:bCs/>
          <w:sz w:val="22"/>
          <w:szCs w:val="22"/>
        </w:rPr>
        <w:t xml:space="preserve">Clausola di delimitazione delle responsabilità</w:t>
      </w:r>
    </w:p>
    <w:p>
      <w:pPr>
        <w:spacing w:after="200" w:line="240"/>
        <w:jc w:val="both"/>
      </w:pPr>
      <w:r>
        <w:rPr>
          <w:rFonts w:ascii="Calibri" w:cs="Calibri" w:eastAsia="Calibri" w:hAnsi="Calibri"/>
          <w:b w:val="false"/>
          <w:bCs w:val="false"/>
          <w:i w:val="false"/>
          <w:iCs w:val="false"/>
          <w:sz w:val="22"/>
          <w:szCs w:val="22"/>
        </w:rPr>
        <w:t xml:space="preserve">Le parti convengono quanto segue, a definizione dell'oggetto dell'incarico e a delimitazione delle relative responsabilità.</w:t>
      </w:r>
    </w:p>
    <w:p>
      <w:pPr>
        <w:spacing w:after="80" w:before="200"/>
      </w:pPr>
      <w:r>
        <w:rPr>
          <w:rFonts w:ascii="Calibri" w:cs="Calibri" w:eastAsia="Calibri" w:hAnsi="Calibri"/>
          <w:b/>
          <w:bCs/>
          <w:sz w:val="22"/>
          <w:szCs w:val="22"/>
        </w:rPr>
        <w:t xml:space="preserve">Art. 7 — Oggetto esclusivo dell'incarico</w:t>
      </w:r>
    </w:p>
    <w:p>
      <w:pPr>
        <w:spacing w:after="90" w:line="240"/>
        <w:jc w:val="both"/>
      </w:pPr>
      <w:r>
        <w:rPr>
          <w:rFonts w:ascii="Calibri" w:cs="Calibri" w:eastAsia="Calibri" w:hAnsi="Calibri"/>
          <w:b w:val="false"/>
          <w:bCs w:val="false"/>
          <w:i w:val="false"/>
          <w:iCs w:val="false"/>
          <w:sz w:val="22"/>
          <w:szCs w:val="22"/>
        </w:rPr>
        <w:t xml:space="preserve">L'incarico ha ad oggetto esclusivamente la manutenzione tecnica e la gestione informatica del sito (front-end e relative componenti), nei limiti delle competenze tecniche espressamente affidate e secondo le istruzioni impartite dal Dirigente Scolastico.</w:t>
      </w:r>
    </w:p>
    <w:p>
      <w:pPr>
        <w:spacing w:after="80" w:before="200"/>
      </w:pPr>
      <w:r>
        <w:rPr>
          <w:rFonts w:ascii="Calibri" w:cs="Calibri" w:eastAsia="Calibri" w:hAnsi="Calibri"/>
          <w:b/>
          <w:bCs/>
          <w:sz w:val="22"/>
          <w:szCs w:val="22"/>
        </w:rPr>
        <w:t xml:space="preserve">Art. 8 — Titolarità</w:t>
      </w:r>
    </w:p>
    <w:p>
      <w:pPr>
        <w:spacing w:after="90" w:line="240"/>
        <w:jc w:val="both"/>
      </w:pPr>
      <w:r>
        <w:rPr>
          <w:rFonts w:ascii="Calibri" w:cs="Calibri" w:eastAsia="Calibri" w:hAnsi="Calibri"/>
          <w:b w:val="false"/>
          <w:bCs w:val="false"/>
          <w:i w:val="false"/>
          <w:iCs w:val="false"/>
          <w:sz w:val="22"/>
          <w:szCs w:val="22"/>
        </w:rPr>
        <w:t xml:space="preserve">La titolarità del codice sorgente e dei contenuti, nonché la titolarità del trattamento dei dati personali, restano in capo all'Istituzione scolastica, Titolare del trattamento ai sensi del Regolamento (UE) 2016/679.</w:t>
      </w:r>
    </w:p>
    <w:p>
      <w:pPr>
        <w:spacing w:after="80" w:before="200"/>
      </w:pPr>
      <w:r>
        <w:rPr>
          <w:rFonts w:ascii="Calibri" w:cs="Calibri" w:eastAsia="Calibri" w:hAnsi="Calibri"/>
          <w:b/>
          <w:bCs/>
          <w:sz w:val="22"/>
          <w:szCs w:val="22"/>
        </w:rPr>
        <w:t xml:space="preserve">Art. 9 — Responsabilità escluse</w:t>
      </w:r>
    </w:p>
    <w:p>
      <w:pPr>
        <w:spacing w:after="90" w:line="240"/>
        <w:jc w:val="both"/>
      </w:pPr>
      <w:r>
        <w:rPr>
          <w:rFonts w:ascii="Calibri" w:cs="Calibri" w:eastAsia="Calibri" w:hAnsi="Calibri"/>
          <w:b w:val="false"/>
          <w:bCs w:val="false"/>
          <w:i w:val="false"/>
          <w:iCs w:val="false"/>
          <w:sz w:val="22"/>
          <w:szCs w:val="22"/>
        </w:rPr>
        <w:t xml:space="preserve">Restano in capo all'Amministrazione, in persona del Dirigente Scolastico e, per quanto di competenza, del Responsabile della Transizione Digitale, la responsabilità giuridica, la titolarità e l'adozione formale dei seguenti elementi, ferma restando la loro eventuale predisposizione o pubblicazione tecnica a cura dell'incaricato, su istruzione e sotto la responsabilità del Titolare:</w:t>
      </w:r>
    </w:p>
    <w:p>
      <w:pPr>
        <w:spacing w:after="60" w:line="240"/>
        <w:ind w:left="300"/>
        <w:jc w:val="both"/>
      </w:pPr>
      <w:r>
        <w:rPr>
          <w:rFonts w:ascii="Calibri" w:cs="Calibri" w:eastAsia="Calibri" w:hAnsi="Calibri"/>
          <w:b w:val="false"/>
          <w:bCs w:val="false"/>
          <w:i w:val="false"/>
          <w:iCs w:val="false"/>
          <w:sz w:val="22"/>
          <w:szCs w:val="22"/>
        </w:rPr>
        <w:t xml:space="preserve">• l'esattezza, la completezza e la legittimità dei contenuti pubblicati;</w:t>
      </w:r>
    </w:p>
    <w:p>
      <w:pPr>
        <w:spacing w:after="60" w:line="240"/>
        <w:ind w:left="300"/>
        <w:jc w:val="both"/>
      </w:pPr>
      <w:r>
        <w:rPr>
          <w:rFonts w:ascii="Calibri" w:cs="Calibri" w:eastAsia="Calibri" w:hAnsi="Calibri"/>
          <w:b w:val="false"/>
          <w:bCs w:val="false"/>
          <w:i w:val="false"/>
          <w:iCs w:val="false"/>
          <w:sz w:val="22"/>
          <w:szCs w:val="22"/>
        </w:rPr>
        <w:t xml:space="preserve">• la Dichiarazione di accessibilità e i relativi adempimenti;</w:t>
      </w:r>
    </w:p>
    <w:p>
      <w:pPr>
        <w:spacing w:after="60" w:line="240"/>
        <w:ind w:left="300"/>
        <w:jc w:val="both"/>
      </w:pPr>
      <w:r>
        <w:rPr>
          <w:rFonts w:ascii="Calibri" w:cs="Calibri" w:eastAsia="Calibri" w:hAnsi="Calibri"/>
          <w:b w:val="false"/>
          <w:bCs w:val="false"/>
          <w:i w:val="false"/>
          <w:iCs w:val="false"/>
          <w:sz w:val="22"/>
          <w:szCs w:val="22"/>
        </w:rPr>
        <w:t xml:space="preserve">• l'informativa sulla privacy e la cookie policy, quanto a contenuti, adeguatezza e adozione;</w:t>
      </w:r>
    </w:p>
    <w:p>
      <w:pPr>
        <w:spacing w:after="60" w:line="240"/>
        <w:ind w:left="300"/>
        <w:jc w:val="both"/>
      </w:pPr>
      <w:r>
        <w:rPr>
          <w:rFonts w:ascii="Calibri" w:cs="Calibri" w:eastAsia="Calibri" w:hAnsi="Calibri"/>
          <w:b w:val="false"/>
          <w:bCs w:val="false"/>
          <w:i w:val="false"/>
          <w:iCs w:val="false"/>
          <w:sz w:val="22"/>
          <w:szCs w:val="22"/>
        </w:rPr>
        <w:t xml:space="preserve">• ogni adempimento di conformità normativa (AgID, GDPR, trasparenza) e i relativi atti.</w:t>
      </w:r>
    </w:p>
    <w:p>
      <w:pPr>
        <w:spacing w:after="90" w:line="240"/>
        <w:jc w:val="both"/>
      </w:pPr>
      <w:r>
        <w:rPr>
          <w:rFonts w:ascii="Calibri" w:cs="Calibri" w:eastAsia="Calibri" w:hAnsi="Calibri"/>
          <w:b w:val="false"/>
          <w:bCs w:val="false"/>
          <w:i w:val="false"/>
          <w:iCs w:val="false"/>
          <w:sz w:val="22"/>
          <w:szCs w:val="22"/>
        </w:rPr>
        <w:t xml:space="preserve">La materiale predisposizione tecnica e la pubblicazione di tali documenti, ove curate dall'incaricato, hanno natura di mera attività esecutiva e non implicano l'assunzione, in capo allo stesso, della responsabilità sui contenuti, sull'adeguatezza e sull'adozione, che restano del Titolare.</w:t>
      </w:r>
    </w:p>
    <w:p>
      <w:pPr>
        <w:spacing w:after="80" w:before="200"/>
      </w:pPr>
      <w:r>
        <w:rPr>
          <w:rFonts w:ascii="Calibri" w:cs="Calibri" w:eastAsia="Calibri" w:hAnsi="Calibri"/>
          <w:b/>
          <w:bCs/>
          <w:sz w:val="22"/>
          <w:szCs w:val="22"/>
        </w:rPr>
        <w:t xml:space="preserve">Art. 10 — Ruolo ai fini della protezione dei dati</w:t>
      </w:r>
    </w:p>
    <w:p>
      <w:pPr>
        <w:spacing w:after="90" w:line="240"/>
        <w:jc w:val="both"/>
      </w:pPr>
      <w:r>
        <w:rPr>
          <w:rFonts w:ascii="Calibri" w:cs="Calibri" w:eastAsia="Calibri" w:hAnsi="Calibri"/>
          <w:b w:val="false"/>
          <w:bCs w:val="false"/>
          <w:i w:val="false"/>
          <w:iCs w:val="false"/>
          <w:sz w:val="22"/>
          <w:szCs w:val="22"/>
        </w:rPr>
        <w:t xml:space="preserve">Ai fini del trattamento dei dati personali, l'incaricato opera quale soggetto autorizzato al trattamento ai sensi dell'art. 29 del Regolamento (UE) 2016/679 e dell'art. 2-quaterdecies del D.Lgs. 196/2003, sotto la direzione e secondo le istruzioni del Titolare, senza autonomia decisionale sulle finalità e sui mezzi del trattamento.</w:t>
      </w:r>
    </w:p>
    <w:p>
      <w:pPr>
        <w:spacing w:after="80" w:before="200"/>
      </w:pPr>
      <w:r>
        <w:rPr>
          <w:rFonts w:ascii="Calibri" w:cs="Calibri" w:eastAsia="Calibri" w:hAnsi="Calibri"/>
          <w:b/>
          <w:bCs/>
          <w:sz w:val="22"/>
          <w:szCs w:val="22"/>
        </w:rPr>
        <w:t xml:space="preserve">Art. 11 — Limiti di responsabilità</w:t>
      </w:r>
    </w:p>
    <w:p>
      <w:pPr>
        <w:spacing w:after="400" w:line="240"/>
        <w:jc w:val="both"/>
      </w:pPr>
      <w:r>
        <w:rPr>
          <w:rFonts w:ascii="Calibri" w:cs="Calibri" w:eastAsia="Calibri" w:hAnsi="Calibri"/>
          <w:b w:val="false"/>
          <w:bCs w:val="false"/>
          <w:i w:val="false"/>
          <w:iCs w:val="false"/>
          <w:sz w:val="22"/>
          <w:szCs w:val="22"/>
        </w:rPr>
        <w:t xml:space="preserve">Nei limiti di quanto sopra, l'incaricato risponde unicamente della corretta esecuzione delle attività tecniche affidate. Resta ferma, in ogni caso, la responsabilità per i fatti commessi con dolo o colpa grave, non suscettibile di limitazione.</w:t>
      </w:r>
    </w:p>
    <w:p>
      <w:pPr>
        <w:spacing w:after="400" w:line="240"/>
        <w:jc w:val="both"/>
      </w:pPr>
      <w:r>
        <w:rPr>
          <w:rFonts w:ascii="Calibri" w:cs="Calibri" w:eastAsia="Calibri" w:hAnsi="Calibri"/>
          <w:b w:val="false"/>
          <w:bCs w:val="false"/>
          <w:i w:val="false"/>
          <w:iCs w:val="false"/>
          <w:sz w:val="22"/>
          <w:szCs w:val="22"/>
        </w:rPr>
        <w:t xml:space="preserve">Rieti, ____ / ____ / 20____</w:t>
      </w:r>
    </w:p>
    <w:p>
      <w:pPr>
        <w:spacing w:after="0" w:line="240"/>
        <w:jc w:val="both"/>
      </w:pPr>
      <w:r>
        <w:rPr>
          <w:rFonts w:ascii="Calibri" w:cs="Calibri" w:eastAsia="Calibri" w:hAnsi="Calibri"/>
          <w:b w:val="false"/>
          <w:bCs w:val="false"/>
          <w:i w:val="false"/>
          <w:iCs w:val="false"/>
          <w:sz w:val="22"/>
          <w:szCs w:val="22"/>
        </w:rPr>
        <w:t xml:space="preserve">Il Dirigente Scolastico (reggenza)</w:t>
      </w:r>
    </w:p>
    <w:p>
      <w:pPr>
        <w:spacing w:after="300" w:line="240"/>
        <w:jc w:val="both"/>
      </w:pPr>
      <w:r>
        <w:rPr>
          <w:rFonts w:ascii="Calibri" w:cs="Calibri" w:eastAsia="Calibri" w:hAnsi="Calibri"/>
          <w:b w:val="false"/>
          <w:bCs w:val="false"/>
          <w:i w:val="false"/>
          <w:iCs w:val="false"/>
          <w:sz w:val="22"/>
          <w:szCs w:val="22"/>
        </w:rPr>
        <w:t xml:space="preserve">Prof. Giovanni Luca Barbonetti</w:t>
      </w:r>
    </w:p>
    <w:p>
      <w:pPr>
        <w:spacing w:after="0" w:line="240"/>
        <w:jc w:val="both"/>
      </w:pPr>
      <w:r>
        <w:rPr>
          <w:rFonts w:ascii="Calibri" w:cs="Calibri" w:eastAsia="Calibri" w:hAnsi="Calibri"/>
          <w:b w:val="false"/>
          <w:bCs w:val="false"/>
          <w:i w:val="false"/>
          <w:iCs w:val="false"/>
          <w:sz w:val="22"/>
          <w:szCs w:val="22"/>
        </w:rPr>
        <w:t xml:space="preserve">_____________________________________</w:t>
      </w:r>
    </w:p>
    <w:p>
      <w:pPr>
        <w:spacing w:after="300" w:line="240"/>
        <w:jc w:val="both"/>
      </w:pPr>
      <w:r>
        <w:rPr>
          <w:rFonts w:ascii="Calibri" w:cs="Calibri" w:eastAsia="Calibri" w:hAnsi="Calibri"/>
          <w:b w:val="false"/>
          <w:bCs w:val="false"/>
          <w:i w:val="false"/>
          <w:iCs w:val="false"/>
          <w:sz w:val="22"/>
          <w:szCs w:val="22"/>
        </w:rPr>
        <w:t xml:space="preserve">Firma</w:t>
      </w:r>
    </w:p>
    <w:p>
      <w:pPr>
        <w:spacing w:after="0" w:line="240"/>
        <w:jc w:val="both"/>
      </w:pPr>
      <w:r>
        <w:rPr>
          <w:rFonts w:ascii="Calibri" w:cs="Calibri" w:eastAsia="Calibri" w:hAnsi="Calibri"/>
          <w:b w:val="false"/>
          <w:bCs w:val="false"/>
          <w:i w:val="false"/>
          <w:iCs w:val="false"/>
          <w:sz w:val="22"/>
          <w:szCs w:val="22"/>
        </w:rPr>
        <w:t xml:space="preserve">L'Educatore</w:t>
      </w:r>
    </w:p>
    <w:p>
      <w:pPr>
        <w:spacing w:after="300" w:line="240"/>
        <w:jc w:val="both"/>
      </w:pPr>
      <w:r>
        <w:rPr>
          <w:rFonts w:ascii="Calibri" w:cs="Calibri" w:eastAsia="Calibri" w:hAnsi="Calibri"/>
          <w:b w:val="false"/>
          <w:bCs w:val="false"/>
          <w:i w:val="false"/>
          <w:iCs w:val="false"/>
          <w:sz w:val="22"/>
          <w:szCs w:val="22"/>
        </w:rPr>
        <w:t xml:space="preserve">M. Gaggiano</w:t>
      </w:r>
    </w:p>
    <w:p>
      <w:pPr>
        <w:spacing w:after="0" w:line="240"/>
        <w:jc w:val="both"/>
      </w:pPr>
      <w:r>
        <w:rPr>
          <w:rFonts w:ascii="Calibri" w:cs="Calibri" w:eastAsia="Calibri" w:hAnsi="Calibri"/>
          <w:b w:val="false"/>
          <w:bCs w:val="false"/>
          <w:i w:val="false"/>
          <w:iCs w:val="false"/>
          <w:sz w:val="22"/>
          <w:szCs w:val="22"/>
        </w:rPr>
        <w:t xml:space="preserve">_____________________________________</w:t>
      </w:r>
    </w:p>
    <w:p>
      <w:pPr>
        <w:spacing w:after="300" w:line="240"/>
        <w:jc w:val="both"/>
      </w:pPr>
      <w:r>
        <w:rPr>
          <w:rFonts w:ascii="Calibri" w:cs="Calibri" w:eastAsia="Calibri" w:hAnsi="Calibri"/>
          <w:b w:val="false"/>
          <w:bCs w:val="false"/>
          <w:i w:val="false"/>
          <w:iCs w:val="false"/>
          <w:sz w:val="22"/>
          <w:szCs w:val="22"/>
        </w:rPr>
        <w:t xml:space="preserve">Firma</w:t>
      </w:r>
    </w:p>
    <w:p>
      <w:pPr>
        <w:spacing w:after="0" w:line="240"/>
        <w:jc w:val="both"/>
      </w:pPr>
      <w:r>
        <w:rPr>
          <w:rFonts w:ascii="Calibri" w:cs="Calibri" w:eastAsia="Calibri" w:hAnsi="Calibri"/>
          <w:b w:val="false"/>
          <w:bCs w:val="false"/>
          <w:i w:val="false"/>
          <w:iCs w:val="false"/>
          <w:sz w:val="22"/>
          <w:szCs w:val="22"/>
        </w:rPr>
        <w:t xml:space="preserve">Per presa d'atto: Collaboratrice del DS</w:t>
      </w:r>
    </w:p>
    <w:p>
      <w:pPr>
        <w:spacing w:after="300" w:line="240"/>
        <w:jc w:val="both"/>
      </w:pPr>
      <w:r>
        <w:rPr>
          <w:rFonts w:ascii="Calibri" w:cs="Calibri" w:eastAsia="Calibri" w:hAnsi="Calibri"/>
          <w:b w:val="false"/>
          <w:bCs w:val="false"/>
          <w:i w:val="false"/>
          <w:iCs w:val="false"/>
          <w:sz w:val="22"/>
          <w:szCs w:val="22"/>
        </w:rPr>
        <w:t xml:space="preserve">Prof.ssa Annalisa Mazzeo</w:t>
      </w:r>
    </w:p>
    <w:p>
      <w:pPr>
        <w:spacing w:after="0" w:line="240"/>
        <w:jc w:val="both"/>
      </w:pPr>
      <w:r>
        <w:rPr>
          <w:rFonts w:ascii="Calibri" w:cs="Calibri" w:eastAsia="Calibri" w:hAnsi="Calibri"/>
          <w:b w:val="false"/>
          <w:bCs w:val="false"/>
          <w:i w:val="false"/>
          <w:iCs w:val="false"/>
          <w:sz w:val="22"/>
          <w:szCs w:val="22"/>
        </w:rPr>
        <w:t xml:space="preserve">_____________________________________</w:t>
      </w:r>
    </w:p>
    <w:p>
      <w:pPr>
        <w:spacing w:after="300" w:line="240"/>
        <w:jc w:val="both"/>
      </w:pPr>
      <w:r>
        <w:rPr>
          <w:rFonts w:ascii="Calibri" w:cs="Calibri" w:eastAsia="Calibri" w:hAnsi="Calibri"/>
          <w:b w:val="false"/>
          <w:bCs w:val="false"/>
          <w:i w:val="false"/>
          <w:iCs w:val="false"/>
          <w:sz w:val="22"/>
          <w:szCs w:val="22"/>
        </w:rPr>
        <w:t xml:space="preserve">Firma</w:t>
      </w:r>
    </w:p>
    <w:p>
      <w:pPr>
        <w:spacing w:after="0" w:line="240"/>
        <w:jc w:val="both"/>
      </w:pPr>
      <w:r>
        <w:rPr>
          <w:rFonts w:ascii="Calibri" w:cs="Calibri" w:eastAsia="Calibri" w:hAnsi="Calibri"/>
          <w:b w:val="false"/>
          <w:bCs w:val="false"/>
          <w:i w:val="false"/>
          <w:iCs w:val="false"/>
          <w:sz w:val="22"/>
          <w:szCs w:val="22"/>
        </w:rPr>
        <w:t xml:space="preserve">Il presente atto è protocollato in data ____________ con n. ____________ e archiviato nel fascicolo personale dell'Educatore M. Gaggiano.</w:t>
      </w:r>
    </w:p>
    <w:sectPr>
      <w:headerReference w:type="default" r:id="rId7"/>
      <w:footerReference w:type="default" r:id="rId8"/>
      <w:pgSz w:w="11906" w:h="16838" w:orient="portrait"/>
      <w:pgMar w:top="850" w:right="13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Calibri" w:cs="Calibri" w:eastAsia="Calibri" w:hAnsi="Calibri"/>
        <w:sz w:val="14"/>
        <w:szCs w:val="14"/>
      </w:rPr>
      <w:t xml:space="preserve">Documento riservato — ad uso esclusivo del Dirigente Scolastico Pag. </w:t>
    </w:r>
    <w:r>
      <w:rPr>
        <w:rFonts w:ascii="Calibri" w:cs="Calibri" w:eastAsia="Calibri" w:hAnsi="Calibri"/>
        <w:sz w:val="14"/>
        <w:szCs w:val="14"/>
      </w:rPr>
      <w:fldChar w:fldCharType="begin"/>
      <w:instrText xml:space="preserve">PAGE</w:instrText>
      <w:fldChar w:fldCharType="separate"/>
      <w:fldChar w:fldCharType="end"/>
    </w:r>
    <w:r>
      <w:rPr>
        <w:rFonts w:ascii="Calibri" w:cs="Calibri" w:eastAsia="Calibri" w:hAnsi="Calibri"/>
        <w:sz w:val="14"/>
        <w:szCs w:val="14"/>
      </w:rPr>
      <w:t xml:space="preserve"> di </w:t>
    </w:r>
    <w:r>
      <w:rPr>
        <w:rFonts w:ascii="Calibri" w:cs="Calibri" w:eastAsia="Calibri" w:hAnsi="Calibri"/>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60"/>
      <w:jc w:val="center"/>
    </w:pPr>
    <w:r>
      <w:rPr>
        <w:rFonts w:ascii="Calibri" w:cs="Calibri" w:eastAsia="Calibri" w:hAnsi="Calibri"/>
        <w:b/>
        <w:bCs/>
        <w:sz w:val="16"/>
        <w:szCs w:val="16"/>
      </w:rPr>
      <w:t xml:space="preserve">ISTITUTO PROFESSIONALE DI STATO — SERVIZI PER L'ENOGASTRONOMIA E L'OSPITALITÀ ALBERGHIERA</w:t>
    </w:r>
  </w:p>
  <w:p>
    <w:pPr>
      <w:spacing w:after="0"/>
      <w:jc w:val="center"/>
    </w:pPr>
    <w:r>
      <w:rPr>
        <w:rFonts w:ascii="Calibri" w:cs="Calibri" w:eastAsia="Calibri" w:hAnsi="Calibri"/>
        <w:b/>
        <w:bCs/>
        <w:sz w:val="16"/>
        <w:szCs w:val="16"/>
      </w:rPr>
      <w:t xml:space="preserve">« R. A. COSTAGGINI » — RIETI · Convitto Annesso</w:t>
    </w:r>
  </w:p>
  <w:p>
    <w:pPr>
      <w:spacing w:after="0"/>
      <w:jc w:val="center"/>
    </w:pPr>
    <w:r>
      <w:rPr>
        <w:rFonts w:ascii="Calibri" w:cs="Calibri" w:eastAsia="Calibri" w:hAnsi="Calibri"/>
        <w:sz w:val="14"/>
        <w:szCs w:val="14"/>
      </w:rPr>
      <w:t xml:space="preserve">Via dei Salici, 62 – 02100 Rieti (RI) · C.F. 80008130579 · Cod. mecc. RIRH010007</w:t>
    </w:r>
  </w:p>
  <w:p>
    <w:pPr>
      <w:spacing w:after="60"/>
      <w:jc w:val="center"/>
    </w:pPr>
    <w:r>
      <w:rPr>
        <w:rFonts w:ascii="Calibri" w:cs="Calibri" w:eastAsia="Calibri" w:hAnsi="Calibri"/>
        <w:sz w:val="14"/>
        <w:szCs w:val="14"/>
      </w:rPr>
      <w:t xml:space="preserve">E-mail: rirh010007@istruzione.it · PEC: rirh010007@pec.istruzione.it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2026-07-06T21:09:00.796Z</dcterms:created>
  <dcterms:modified xsi:type="dcterms:W3CDTF">2026-07-06T21:09:00.796Z</dcterms:modified>
</cp:coreProperties>
</file>

<file path=docProps/custom.xml><?xml version="1.0" encoding="utf-8"?>
<Properties xmlns="http://schemas.openxmlformats.org/officeDocument/2006/custom-properties" xmlns:vt="http://schemas.openxmlformats.org/officeDocument/2006/docPropsVTypes"/>
</file>